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920" w:type="dxa"/>
        <w:tblLook w:val="04A0" w:firstRow="1" w:lastRow="0" w:firstColumn="1" w:lastColumn="0" w:noHBand="0" w:noVBand="1"/>
      </w:tblPr>
      <w:tblGrid>
        <w:gridCol w:w="1500"/>
        <w:gridCol w:w="8420"/>
      </w:tblGrid>
      <w:tr w:rsidR="007E43C8" w14:paraId="684225CB" w14:textId="77777777" w:rsidTr="00790F5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DB79FD" w14:textId="77777777" w:rsidR="007E43C8" w:rsidRDefault="007E43C8" w:rsidP="00790F5F">
            <w:pPr>
              <w:rPr>
                <w:i/>
                <w:color w:val="1F497D" w:themeColor="text2"/>
                <w:lang w:eastAsia="en-US"/>
              </w:rPr>
            </w:pPr>
            <w:r>
              <w:rPr>
                <w:b/>
                <w:i/>
                <w:color w:val="1F497D" w:themeColor="text2"/>
                <w:lang w:eastAsia="en-US"/>
              </w:rPr>
              <w:t>Modello C</w:t>
            </w:r>
            <w:r>
              <w:rPr>
                <w:b/>
                <w:i/>
                <w:iCs/>
                <w:color w:val="1F497D" w:themeColor="text2"/>
                <w:lang w:eastAsia="en-US"/>
              </w:rPr>
              <w:t xml:space="preserve"> 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ABC9" w14:textId="77777777" w:rsidR="007E43C8" w:rsidRDefault="007E43C8" w:rsidP="00790F5F">
            <w:pPr>
              <w:rPr>
                <w:color w:val="1F497D" w:themeColor="text2"/>
                <w:lang w:eastAsia="en-US"/>
              </w:rPr>
            </w:pPr>
            <w:r>
              <w:rPr>
                <w:b/>
                <w:iCs/>
                <w:color w:val="1F497D" w:themeColor="text2"/>
                <w:lang w:eastAsia="en-US"/>
              </w:rPr>
              <w:t xml:space="preserve">LISTA DI CONTROLLO DELLA DOCUMENTAZIONE ALLEGATA ALLA DOMANDA DI RINNOVO DELL’AIP </w:t>
            </w:r>
            <w:r>
              <w:rPr>
                <w:i/>
                <w:color w:val="1F497D" w:themeColor="text2"/>
                <w:lang w:eastAsia="en-US"/>
              </w:rPr>
              <w:t>(barrare le caselle appropriate)</w:t>
            </w:r>
          </w:p>
        </w:tc>
      </w:tr>
      <w:tr w:rsidR="007E43C8" w14:paraId="35A68425" w14:textId="77777777" w:rsidTr="00790F5F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CC9D" w14:textId="77777777" w:rsidR="007E43C8" w:rsidRDefault="007E43C8" w:rsidP="007E43C8">
            <w:pPr>
              <w:pStyle w:val="Paragrafoelenco"/>
              <w:numPr>
                <w:ilvl w:val="0"/>
                <w:numId w:val="1"/>
              </w:numPr>
              <w:tabs>
                <w:tab w:val="left" w:pos="567"/>
              </w:tabs>
              <w:ind w:left="1418" w:hanging="992"/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                   Scansioni/Fotografie a colori, di elevata qualità, del medicinale da importare: </w:t>
            </w:r>
          </w:p>
        </w:tc>
      </w:tr>
      <w:tr w:rsidR="007E43C8" w14:paraId="20870FA5" w14:textId="77777777" w:rsidTr="00790F5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284280" w14:textId="77777777" w:rsidR="007E43C8" w:rsidRDefault="007E43C8" w:rsidP="00790F5F">
            <w:pPr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  <w:r>
              <w:rPr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color w:val="1F497D" w:themeColor="text2"/>
                <w:lang w:eastAsia="en-US"/>
              </w:rPr>
              <w:t>I.a</w:t>
            </w:r>
            <w:proofErr w:type="spellEnd"/>
            <w:r>
              <w:rPr>
                <w:color w:val="1F497D" w:themeColor="text2"/>
                <w:lang w:eastAsia="en-US"/>
              </w:rPr>
              <w:t xml:space="preserve"> 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1825" w14:textId="77777777" w:rsidR="007E43C8" w:rsidRDefault="007E43C8" w:rsidP="00790F5F">
            <w:pPr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>Confezionamento esterno ed etichette</w:t>
            </w:r>
          </w:p>
        </w:tc>
      </w:tr>
      <w:tr w:rsidR="007E43C8" w14:paraId="31C8092E" w14:textId="77777777" w:rsidTr="00790F5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6FFC5D" w14:textId="77777777" w:rsidR="007E43C8" w:rsidRDefault="007E43C8" w:rsidP="00790F5F">
            <w:pPr>
              <w:tabs>
                <w:tab w:val="left" w:pos="570"/>
              </w:tabs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  <w:r>
              <w:rPr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color w:val="1F497D" w:themeColor="text2"/>
                <w:lang w:eastAsia="en-US"/>
              </w:rPr>
              <w:t>I.b</w:t>
            </w:r>
            <w:proofErr w:type="spellEnd"/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16A4D" w14:textId="77777777" w:rsidR="007E43C8" w:rsidRDefault="007E43C8" w:rsidP="00790F5F">
            <w:pPr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>Foglio illustrativo (FI)</w:t>
            </w:r>
          </w:p>
        </w:tc>
      </w:tr>
      <w:tr w:rsidR="007E43C8" w14:paraId="28098243" w14:textId="77777777" w:rsidTr="00790F5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14F144" w14:textId="77777777" w:rsidR="007E43C8" w:rsidRDefault="007E43C8" w:rsidP="00790F5F">
            <w:pPr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  <w:r>
              <w:rPr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color w:val="1F497D" w:themeColor="text2"/>
                <w:lang w:eastAsia="en-US"/>
              </w:rPr>
              <w:t>I.c</w:t>
            </w:r>
            <w:proofErr w:type="spellEnd"/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A973" w14:textId="77777777" w:rsidR="007E43C8" w:rsidRDefault="007E43C8" w:rsidP="00790F5F">
            <w:pPr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Ogni dispositivo presente nella confezione (ad esempio: la siringa, l’inalatore, </w:t>
            </w:r>
            <w:proofErr w:type="spellStart"/>
            <w:r>
              <w:rPr>
                <w:color w:val="1F497D" w:themeColor="text2"/>
                <w:lang w:eastAsia="en-US"/>
              </w:rPr>
              <w:t>etc</w:t>
            </w:r>
            <w:proofErr w:type="spellEnd"/>
            <w:r>
              <w:rPr>
                <w:color w:val="1F497D" w:themeColor="text2"/>
                <w:lang w:eastAsia="en-US"/>
              </w:rPr>
              <w:t>)</w:t>
            </w:r>
          </w:p>
        </w:tc>
      </w:tr>
      <w:tr w:rsidR="007E43C8" w14:paraId="4ECA055E" w14:textId="77777777" w:rsidTr="00790F5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D703E2" w14:textId="77777777" w:rsidR="007E43C8" w:rsidRDefault="007E43C8" w:rsidP="00790F5F">
            <w:pPr>
              <w:tabs>
                <w:tab w:val="left" w:pos="567"/>
              </w:tabs>
              <w:rPr>
                <w:b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        II.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CA9C7" w14:textId="77777777" w:rsidR="007E43C8" w:rsidRDefault="007E43C8" w:rsidP="00790F5F">
            <w:pPr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>Rietichettatura/Riconfezionamento autorizzato:</w:t>
            </w:r>
          </w:p>
        </w:tc>
      </w:tr>
      <w:tr w:rsidR="007E43C8" w14:paraId="6EBAF16D" w14:textId="77777777" w:rsidTr="00790F5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3CCB54" w14:textId="77777777" w:rsidR="007E43C8" w:rsidRDefault="007E43C8" w:rsidP="00790F5F">
            <w:pPr>
              <w:tabs>
                <w:tab w:val="left" w:pos="567"/>
              </w:tabs>
              <w:rPr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  <w:r>
              <w:rPr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color w:val="1F497D" w:themeColor="text2"/>
                <w:lang w:eastAsia="en-US"/>
              </w:rPr>
              <w:t>II.a</w:t>
            </w:r>
            <w:proofErr w:type="spellEnd"/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129BC" w14:textId="77777777" w:rsidR="007E43C8" w:rsidRDefault="007E43C8" w:rsidP="00790F5F">
            <w:pPr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>Copia a colori (</w:t>
            </w:r>
            <w:proofErr w:type="spellStart"/>
            <w:r>
              <w:rPr>
                <w:color w:val="1F497D" w:themeColor="text2"/>
                <w:lang w:eastAsia="en-US"/>
              </w:rPr>
              <w:t>mock</w:t>
            </w:r>
            <w:proofErr w:type="spellEnd"/>
            <w:r>
              <w:rPr>
                <w:color w:val="1F497D" w:themeColor="text2"/>
                <w:lang w:eastAsia="en-US"/>
              </w:rPr>
              <w:t xml:space="preserve"> up) di ogni lato del confezionamento esterno e delle etichette   </w:t>
            </w:r>
          </w:p>
        </w:tc>
      </w:tr>
      <w:tr w:rsidR="007E43C8" w14:paraId="0E703C10" w14:textId="77777777" w:rsidTr="00790F5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CCE487" w14:textId="77777777" w:rsidR="007E43C8" w:rsidRDefault="007E43C8" w:rsidP="00790F5F">
            <w:pPr>
              <w:tabs>
                <w:tab w:val="left" w:pos="567"/>
              </w:tabs>
              <w:rPr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  <w:r>
              <w:rPr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color w:val="1F497D" w:themeColor="text2"/>
                <w:lang w:eastAsia="en-US"/>
              </w:rPr>
              <w:t>II.b</w:t>
            </w:r>
            <w:proofErr w:type="spellEnd"/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7C153" w14:textId="77777777" w:rsidR="007E43C8" w:rsidRDefault="007E43C8" w:rsidP="00790F5F">
            <w:pPr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FI nella veste grafica definitiva  </w:t>
            </w:r>
          </w:p>
        </w:tc>
      </w:tr>
      <w:tr w:rsidR="007E43C8" w14:paraId="7C469EA1" w14:textId="77777777" w:rsidTr="00790F5F">
        <w:trPr>
          <w:trHeight w:val="45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BCDA0E" w14:textId="77777777" w:rsidR="007E43C8" w:rsidRDefault="007E43C8" w:rsidP="00790F5F">
            <w:pPr>
              <w:tabs>
                <w:tab w:val="left" w:pos="364"/>
              </w:tabs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       III.</w:t>
            </w:r>
          </w:p>
          <w:p w14:paraId="2205ECF5" w14:textId="77777777" w:rsidR="007E43C8" w:rsidRDefault="007E43C8" w:rsidP="00790F5F">
            <w:pPr>
              <w:rPr>
                <w:b/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8602A61" w14:textId="77777777" w:rsidR="007E43C8" w:rsidRDefault="007E43C8" w:rsidP="00790F5F">
            <w:pPr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>Attestazione di versamento della tariffa (tramite il sistema POL)</w:t>
            </w:r>
            <w:r>
              <w:rPr>
                <w:color w:val="1F497D" w:themeColor="text2"/>
                <w:lang w:eastAsia="en-US"/>
              </w:rPr>
              <w:t xml:space="preserve"> </w:t>
            </w:r>
          </w:p>
        </w:tc>
      </w:tr>
      <w:tr w:rsidR="007E43C8" w14:paraId="54E3C64B" w14:textId="77777777" w:rsidTr="00790F5F">
        <w:trPr>
          <w:trHeight w:val="39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408D0F" w14:textId="77777777" w:rsidR="007E43C8" w:rsidRDefault="007E43C8" w:rsidP="00790F5F">
            <w:pPr>
              <w:tabs>
                <w:tab w:val="left" w:pos="518"/>
                <w:tab w:val="left" w:pos="737"/>
              </w:tabs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      IV.</w:t>
            </w:r>
          </w:p>
          <w:p w14:paraId="13705AFC" w14:textId="77777777" w:rsidR="007E43C8" w:rsidRDefault="007E43C8" w:rsidP="00790F5F">
            <w:pPr>
              <w:tabs>
                <w:tab w:val="left" w:pos="518"/>
                <w:tab w:val="left" w:pos="737"/>
              </w:tabs>
              <w:rPr>
                <w:b/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85F238D" w14:textId="77777777" w:rsidR="007E43C8" w:rsidRPr="00E310D2" w:rsidRDefault="007E43C8" w:rsidP="00790F5F">
            <w:pPr>
              <w:rPr>
                <w:b/>
                <w:color w:val="1F497D" w:themeColor="text2"/>
                <w:lang w:eastAsia="en-US"/>
              </w:rPr>
            </w:pPr>
            <w:r w:rsidRPr="00E310D2">
              <w:rPr>
                <w:b/>
                <w:color w:val="1F497D" w:themeColor="text2"/>
                <w:lang w:eastAsia="en-US"/>
              </w:rPr>
              <w:t xml:space="preserve">Copia dell’autorizzazione alla produzione di ogni officina che effettua la rietichettatura/riconfezionamento o riferimenti alla MIA reperibile in </w:t>
            </w:r>
            <w:proofErr w:type="spellStart"/>
            <w:r w:rsidRPr="00E310D2">
              <w:rPr>
                <w:b/>
                <w:color w:val="1F497D" w:themeColor="text2"/>
                <w:lang w:eastAsia="en-US"/>
              </w:rPr>
              <w:t>EudraGMDP</w:t>
            </w:r>
            <w:proofErr w:type="spellEnd"/>
          </w:p>
        </w:tc>
      </w:tr>
      <w:tr w:rsidR="007E43C8" w14:paraId="52804363" w14:textId="77777777" w:rsidTr="00790F5F">
        <w:trPr>
          <w:trHeight w:val="34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3AFE91" w14:textId="77777777" w:rsidR="007E43C8" w:rsidRDefault="007E43C8" w:rsidP="00790F5F">
            <w:pPr>
              <w:tabs>
                <w:tab w:val="left" w:pos="507"/>
              </w:tabs>
              <w:rPr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       V.</w:t>
            </w:r>
            <w:r>
              <w:rPr>
                <w:color w:val="1F497D" w:themeColor="text2"/>
                <w:lang w:eastAsia="en-US"/>
              </w:rPr>
              <w:t xml:space="preserve"> </w:t>
            </w:r>
          </w:p>
          <w:p w14:paraId="0F44D9EB" w14:textId="77777777" w:rsidR="007E43C8" w:rsidRDefault="007E43C8" w:rsidP="00790F5F">
            <w:pPr>
              <w:rPr>
                <w:b/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F68CCA8" w14:textId="77777777" w:rsidR="007E43C8" w:rsidRDefault="007E43C8" w:rsidP="00790F5F">
            <w:pPr>
              <w:jc w:val="both"/>
              <w:rPr>
                <w:b/>
                <w:color w:val="1F497D" w:themeColor="text2"/>
                <w:lang w:eastAsia="en-US"/>
              </w:rPr>
            </w:pPr>
            <w:r w:rsidRPr="00B01DA1">
              <w:rPr>
                <w:b/>
                <w:color w:val="1F497D" w:themeColor="text2"/>
                <w:lang w:eastAsia="en-US"/>
              </w:rPr>
              <w:t>Procedura di rietichettatura/riconfezionamento autorizzata nei siti di riconfezionamento secondario</w:t>
            </w:r>
          </w:p>
        </w:tc>
      </w:tr>
      <w:tr w:rsidR="007E43C8" w14:paraId="79059DE6" w14:textId="77777777" w:rsidTr="00790F5F">
        <w:trPr>
          <w:trHeight w:val="20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A61E8F" w14:textId="77777777" w:rsidR="007E43C8" w:rsidRDefault="007E43C8" w:rsidP="00790F5F">
            <w:pPr>
              <w:tabs>
                <w:tab w:val="left" w:pos="349"/>
              </w:tabs>
              <w:rPr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      VI.</w:t>
            </w:r>
          </w:p>
          <w:p w14:paraId="08EF1584" w14:textId="77777777" w:rsidR="007E43C8" w:rsidRDefault="007E43C8" w:rsidP="00790F5F">
            <w:pPr>
              <w:tabs>
                <w:tab w:val="left" w:pos="570"/>
              </w:tabs>
              <w:rPr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1919F5" w14:textId="77777777" w:rsidR="007E43C8" w:rsidRDefault="007E43C8" w:rsidP="00790F5F">
            <w:pPr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Scheda comparativa per la verifica dell’identità quali-quantitativa del medicinale da importare verso il prodotto di riferimento (modello B) </w:t>
            </w:r>
          </w:p>
        </w:tc>
      </w:tr>
      <w:tr w:rsidR="007E43C8" w14:paraId="5C116EED" w14:textId="77777777" w:rsidTr="00790F5F">
        <w:trPr>
          <w:trHeight w:val="20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876ED9" w14:textId="77777777" w:rsidR="007E43C8" w:rsidRDefault="007E43C8" w:rsidP="00790F5F">
            <w:pPr>
              <w:tabs>
                <w:tab w:val="left" w:pos="567"/>
              </w:tabs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     VII.</w:t>
            </w:r>
          </w:p>
          <w:p w14:paraId="51B4630E" w14:textId="77777777" w:rsidR="007E43C8" w:rsidRDefault="007E43C8" w:rsidP="00790F5F">
            <w:pPr>
              <w:rPr>
                <w:b/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0354" w14:textId="77777777" w:rsidR="007E43C8" w:rsidRDefault="007E43C8" w:rsidP="00790F5F">
            <w:pPr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>Dichiarazione relativa alle eventuali segnalazioni di sospetta reazione avversa ricevute direttamente dall’importatore parallelo</w:t>
            </w:r>
          </w:p>
        </w:tc>
      </w:tr>
      <w:tr w:rsidR="007E43C8" w14:paraId="08272AB4" w14:textId="77777777" w:rsidTr="00790F5F">
        <w:trPr>
          <w:trHeight w:val="20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D969E5" w14:textId="77777777" w:rsidR="007E43C8" w:rsidRDefault="007E43C8" w:rsidP="00790F5F">
            <w:pPr>
              <w:tabs>
                <w:tab w:val="left" w:pos="567"/>
              </w:tabs>
              <w:rPr>
                <w:b/>
                <w:color w:val="1F497D" w:themeColor="text2"/>
                <w:lang w:eastAsia="en-US"/>
              </w:rPr>
            </w:pPr>
            <w:r>
              <w:rPr>
                <w:b/>
                <w:color w:val="1F497D" w:themeColor="text2"/>
                <w:lang w:eastAsia="en-US"/>
              </w:rPr>
              <w:t xml:space="preserve">    VIII.</w:t>
            </w:r>
          </w:p>
          <w:p w14:paraId="66C029F7" w14:textId="77777777" w:rsidR="007E43C8" w:rsidRDefault="007E43C8" w:rsidP="00790F5F">
            <w:pPr>
              <w:tabs>
                <w:tab w:val="left" w:pos="567"/>
              </w:tabs>
              <w:rPr>
                <w:b/>
                <w:color w:val="1F497D" w:themeColor="text2"/>
                <w:lang w:eastAsia="en-US"/>
              </w:rPr>
            </w:pPr>
            <w:r>
              <w:rPr>
                <w:color w:val="1F497D" w:themeColor="text2"/>
                <w:lang w:eastAsia="en-US"/>
              </w:rPr>
              <w:t xml:space="preserve">           </w:t>
            </w:r>
            <w:r>
              <w:rPr>
                <w:color w:val="1F497D" w:themeColor="text2"/>
                <w:lang w:eastAsia="en-US"/>
              </w:rPr>
              <w:sym w:font="ZapfDingbats" w:char="006F"/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6D646" w14:textId="6D11E1E1" w:rsidR="007E43C8" w:rsidRPr="00674748" w:rsidRDefault="00C277B5" w:rsidP="00790F5F">
            <w:pPr>
              <w:rPr>
                <w:color w:val="1F497D" w:themeColor="text2"/>
              </w:rPr>
            </w:pPr>
            <w:r w:rsidRPr="00875535">
              <w:rPr>
                <w:b/>
                <w:color w:val="1F497D" w:themeColor="text2"/>
                <w:lang w:eastAsia="en-US"/>
              </w:rPr>
              <w:t>Dichiarazione sostitutiva di notorietà ai sensi degli artt. 47 e 48 DPR 445/2000</w:t>
            </w:r>
          </w:p>
        </w:tc>
      </w:tr>
    </w:tbl>
    <w:p w14:paraId="619DE4D3" w14:textId="77777777" w:rsidR="00E6025C" w:rsidRDefault="00E6025C"/>
    <w:sectPr w:rsidR="00E6025C" w:rsidSect="00E6025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223A" w14:textId="77777777" w:rsidR="00A40E31" w:rsidRDefault="00A40E31" w:rsidP="007E43C8">
      <w:pPr>
        <w:spacing w:after="0" w:line="240" w:lineRule="auto"/>
      </w:pPr>
      <w:r>
        <w:separator/>
      </w:r>
    </w:p>
  </w:endnote>
  <w:endnote w:type="continuationSeparator" w:id="0">
    <w:p w14:paraId="4670C312" w14:textId="77777777" w:rsidR="00A40E31" w:rsidRDefault="00A40E31" w:rsidP="007E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3093"/>
      <w:docPartObj>
        <w:docPartGallery w:val="Page Numbers (Bottom of Page)"/>
        <w:docPartUnique/>
      </w:docPartObj>
    </w:sdtPr>
    <w:sdtContent>
      <w:p w14:paraId="09379856" w14:textId="77777777" w:rsidR="007E43C8" w:rsidRDefault="0087671A" w:rsidP="007E43C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BC3EE" w14:textId="77777777" w:rsidR="007E43C8" w:rsidRDefault="007E4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762F" w14:textId="77777777" w:rsidR="00A40E31" w:rsidRDefault="00A40E31" w:rsidP="007E43C8">
      <w:pPr>
        <w:spacing w:after="0" w:line="240" w:lineRule="auto"/>
      </w:pPr>
      <w:r>
        <w:separator/>
      </w:r>
    </w:p>
  </w:footnote>
  <w:footnote w:type="continuationSeparator" w:id="0">
    <w:p w14:paraId="6D4E1628" w14:textId="77777777" w:rsidR="00A40E31" w:rsidRDefault="00A40E31" w:rsidP="007E4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40A33"/>
    <w:multiLevelType w:val="hybridMultilevel"/>
    <w:tmpl w:val="4D5897BC"/>
    <w:lvl w:ilvl="0" w:tplc="083AF7E2">
      <w:start w:val="1"/>
      <w:numFmt w:val="upperRoman"/>
      <w:lvlText w:val="%1."/>
      <w:lvlJc w:val="left"/>
      <w:pPr>
        <w:ind w:left="2280" w:hanging="72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744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C8"/>
    <w:rsid w:val="004B47CE"/>
    <w:rsid w:val="007E43C8"/>
    <w:rsid w:val="00813416"/>
    <w:rsid w:val="0087671A"/>
    <w:rsid w:val="00A40E31"/>
    <w:rsid w:val="00C277B5"/>
    <w:rsid w:val="00E06333"/>
    <w:rsid w:val="00E6025C"/>
    <w:rsid w:val="00F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F240"/>
  <w15:docId w15:val="{73E87C59-9318-4D0F-99DB-5CCEF87E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C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43C8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43C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E4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43C8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E4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43C8"/>
    <w:rPr>
      <w:rFonts w:eastAsiaTheme="minorEastAsia"/>
      <w:lang w:eastAsia="it-IT"/>
    </w:rPr>
  </w:style>
  <w:style w:type="paragraph" w:styleId="Revisione">
    <w:name w:val="Revision"/>
    <w:hidden/>
    <w:uiPriority w:val="99"/>
    <w:semiHidden/>
    <w:rsid w:val="00813416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5050E-9D66-4306-BF23-C0564B73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1280</Characters>
  <Application>Microsoft Office Word</Application>
  <DocSecurity>0</DocSecurity>
  <Lines>45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</dc:title>
  <dc:subject/>
  <dc:creator>AIFA</dc:creator>
  <cp:keywords/>
  <dc:description/>
  <cp:revision>5</cp:revision>
  <dcterms:created xsi:type="dcterms:W3CDTF">2026-02-23T07:30:00Z</dcterms:created>
  <dcterms:modified xsi:type="dcterms:W3CDTF">2026-03-23T14:10:00Z</dcterms:modified>
</cp:coreProperties>
</file>