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1D500" w14:textId="77777777" w:rsidR="00E20E56" w:rsidRPr="0056006F" w:rsidRDefault="00BF78C6" w:rsidP="00305884">
      <w:pPr>
        <w:pStyle w:val="Heading10"/>
        <w:keepNext/>
        <w:keepLines/>
        <w:shd w:val="clear" w:color="auto" w:fill="auto"/>
        <w:ind w:left="20"/>
        <w:rPr>
          <w:rFonts w:asciiTheme="minorHAnsi" w:hAnsiTheme="minorHAnsi" w:cstheme="minorHAnsi"/>
          <w:sz w:val="28"/>
          <w:szCs w:val="28"/>
        </w:rPr>
      </w:pPr>
      <w:bookmarkStart w:id="0" w:name="bookmark0"/>
      <w:r w:rsidRPr="0056006F">
        <w:rPr>
          <w:rFonts w:asciiTheme="minorHAnsi" w:hAnsiTheme="minorHAnsi" w:cstheme="minorHAnsi"/>
          <w:sz w:val="28"/>
          <w:szCs w:val="28"/>
        </w:rPr>
        <w:t>MODELLO DA UTILIZZARE PER LA PUBBLICAZIONE IN GAZZETTA UFFICIALE DELLA REPUBBLICA</w:t>
      </w:r>
      <w:bookmarkStart w:id="1" w:name="bookmark1"/>
      <w:bookmarkEnd w:id="0"/>
      <w:r w:rsidR="00305884">
        <w:rPr>
          <w:rFonts w:asciiTheme="minorHAnsi" w:hAnsiTheme="minorHAnsi" w:cstheme="minorHAnsi"/>
          <w:sz w:val="28"/>
          <w:szCs w:val="28"/>
        </w:rPr>
        <w:t xml:space="preserve"> </w:t>
      </w:r>
      <w:r w:rsidRPr="0056006F">
        <w:rPr>
          <w:rFonts w:asciiTheme="minorHAnsi" w:hAnsiTheme="minorHAnsi" w:cstheme="minorHAnsi"/>
          <w:sz w:val="28"/>
          <w:szCs w:val="28"/>
        </w:rPr>
        <w:t>ITALIANA</w:t>
      </w:r>
      <w:bookmarkEnd w:id="1"/>
      <w:r w:rsidR="00612B9D">
        <w:rPr>
          <w:rFonts w:asciiTheme="minorHAnsi" w:hAnsiTheme="minorHAnsi" w:cstheme="minorHAnsi"/>
          <w:sz w:val="28"/>
          <w:szCs w:val="28"/>
        </w:rPr>
        <w:t xml:space="preserve"> A CURA DEL TITOLARE DELL’AIP</w:t>
      </w:r>
    </w:p>
    <w:p w14:paraId="47951D8B" w14:textId="77777777" w:rsidR="00301933" w:rsidRPr="001043CD" w:rsidRDefault="00301933">
      <w:pPr>
        <w:pStyle w:val="Heading10"/>
        <w:keepNext/>
        <w:keepLines/>
        <w:shd w:val="clear" w:color="auto" w:fill="auto"/>
        <w:ind w:left="4380"/>
        <w:jc w:val="left"/>
        <w:rPr>
          <w:rFonts w:asciiTheme="minorHAnsi" w:hAnsiTheme="minorHAnsi" w:cstheme="minorHAnsi"/>
          <w:sz w:val="24"/>
          <w:szCs w:val="24"/>
        </w:rPr>
      </w:pPr>
    </w:p>
    <w:p w14:paraId="3E9B2E58" w14:textId="4E3E1FF7" w:rsidR="001043CD" w:rsidRPr="000C1526" w:rsidRDefault="00BF78C6" w:rsidP="00DC515A">
      <w:pPr>
        <w:pStyle w:val="Bodytext20"/>
        <w:shd w:val="clear" w:color="auto" w:fill="auto"/>
        <w:ind w:right="30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(da utilizzare </w:t>
      </w:r>
      <w:r w:rsidR="00100E56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esclusivamente </w:t>
      </w:r>
      <w:r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>per</w:t>
      </w:r>
      <w:r w:rsidR="00100E56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15B53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 tipologie di </w:t>
      </w:r>
      <w:r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>variazioni rientranti nell'applicazione della Determina</w:t>
      </w:r>
      <w:r w:rsidR="005537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AIFA</w:t>
      </w:r>
      <w:r w:rsidR="002E08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37D60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>DG</w:t>
      </w:r>
      <w:r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43CD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>N.</w:t>
      </w:r>
      <w:r w:rsidR="00A37D60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1668AC">
        <w:rPr>
          <w:rFonts w:asciiTheme="minorHAnsi" w:hAnsiTheme="minorHAnsi" w:cstheme="minorHAnsi"/>
          <w:color w:val="000000" w:themeColor="text1"/>
          <w:sz w:val="24"/>
          <w:szCs w:val="24"/>
        </w:rPr>
        <w:t>/2022</w:t>
      </w:r>
      <w:r w:rsidR="001043CD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del </w:t>
      </w:r>
      <w:r w:rsidR="0020732C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="001043CD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A37D60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>01</w:t>
      </w:r>
      <w:r w:rsidR="001043CD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A37D60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>2022</w:t>
      </w:r>
      <w:r w:rsidR="0020732C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pubblicata in G.U. </w:t>
      </w:r>
      <w:r w:rsidR="009423EB" w:rsidRPr="000C1526">
        <w:rPr>
          <w:rStyle w:val="Enfasicorsivo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DFCFA"/>
        </w:rPr>
        <w:t>Serie Generale n.</w:t>
      </w:r>
      <w:r w:rsidR="009518BA">
        <w:rPr>
          <w:rStyle w:val="Enfasicorsivo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DFCFA"/>
        </w:rPr>
        <w:t xml:space="preserve"> </w:t>
      </w:r>
      <w:bookmarkStart w:id="2" w:name="_GoBack"/>
      <w:bookmarkEnd w:id="2"/>
      <w:r w:rsidR="009423EB" w:rsidRPr="000C1526">
        <w:rPr>
          <w:rStyle w:val="Enfasicorsivo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DFCFA"/>
        </w:rPr>
        <w:t>22 del </w:t>
      </w:r>
      <w:r w:rsidR="009423EB" w:rsidRPr="000C1526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28</w:t>
      </w:r>
      <w:r w:rsidR="001668AC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/</w:t>
      </w:r>
      <w:r w:rsidR="009423EB" w:rsidRPr="000C1526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01</w:t>
      </w:r>
      <w:r w:rsidR="001668AC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/</w:t>
      </w:r>
      <w:r w:rsidR="009423EB" w:rsidRPr="000C1526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2022</w:t>
      </w:r>
      <w:r w:rsidR="001043CD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24DBF6E" w14:textId="77777777" w:rsidR="0056006F" w:rsidRPr="000C1526" w:rsidRDefault="0056006F" w:rsidP="001043CD">
      <w:pPr>
        <w:pStyle w:val="Bodytext20"/>
        <w:shd w:val="clear" w:color="auto" w:fill="auto"/>
        <w:ind w:left="380" w:right="30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B5DA84" w14:textId="77777777" w:rsidR="0056006F" w:rsidRPr="001043CD" w:rsidRDefault="0056006F" w:rsidP="001043CD">
      <w:pPr>
        <w:pStyle w:val="Bodytext20"/>
        <w:shd w:val="clear" w:color="auto" w:fill="auto"/>
        <w:ind w:left="380" w:right="300"/>
        <w:rPr>
          <w:rFonts w:asciiTheme="minorHAnsi" w:hAnsiTheme="minorHAnsi" w:cstheme="minorHAnsi"/>
          <w:sz w:val="24"/>
          <w:szCs w:val="24"/>
        </w:rPr>
      </w:pPr>
    </w:p>
    <w:p w14:paraId="6A8CE7F2" w14:textId="77777777" w:rsidR="00E20E56" w:rsidRPr="0056006F" w:rsidRDefault="001043CD" w:rsidP="00DC515A">
      <w:pPr>
        <w:pStyle w:val="Corpotesto1"/>
        <w:numPr>
          <w:ilvl w:val="0"/>
          <w:numId w:val="1"/>
        </w:numPr>
        <w:shd w:val="clear" w:color="auto" w:fill="auto"/>
        <w:tabs>
          <w:tab w:val="left" w:leader="dot" w:pos="1522"/>
        </w:tabs>
        <w:spacing w:before="0" w:after="0" w:line="480" w:lineRule="auto"/>
        <w:rPr>
          <w:rFonts w:asciiTheme="minorHAnsi" w:hAnsiTheme="minorHAnsi" w:cstheme="minorHAnsi"/>
          <w:sz w:val="24"/>
          <w:szCs w:val="24"/>
        </w:rPr>
      </w:pPr>
      <w:r w:rsidRPr="0056006F">
        <w:rPr>
          <w:rFonts w:asciiTheme="minorHAnsi" w:hAnsiTheme="minorHAnsi" w:cstheme="minorHAnsi"/>
          <w:sz w:val="24"/>
          <w:szCs w:val="24"/>
        </w:rPr>
        <w:t xml:space="preserve">Numero </w:t>
      </w:r>
      <w:r w:rsidR="00CC5530">
        <w:rPr>
          <w:rFonts w:asciiTheme="minorHAnsi" w:hAnsiTheme="minorHAnsi" w:cstheme="minorHAnsi"/>
          <w:sz w:val="24"/>
          <w:szCs w:val="24"/>
        </w:rPr>
        <w:t xml:space="preserve">e data </w:t>
      </w:r>
      <w:r w:rsidRPr="0056006F">
        <w:rPr>
          <w:rFonts w:asciiTheme="minorHAnsi" w:hAnsiTheme="minorHAnsi" w:cstheme="minorHAnsi"/>
          <w:sz w:val="24"/>
          <w:szCs w:val="24"/>
        </w:rPr>
        <w:t>d</w:t>
      </w:r>
      <w:r w:rsidR="00CC5530">
        <w:rPr>
          <w:rFonts w:asciiTheme="minorHAnsi" w:hAnsiTheme="minorHAnsi" w:cstheme="minorHAnsi"/>
          <w:sz w:val="24"/>
          <w:szCs w:val="24"/>
        </w:rPr>
        <w:t>el</w:t>
      </w:r>
      <w:r w:rsidRPr="0056006F">
        <w:rPr>
          <w:rFonts w:asciiTheme="minorHAnsi" w:hAnsiTheme="minorHAnsi" w:cstheme="minorHAnsi"/>
          <w:sz w:val="24"/>
          <w:szCs w:val="24"/>
        </w:rPr>
        <w:t xml:space="preserve"> protocollo</w:t>
      </w:r>
      <w:r w:rsidR="00100E56">
        <w:rPr>
          <w:rFonts w:asciiTheme="minorHAnsi" w:hAnsiTheme="minorHAnsi" w:cstheme="minorHAnsi"/>
          <w:sz w:val="24"/>
          <w:szCs w:val="24"/>
        </w:rPr>
        <w:t xml:space="preserve"> AIFA</w:t>
      </w:r>
      <w:r w:rsidRPr="0056006F">
        <w:rPr>
          <w:rFonts w:asciiTheme="minorHAnsi" w:hAnsiTheme="minorHAnsi" w:cstheme="minorHAnsi"/>
          <w:sz w:val="24"/>
          <w:szCs w:val="24"/>
        </w:rPr>
        <w:t xml:space="preserve"> di </w:t>
      </w:r>
      <w:r w:rsidR="00061B0D">
        <w:rPr>
          <w:rFonts w:asciiTheme="minorHAnsi" w:hAnsiTheme="minorHAnsi" w:cstheme="minorHAnsi"/>
          <w:sz w:val="24"/>
          <w:szCs w:val="24"/>
        </w:rPr>
        <w:t>ingresso</w:t>
      </w:r>
      <w:r w:rsidR="00100E56">
        <w:rPr>
          <w:rFonts w:asciiTheme="minorHAnsi" w:hAnsiTheme="minorHAnsi" w:cstheme="minorHAnsi"/>
          <w:sz w:val="24"/>
          <w:szCs w:val="24"/>
        </w:rPr>
        <w:t xml:space="preserve"> (</w:t>
      </w:r>
      <w:r w:rsidR="00DC515A">
        <w:rPr>
          <w:rFonts w:asciiTheme="minorHAnsi" w:hAnsiTheme="minorHAnsi" w:cstheme="minorHAnsi"/>
          <w:sz w:val="24"/>
          <w:szCs w:val="24"/>
        </w:rPr>
        <w:t>restituito da AIFA</w:t>
      </w:r>
      <w:r w:rsidR="004638E3">
        <w:rPr>
          <w:rFonts w:asciiTheme="minorHAnsi" w:hAnsiTheme="minorHAnsi" w:cstheme="minorHAnsi"/>
          <w:sz w:val="24"/>
          <w:szCs w:val="24"/>
        </w:rPr>
        <w:t xml:space="preserve"> tramite notifica automatica </w:t>
      </w:r>
      <w:r w:rsidR="00100E56">
        <w:rPr>
          <w:rFonts w:asciiTheme="minorHAnsi" w:hAnsiTheme="minorHAnsi" w:cstheme="minorHAnsi"/>
          <w:sz w:val="24"/>
          <w:szCs w:val="24"/>
        </w:rPr>
        <w:t xml:space="preserve">a seguito del deposito della domanda via PEC all’indirizzo </w:t>
      </w:r>
      <w:hyperlink r:id="rId9" w:history="1">
        <w:r w:rsidR="00100E56" w:rsidRPr="000F6D30">
          <w:rPr>
            <w:rStyle w:val="Collegamentoipertestuale"/>
            <w:rFonts w:asciiTheme="minorHAnsi" w:hAnsiTheme="minorHAnsi" w:cstheme="minorHAnsi"/>
            <w:sz w:val="24"/>
            <w:szCs w:val="24"/>
          </w:rPr>
          <w:t>protocollo@pec.aifa.gov.it</w:t>
        </w:r>
      </w:hyperlink>
      <w:r w:rsidR="00100E56">
        <w:rPr>
          <w:rFonts w:asciiTheme="minorHAnsi" w:hAnsiTheme="minorHAnsi" w:cstheme="minorHAnsi"/>
          <w:sz w:val="24"/>
          <w:szCs w:val="24"/>
        </w:rPr>
        <w:t>)</w:t>
      </w:r>
      <w:r w:rsidRPr="0056006F">
        <w:rPr>
          <w:rFonts w:asciiTheme="minorHAnsi" w:hAnsiTheme="minorHAnsi" w:cstheme="minorHAnsi"/>
          <w:sz w:val="24"/>
          <w:szCs w:val="24"/>
        </w:rPr>
        <w:t>:</w:t>
      </w:r>
    </w:p>
    <w:p w14:paraId="3AAB21A1" w14:textId="77777777" w:rsidR="001043CD" w:rsidRPr="0056006F" w:rsidRDefault="00BF78C6" w:rsidP="00DC515A">
      <w:pPr>
        <w:pStyle w:val="Corpotesto1"/>
        <w:numPr>
          <w:ilvl w:val="0"/>
          <w:numId w:val="1"/>
        </w:numPr>
        <w:shd w:val="clear" w:color="auto" w:fill="auto"/>
        <w:tabs>
          <w:tab w:val="left" w:leader="dot" w:pos="1522"/>
        </w:tabs>
        <w:spacing w:before="0" w:after="0" w:line="480" w:lineRule="auto"/>
        <w:rPr>
          <w:rFonts w:asciiTheme="minorHAnsi" w:hAnsiTheme="minorHAnsi" w:cstheme="minorHAnsi"/>
          <w:sz w:val="24"/>
          <w:szCs w:val="24"/>
        </w:rPr>
      </w:pPr>
      <w:r w:rsidRPr="0056006F">
        <w:rPr>
          <w:rFonts w:asciiTheme="minorHAnsi" w:hAnsiTheme="minorHAnsi" w:cstheme="minorHAnsi"/>
          <w:sz w:val="24"/>
          <w:szCs w:val="24"/>
        </w:rPr>
        <w:t xml:space="preserve">Medicinale </w:t>
      </w:r>
      <w:r w:rsidR="001043CD" w:rsidRPr="0056006F">
        <w:rPr>
          <w:rFonts w:asciiTheme="minorHAnsi" w:hAnsiTheme="minorHAnsi" w:cstheme="minorHAnsi"/>
          <w:sz w:val="24"/>
          <w:szCs w:val="24"/>
        </w:rPr>
        <w:t>di importazione:</w:t>
      </w:r>
    </w:p>
    <w:p w14:paraId="5235FAD9" w14:textId="77777777" w:rsidR="001043CD" w:rsidRPr="0056006F" w:rsidRDefault="001043CD" w:rsidP="00DC515A">
      <w:pPr>
        <w:pStyle w:val="Corpotesto1"/>
        <w:numPr>
          <w:ilvl w:val="0"/>
          <w:numId w:val="1"/>
        </w:numPr>
        <w:shd w:val="clear" w:color="auto" w:fill="auto"/>
        <w:tabs>
          <w:tab w:val="left" w:leader="dot" w:pos="5938"/>
        </w:tabs>
        <w:spacing w:before="0" w:after="0" w:line="480" w:lineRule="auto"/>
        <w:rPr>
          <w:rFonts w:asciiTheme="minorHAnsi" w:hAnsiTheme="minorHAnsi" w:cstheme="minorHAnsi"/>
          <w:sz w:val="24"/>
          <w:szCs w:val="24"/>
        </w:rPr>
      </w:pPr>
      <w:r w:rsidRPr="0056006F">
        <w:rPr>
          <w:rFonts w:asciiTheme="minorHAnsi" w:hAnsiTheme="minorHAnsi" w:cstheme="minorHAnsi"/>
          <w:sz w:val="24"/>
          <w:szCs w:val="24"/>
        </w:rPr>
        <w:t>Confezioni</w:t>
      </w:r>
      <w:r w:rsidR="00CC5530">
        <w:rPr>
          <w:rFonts w:asciiTheme="minorHAnsi" w:hAnsiTheme="minorHAnsi" w:cstheme="minorHAnsi"/>
          <w:sz w:val="24"/>
          <w:szCs w:val="24"/>
        </w:rPr>
        <w:t xml:space="preserve"> (</w:t>
      </w:r>
      <w:r w:rsidR="00CC5530" w:rsidRPr="0056006F">
        <w:rPr>
          <w:rFonts w:asciiTheme="minorHAnsi" w:hAnsiTheme="minorHAnsi" w:cstheme="minorHAnsi"/>
          <w:sz w:val="24"/>
          <w:szCs w:val="24"/>
        </w:rPr>
        <w:t>codice AIC</w:t>
      </w:r>
      <w:r w:rsidR="00CC5530">
        <w:rPr>
          <w:rFonts w:asciiTheme="minorHAnsi" w:hAnsiTheme="minorHAnsi" w:cstheme="minorHAnsi"/>
          <w:sz w:val="24"/>
          <w:szCs w:val="24"/>
        </w:rPr>
        <w:t xml:space="preserve"> a 9 cifre)</w:t>
      </w:r>
      <w:r w:rsidRPr="0056006F">
        <w:rPr>
          <w:rFonts w:asciiTheme="minorHAnsi" w:hAnsiTheme="minorHAnsi" w:cstheme="minorHAnsi"/>
          <w:sz w:val="24"/>
          <w:szCs w:val="24"/>
        </w:rPr>
        <w:t>:</w:t>
      </w:r>
    </w:p>
    <w:p w14:paraId="7BE53D1B" w14:textId="77777777" w:rsidR="001043CD" w:rsidRPr="0056006F" w:rsidRDefault="001043CD" w:rsidP="00DC515A">
      <w:pPr>
        <w:pStyle w:val="Corpotesto1"/>
        <w:numPr>
          <w:ilvl w:val="0"/>
          <w:numId w:val="1"/>
        </w:numPr>
        <w:shd w:val="clear" w:color="auto" w:fill="auto"/>
        <w:tabs>
          <w:tab w:val="left" w:leader="dot" w:pos="5938"/>
        </w:tabs>
        <w:spacing w:before="0" w:after="0" w:line="480" w:lineRule="auto"/>
        <w:rPr>
          <w:rFonts w:asciiTheme="minorHAnsi" w:hAnsiTheme="minorHAnsi" w:cstheme="minorHAnsi"/>
          <w:sz w:val="24"/>
          <w:szCs w:val="24"/>
        </w:rPr>
      </w:pPr>
      <w:r w:rsidRPr="0056006F">
        <w:rPr>
          <w:rFonts w:asciiTheme="minorHAnsi" w:hAnsiTheme="minorHAnsi" w:cstheme="minorHAnsi"/>
          <w:sz w:val="24"/>
          <w:szCs w:val="24"/>
        </w:rPr>
        <w:t>Importatore</w:t>
      </w:r>
      <w:r w:rsidR="00BF78C6" w:rsidRPr="0056006F">
        <w:rPr>
          <w:rFonts w:asciiTheme="minorHAnsi" w:hAnsiTheme="minorHAnsi" w:cstheme="minorHAnsi"/>
          <w:sz w:val="24"/>
          <w:szCs w:val="24"/>
        </w:rPr>
        <w:t>:</w:t>
      </w:r>
    </w:p>
    <w:p w14:paraId="246632B1" w14:textId="77777777" w:rsidR="001043CD" w:rsidRDefault="00BF78C6" w:rsidP="00DC515A">
      <w:pPr>
        <w:pStyle w:val="Corpotesto1"/>
        <w:numPr>
          <w:ilvl w:val="0"/>
          <w:numId w:val="1"/>
        </w:numPr>
        <w:shd w:val="clear" w:color="auto" w:fill="auto"/>
        <w:tabs>
          <w:tab w:val="left" w:leader="dot" w:pos="5938"/>
        </w:tabs>
        <w:spacing w:before="0" w:after="0" w:line="480" w:lineRule="auto"/>
        <w:rPr>
          <w:rFonts w:asciiTheme="minorHAnsi" w:hAnsiTheme="minorHAnsi" w:cstheme="minorHAnsi"/>
          <w:sz w:val="24"/>
          <w:szCs w:val="24"/>
        </w:rPr>
      </w:pPr>
      <w:r w:rsidRPr="0056006F">
        <w:rPr>
          <w:rFonts w:asciiTheme="minorHAnsi" w:hAnsiTheme="minorHAnsi" w:cstheme="minorHAnsi"/>
          <w:sz w:val="24"/>
          <w:szCs w:val="24"/>
        </w:rPr>
        <w:t>Tipologia variazione: (</w:t>
      </w:r>
      <w:r w:rsidRPr="00DC515A">
        <w:rPr>
          <w:rFonts w:asciiTheme="minorHAnsi" w:hAnsiTheme="minorHAnsi" w:cstheme="minorHAnsi"/>
          <w:i/>
          <w:sz w:val="24"/>
          <w:szCs w:val="24"/>
        </w:rPr>
        <w:t>inserire il codice</w:t>
      </w:r>
      <w:r w:rsidR="00100E56" w:rsidRPr="00DC515A">
        <w:rPr>
          <w:rFonts w:asciiTheme="minorHAnsi" w:hAnsiTheme="minorHAnsi" w:cstheme="minorHAnsi"/>
          <w:i/>
          <w:sz w:val="24"/>
          <w:szCs w:val="24"/>
        </w:rPr>
        <w:t>/codici</w:t>
      </w:r>
      <w:r w:rsidRPr="00DC515A">
        <w:rPr>
          <w:rFonts w:asciiTheme="minorHAnsi" w:hAnsiTheme="minorHAnsi" w:cstheme="minorHAnsi"/>
          <w:i/>
          <w:sz w:val="24"/>
          <w:szCs w:val="24"/>
        </w:rPr>
        <w:t xml:space="preserve"> tipologia</w:t>
      </w:r>
      <w:r w:rsidR="00100E56" w:rsidRPr="00DC515A">
        <w:rPr>
          <w:rFonts w:asciiTheme="minorHAnsi" w:hAnsiTheme="minorHAnsi" w:cstheme="minorHAnsi"/>
          <w:i/>
          <w:sz w:val="24"/>
          <w:szCs w:val="24"/>
        </w:rPr>
        <w:t>/tipologie tra i seguenti: c.1.2 c.1.3 c.1.4 c.1.5 c.1.6 c.1.8 c.1.9</w:t>
      </w:r>
      <w:r w:rsidRPr="0056006F">
        <w:rPr>
          <w:rFonts w:asciiTheme="minorHAnsi" w:hAnsiTheme="minorHAnsi" w:cstheme="minorHAnsi"/>
          <w:sz w:val="24"/>
          <w:szCs w:val="24"/>
        </w:rPr>
        <w:t>)</w:t>
      </w:r>
    </w:p>
    <w:p w14:paraId="7FB369C4" w14:textId="77777777" w:rsidR="00CC5530" w:rsidRDefault="00CC5530">
      <w:pPr>
        <w:pStyle w:val="Corpotesto1"/>
        <w:shd w:val="clear" w:color="auto" w:fill="auto"/>
        <w:spacing w:before="0" w:after="0" w:line="240" w:lineRule="exact"/>
        <w:ind w:left="20" w:right="20"/>
        <w:jc w:val="left"/>
        <w:rPr>
          <w:rFonts w:asciiTheme="minorHAnsi" w:hAnsiTheme="minorHAnsi" w:cstheme="minorHAnsi"/>
          <w:sz w:val="24"/>
          <w:szCs w:val="24"/>
        </w:rPr>
      </w:pPr>
    </w:p>
    <w:p w14:paraId="20ED909F" w14:textId="6291E296" w:rsidR="00E70E90" w:rsidRPr="0056006F" w:rsidRDefault="00BF78C6" w:rsidP="00DC515A">
      <w:pPr>
        <w:pStyle w:val="Corpotesto1"/>
        <w:shd w:val="clear" w:color="auto" w:fill="auto"/>
        <w:spacing w:before="0" w:after="0" w:line="240" w:lineRule="exact"/>
        <w:ind w:left="20" w:right="20"/>
        <w:rPr>
          <w:rFonts w:asciiTheme="minorHAnsi" w:hAnsiTheme="minorHAnsi" w:cstheme="minorHAnsi"/>
          <w:sz w:val="24"/>
          <w:szCs w:val="24"/>
        </w:rPr>
      </w:pPr>
      <w:r w:rsidRPr="0056006F">
        <w:rPr>
          <w:rFonts w:asciiTheme="minorHAnsi" w:hAnsiTheme="minorHAnsi" w:cstheme="minorHAnsi"/>
          <w:sz w:val="24"/>
          <w:szCs w:val="24"/>
        </w:rPr>
        <w:t xml:space="preserve">In applicazione della determina </w:t>
      </w:r>
      <w:r w:rsidR="009162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AIFA </w:t>
      </w:r>
      <w:r w:rsidR="009162A1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>DG N.8</w:t>
      </w:r>
      <w:r w:rsidR="009162A1">
        <w:rPr>
          <w:rFonts w:asciiTheme="minorHAnsi" w:hAnsiTheme="minorHAnsi" w:cstheme="minorHAnsi"/>
          <w:color w:val="000000" w:themeColor="text1"/>
          <w:sz w:val="24"/>
          <w:szCs w:val="24"/>
        </w:rPr>
        <w:t>/2022</w:t>
      </w:r>
      <w:r w:rsidR="009162A1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del 12/01/2022 pubblicata in G.U. </w:t>
      </w:r>
      <w:r w:rsidR="009162A1" w:rsidRPr="000C1526">
        <w:rPr>
          <w:rStyle w:val="Enfasicorsivo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DFCFA"/>
        </w:rPr>
        <w:t>Serie Generale n.22 del </w:t>
      </w:r>
      <w:r w:rsidR="009162A1" w:rsidRPr="000C1526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28</w:t>
      </w:r>
      <w:r w:rsidR="009162A1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/</w:t>
      </w:r>
      <w:r w:rsidR="009162A1" w:rsidRPr="000C1526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01</w:t>
      </w:r>
      <w:r w:rsidR="009162A1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/</w:t>
      </w:r>
      <w:r w:rsidR="009162A1" w:rsidRPr="000C1526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2022</w:t>
      </w:r>
      <w:r w:rsidRPr="0056006F">
        <w:rPr>
          <w:rFonts w:asciiTheme="minorHAnsi" w:hAnsiTheme="minorHAnsi" w:cstheme="minorHAnsi"/>
          <w:sz w:val="24"/>
          <w:szCs w:val="24"/>
        </w:rPr>
        <w:t>, relativa all'attuazione del comma 1-bis, articolo 35, del decreto legislativo 24 aprile 2006, n.219, è</w:t>
      </w:r>
      <w:r w:rsidR="004638E3">
        <w:rPr>
          <w:rFonts w:asciiTheme="minorHAnsi" w:hAnsiTheme="minorHAnsi" w:cstheme="minorHAnsi"/>
          <w:sz w:val="24"/>
          <w:szCs w:val="24"/>
        </w:rPr>
        <w:t xml:space="preserve"> </w:t>
      </w:r>
      <w:r w:rsidRPr="0056006F">
        <w:rPr>
          <w:rFonts w:asciiTheme="minorHAnsi" w:hAnsiTheme="minorHAnsi" w:cstheme="minorHAnsi"/>
          <w:sz w:val="24"/>
          <w:szCs w:val="24"/>
        </w:rPr>
        <w:t>autorizzata la modifica richiesta</w:t>
      </w:r>
      <w:r w:rsidR="0056006F" w:rsidRPr="0056006F">
        <w:rPr>
          <w:rFonts w:asciiTheme="minorHAnsi" w:hAnsiTheme="minorHAnsi" w:cstheme="minorHAnsi"/>
          <w:sz w:val="24"/>
          <w:szCs w:val="24"/>
        </w:rPr>
        <w:t xml:space="preserve"> relativamente alle confezioni sopra elencate e la responsabilità si ritiene affidata al</w:t>
      </w:r>
      <w:r w:rsidR="00CC5530">
        <w:rPr>
          <w:rFonts w:asciiTheme="minorHAnsi" w:hAnsiTheme="minorHAnsi" w:cstheme="minorHAnsi"/>
          <w:sz w:val="24"/>
          <w:szCs w:val="24"/>
        </w:rPr>
        <w:t xml:space="preserve"> Titolare </w:t>
      </w:r>
      <w:r w:rsidR="00612B9D">
        <w:rPr>
          <w:rFonts w:asciiTheme="minorHAnsi" w:hAnsiTheme="minorHAnsi" w:cstheme="minorHAnsi"/>
          <w:sz w:val="24"/>
          <w:szCs w:val="24"/>
        </w:rPr>
        <w:t>dell’A</w:t>
      </w:r>
      <w:r w:rsidR="00CC5530">
        <w:rPr>
          <w:rFonts w:asciiTheme="minorHAnsi" w:hAnsiTheme="minorHAnsi" w:cstheme="minorHAnsi"/>
          <w:sz w:val="24"/>
          <w:szCs w:val="24"/>
        </w:rPr>
        <w:t>IP</w:t>
      </w:r>
      <w:r w:rsidR="00DC515A">
        <w:rPr>
          <w:rFonts w:asciiTheme="minorHAnsi" w:hAnsiTheme="minorHAnsi" w:cstheme="minorHAnsi"/>
          <w:sz w:val="24"/>
          <w:szCs w:val="24"/>
        </w:rPr>
        <w:t>.</w:t>
      </w:r>
    </w:p>
    <w:p w14:paraId="54D1E686" w14:textId="77777777" w:rsidR="00E70E90" w:rsidRPr="0056006F" w:rsidRDefault="00E70E90" w:rsidP="00DC515A">
      <w:pPr>
        <w:pStyle w:val="Corpotesto1"/>
        <w:shd w:val="clear" w:color="auto" w:fill="auto"/>
        <w:spacing w:before="0" w:after="0" w:line="629" w:lineRule="exact"/>
        <w:ind w:left="20"/>
        <w:rPr>
          <w:rFonts w:asciiTheme="minorHAnsi" w:hAnsiTheme="minorHAnsi" w:cstheme="minorHAnsi"/>
          <w:sz w:val="24"/>
          <w:szCs w:val="24"/>
        </w:rPr>
      </w:pPr>
      <w:r w:rsidRPr="0056006F">
        <w:rPr>
          <w:rFonts w:asciiTheme="minorHAnsi" w:hAnsiTheme="minorHAnsi" w:cstheme="minorHAnsi"/>
          <w:sz w:val="24"/>
          <w:szCs w:val="24"/>
        </w:rPr>
        <w:t>Modifica Apportata: (</w:t>
      </w:r>
      <w:r w:rsidRPr="00DC515A">
        <w:rPr>
          <w:rFonts w:asciiTheme="minorHAnsi" w:hAnsiTheme="minorHAnsi" w:cstheme="minorHAnsi"/>
          <w:i/>
          <w:sz w:val="24"/>
          <w:szCs w:val="24"/>
        </w:rPr>
        <w:t>inserire il dettaglio della modifica apportata</w:t>
      </w:r>
      <w:r w:rsidRPr="0056006F">
        <w:rPr>
          <w:rFonts w:asciiTheme="minorHAnsi" w:hAnsiTheme="minorHAnsi" w:cstheme="minorHAnsi"/>
          <w:sz w:val="24"/>
          <w:szCs w:val="24"/>
        </w:rPr>
        <w:t>)</w:t>
      </w:r>
    </w:p>
    <w:p w14:paraId="13857674" w14:textId="77777777" w:rsidR="00100E56" w:rsidRDefault="00100E56" w:rsidP="00DC515A">
      <w:pPr>
        <w:jc w:val="both"/>
        <w:rPr>
          <w:rFonts w:ascii="Calibri" w:hAnsi="Calibri" w:cs="Arial"/>
        </w:rPr>
      </w:pPr>
    </w:p>
    <w:p w14:paraId="021DF678" w14:textId="77777777" w:rsidR="0056006F" w:rsidRPr="00DC515A" w:rsidRDefault="0056006F" w:rsidP="00DC515A">
      <w:pPr>
        <w:jc w:val="both"/>
        <w:rPr>
          <w:rFonts w:ascii="Calibri" w:hAnsi="Calibri" w:cs="Arial"/>
          <w:i/>
          <w:color w:val="auto"/>
        </w:rPr>
      </w:pPr>
      <w:r w:rsidRPr="0056006F">
        <w:rPr>
          <w:rFonts w:ascii="Calibri" w:hAnsi="Calibri" w:cs="Arial"/>
        </w:rPr>
        <w:t>Il Titolare dell'autorizzazione all'immissione in commercio è tenuto ad apportare le necessarie modifiche al Foglio Illustrativo</w:t>
      </w:r>
      <w:r w:rsidR="00AE4C66">
        <w:rPr>
          <w:rFonts w:ascii="Calibri" w:hAnsi="Calibri" w:cs="Arial"/>
        </w:rPr>
        <w:t>, in tutti i casi</w:t>
      </w:r>
      <w:r w:rsidR="00AE4C66" w:rsidRPr="00DC515A">
        <w:rPr>
          <w:rFonts w:ascii="Calibri" w:hAnsi="Calibri" w:cs="Arial"/>
          <w:color w:val="auto"/>
        </w:rPr>
        <w:t xml:space="preserve">, </w:t>
      </w:r>
      <w:r w:rsidRPr="00DC515A">
        <w:rPr>
          <w:rFonts w:ascii="Calibri" w:hAnsi="Calibri" w:cs="Arial"/>
          <w:color w:val="auto"/>
        </w:rPr>
        <w:t>ed alle Etichette</w:t>
      </w:r>
      <w:r w:rsidR="00415B53" w:rsidRPr="00DC515A">
        <w:rPr>
          <w:rFonts w:ascii="Calibri" w:hAnsi="Calibri" w:cs="Arial"/>
          <w:color w:val="auto"/>
        </w:rPr>
        <w:t xml:space="preserve"> </w:t>
      </w:r>
      <w:r w:rsidRPr="00DC515A">
        <w:rPr>
          <w:rFonts w:ascii="Calibri" w:hAnsi="Calibri" w:cs="Arial"/>
          <w:i/>
          <w:color w:val="auto"/>
        </w:rPr>
        <w:t>(</w:t>
      </w:r>
      <w:r w:rsidR="00CC5530" w:rsidRPr="00DC515A">
        <w:rPr>
          <w:rFonts w:ascii="Calibri" w:hAnsi="Calibri" w:cs="Arial"/>
          <w:i/>
          <w:color w:val="auto"/>
        </w:rPr>
        <w:t>solo nei casi di tipologia: c.1.2 -</w:t>
      </w:r>
      <w:r w:rsidR="007E169C" w:rsidRPr="00DC515A">
        <w:rPr>
          <w:rFonts w:ascii="Calibri" w:hAnsi="Calibri" w:cs="Arial"/>
          <w:i/>
          <w:color w:val="auto"/>
        </w:rPr>
        <w:t xml:space="preserve"> </w:t>
      </w:r>
      <w:r w:rsidR="00CC5530" w:rsidRPr="00DC515A">
        <w:rPr>
          <w:rFonts w:ascii="Calibri" w:hAnsi="Calibri" w:cs="Arial"/>
          <w:i/>
          <w:color w:val="auto"/>
        </w:rPr>
        <w:t>c.1.3</w:t>
      </w:r>
      <w:r w:rsidR="007E169C" w:rsidRPr="00DC515A">
        <w:rPr>
          <w:rFonts w:ascii="Calibri" w:hAnsi="Calibri" w:cs="Arial"/>
          <w:i/>
          <w:color w:val="auto"/>
        </w:rPr>
        <w:t xml:space="preserve"> - </w:t>
      </w:r>
      <w:r w:rsidR="00CC5530" w:rsidRPr="00DC515A">
        <w:rPr>
          <w:rFonts w:ascii="Calibri" w:hAnsi="Calibri" w:cs="Arial"/>
          <w:i/>
          <w:color w:val="auto"/>
        </w:rPr>
        <w:t>c.1.9)</w:t>
      </w:r>
      <w:r w:rsidRPr="00DC515A">
        <w:rPr>
          <w:rFonts w:ascii="Calibri" w:hAnsi="Calibri" w:cs="Arial"/>
          <w:color w:val="auto"/>
        </w:rPr>
        <w:t xml:space="preserve"> </w:t>
      </w:r>
      <w:r w:rsidR="00DC515A" w:rsidRPr="00265761">
        <w:rPr>
          <w:rFonts w:asciiTheme="minorHAnsi" w:hAnsiTheme="minorHAnsi" w:cstheme="minorHAnsi"/>
        </w:rPr>
        <w:t>dal primo lotto di produzione successivo all</w:t>
      </w:r>
      <w:r w:rsidR="00DC515A">
        <w:rPr>
          <w:rFonts w:asciiTheme="minorHAnsi" w:hAnsiTheme="minorHAnsi" w:cstheme="minorHAnsi"/>
        </w:rPr>
        <w:t>a pubblicazione in Gazzetta Ufficiale</w:t>
      </w:r>
      <w:r w:rsidR="00C73E9A">
        <w:rPr>
          <w:rFonts w:asciiTheme="minorHAnsi" w:hAnsiTheme="minorHAnsi" w:cstheme="minorHAnsi"/>
        </w:rPr>
        <w:t xml:space="preserve"> del presente modello.</w:t>
      </w:r>
    </w:p>
    <w:p w14:paraId="52850128" w14:textId="77777777" w:rsidR="0056006F" w:rsidRPr="0056006F" w:rsidRDefault="0056006F" w:rsidP="00DC515A">
      <w:pPr>
        <w:jc w:val="both"/>
        <w:rPr>
          <w:rFonts w:ascii="Calibri" w:hAnsi="Calibri" w:cs="Arial"/>
        </w:rPr>
      </w:pPr>
    </w:p>
    <w:p w14:paraId="538A31C6" w14:textId="77777777" w:rsidR="002174AB" w:rsidRDefault="0056006F" w:rsidP="00DC515A">
      <w:pPr>
        <w:widowControl w:val="0"/>
        <w:spacing w:before="240"/>
        <w:contextualSpacing/>
        <w:mirrorIndents/>
        <w:jc w:val="both"/>
        <w:rPr>
          <w:rFonts w:ascii="Calibri" w:hAnsi="Calibri" w:cs="Arial"/>
        </w:rPr>
      </w:pPr>
      <w:r w:rsidRPr="0056006F">
        <w:rPr>
          <w:rFonts w:ascii="Calibri" w:hAnsi="Calibri" w:cs="Arial"/>
        </w:rPr>
        <w:t>I lotti già prodotti possono essere mantenuti in commercio fino alla data di scadenza indicata in etichetta.</w:t>
      </w:r>
      <w:r w:rsidR="002174AB">
        <w:rPr>
          <w:rFonts w:ascii="Calibri" w:hAnsi="Calibri" w:cs="Arial"/>
        </w:rPr>
        <w:t xml:space="preserve"> </w:t>
      </w:r>
    </w:p>
    <w:p w14:paraId="77A46C64" w14:textId="77777777" w:rsidR="007E169C" w:rsidRDefault="007E169C" w:rsidP="00DC515A">
      <w:pPr>
        <w:widowControl w:val="0"/>
        <w:spacing w:before="240"/>
        <w:contextualSpacing/>
        <w:mirrorIndents/>
        <w:jc w:val="both"/>
        <w:rPr>
          <w:rFonts w:ascii="Calibri" w:hAnsi="Calibri" w:cs="Arial"/>
        </w:rPr>
      </w:pPr>
    </w:p>
    <w:p w14:paraId="79DF3501" w14:textId="77777777" w:rsidR="002174AB" w:rsidRDefault="00BF78C6" w:rsidP="00DC515A">
      <w:pPr>
        <w:widowControl w:val="0"/>
        <w:spacing w:before="240"/>
        <w:contextualSpacing/>
        <w:mirrorIndents/>
        <w:jc w:val="both"/>
        <w:rPr>
          <w:rFonts w:asciiTheme="minorHAnsi" w:hAnsiTheme="minorHAnsi" w:cstheme="minorHAnsi"/>
        </w:rPr>
      </w:pPr>
      <w:r w:rsidRPr="0056006F">
        <w:rPr>
          <w:rFonts w:asciiTheme="minorHAnsi" w:hAnsiTheme="minorHAnsi" w:cstheme="minorHAnsi"/>
        </w:rPr>
        <w:t xml:space="preserve">In ottemperanza all'art. 80 commi 1 e 3 del decreto legislativo 24 aprile 2006, n. 219 e </w:t>
      </w:r>
      <w:proofErr w:type="spellStart"/>
      <w:r w:rsidRPr="0056006F">
        <w:rPr>
          <w:rFonts w:asciiTheme="minorHAnsi" w:hAnsiTheme="minorHAnsi" w:cstheme="minorHAnsi"/>
        </w:rPr>
        <w:t>s.m.i.</w:t>
      </w:r>
      <w:proofErr w:type="spellEnd"/>
      <w:r w:rsidRPr="0056006F">
        <w:rPr>
          <w:rFonts w:asciiTheme="minorHAnsi" w:hAnsiTheme="minorHAnsi" w:cstheme="minorHAnsi"/>
        </w:rPr>
        <w:t xml:space="preserve"> il foglio illustrativo e le etichette devono essere redatti in lingua italiana e limitatamente ai medicinali in commercio nella provincia di Bolzano, anche in lingua tedesca.</w:t>
      </w:r>
      <w:r w:rsidR="002174AB">
        <w:rPr>
          <w:rFonts w:asciiTheme="minorHAnsi" w:hAnsiTheme="minorHAnsi" w:cstheme="minorHAnsi"/>
        </w:rPr>
        <w:t xml:space="preserve"> </w:t>
      </w:r>
    </w:p>
    <w:p w14:paraId="03017129" w14:textId="77777777" w:rsidR="002174AB" w:rsidRDefault="00BF78C6" w:rsidP="00DC515A">
      <w:pPr>
        <w:widowControl w:val="0"/>
        <w:spacing w:before="240"/>
        <w:contextualSpacing/>
        <w:mirrorIndents/>
        <w:jc w:val="both"/>
        <w:rPr>
          <w:rFonts w:asciiTheme="minorHAnsi" w:hAnsiTheme="minorHAnsi" w:cstheme="minorHAnsi"/>
        </w:rPr>
      </w:pPr>
      <w:r w:rsidRPr="0056006F">
        <w:rPr>
          <w:rFonts w:asciiTheme="minorHAnsi" w:hAnsiTheme="minorHAnsi" w:cstheme="minorHAnsi"/>
        </w:rPr>
        <w:t>Il Titolare dell'AIC che intende avvalersi dell'uso complementare di lingue estere, deve darne preventiva comunicazione all'AIFA e tenere a disposizione la traduzione giurata dei testi in lingua tedesca e/o in altra lingua estera.</w:t>
      </w:r>
      <w:r w:rsidR="002174AB">
        <w:rPr>
          <w:rFonts w:asciiTheme="minorHAnsi" w:hAnsiTheme="minorHAnsi" w:cstheme="minorHAnsi"/>
        </w:rPr>
        <w:t xml:space="preserve"> </w:t>
      </w:r>
    </w:p>
    <w:p w14:paraId="695EE6DE" w14:textId="77777777" w:rsidR="007E169C" w:rsidRDefault="007E169C" w:rsidP="00DC515A">
      <w:pPr>
        <w:widowControl w:val="0"/>
        <w:spacing w:before="240"/>
        <w:contextualSpacing/>
        <w:mirrorIndents/>
        <w:jc w:val="both"/>
        <w:rPr>
          <w:rFonts w:asciiTheme="minorHAnsi" w:hAnsiTheme="minorHAnsi" w:cstheme="minorHAnsi"/>
        </w:rPr>
      </w:pPr>
    </w:p>
    <w:p w14:paraId="78CBBC99" w14:textId="77777777" w:rsidR="00E20E56" w:rsidRDefault="00BF78C6" w:rsidP="00DC515A">
      <w:pPr>
        <w:widowControl w:val="0"/>
        <w:spacing w:before="240"/>
        <w:contextualSpacing/>
        <w:mirrorIndents/>
        <w:jc w:val="both"/>
        <w:rPr>
          <w:rFonts w:asciiTheme="minorHAnsi" w:hAnsiTheme="minorHAnsi" w:cstheme="minorHAnsi"/>
        </w:rPr>
      </w:pPr>
      <w:r w:rsidRPr="0056006F">
        <w:rPr>
          <w:rFonts w:asciiTheme="minorHAnsi" w:hAnsiTheme="minorHAnsi" w:cstheme="minorHAnsi"/>
        </w:rPr>
        <w:t>In caso di inosservanza delle disposizioni sull'etichettatura e sul foglio illustrativo si applicano le sanzioni di cui all'art. 82 del suddetto decreto legislativo.</w:t>
      </w:r>
    </w:p>
    <w:p w14:paraId="3B0F2448" w14:textId="77777777" w:rsidR="0028565E" w:rsidRDefault="0028565E" w:rsidP="00DC515A">
      <w:pPr>
        <w:widowControl w:val="0"/>
        <w:spacing w:before="240"/>
        <w:contextualSpacing/>
        <w:mirrorIndents/>
        <w:jc w:val="both"/>
        <w:rPr>
          <w:rFonts w:asciiTheme="minorHAnsi" w:hAnsiTheme="minorHAnsi" w:cstheme="minorHAnsi"/>
        </w:rPr>
      </w:pPr>
    </w:p>
    <w:p w14:paraId="4EEFAACF" w14:textId="77777777" w:rsidR="0028565E" w:rsidRDefault="0028565E" w:rsidP="00DC515A">
      <w:pPr>
        <w:widowControl w:val="0"/>
        <w:spacing w:before="240"/>
        <w:contextualSpacing/>
        <w:mirrorIndent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modifiche entrano in vigore dal giorno successivo alla pubblicazione nella Gazzetta Ufficiale della Repubblica Italiana.</w:t>
      </w:r>
    </w:p>
    <w:p w14:paraId="5B789A12" w14:textId="77777777" w:rsidR="0028565E" w:rsidRDefault="0028565E" w:rsidP="00DC515A">
      <w:pPr>
        <w:widowControl w:val="0"/>
        <w:spacing w:before="240"/>
        <w:contextualSpacing/>
        <w:mirrorIndents/>
        <w:jc w:val="both"/>
        <w:rPr>
          <w:rFonts w:asciiTheme="minorHAnsi" w:hAnsiTheme="minorHAnsi" w:cstheme="minorHAnsi"/>
        </w:rPr>
      </w:pPr>
    </w:p>
    <w:p w14:paraId="3CBB7A55" w14:textId="77777777" w:rsidR="00DC515A" w:rsidRPr="0056006F" w:rsidRDefault="00DC515A">
      <w:pPr>
        <w:widowControl w:val="0"/>
        <w:spacing w:before="240"/>
        <w:contextualSpacing/>
        <w:mirrorIndents/>
        <w:jc w:val="both"/>
        <w:rPr>
          <w:rFonts w:asciiTheme="minorHAnsi" w:hAnsiTheme="minorHAnsi" w:cstheme="minorHAnsi"/>
        </w:rPr>
      </w:pPr>
    </w:p>
    <w:sectPr w:rsidR="00DC515A" w:rsidRPr="0056006F" w:rsidSect="006B1DE3">
      <w:type w:val="continuous"/>
      <w:pgSz w:w="11905" w:h="16837"/>
      <w:pgMar w:top="1128" w:right="1136" w:bottom="278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D4EF1" w14:textId="77777777" w:rsidR="00B75B66" w:rsidRDefault="00B75B66">
      <w:r>
        <w:separator/>
      </w:r>
    </w:p>
  </w:endnote>
  <w:endnote w:type="continuationSeparator" w:id="0">
    <w:p w14:paraId="05408DE0" w14:textId="77777777" w:rsidR="00B75B66" w:rsidRDefault="00B7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ECFCE" w14:textId="77777777" w:rsidR="00B75B66" w:rsidRDefault="00B75B66"/>
  </w:footnote>
  <w:footnote w:type="continuationSeparator" w:id="0">
    <w:p w14:paraId="06713B87" w14:textId="77777777" w:rsidR="00B75B66" w:rsidRDefault="00B75B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0E1"/>
    <w:multiLevelType w:val="hybridMultilevel"/>
    <w:tmpl w:val="FE72E810"/>
    <w:lvl w:ilvl="0" w:tplc="0410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20E56"/>
    <w:rsid w:val="00061B0D"/>
    <w:rsid w:val="0009147A"/>
    <w:rsid w:val="000C1526"/>
    <w:rsid w:val="00100E56"/>
    <w:rsid w:val="001043CD"/>
    <w:rsid w:val="001668AC"/>
    <w:rsid w:val="001D3D61"/>
    <w:rsid w:val="0020732C"/>
    <w:rsid w:val="002174AB"/>
    <w:rsid w:val="00231A53"/>
    <w:rsid w:val="0028565E"/>
    <w:rsid w:val="002E080E"/>
    <w:rsid w:val="00301933"/>
    <w:rsid w:val="00305884"/>
    <w:rsid w:val="00353C9B"/>
    <w:rsid w:val="003F05E7"/>
    <w:rsid w:val="00415B53"/>
    <w:rsid w:val="004638E3"/>
    <w:rsid w:val="005537D4"/>
    <w:rsid w:val="0056006F"/>
    <w:rsid w:val="0056290B"/>
    <w:rsid w:val="005B243C"/>
    <w:rsid w:val="00605350"/>
    <w:rsid w:val="00612B9D"/>
    <w:rsid w:val="00647B89"/>
    <w:rsid w:val="006B1DE3"/>
    <w:rsid w:val="006C042F"/>
    <w:rsid w:val="007E169C"/>
    <w:rsid w:val="00857C79"/>
    <w:rsid w:val="009162A1"/>
    <w:rsid w:val="009423EB"/>
    <w:rsid w:val="009518BA"/>
    <w:rsid w:val="00986F55"/>
    <w:rsid w:val="0099446C"/>
    <w:rsid w:val="00A31D2A"/>
    <w:rsid w:val="00A37D60"/>
    <w:rsid w:val="00A87659"/>
    <w:rsid w:val="00AA3483"/>
    <w:rsid w:val="00AC6967"/>
    <w:rsid w:val="00AE4C66"/>
    <w:rsid w:val="00B75B66"/>
    <w:rsid w:val="00BB37F3"/>
    <w:rsid w:val="00BF78C6"/>
    <w:rsid w:val="00C73E9A"/>
    <w:rsid w:val="00C75B46"/>
    <w:rsid w:val="00C962F2"/>
    <w:rsid w:val="00CC5530"/>
    <w:rsid w:val="00D334FB"/>
    <w:rsid w:val="00DC515A"/>
    <w:rsid w:val="00DC676A"/>
    <w:rsid w:val="00E14EF5"/>
    <w:rsid w:val="00E20E56"/>
    <w:rsid w:val="00E70E90"/>
    <w:rsid w:val="00F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A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DE3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B1DE3"/>
    <w:rPr>
      <w:color w:val="0066CC"/>
      <w:u w:val="single"/>
    </w:rPr>
  </w:style>
  <w:style w:type="character" w:customStyle="1" w:styleId="Heading1">
    <w:name w:val="Heading #1_"/>
    <w:basedOn w:val="Carpredefinitoparagrafo"/>
    <w:link w:val="Heading10"/>
    <w:rsid w:val="006B1D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basedOn w:val="Carpredefinitoparagrafo"/>
    <w:link w:val="Bodytext20"/>
    <w:rsid w:val="006B1D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Bold">
    <w:name w:val="Body text (2) + Bold"/>
    <w:basedOn w:val="Bodytext2"/>
    <w:rsid w:val="006B1DE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Carpredefinitoparagrafo"/>
    <w:link w:val="Corpotesto1"/>
    <w:rsid w:val="006B1DE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Heading10">
    <w:name w:val="Heading #1"/>
    <w:basedOn w:val="Normale"/>
    <w:link w:val="Heading1"/>
    <w:rsid w:val="006B1DE3"/>
    <w:pPr>
      <w:shd w:val="clear" w:color="auto" w:fill="FFFFFF"/>
      <w:spacing w:line="230" w:lineRule="exac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ale"/>
    <w:link w:val="Bodytext2"/>
    <w:rsid w:val="006B1DE3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Corpotesto1">
    <w:name w:val="Corpo testo1"/>
    <w:basedOn w:val="Normale"/>
    <w:link w:val="Bodytext"/>
    <w:rsid w:val="006B1DE3"/>
    <w:pPr>
      <w:shd w:val="clear" w:color="auto" w:fill="FFFFFF"/>
      <w:spacing w:before="1380" w:after="18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basedOn w:val="Normale"/>
    <w:rsid w:val="00100E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E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E56"/>
    <w:rPr>
      <w:rFonts w:ascii="Tahoma" w:hAnsi="Tahoma" w:cs="Tahoma"/>
      <w:color w:val="000000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8565E"/>
    <w:rPr>
      <w:i/>
      <w:iCs/>
    </w:rPr>
  </w:style>
  <w:style w:type="paragraph" w:styleId="Revisione">
    <w:name w:val="Revision"/>
    <w:hidden/>
    <w:uiPriority w:val="99"/>
    <w:semiHidden/>
    <w:rsid w:val="006C042F"/>
    <w:rPr>
      <w:color w:val="000000"/>
    </w:rPr>
  </w:style>
  <w:style w:type="character" w:customStyle="1" w:styleId="object">
    <w:name w:val="object"/>
    <w:basedOn w:val="Carpredefinitoparagrafo"/>
    <w:rsid w:val="00942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tocollo@pec.aif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8BE3-F710-4587-8898-B912AA3E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DA UTILIZZARE PER LA PUBBLICAZIONE IN GAZZETTA UFFICIALE DELLA REPUBBLICA ITALIANA</vt:lpstr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DA UTILIZZARE PER LA PUBBLICAZIONE IN GAZZETTA UFFICIALE DELLA REPUBBLICA ITALIANA A CURA DEL TITOLARE DELL’AIP</dc:title>
  <dc:creator>AIFA</dc:creator>
  <cp:lastModifiedBy>De Pace Nicola</cp:lastModifiedBy>
  <cp:revision>17</cp:revision>
  <cp:lastPrinted>2022-01-31T13:29:00Z</cp:lastPrinted>
  <dcterms:created xsi:type="dcterms:W3CDTF">2021-11-12T16:35:00Z</dcterms:created>
  <dcterms:modified xsi:type="dcterms:W3CDTF">2022-02-04T16:31:00Z</dcterms:modified>
</cp:coreProperties>
</file>