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4199D" w:rsidP="004241AC">
      <w:pPr>
        <w:spacing w:after="0" w:line="240" w:lineRule="auto"/>
        <w:jc w:val="center"/>
        <w:rPr>
          <w:lang w:val="en-US"/>
        </w:rPr>
      </w:pPr>
      <w:r w:rsidRPr="004E3D2F">
        <w:rPr>
          <w:noProof/>
          <w:lang w:eastAsia="it-IT"/>
        </w:rPr>
        <w:drawing>
          <wp:inline distT="0" distB="0" distL="0" distR="0">
            <wp:extent cx="2922557" cy="1108792"/>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938407" cy="1114805"/>
                    </a:xfrm>
                    <a:prstGeom prst="rect">
                      <a:avLst/>
                    </a:prstGeom>
                    <a:noFill/>
                    <a:ln w="9525">
                      <a:noFill/>
                      <a:miter lim="800000"/>
                      <a:headEnd/>
                      <a:tailEnd/>
                    </a:ln>
                  </pic:spPr>
                </pic:pic>
              </a:graphicData>
            </a:graphic>
          </wp:inline>
        </w:drawing>
      </w:r>
    </w:p>
    <w:p w:rsidR="004241AC" w:rsidRDefault="004241AC" w:rsidP="004241AC">
      <w:pPr>
        <w:spacing w:after="0" w:line="240" w:lineRule="auto"/>
        <w:jc w:val="center"/>
        <w:rPr>
          <w:b/>
        </w:rPr>
      </w:pPr>
    </w:p>
    <w:p w:rsidR="00823F4C" w:rsidRDefault="00823F4C" w:rsidP="00823F4C">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823F4C" w:rsidRDefault="00823F4C" w:rsidP="004241AC">
      <w:pPr>
        <w:autoSpaceDE w:val="0"/>
        <w:autoSpaceDN w:val="0"/>
        <w:adjustRightInd w:val="0"/>
        <w:spacing w:after="0" w:line="240" w:lineRule="auto"/>
        <w:jc w:val="center"/>
        <w:rPr>
          <w:b/>
          <w:highlight w:val="yellow"/>
        </w:rPr>
      </w:pPr>
    </w:p>
    <w:p w:rsidR="004609F8" w:rsidRDefault="004609F8" w:rsidP="004241AC">
      <w:pPr>
        <w:autoSpaceDE w:val="0"/>
        <w:autoSpaceDN w:val="0"/>
        <w:adjustRightInd w:val="0"/>
        <w:spacing w:after="0" w:line="240" w:lineRule="auto"/>
        <w:jc w:val="center"/>
        <w:rPr>
          <w:b/>
          <w:highlight w:val="yellow"/>
        </w:rPr>
      </w:pPr>
    </w:p>
    <w:p w:rsidR="00BF7A42" w:rsidRDefault="00B745CF" w:rsidP="004241AC">
      <w:pPr>
        <w:widowControl w:val="0"/>
        <w:spacing w:after="0" w:line="240" w:lineRule="auto"/>
        <w:jc w:val="center"/>
        <w:rPr>
          <w:b/>
          <w:sz w:val="32"/>
        </w:rPr>
      </w:pPr>
      <w:r>
        <w:rPr>
          <w:b/>
          <w:sz w:val="32"/>
        </w:rPr>
        <w:t>TRIBOK</w:t>
      </w:r>
    </w:p>
    <w:p w:rsidR="004609F8" w:rsidRDefault="004609F8" w:rsidP="004241AC">
      <w:pPr>
        <w:widowControl w:val="0"/>
        <w:spacing w:after="0" w:line="240" w:lineRule="auto"/>
        <w:jc w:val="center"/>
        <w:rPr>
          <w:snapToGrid w:val="0"/>
        </w:rPr>
      </w:pPr>
    </w:p>
    <w:p w:rsidR="004241AC" w:rsidRPr="00A966D1" w:rsidRDefault="004241AC" w:rsidP="004241AC">
      <w:pPr>
        <w:widowControl w:val="0"/>
        <w:spacing w:after="0" w:line="240" w:lineRule="auto"/>
        <w:jc w:val="center"/>
        <w:rPr>
          <w:snapToGrid w:val="0"/>
        </w:rPr>
      </w:pPr>
      <w:r w:rsidRPr="00A966D1">
        <w:rPr>
          <w:snapToGrid w:val="0"/>
        </w:rPr>
        <w:t xml:space="preserve"> (</w:t>
      </w:r>
      <w:r w:rsidR="00391221" w:rsidRPr="00391221">
        <w:rPr>
          <w:snapToGrid w:val="0"/>
        </w:rPr>
        <w:t>ACIDI OMEGA-3 ESTERI ETILICI 90</w:t>
      </w:r>
      <w:r w:rsidRPr="00A966D1">
        <w:rPr>
          <w:snapToGrid w:val="0"/>
        </w:rPr>
        <w:t>)</w:t>
      </w:r>
    </w:p>
    <w:p w:rsidR="004241AC" w:rsidRDefault="004241AC" w:rsidP="004241AC">
      <w:pPr>
        <w:autoSpaceDE w:val="0"/>
        <w:autoSpaceDN w:val="0"/>
        <w:adjustRightInd w:val="0"/>
        <w:spacing w:after="0" w:line="240" w:lineRule="auto"/>
        <w:jc w:val="center"/>
        <w:rPr>
          <w:b/>
        </w:rPr>
      </w:pPr>
    </w:p>
    <w:p w:rsidR="004609F8" w:rsidRPr="00A966D1" w:rsidRDefault="004609F8" w:rsidP="004241AC">
      <w:pPr>
        <w:autoSpaceDE w:val="0"/>
        <w:autoSpaceDN w:val="0"/>
        <w:adjustRightInd w:val="0"/>
        <w:spacing w:after="0" w:line="240" w:lineRule="auto"/>
        <w:jc w:val="center"/>
        <w:rPr>
          <w:b/>
        </w:rPr>
      </w:pPr>
    </w:p>
    <w:p w:rsidR="00797416" w:rsidRPr="00D27FC6" w:rsidRDefault="00D6428C" w:rsidP="004241AC">
      <w:pPr>
        <w:spacing w:after="0" w:line="240" w:lineRule="auto"/>
        <w:jc w:val="center"/>
        <w:rPr>
          <w:b/>
        </w:rPr>
      </w:pPr>
      <w:r w:rsidRPr="00D27FC6">
        <w:rPr>
          <w:b/>
        </w:rPr>
        <w:t>So.Se.PHARM S.r.l.</w:t>
      </w:r>
    </w:p>
    <w:p w:rsidR="00EC3589" w:rsidRPr="00D27FC6" w:rsidRDefault="00BF7A42" w:rsidP="004241AC">
      <w:pPr>
        <w:spacing w:after="0" w:line="240" w:lineRule="auto"/>
        <w:jc w:val="center"/>
        <w:rPr>
          <w:b/>
        </w:rPr>
      </w:pPr>
      <w:r w:rsidRPr="00D27FC6">
        <w:rPr>
          <w:b/>
        </w:rPr>
        <w:t xml:space="preserve"> </w:t>
      </w:r>
    </w:p>
    <w:p w:rsidR="004609F8" w:rsidRPr="00D27FC6" w:rsidRDefault="004609F8" w:rsidP="004241AC">
      <w:pPr>
        <w:spacing w:after="0" w:line="240" w:lineRule="auto"/>
        <w:jc w:val="center"/>
        <w:rPr>
          <w:b/>
        </w:rPr>
      </w:pPr>
    </w:p>
    <w:p w:rsidR="004241AC" w:rsidRDefault="004241AC" w:rsidP="004241AC">
      <w:pPr>
        <w:spacing w:after="0" w:line="240" w:lineRule="auto"/>
        <w:jc w:val="center"/>
        <w:rPr>
          <w:rFonts w:cs="Helvetica"/>
          <w:b/>
        </w:rPr>
      </w:pPr>
      <w:r w:rsidRPr="00062636">
        <w:rPr>
          <w:b/>
        </w:rPr>
        <w:t xml:space="preserve">Numero di AIC: </w:t>
      </w:r>
      <w:r w:rsidR="00AB541A" w:rsidRPr="00AB541A">
        <w:rPr>
          <w:b/>
        </w:rPr>
        <w:t>045645</w:t>
      </w:r>
    </w:p>
    <w:p w:rsidR="00797416" w:rsidRPr="00062636" w:rsidRDefault="00797416" w:rsidP="004241AC">
      <w:pPr>
        <w:spacing w:after="0" w:line="240" w:lineRule="auto"/>
        <w:jc w:val="center"/>
        <w:rPr>
          <w:b/>
        </w:rPr>
      </w:pPr>
    </w:p>
    <w:bookmarkEnd w:id="0"/>
    <w:p w:rsidR="004241AC" w:rsidRDefault="004241AC" w:rsidP="004241AC">
      <w:pPr>
        <w:spacing w:after="0" w:line="240" w:lineRule="auto"/>
        <w:jc w:val="center"/>
        <w:rPr>
          <w:b/>
        </w:rPr>
      </w:pPr>
    </w:p>
    <w:p w:rsidR="004E5A39" w:rsidRPr="00062636" w:rsidRDefault="004E5A39" w:rsidP="004241AC">
      <w:pPr>
        <w:spacing w:after="0" w:line="240" w:lineRule="auto"/>
        <w:jc w:val="center"/>
        <w:rPr>
          <w:b/>
        </w:rPr>
      </w:pPr>
    </w:p>
    <w:p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4E5A39" w:rsidRDefault="004E5A39" w:rsidP="004241AC">
      <w:pPr>
        <w:autoSpaceDE w:val="0"/>
        <w:autoSpaceDN w:val="0"/>
        <w:adjustRightInd w:val="0"/>
        <w:spacing w:after="0" w:line="240" w:lineRule="auto"/>
        <w:jc w:val="both"/>
        <w:rPr>
          <w:rFonts w:eastAsia="Calibri" w:cs="Calibri"/>
          <w:color w:val="000000"/>
          <w:lang w:eastAsia="it-IT"/>
        </w:rPr>
      </w:pPr>
    </w:p>
    <w:p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014A56">
        <w:rPr>
          <w:rFonts w:eastAsia="Calibri" w:cs="Calibri"/>
          <w:color w:val="000000"/>
          <w:lang w:eastAsia="it-IT"/>
        </w:rPr>
        <w:t>Tribok</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014A56">
        <w:rPr>
          <w:rFonts w:eastAsia="Calibri" w:cs="Calibri"/>
          <w:color w:val="000000"/>
          <w:lang w:eastAsia="it-IT"/>
        </w:rPr>
        <w:t>Tribok</w:t>
      </w:r>
      <w:proofErr w:type="spellEnd"/>
      <w:r w:rsidRPr="009F1B70">
        <w:rPr>
          <w:rFonts w:eastAsia="Calibri" w:cs="Calibri"/>
          <w:color w:val="000000"/>
          <w:lang w:eastAsia="it-IT"/>
        </w:rPr>
        <w:t xml:space="preserve"> è stato valutato dalla Commissione </w:t>
      </w:r>
      <w:r>
        <w:rPr>
          <w:rFonts w:eastAsia="Calibri" w:cs="Calibri"/>
          <w:color w:val="000000"/>
          <w:lang w:eastAsia="it-IT"/>
        </w:rPr>
        <w:t>Tecnico-Scientifica (CTS)</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020D88">
        <w:rPr>
          <w:rFonts w:eastAsia="Calibri" w:cs="Calibri"/>
          <w:color w:val="000000"/>
          <w:lang w:eastAsia="it-IT"/>
        </w:rPr>
        <w:t>Tribok</w:t>
      </w:r>
      <w:proofErr w:type="spellEnd"/>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proofErr w:type="spellStart"/>
      <w:r w:rsidR="006C79F0">
        <w:rPr>
          <w:rFonts w:eastAsia="Calibri" w:cs="Calibri"/>
          <w:color w:val="000000"/>
          <w:lang w:eastAsia="it-IT"/>
        </w:rPr>
        <w:t>Tribok</w:t>
      </w:r>
      <w:proofErr w:type="spellEnd"/>
      <w:r w:rsidR="006C79F0">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1) CHE COS’È</w:t>
      </w:r>
      <w:r w:rsidR="00020D88">
        <w:rPr>
          <w:rFonts w:eastAsia="Calibri" w:cs="Calibri"/>
          <w:b/>
          <w:bCs/>
          <w:color w:val="000000"/>
          <w:lang w:eastAsia="it-IT"/>
        </w:rPr>
        <w:t xml:space="preserve"> </w:t>
      </w:r>
      <w:r w:rsidR="006C79F0">
        <w:rPr>
          <w:rFonts w:eastAsia="Calibri" w:cs="Calibri"/>
          <w:b/>
          <w:bCs/>
          <w:color w:val="000000"/>
          <w:lang w:eastAsia="it-IT"/>
        </w:rPr>
        <w:t xml:space="preserve">TRIBOK </w:t>
      </w:r>
      <w:r w:rsidRPr="00797416">
        <w:rPr>
          <w:rFonts w:eastAsia="Calibri" w:cs="Calibri"/>
          <w:b/>
          <w:bCs/>
          <w:color w:val="000000"/>
          <w:lang w:eastAsia="it-IT"/>
        </w:rPr>
        <w:t xml:space="preserve">E A COSA SERVE? </w:t>
      </w:r>
    </w:p>
    <w:p w:rsidR="00797416" w:rsidRDefault="006C79F0" w:rsidP="00BB2AF8">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Tribok</w:t>
      </w:r>
      <w:proofErr w:type="spellEnd"/>
      <w:r w:rsidR="00797416">
        <w:rPr>
          <w:rFonts w:eastAsia="Calibri" w:cs="Calibri"/>
          <w:color w:val="000000"/>
          <w:lang w:eastAsia="it-IT"/>
        </w:rPr>
        <w:t xml:space="preserve"> </w:t>
      </w:r>
      <w:r w:rsidR="00BB2AF8" w:rsidRPr="000E0632">
        <w:rPr>
          <w:rFonts w:eastAsia="Calibri" w:cs="Calibri"/>
          <w:color w:val="000000"/>
          <w:lang w:eastAsia="it-IT"/>
        </w:rPr>
        <w:t>è un medicinale contenente i</w:t>
      </w:r>
      <w:r w:rsidR="00BB2AF8">
        <w:rPr>
          <w:rFonts w:eastAsia="Calibri" w:cs="Calibri"/>
          <w:color w:val="000000"/>
          <w:lang w:eastAsia="it-IT"/>
        </w:rPr>
        <w:t>l</w:t>
      </w:r>
      <w:r w:rsidR="00BB2AF8" w:rsidRPr="000E0632">
        <w:rPr>
          <w:rFonts w:eastAsia="Calibri" w:cs="Calibri"/>
          <w:color w:val="000000"/>
          <w:lang w:eastAsia="it-IT"/>
        </w:rPr>
        <w:t xml:space="preserve"> principi</w:t>
      </w:r>
      <w:r w:rsidR="00BB2AF8">
        <w:rPr>
          <w:rFonts w:eastAsia="Calibri" w:cs="Calibri"/>
          <w:color w:val="000000"/>
          <w:lang w:eastAsia="it-IT"/>
        </w:rPr>
        <w:t>o</w:t>
      </w:r>
      <w:r w:rsidR="00BB2AF8" w:rsidRPr="000E0632">
        <w:rPr>
          <w:rFonts w:eastAsia="Calibri" w:cs="Calibri"/>
          <w:color w:val="000000"/>
          <w:lang w:eastAsia="it-IT"/>
        </w:rPr>
        <w:t xml:space="preserve"> attiv</w:t>
      </w:r>
      <w:r w:rsidR="00BB2AF8">
        <w:rPr>
          <w:rFonts w:eastAsia="Calibri" w:cs="Calibri"/>
          <w:color w:val="000000"/>
          <w:lang w:eastAsia="it-IT"/>
        </w:rPr>
        <w:t>o</w:t>
      </w:r>
      <w:r w:rsidR="00AB541A">
        <w:rPr>
          <w:rFonts w:eastAsia="Calibri" w:cs="Calibri"/>
          <w:color w:val="000000"/>
          <w:lang w:eastAsia="it-IT"/>
        </w:rPr>
        <w:t xml:space="preserve"> </w:t>
      </w:r>
      <w:r w:rsidR="001554E3" w:rsidRPr="001554E3">
        <w:rPr>
          <w:rFonts w:eastAsia="Calibri" w:cs="Calibri"/>
          <w:color w:val="000000"/>
          <w:lang w:eastAsia="it-IT"/>
        </w:rPr>
        <w:t>A</w:t>
      </w:r>
      <w:r w:rsidR="001554E3">
        <w:rPr>
          <w:rFonts w:eastAsia="Calibri" w:cs="Calibri"/>
          <w:color w:val="000000"/>
          <w:lang w:eastAsia="it-IT"/>
        </w:rPr>
        <w:t xml:space="preserve">cidi Omega-3 </w:t>
      </w:r>
      <w:r w:rsidR="00DF6225">
        <w:rPr>
          <w:snapToGrid w:val="0"/>
        </w:rPr>
        <w:t xml:space="preserve">esteri etilici </w:t>
      </w:r>
      <w:r w:rsidR="00DF6225" w:rsidRPr="00391221">
        <w:rPr>
          <w:snapToGrid w:val="0"/>
        </w:rPr>
        <w:t>90</w:t>
      </w:r>
      <w:r w:rsidR="00DF6225">
        <w:rPr>
          <w:snapToGrid w:val="0"/>
        </w:rPr>
        <w:t xml:space="preserve"> </w:t>
      </w:r>
      <w:r w:rsidR="00BB2AF8">
        <w:rPr>
          <w:rFonts w:eastAsia="Calibri" w:cs="Calibri"/>
          <w:color w:val="000000"/>
          <w:lang w:eastAsia="it-IT"/>
        </w:rPr>
        <w:t xml:space="preserve">ed </w:t>
      </w:r>
      <w:r w:rsidR="00020D88">
        <w:rPr>
          <w:rFonts w:eastAsia="Calibri" w:cs="Calibri"/>
          <w:color w:val="000000"/>
          <w:lang w:eastAsia="it-IT"/>
        </w:rPr>
        <w:t>è disponibile come</w:t>
      </w:r>
    </w:p>
    <w:p w:rsidR="00797416" w:rsidRDefault="003F0F25" w:rsidP="00BB2AF8">
      <w:pPr>
        <w:widowControl w:val="0"/>
        <w:spacing w:after="0" w:line="240" w:lineRule="auto"/>
        <w:jc w:val="both"/>
        <w:rPr>
          <w:rFonts w:eastAsia="Calibri" w:cs="Calibri"/>
          <w:color w:val="000000"/>
          <w:lang w:eastAsia="it-IT"/>
        </w:rPr>
      </w:pPr>
      <w:r>
        <w:rPr>
          <w:rFonts w:eastAsia="Calibri" w:cs="Calibri"/>
          <w:color w:val="000000"/>
          <w:lang w:eastAsia="it-IT"/>
        </w:rPr>
        <w:t>capsule molli</w:t>
      </w:r>
      <w:r w:rsidR="00797416" w:rsidRPr="00797416">
        <w:rPr>
          <w:rFonts w:eastAsia="Calibri" w:cs="Calibri"/>
          <w:color w:val="000000"/>
          <w:lang w:eastAsia="it-IT"/>
        </w:rPr>
        <w:t xml:space="preserve"> </w:t>
      </w:r>
      <w:r w:rsidR="00797416">
        <w:rPr>
          <w:rFonts w:eastAsia="Calibri" w:cs="Calibri"/>
          <w:color w:val="000000"/>
          <w:lang w:eastAsia="it-IT"/>
        </w:rPr>
        <w:t xml:space="preserve">contenenti </w:t>
      </w:r>
      <w:r>
        <w:rPr>
          <w:rFonts w:eastAsia="Calibri" w:cs="Calibri"/>
          <w:color w:val="000000"/>
          <w:lang w:eastAsia="it-IT"/>
        </w:rPr>
        <w:t>1000</w:t>
      </w:r>
      <w:r w:rsidR="00797416">
        <w:rPr>
          <w:rFonts w:eastAsia="Calibri" w:cs="Calibri"/>
          <w:color w:val="000000"/>
          <w:lang w:eastAsia="it-IT"/>
        </w:rPr>
        <w:t xml:space="preserve"> mg di principio attivo;</w:t>
      </w:r>
    </w:p>
    <w:p w:rsidR="00BB2AF8" w:rsidRDefault="00BB2AF8" w:rsidP="00BB2AF8">
      <w:pPr>
        <w:widowControl w:val="0"/>
        <w:spacing w:after="0" w:line="240" w:lineRule="auto"/>
        <w:jc w:val="both"/>
        <w:rPr>
          <w:rFonts w:eastAsia="Calibri" w:cs="Calibri"/>
          <w:color w:val="000000"/>
          <w:lang w:eastAsia="it-IT"/>
        </w:rPr>
      </w:pPr>
    </w:p>
    <w:p w:rsidR="006B311C" w:rsidRDefault="006B311C" w:rsidP="00BB2AF8">
      <w:pPr>
        <w:widowControl w:val="0"/>
        <w:spacing w:after="0" w:line="240" w:lineRule="auto"/>
        <w:jc w:val="both"/>
        <w:rPr>
          <w:rFonts w:eastAsia="Calibri" w:cs="Calibri"/>
          <w:b/>
          <w:i/>
          <w:color w:val="000000"/>
          <w:sz w:val="20"/>
          <w:highlight w:val="green"/>
          <w:lang w:eastAsia="it-IT"/>
        </w:rPr>
      </w:pPr>
    </w:p>
    <w:p w:rsidR="00797416" w:rsidRDefault="009C4E91" w:rsidP="00BB2AF8">
      <w:pPr>
        <w:widowControl w:val="0"/>
        <w:spacing w:after="0" w:line="240" w:lineRule="auto"/>
        <w:jc w:val="both"/>
        <w:rPr>
          <w:rFonts w:eastAsia="Calibri" w:cs="Calibri"/>
          <w:color w:val="000000"/>
          <w:lang w:eastAsia="it-IT"/>
        </w:rPr>
      </w:pPr>
      <w:proofErr w:type="spellStart"/>
      <w:r w:rsidRPr="00F06CB7">
        <w:rPr>
          <w:rFonts w:eastAsia="Calibri" w:cs="Calibri"/>
          <w:color w:val="000000"/>
          <w:lang w:eastAsia="it-IT"/>
        </w:rPr>
        <w:t>Tribok</w:t>
      </w:r>
      <w:proofErr w:type="spellEnd"/>
      <w:r w:rsidR="00797416" w:rsidRPr="00F06CB7">
        <w:rPr>
          <w:rFonts w:eastAsia="Calibri" w:cs="Calibri"/>
          <w:color w:val="000000"/>
          <w:lang w:eastAsia="it-IT"/>
        </w:rPr>
        <w:t xml:space="preserve"> è un “medicinale generico”, cioè è analogo ad un “medicinale di riferimento”, </w:t>
      </w:r>
      <w:proofErr w:type="spellStart"/>
      <w:r w:rsidRPr="00F06CB7">
        <w:rPr>
          <w:rFonts w:eastAsia="Calibri" w:cs="Calibri"/>
          <w:color w:val="000000"/>
          <w:lang w:eastAsia="it-IT"/>
        </w:rPr>
        <w:t>Eskim</w:t>
      </w:r>
      <w:proofErr w:type="spellEnd"/>
      <w:r w:rsidR="00300BEA" w:rsidRPr="00F06CB7">
        <w:rPr>
          <w:rFonts w:eastAsia="Calibri" w:cs="Calibri"/>
          <w:color w:val="000000"/>
          <w:lang w:eastAsia="it-IT"/>
        </w:rPr>
        <w:t xml:space="preserve"> già autorizzato in Italia con una procedura </w:t>
      </w:r>
      <w:r w:rsidR="00F06CB7" w:rsidRPr="00F06CB7">
        <w:rPr>
          <w:rFonts w:eastAsia="Calibri" w:cs="Calibri"/>
          <w:color w:val="000000"/>
          <w:lang w:eastAsia="it-IT"/>
        </w:rPr>
        <w:t>nazionale</w:t>
      </w:r>
      <w:r w:rsidR="00300BEA" w:rsidRPr="00F06CB7">
        <w:rPr>
          <w:rFonts w:eastAsia="Calibri" w:cs="Calibri"/>
          <w:color w:val="000000"/>
          <w:lang w:eastAsia="it-IT"/>
        </w:rPr>
        <w:t>. Sul sito dell’Agenzia Italiana del Farmaco (AIFA) (</w:t>
      </w:r>
      <w:hyperlink r:id="rId7" w:history="1">
        <w:r w:rsidR="00300BEA" w:rsidRPr="00F06CB7">
          <w:rPr>
            <w:rStyle w:val="Collegamentoipertestuale"/>
            <w:rFonts w:eastAsia="Calibri" w:cs="Calibri"/>
            <w:lang w:eastAsia="it-IT"/>
          </w:rPr>
          <w:t>https://farmaci.agenziafarmaco.gov.it/bancadatifarmaci</w:t>
        </w:r>
      </w:hyperlink>
      <w:r w:rsidR="00300BEA" w:rsidRPr="00F06CB7">
        <w:rPr>
          <w:rFonts w:eastAsia="Calibri" w:cs="Calibri"/>
          <w:lang w:eastAsia="it-IT"/>
        </w:rPr>
        <w:t>)</w:t>
      </w:r>
      <w:r w:rsidR="00300BEA" w:rsidRPr="00F06CB7">
        <w:t xml:space="preserve"> </w:t>
      </w:r>
      <w:r w:rsidR="00300BEA" w:rsidRPr="00F06CB7">
        <w:rPr>
          <w:rFonts w:eastAsia="Calibri" w:cs="Calibri"/>
          <w:color w:val="000000"/>
          <w:lang w:eastAsia="it-IT"/>
        </w:rPr>
        <w:t xml:space="preserve">è possibile consultare il Riassunto delle caratteristiche del prodotto e il foglio illustrativo di </w:t>
      </w:r>
      <w:proofErr w:type="spellStart"/>
      <w:r w:rsidR="00663A47" w:rsidRPr="00F06CB7">
        <w:rPr>
          <w:rFonts w:eastAsia="Calibri" w:cs="Calibri"/>
          <w:color w:val="000000"/>
          <w:lang w:eastAsia="it-IT"/>
        </w:rPr>
        <w:t>Eskim</w:t>
      </w:r>
      <w:proofErr w:type="spellEnd"/>
      <w:r w:rsidR="00300BEA" w:rsidRPr="00F06CB7">
        <w:rPr>
          <w:rFonts w:eastAsia="Calibri" w:cs="Calibri"/>
          <w:color w:val="000000"/>
          <w:lang w:eastAsia="it-IT"/>
        </w:rPr>
        <w:t>.</w:t>
      </w:r>
    </w:p>
    <w:p w:rsidR="009D60D7" w:rsidRDefault="009D60D7" w:rsidP="009D60D7">
      <w:pPr>
        <w:autoSpaceDE w:val="0"/>
        <w:autoSpaceDN w:val="0"/>
        <w:adjustRightInd w:val="0"/>
        <w:spacing w:after="0" w:line="240" w:lineRule="auto"/>
        <w:jc w:val="both"/>
        <w:rPr>
          <w:rFonts w:eastAsia="Calibri" w:cs="Calibri"/>
          <w:color w:val="000000"/>
          <w:lang w:eastAsia="it-IT"/>
        </w:rPr>
      </w:pPr>
    </w:p>
    <w:p w:rsidR="00F06CB7" w:rsidRPr="009D60D7" w:rsidRDefault="00F06CB7" w:rsidP="009D60D7">
      <w:pPr>
        <w:autoSpaceDE w:val="0"/>
        <w:autoSpaceDN w:val="0"/>
        <w:adjustRightInd w:val="0"/>
        <w:spacing w:after="0" w:line="240" w:lineRule="auto"/>
        <w:jc w:val="both"/>
        <w:rPr>
          <w:rFonts w:eastAsia="Calibri" w:cs="Calibri"/>
          <w:b/>
          <w:bCs/>
          <w:color w:val="000000"/>
          <w:szCs w:val="24"/>
          <w:lang w:eastAsia="it-IT"/>
        </w:rPr>
      </w:pPr>
    </w:p>
    <w:p w:rsidR="009D60D7" w:rsidRPr="009D60D7" w:rsidRDefault="009D60D7" w:rsidP="009D60D7">
      <w:pPr>
        <w:autoSpaceDE w:val="0"/>
        <w:autoSpaceDN w:val="0"/>
        <w:adjustRightInd w:val="0"/>
        <w:spacing w:after="0" w:line="240" w:lineRule="auto"/>
        <w:jc w:val="both"/>
        <w:rPr>
          <w:rFonts w:eastAsia="Calibri" w:cs="Calibri"/>
          <w:color w:val="000000"/>
          <w:szCs w:val="24"/>
          <w:lang w:eastAsia="it-IT"/>
        </w:rPr>
      </w:pPr>
      <w:r w:rsidRPr="009D60D7">
        <w:rPr>
          <w:rFonts w:eastAsia="Calibri" w:cs="Calibri"/>
          <w:color w:val="000000"/>
          <w:szCs w:val="24"/>
          <w:lang w:eastAsia="it-IT"/>
        </w:rPr>
        <w:t>TRIBOK si usa:</w:t>
      </w:r>
    </w:p>
    <w:p w:rsidR="00BB2AF8" w:rsidRPr="009D60D7" w:rsidRDefault="00D27FC6" w:rsidP="009D60D7">
      <w:pPr>
        <w:autoSpaceDE w:val="0"/>
        <w:autoSpaceDN w:val="0"/>
        <w:adjustRightInd w:val="0"/>
        <w:spacing w:after="0" w:line="240" w:lineRule="auto"/>
        <w:jc w:val="both"/>
        <w:rPr>
          <w:rFonts w:eastAsia="Calibri" w:cs="Calibri"/>
          <w:color w:val="000000"/>
          <w:szCs w:val="24"/>
          <w:lang w:eastAsia="it-IT"/>
        </w:rPr>
      </w:pPr>
      <w:r>
        <w:rPr>
          <w:rFonts w:eastAsia="Calibri" w:cs="Calibri"/>
          <w:color w:val="000000"/>
          <w:szCs w:val="24"/>
          <w:lang w:eastAsia="it-IT"/>
        </w:rPr>
        <w:t>•</w:t>
      </w:r>
      <w:r w:rsidR="009D60D7" w:rsidRPr="009D60D7">
        <w:rPr>
          <w:rFonts w:eastAsia="Calibri" w:cs="Calibri"/>
          <w:color w:val="000000"/>
          <w:szCs w:val="24"/>
          <w:lang w:eastAsia="it-IT"/>
        </w:rPr>
        <w:t>per ridurre i livelli elevati di grassi (trigliceridi) nel sangue, nel caso in cui la dieta e altre misure non farmacologiche da sole non siano state sufficienti. Il trattamento con TRIBOK deve essere sempre associato ad adeguate regole alimentari</w:t>
      </w:r>
      <w:r w:rsidR="00F06CB7">
        <w:rPr>
          <w:rFonts w:eastAsia="Calibri" w:cs="Calibri"/>
          <w:color w:val="000000"/>
          <w:szCs w:val="24"/>
          <w:lang w:eastAsia="it-IT"/>
        </w:rPr>
        <w:t>.</w:t>
      </w:r>
    </w:p>
    <w:p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 xml:space="preserve">2) COME </w:t>
      </w:r>
      <w:r w:rsidR="002176B5">
        <w:rPr>
          <w:rFonts w:eastAsia="Calibri" w:cstheme="minorHAnsi"/>
          <w:b/>
          <w:bCs/>
          <w:color w:val="000000"/>
          <w:lang w:eastAsia="it-IT"/>
        </w:rPr>
        <w:t>È</w:t>
      </w:r>
      <w:r w:rsidRPr="003F739B">
        <w:rPr>
          <w:rFonts w:eastAsia="Calibri" w:cs="Calibri"/>
          <w:b/>
          <w:bCs/>
          <w:color w:val="000000"/>
          <w:lang w:eastAsia="it-IT"/>
        </w:rPr>
        <w:t xml:space="preserve"> PRESCRITTO</w:t>
      </w:r>
      <w:r w:rsidR="00020D88">
        <w:rPr>
          <w:rFonts w:eastAsia="Calibri" w:cs="Calibri"/>
          <w:b/>
          <w:color w:val="000000"/>
          <w:lang w:eastAsia="it-IT"/>
        </w:rPr>
        <w:t xml:space="preserve"> TRIBOK</w:t>
      </w:r>
      <w:r w:rsidRPr="003F739B">
        <w:rPr>
          <w:rFonts w:eastAsia="Calibri" w:cs="Calibri"/>
          <w:b/>
          <w:bCs/>
          <w:color w:val="000000"/>
          <w:lang w:eastAsia="it-IT"/>
        </w:rPr>
        <w:t>?</w:t>
      </w:r>
    </w:p>
    <w:p w:rsidR="001C15DF" w:rsidRPr="001C15DF" w:rsidRDefault="009D60D7" w:rsidP="0022639C">
      <w:pPr>
        <w:pStyle w:val="PreformattatoHTML"/>
        <w:jc w:val="both"/>
        <w:rPr>
          <w:rFonts w:cs="Calibri"/>
        </w:rPr>
      </w:pPr>
      <w:proofErr w:type="spellStart"/>
      <w:r>
        <w:rPr>
          <w:rFonts w:asciiTheme="minorHAnsi" w:eastAsia="Calibri" w:hAnsiTheme="minorHAnsi" w:cs="Calibri"/>
          <w:color w:val="000000"/>
          <w:sz w:val="22"/>
          <w:szCs w:val="22"/>
        </w:rPr>
        <w:t>Tribok</w:t>
      </w:r>
      <w:proofErr w:type="spellEnd"/>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del medico (ricetta ripetibile</w:t>
      </w:r>
      <w:r w:rsidR="0022639C">
        <w:rPr>
          <w:rFonts w:asciiTheme="minorHAnsi" w:eastAsia="Calibri" w:hAnsiTheme="minorHAnsi" w:cs="Calibri"/>
          <w:color w:val="000000"/>
          <w:sz w:val="22"/>
          <w:szCs w:val="22"/>
        </w:rPr>
        <w:t>)</w:t>
      </w:r>
      <w:r w:rsidR="00F06CB7">
        <w:rPr>
          <w:rFonts w:asciiTheme="minorHAnsi" w:eastAsia="Calibri" w:hAnsiTheme="minorHAnsi" w:cs="Calibri"/>
          <w:color w:val="000000"/>
          <w:sz w:val="22"/>
          <w:szCs w:val="22"/>
        </w:rPr>
        <w:t>.</w:t>
      </w:r>
    </w:p>
    <w:p w:rsidR="001C15DF" w:rsidRDefault="001C15DF" w:rsidP="001C15DF">
      <w:pPr>
        <w:tabs>
          <w:tab w:val="left" w:pos="0"/>
        </w:tabs>
        <w:spacing w:after="0" w:line="240" w:lineRule="auto"/>
        <w:jc w:val="both"/>
      </w:pPr>
    </w:p>
    <w:p w:rsidR="00BB2AF8" w:rsidRPr="00B7597D" w:rsidRDefault="00BB2AF8" w:rsidP="001C15DF">
      <w:pPr>
        <w:tabs>
          <w:tab w:val="left" w:pos="0"/>
        </w:tabs>
        <w:spacing w:after="0" w:line="240" w:lineRule="auto"/>
        <w:jc w:val="both"/>
      </w:pPr>
      <w:r w:rsidRPr="00B7597D">
        <w:lastRenderedPageBreak/>
        <w:t>La dose raccomandata</w:t>
      </w:r>
      <w:r>
        <w:t xml:space="preserve"> </w:t>
      </w:r>
      <w:r w:rsidR="00EF6711">
        <w:t>giornaliera</w:t>
      </w:r>
      <w:r w:rsidRPr="00B7597D">
        <w:t xml:space="preserve"> </w:t>
      </w:r>
      <w:r w:rsidR="001C15DF">
        <w:t xml:space="preserve">negli adulti </w:t>
      </w:r>
      <w:r w:rsidRPr="00B7597D">
        <w:t xml:space="preserve">è </w:t>
      </w:r>
      <w:r w:rsidR="00B700F1">
        <w:t>1 capsula da 1000 mg 1-3 volte al giorno, in base alla prescrizione del medico.</w:t>
      </w:r>
    </w:p>
    <w:p w:rsidR="008A6FEC" w:rsidRDefault="008A6FEC" w:rsidP="008A6FEC">
      <w:pPr>
        <w:autoSpaceDE w:val="0"/>
        <w:autoSpaceDN w:val="0"/>
        <w:adjustRightInd w:val="0"/>
        <w:spacing w:after="0" w:line="240" w:lineRule="auto"/>
        <w:jc w:val="both"/>
        <w:rPr>
          <w:b/>
          <w:i/>
          <w:sz w:val="20"/>
          <w:highlight w:val="green"/>
        </w:rPr>
      </w:pPr>
    </w:p>
    <w:p w:rsidR="00BB2AF8" w:rsidRDefault="00BB2AF8" w:rsidP="00BB2AF8">
      <w:pPr>
        <w:tabs>
          <w:tab w:val="left" w:pos="0"/>
        </w:tabs>
        <w:spacing w:after="0" w:line="240" w:lineRule="auto"/>
        <w:jc w:val="both"/>
      </w:pPr>
      <w:r w:rsidRPr="00B7597D">
        <w:t>Nei pazienti con problemi</w:t>
      </w:r>
      <w:r w:rsidR="00CD7494">
        <w:t xml:space="preserve"> </w:t>
      </w:r>
      <w:r w:rsidR="001C15DF">
        <w:t>al fegato,</w:t>
      </w:r>
      <w:r w:rsidR="007134BD" w:rsidRPr="007134BD">
        <w:t xml:space="preserve"> </w:t>
      </w:r>
      <w:r w:rsidR="007134BD">
        <w:t>i</w:t>
      </w:r>
      <w:r w:rsidR="007134BD" w:rsidRPr="007134BD">
        <w:t>l medico terrà sotto</w:t>
      </w:r>
      <w:r w:rsidR="00020D88">
        <w:t xml:space="preserve"> controllo la funzionalità del </w:t>
      </w:r>
      <w:r w:rsidR="007134BD" w:rsidRPr="007134BD">
        <w:t xml:space="preserve">fegato durante il trattamento, in particolare se </w:t>
      </w:r>
      <w:r w:rsidR="007134BD">
        <w:t xml:space="preserve">si </w:t>
      </w:r>
      <w:r w:rsidR="007134BD" w:rsidRPr="007134BD">
        <w:t>usa</w:t>
      </w:r>
      <w:r w:rsidR="007134BD">
        <w:t>no</w:t>
      </w:r>
      <w:r w:rsidR="007134BD" w:rsidRPr="007134BD">
        <w:t xml:space="preserve"> dosi elevate di TRIBOK</w:t>
      </w:r>
      <w:r w:rsidRPr="00B7597D">
        <w:t>.</w:t>
      </w:r>
    </w:p>
    <w:p w:rsidR="001C15DF" w:rsidRDefault="001C15DF" w:rsidP="00BB2AF8">
      <w:pPr>
        <w:autoSpaceDE w:val="0"/>
        <w:autoSpaceDN w:val="0"/>
        <w:adjustRightInd w:val="0"/>
        <w:spacing w:after="0" w:line="240" w:lineRule="auto"/>
        <w:jc w:val="both"/>
      </w:pPr>
    </w:p>
    <w:p w:rsidR="008A6FEC" w:rsidRDefault="008A6FEC" w:rsidP="00BB2AF8">
      <w:pPr>
        <w:autoSpaceDE w:val="0"/>
        <w:autoSpaceDN w:val="0"/>
        <w:adjustRightInd w:val="0"/>
        <w:spacing w:after="0" w:line="240" w:lineRule="auto"/>
        <w:jc w:val="both"/>
        <w:rPr>
          <w:iCs/>
        </w:rPr>
      </w:pPr>
      <w:r>
        <w:rPr>
          <w:rFonts w:ascii="Calibri" w:eastAsia="Calibri" w:hAnsi="Calibri" w:cs="Times New Roman"/>
          <w:iCs/>
        </w:rPr>
        <w:t>Questo medicinale non è raccomandato nella popolazione pediatrica in quanto non sono disponibili dati sull’uso in questa fascia di età.</w:t>
      </w:r>
    </w:p>
    <w:p w:rsidR="008A6FEC" w:rsidRDefault="008A6FEC" w:rsidP="00BB2AF8">
      <w:pPr>
        <w:autoSpaceDE w:val="0"/>
        <w:autoSpaceDN w:val="0"/>
        <w:adjustRightInd w:val="0"/>
        <w:spacing w:after="0" w:line="240" w:lineRule="auto"/>
        <w:jc w:val="both"/>
      </w:pPr>
    </w:p>
    <w:p w:rsidR="00BB2AF8" w:rsidRDefault="001C15DF" w:rsidP="008A6FEC">
      <w:pPr>
        <w:tabs>
          <w:tab w:val="left" w:pos="284"/>
        </w:tabs>
        <w:spacing w:after="0" w:line="240" w:lineRule="auto"/>
        <w:jc w:val="both"/>
      </w:pPr>
      <w:r>
        <w:t>L</w:t>
      </w:r>
      <w:r w:rsidRPr="00D95D44">
        <w:t xml:space="preserve">e </w:t>
      </w:r>
      <w:r w:rsidR="006E590A">
        <w:t xml:space="preserve">capsule </w:t>
      </w:r>
      <w:r>
        <w:t>devono essere assunte intere (non frantumate o masticate) con un po’</w:t>
      </w:r>
      <w:r w:rsidRPr="00D95D44">
        <w:t xml:space="preserve"> d’</w:t>
      </w:r>
      <w:r>
        <w:t>acqua</w:t>
      </w:r>
      <w:r w:rsidR="008A6FEC" w:rsidRPr="00682D4C">
        <w:t>.</w:t>
      </w:r>
      <w:r w:rsidR="008A6FEC">
        <w:t xml:space="preserve"> </w:t>
      </w:r>
    </w:p>
    <w:p w:rsidR="00BB2AF8" w:rsidRDefault="00BB2AF8" w:rsidP="00BB2AF8">
      <w:pPr>
        <w:autoSpaceDE w:val="0"/>
        <w:autoSpaceDN w:val="0"/>
        <w:adjustRightInd w:val="0"/>
        <w:spacing w:after="0" w:line="240" w:lineRule="auto"/>
        <w:jc w:val="both"/>
        <w:rPr>
          <w:rFonts w:eastAsia="Calibri" w:cs="Verdana"/>
          <w:color w:val="000000"/>
          <w:lang w:eastAsia="it-IT"/>
        </w:rPr>
      </w:pPr>
    </w:p>
    <w:p w:rsidR="00F96473" w:rsidRDefault="00F96473" w:rsidP="00BB2AF8">
      <w:pPr>
        <w:autoSpaceDE w:val="0"/>
        <w:autoSpaceDN w:val="0"/>
        <w:adjustRightInd w:val="0"/>
        <w:spacing w:after="0" w:line="240" w:lineRule="auto"/>
        <w:jc w:val="both"/>
        <w:rPr>
          <w:iCs/>
        </w:rPr>
      </w:pPr>
    </w:p>
    <w:p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6E590A">
        <w:rPr>
          <w:rFonts w:eastAsia="Calibri" w:cs="Calibri"/>
          <w:b/>
          <w:color w:val="000000"/>
          <w:lang w:eastAsia="it-IT"/>
        </w:rPr>
        <w:t>TRIBOK</w:t>
      </w:r>
      <w:r w:rsidRPr="004B4170">
        <w:rPr>
          <w:rFonts w:eastAsia="Calibri" w:cs="Calibri"/>
          <w:b/>
          <w:bCs/>
          <w:color w:val="000000"/>
          <w:lang w:eastAsia="it-IT"/>
        </w:rPr>
        <w:t xml:space="preserve">? </w:t>
      </w:r>
    </w:p>
    <w:p w:rsidR="00BC12DC" w:rsidRDefault="00C06933" w:rsidP="00BC12DC">
      <w:pPr>
        <w:autoSpaceDE w:val="0"/>
        <w:autoSpaceDN w:val="0"/>
        <w:adjustRightInd w:val="0"/>
        <w:spacing w:after="0" w:line="240" w:lineRule="auto"/>
        <w:jc w:val="both"/>
      </w:pPr>
      <w:proofErr w:type="spellStart"/>
      <w:r>
        <w:rPr>
          <w:rFonts w:eastAsia="Calibri" w:cs="Calibri"/>
          <w:color w:val="000000"/>
          <w:lang w:eastAsia="it-IT"/>
        </w:rPr>
        <w:t>Tribok</w:t>
      </w:r>
      <w:proofErr w:type="spellEnd"/>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8D28D7" w:rsidRPr="008D28D7">
        <w:rPr>
          <w:rFonts w:eastAsia="Calibri" w:cs="Calibri"/>
          <w:bCs/>
          <w:color w:val="000000"/>
          <w:lang w:eastAsia="it-IT"/>
        </w:rPr>
        <w:t>C10AX06</w:t>
      </w:r>
      <w:r w:rsidR="00EC00B6">
        <w:rPr>
          <w:rFonts w:eastAsia="Calibri" w:cs="Calibri"/>
          <w:bCs/>
          <w:color w:val="000000"/>
          <w:lang w:eastAsia="it-IT"/>
        </w:rPr>
        <w:t xml:space="preserve"> </w:t>
      </w:r>
      <w:r w:rsidR="00BB2AF8" w:rsidRPr="00EF6711">
        <w:rPr>
          <w:rFonts w:eastAsia="Calibri" w:cs="Calibri"/>
          <w:color w:val="000000"/>
          <w:lang w:eastAsia="it-IT"/>
        </w:rPr>
        <w:t xml:space="preserve">contiene il principio attivo </w:t>
      </w:r>
      <w:r w:rsidR="00020D88">
        <w:rPr>
          <w:rFonts w:eastAsia="Calibri" w:cs="Calibri"/>
          <w:color w:val="000000"/>
          <w:lang w:eastAsia="it-IT"/>
        </w:rPr>
        <w:t xml:space="preserve">acidi </w:t>
      </w:r>
      <w:r w:rsidR="00395AB8" w:rsidRPr="00395AB8">
        <w:rPr>
          <w:rFonts w:eastAsia="Calibri" w:cs="Calibri"/>
          <w:color w:val="000000"/>
          <w:lang w:eastAsia="it-IT"/>
        </w:rPr>
        <w:t>Omega-3-</w:t>
      </w:r>
      <w:r w:rsidR="00395AB8">
        <w:rPr>
          <w:rFonts w:eastAsia="Calibri" w:cs="Calibri"/>
          <w:color w:val="000000"/>
          <w:lang w:eastAsia="it-IT"/>
        </w:rPr>
        <w:t xml:space="preserve"> </w:t>
      </w:r>
      <w:r w:rsidR="00020D88">
        <w:rPr>
          <w:snapToGrid w:val="0"/>
        </w:rPr>
        <w:t xml:space="preserve">esteri etilici </w:t>
      </w:r>
      <w:r w:rsidR="00020D88" w:rsidRPr="00391221">
        <w:rPr>
          <w:snapToGrid w:val="0"/>
        </w:rPr>
        <w:t>90</w:t>
      </w:r>
      <w:r w:rsidR="00020D88">
        <w:rPr>
          <w:snapToGrid w:val="0"/>
        </w:rPr>
        <w:t xml:space="preserve"> </w:t>
      </w:r>
      <w:r w:rsidR="00BB2AF8" w:rsidRPr="00EF6711">
        <w:rPr>
          <w:rFonts w:eastAsia="DejaVuSans" w:cs="DejaVuSans"/>
        </w:rPr>
        <w:t xml:space="preserve">che </w:t>
      </w:r>
      <w:r w:rsidR="00BB2AF8" w:rsidRPr="00EF6711">
        <w:t>appart</w:t>
      </w:r>
      <w:r w:rsidR="00020D88">
        <w:t xml:space="preserve">engono </w:t>
      </w:r>
      <w:r w:rsidR="00BB2AF8" w:rsidRPr="00EF6711">
        <w:t xml:space="preserve"> alla classe de</w:t>
      </w:r>
      <w:r w:rsidR="00787D86">
        <w:t>lle</w:t>
      </w:r>
      <w:r w:rsidR="00143F76">
        <w:t xml:space="preserve"> </w:t>
      </w:r>
      <w:r w:rsidR="00787D86" w:rsidRPr="00787D86">
        <w:t>sostanze modificatrici dei lipidi</w:t>
      </w:r>
      <w:r w:rsidR="00787D86">
        <w:t xml:space="preserve"> </w:t>
      </w:r>
      <w:r w:rsidR="00020D88">
        <w:t>e agiscono</w:t>
      </w:r>
      <w:r w:rsidR="00BB2AF8" w:rsidRPr="00EF6711">
        <w:t xml:space="preserve"> </w:t>
      </w:r>
      <w:r w:rsidR="00BC12DC">
        <w:t>con un effetto antiaterosclerotico e antitrombotico.</w:t>
      </w:r>
    </w:p>
    <w:p w:rsidR="00BB2AF8" w:rsidRPr="00F96473" w:rsidRDefault="00BC12DC" w:rsidP="00BC12DC">
      <w:pPr>
        <w:autoSpaceDE w:val="0"/>
        <w:autoSpaceDN w:val="0"/>
        <w:adjustRightInd w:val="0"/>
        <w:spacing w:after="0" w:line="240" w:lineRule="auto"/>
        <w:jc w:val="both"/>
        <w:rPr>
          <w:rFonts w:cs="Arial"/>
          <w:b/>
          <w:i/>
          <w:color w:val="000000"/>
          <w:sz w:val="20"/>
          <w:shd w:val="clear" w:color="auto" w:fill="FFFFFF"/>
        </w:rPr>
      </w:pPr>
      <w:r>
        <w:t>I favorevoli effetti cardiovascolari includono anche la riduzione dei livelli di trigliceridi nel sangue, di VLDL e di fibrinogeno e l’aumento della deformabilità dei globuli rossi con conseguente riduzione della viscosità del sangue.</w:t>
      </w:r>
    </w:p>
    <w:p w:rsidR="00BB2AF8" w:rsidRPr="004B4170" w:rsidRDefault="00BB2AF8" w:rsidP="00BB2AF8">
      <w:pPr>
        <w:autoSpaceDE w:val="0"/>
        <w:autoSpaceDN w:val="0"/>
        <w:adjustRightInd w:val="0"/>
        <w:spacing w:after="0" w:line="240" w:lineRule="auto"/>
        <w:jc w:val="both"/>
        <w:rPr>
          <w:iCs/>
        </w:rPr>
      </w:pPr>
      <w:r w:rsidRPr="004B4170">
        <w:rPr>
          <w:rFonts w:cs="Arial"/>
          <w:color w:val="000000"/>
          <w:shd w:val="clear" w:color="auto" w:fill="FFFFFF"/>
        </w:rPr>
        <w:br/>
      </w:r>
    </w:p>
    <w:p w:rsidR="00BB2AF8" w:rsidRPr="004B4170" w:rsidRDefault="00BB2AF8" w:rsidP="00BB2AF8">
      <w:pPr>
        <w:autoSpaceDE w:val="0"/>
        <w:autoSpaceDN w:val="0"/>
        <w:adjustRightInd w:val="0"/>
        <w:spacing w:after="0" w:line="240" w:lineRule="auto"/>
        <w:jc w:val="both"/>
        <w:rPr>
          <w:rFonts w:eastAsia="Calibri" w:cs="Calibri"/>
          <w:lang w:eastAsia="it-IT"/>
        </w:rPr>
      </w:pPr>
      <w:r w:rsidRPr="004B4170">
        <w:rPr>
          <w:rFonts w:eastAsia="Calibri" w:cs="Calibri"/>
          <w:b/>
          <w:bCs/>
          <w:lang w:eastAsia="it-IT"/>
        </w:rPr>
        <w:t xml:space="preserve">4) COME È STATO STUDIATO </w:t>
      </w:r>
      <w:r w:rsidR="008433FF">
        <w:rPr>
          <w:rFonts w:eastAsia="Calibri" w:cs="Calibri"/>
          <w:b/>
          <w:color w:val="000000"/>
          <w:lang w:eastAsia="it-IT"/>
        </w:rPr>
        <w:t>TRIBOK</w:t>
      </w:r>
      <w:r w:rsidRPr="004B4170">
        <w:rPr>
          <w:rFonts w:eastAsia="Calibri" w:cs="Calibri"/>
          <w:b/>
          <w:bCs/>
          <w:lang w:eastAsia="it-IT"/>
        </w:rPr>
        <w:t xml:space="preserve">? </w:t>
      </w:r>
    </w:p>
    <w:p w:rsidR="00CC52A3" w:rsidRDefault="00CC52A3" w:rsidP="00F96473">
      <w:pPr>
        <w:spacing w:after="0" w:line="240" w:lineRule="auto"/>
        <w:jc w:val="both"/>
        <w:rPr>
          <w:rFonts w:ascii="Calibri" w:hAnsi="Calibri" w:cs="Arial"/>
        </w:rPr>
      </w:pPr>
    </w:p>
    <w:p w:rsidR="00BB2AF8" w:rsidRDefault="00BB2AF8" w:rsidP="00BB2AF8">
      <w:pPr>
        <w:spacing w:after="0" w:line="240" w:lineRule="auto"/>
        <w:jc w:val="both"/>
        <w:rPr>
          <w:rFonts w:ascii="Calibri" w:hAnsi="Calibri" w:cs="Arial"/>
        </w:rPr>
      </w:pPr>
      <w:r>
        <w:rPr>
          <w:rFonts w:ascii="Calibri" w:hAnsi="Calibri" w:cs="Arial"/>
        </w:rPr>
        <w:t xml:space="preserve">Poiché </w:t>
      </w:r>
      <w:proofErr w:type="spellStart"/>
      <w:r w:rsidR="00787D86">
        <w:rPr>
          <w:rFonts w:eastAsia="Calibri" w:cs="Calibri"/>
          <w:color w:val="000000"/>
          <w:lang w:eastAsia="it-IT"/>
        </w:rPr>
        <w:t>Tribok</w:t>
      </w:r>
      <w:proofErr w:type="spellEnd"/>
      <w:r w:rsidR="00787D86">
        <w:rPr>
          <w:rFonts w:eastAsia="Calibri" w:cs="Calibri"/>
          <w:color w:val="000000"/>
          <w:lang w:eastAsia="it-IT"/>
        </w:rPr>
        <w:t xml:space="preserve"> </w:t>
      </w:r>
      <w:r>
        <w:rPr>
          <w:rFonts w:ascii="Calibri" w:hAnsi="Calibri" w:cs="Arial"/>
        </w:rPr>
        <w:t>è un medicinale generico ed è utilizzato come</w:t>
      </w:r>
      <w:r w:rsidR="00F96473">
        <w:rPr>
          <w:rFonts w:ascii="Calibri" w:hAnsi="Calibri" w:cs="Arial"/>
        </w:rPr>
        <w:t xml:space="preserve"> </w:t>
      </w:r>
      <w:r w:rsidR="00787D86">
        <w:rPr>
          <w:rFonts w:ascii="Calibri" w:hAnsi="Calibri" w:cs="Arial"/>
        </w:rPr>
        <w:t>capsule molli c</w:t>
      </w:r>
      <w:r w:rsidR="00F96473" w:rsidRPr="007840F1">
        <w:rPr>
          <w:rFonts w:ascii="Calibri" w:eastAsia="Calibri" w:hAnsi="Calibri" w:cs="Arial"/>
        </w:rPr>
        <w:t xml:space="preserve">on </w:t>
      </w:r>
      <w:r w:rsidR="00F96473">
        <w:rPr>
          <w:rFonts w:ascii="Calibri" w:eastAsia="Calibri" w:hAnsi="Calibri" w:cs="Arial"/>
        </w:rPr>
        <w:t xml:space="preserve">la </w:t>
      </w:r>
      <w:r w:rsidR="00F96473" w:rsidRPr="007840F1">
        <w:rPr>
          <w:rFonts w:ascii="Calibri" w:eastAsia="Calibri" w:hAnsi="Calibri" w:cs="Arial"/>
        </w:rPr>
        <w:t>stessa composizione del medicinale di riferimento</w:t>
      </w:r>
      <w:r>
        <w:rPr>
          <w:rFonts w:ascii="Calibri" w:hAnsi="Calibri" w:cs="Arial"/>
        </w:rPr>
        <w:t>, non è stato necessario effettuare ulteriori studi clinici</w:t>
      </w:r>
      <w:r w:rsidR="00F96473">
        <w:rPr>
          <w:rFonts w:ascii="Calibri" w:hAnsi="Calibri" w:cs="Arial"/>
        </w:rPr>
        <w:t xml:space="preserve"> di confronto con il medicinale di riferimento</w:t>
      </w:r>
      <w:r>
        <w:rPr>
          <w:rFonts w:ascii="Calibri" w:hAnsi="Calibri" w:cs="Arial"/>
        </w:rPr>
        <w:t xml:space="preserve">. </w:t>
      </w:r>
    </w:p>
    <w:p w:rsidR="00BB2AF8" w:rsidRDefault="00BB2AF8" w:rsidP="00BB2AF8">
      <w:pPr>
        <w:autoSpaceDE w:val="0"/>
        <w:autoSpaceDN w:val="0"/>
        <w:adjustRightInd w:val="0"/>
        <w:spacing w:after="0" w:line="240" w:lineRule="auto"/>
        <w:jc w:val="both"/>
        <w:rPr>
          <w:rFonts w:eastAsia="Calibri" w:cs="Calibri"/>
          <w:lang w:eastAsia="it-IT"/>
        </w:rPr>
      </w:pPr>
    </w:p>
    <w:p w:rsidR="006B311C" w:rsidRDefault="006B311C" w:rsidP="00BB2AF8">
      <w:pPr>
        <w:autoSpaceDE w:val="0"/>
        <w:autoSpaceDN w:val="0"/>
        <w:adjustRightInd w:val="0"/>
        <w:spacing w:after="0" w:line="240" w:lineRule="auto"/>
        <w:jc w:val="both"/>
        <w:rPr>
          <w:rFonts w:eastAsia="Calibri" w:cs="Calibri"/>
          <w:lang w:eastAsia="it-IT"/>
        </w:rPr>
      </w:pPr>
    </w:p>
    <w:p w:rsidR="006B311C" w:rsidRPr="00666CCE" w:rsidRDefault="006B311C" w:rsidP="00BB2AF8">
      <w:pPr>
        <w:autoSpaceDE w:val="0"/>
        <w:autoSpaceDN w:val="0"/>
        <w:adjustRightInd w:val="0"/>
        <w:spacing w:after="0" w:line="240" w:lineRule="auto"/>
        <w:jc w:val="both"/>
        <w:rPr>
          <w:rFonts w:eastAsia="Calibri" w:cs="Calibri"/>
          <w:lang w:eastAsia="it-IT"/>
        </w:rPr>
      </w:pPr>
    </w:p>
    <w:p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w:t>
      </w:r>
      <w:proofErr w:type="spellStart"/>
      <w:r w:rsidRPr="002A3F14">
        <w:rPr>
          <w:rFonts w:eastAsia="Calibri" w:cs="Calibri"/>
          <w:b/>
          <w:bCs/>
          <w:lang w:eastAsia="it-IT"/>
        </w:rPr>
        <w:t>DI</w:t>
      </w:r>
      <w:proofErr w:type="spellEnd"/>
      <w:r w:rsidR="00F06CB7">
        <w:rPr>
          <w:rFonts w:eastAsia="Calibri" w:cs="Calibri"/>
          <w:b/>
          <w:color w:val="000000"/>
          <w:lang w:eastAsia="it-IT"/>
        </w:rPr>
        <w:t xml:space="preserve"> TRIBOK</w:t>
      </w:r>
      <w:r w:rsidRPr="009B03DB">
        <w:rPr>
          <w:rFonts w:eastAsia="Calibri" w:cs="Calibri"/>
          <w:b/>
          <w:lang w:eastAsia="it-IT"/>
        </w:rPr>
        <w:t>?</w:t>
      </w:r>
      <w:r w:rsidRPr="002A3F14">
        <w:rPr>
          <w:rFonts w:eastAsia="Calibri" w:cs="Calibri"/>
          <w:lang w:eastAsia="it-IT"/>
        </w:rPr>
        <w:t xml:space="preserve"> </w:t>
      </w:r>
    </w:p>
    <w:p w:rsidR="00BB2AF8" w:rsidRPr="002A3F14" w:rsidRDefault="00F06CB7" w:rsidP="00BB2AF8">
      <w:pPr>
        <w:autoSpaceDE w:val="0"/>
        <w:autoSpaceDN w:val="0"/>
        <w:adjustRightInd w:val="0"/>
        <w:spacing w:after="0" w:line="240" w:lineRule="auto"/>
        <w:jc w:val="both"/>
        <w:rPr>
          <w:rFonts w:eastAsia="Calibri" w:cs="Calibri"/>
          <w:lang w:eastAsia="it-IT"/>
        </w:rPr>
      </w:pPr>
      <w:proofErr w:type="spellStart"/>
      <w:r>
        <w:rPr>
          <w:rFonts w:ascii="Calibri" w:hAnsi="Calibri" w:cs="Arial"/>
          <w:b/>
          <w:i/>
          <w:sz w:val="20"/>
        </w:rPr>
        <w:t>Tribok</w:t>
      </w:r>
      <w:proofErr w:type="spellEnd"/>
      <w:r>
        <w:rPr>
          <w:rFonts w:ascii="Calibri" w:hAnsi="Calibri" w:cs="Arial"/>
          <w:b/>
          <w:i/>
          <w:sz w:val="20"/>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rsidR="00BB2AF8"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p>
    <w:p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6) PERCH</w:t>
      </w:r>
      <w:r w:rsidR="002176B5">
        <w:rPr>
          <w:rFonts w:eastAsia="Calibri" w:cstheme="minorHAnsi"/>
          <w:b/>
          <w:bCs/>
          <w:lang w:eastAsia="it-IT"/>
        </w:rPr>
        <w:t>È</w:t>
      </w:r>
      <w:r w:rsidRPr="00666CCE">
        <w:rPr>
          <w:rFonts w:eastAsia="Calibri" w:cs="Calibri"/>
          <w:b/>
          <w:bCs/>
          <w:lang w:eastAsia="it-IT"/>
        </w:rPr>
        <w:t xml:space="preserve"> </w:t>
      </w:r>
      <w:r w:rsidR="00F06CB7">
        <w:rPr>
          <w:rFonts w:eastAsia="Calibri" w:cs="Calibri"/>
          <w:b/>
          <w:color w:val="000000"/>
          <w:lang w:eastAsia="it-IT"/>
        </w:rPr>
        <w:t>TRIBOK</w:t>
      </w:r>
      <w:r w:rsidR="007170D7">
        <w:rPr>
          <w:rFonts w:eastAsia="Calibri" w:cs="Calibri"/>
          <w:b/>
          <w:color w:val="000000"/>
          <w:lang w:eastAsia="it-IT"/>
        </w:rPr>
        <w:t xml:space="preserve"> </w:t>
      </w:r>
      <w:r w:rsidR="002176B5">
        <w:rPr>
          <w:rFonts w:eastAsia="Calibri" w:cstheme="minorHAnsi"/>
          <w:b/>
          <w:color w:val="000000"/>
          <w:lang w:eastAsia="it-IT"/>
        </w:rPr>
        <w:t>È</w:t>
      </w:r>
      <w:r w:rsidRPr="00666CCE">
        <w:rPr>
          <w:rFonts w:eastAsia="Calibri" w:cs="Calibri"/>
          <w:b/>
          <w:bCs/>
          <w:lang w:eastAsia="it-IT"/>
        </w:rPr>
        <w:t xml:space="preserve"> STATO APPROVATO? </w:t>
      </w:r>
    </w:p>
    <w:p w:rsidR="00BB2AF8" w:rsidRPr="00CB3303" w:rsidRDefault="00BB2AF8" w:rsidP="008433FF">
      <w:pPr>
        <w:autoSpaceDE w:val="0"/>
        <w:autoSpaceDN w:val="0"/>
        <w:adjustRightInd w:val="0"/>
        <w:spacing w:after="0" w:line="240" w:lineRule="auto"/>
        <w:jc w:val="both"/>
        <w:rPr>
          <w:rFonts w:eastAsia="Calibri" w:cs="Calibri"/>
          <w:lang w:eastAsia="it-IT"/>
        </w:rPr>
      </w:pPr>
      <w:r w:rsidRPr="00666CCE">
        <w:rPr>
          <w:rFonts w:eastAsia="Calibri" w:cs="Calibri"/>
          <w:lang w:eastAsia="it-IT"/>
        </w:rPr>
        <w:t xml:space="preserve">La </w:t>
      </w:r>
      <w:r w:rsidRPr="009F1B70">
        <w:rPr>
          <w:rFonts w:eastAsia="Calibri" w:cs="Calibri"/>
          <w:color w:val="000000"/>
          <w:lang w:eastAsia="it-IT"/>
        </w:rPr>
        <w:t xml:space="preserve">Commissione </w:t>
      </w:r>
      <w:r>
        <w:rPr>
          <w:rFonts w:eastAsia="Calibri" w:cs="Calibri"/>
          <w:color w:val="000000"/>
          <w:lang w:eastAsia="it-IT"/>
        </w:rPr>
        <w:t>Tecnico-Scientifica (CTS)</w:t>
      </w:r>
      <w:r w:rsidRPr="00666CCE">
        <w:rPr>
          <w:rFonts w:eastAsia="Calibri" w:cs="Calibri"/>
          <w:lang w:eastAsia="it-IT"/>
        </w:rPr>
        <w:t>,</w:t>
      </w:r>
      <w:r>
        <w:rPr>
          <w:rFonts w:eastAsia="Calibri" w:cs="Calibri"/>
          <w:lang w:eastAsia="it-IT"/>
        </w:rPr>
        <w:t xml:space="preserve"> nella riunione del</w:t>
      </w:r>
      <w:r w:rsidR="00020D88">
        <w:rPr>
          <w:rFonts w:eastAsia="Calibri" w:cs="Calibri"/>
          <w:lang w:eastAsia="it-IT"/>
        </w:rPr>
        <w:t xml:space="preserve"> </w:t>
      </w:r>
      <w:r w:rsidR="00F53ABE" w:rsidRPr="00F53ABE">
        <w:rPr>
          <w:rFonts w:eastAsia="Calibri" w:cs="Calibri"/>
          <w:lang w:eastAsia="it-IT"/>
        </w:rPr>
        <w:t>13 Settembre 2019</w:t>
      </w:r>
      <w:r>
        <w:rPr>
          <w:rFonts w:eastAsia="Calibri" w:cs="Calibri"/>
          <w:lang w:eastAsia="it-IT"/>
        </w:rPr>
        <w:t>,</w:t>
      </w:r>
      <w:r w:rsidRPr="00666CCE">
        <w:rPr>
          <w:rFonts w:eastAsia="Calibri" w:cs="Calibri"/>
          <w:lang w:eastAsia="it-IT"/>
        </w:rPr>
        <w:t xml:space="preserve"> ha concluso che, conformemente ai requisiti della normativa vigente, </w:t>
      </w:r>
      <w:r>
        <w:rPr>
          <w:rFonts w:eastAsia="Calibri" w:cs="Calibri"/>
          <w:lang w:eastAsia="it-IT"/>
        </w:rPr>
        <w:t xml:space="preserve">come nel caso del medicinale di riferimento </w:t>
      </w:r>
      <w:proofErr w:type="spellStart"/>
      <w:r w:rsidR="00F06CB7">
        <w:rPr>
          <w:rFonts w:eastAsia="Calibri" w:cs="Calibri"/>
          <w:lang w:eastAsia="it-IT"/>
        </w:rPr>
        <w:t>Eskim</w:t>
      </w:r>
      <w:proofErr w:type="spellEnd"/>
      <w:r>
        <w:rPr>
          <w:rFonts w:eastAsia="Calibri" w:cs="Calibri"/>
          <w:lang w:eastAsia="it-IT"/>
        </w:rPr>
        <w:t xml:space="preserve">, </w:t>
      </w:r>
      <w:r w:rsidRPr="00666CCE">
        <w:rPr>
          <w:rFonts w:eastAsia="Calibri" w:cs="Calibri"/>
          <w:lang w:eastAsia="it-IT"/>
        </w:rPr>
        <w:t xml:space="preserve">i benefici di </w:t>
      </w:r>
      <w:proofErr w:type="spellStart"/>
      <w:r w:rsidR="00F06CB7">
        <w:rPr>
          <w:rFonts w:eastAsia="Calibri" w:cs="Calibri"/>
          <w:color w:val="000000"/>
          <w:lang w:eastAsia="it-IT"/>
        </w:rPr>
        <w:t>Tribok</w:t>
      </w:r>
      <w:proofErr w:type="spellEnd"/>
      <w:r w:rsidR="007170D7">
        <w:rPr>
          <w:rFonts w:ascii="Calibri" w:hAnsi="Calibri" w:cs="Arial"/>
        </w:rPr>
        <w:t xml:space="preserve"> </w:t>
      </w:r>
      <w:r w:rsidRPr="00666CCE">
        <w:rPr>
          <w:rFonts w:eastAsia="Calibri" w:cs="Calibri"/>
          <w:lang w:eastAsia="it-IT"/>
        </w:rPr>
        <w:t xml:space="preserve">sono superiori ai rischi individuati. La </w:t>
      </w:r>
      <w:r>
        <w:rPr>
          <w:rFonts w:eastAsia="Calibri" w:cs="Calibri"/>
          <w:lang w:eastAsia="it-IT"/>
        </w:rPr>
        <w:t>CTS</w:t>
      </w:r>
      <w:r w:rsidRPr="00666CCE">
        <w:rPr>
          <w:rFonts w:eastAsia="Calibri" w:cs="Calibri"/>
          <w:lang w:eastAsia="it-IT"/>
        </w:rPr>
        <w:t xml:space="preserve"> ha, inoltre, definito le modalità d</w:t>
      </w:r>
      <w:r>
        <w:rPr>
          <w:rFonts w:eastAsia="Calibri" w:cs="Calibri"/>
          <w:lang w:eastAsia="it-IT"/>
        </w:rPr>
        <w:t xml:space="preserve">i prescrizione di cui al punto </w:t>
      </w:r>
      <w:r w:rsidRPr="00666CCE">
        <w:rPr>
          <w:rFonts w:eastAsia="Calibri" w:cs="Calibri"/>
          <w:lang w:eastAsia="it-IT"/>
        </w:rPr>
        <w:t>2) di questo Riassunto e la</w:t>
      </w:r>
      <w:r w:rsidRPr="00CB3303">
        <w:rPr>
          <w:rFonts w:eastAsia="Calibri" w:cs="Calibri"/>
          <w:lang w:eastAsia="it-IT"/>
        </w:rPr>
        <w:t xml:space="preserve"> classe di rimborsabilità del medicinale</w:t>
      </w:r>
      <w:r w:rsidR="007170D7">
        <w:rPr>
          <w:rFonts w:eastAsia="Calibri" w:cs="Calibri"/>
          <w:lang w:eastAsia="it-IT"/>
        </w:rPr>
        <w:t xml:space="preserve"> </w:t>
      </w:r>
      <w:r w:rsidRPr="00CB3303">
        <w:rPr>
          <w:rFonts w:eastAsia="Calibri" w:cs="Calibri"/>
          <w:lang w:eastAsia="it-IT"/>
        </w:rPr>
        <w:t>(</w:t>
      </w:r>
      <w:r w:rsidR="007170D7">
        <w:rPr>
          <w:rFonts w:eastAsia="Calibri" w:cs="Calibri"/>
          <w:lang w:eastAsia="it-IT"/>
        </w:rPr>
        <w:t>A</w:t>
      </w:r>
      <w:r w:rsidR="008433FF" w:rsidRPr="008433FF">
        <w:t xml:space="preserve"> </w:t>
      </w:r>
      <w:r w:rsidR="008433FF" w:rsidRPr="008433FF">
        <w:rPr>
          <w:rFonts w:eastAsia="Calibri" w:cs="Calibri"/>
          <w:lang w:eastAsia="it-IT"/>
        </w:rPr>
        <w:t>con not</w:t>
      </w:r>
      <w:r w:rsidR="00A40CDC">
        <w:rPr>
          <w:rFonts w:eastAsia="Calibri" w:cs="Calibri"/>
          <w:lang w:eastAsia="it-IT"/>
        </w:rPr>
        <w:t>a</w:t>
      </w:r>
      <w:r w:rsidR="008433FF">
        <w:rPr>
          <w:rFonts w:eastAsia="Calibri" w:cs="Calibri"/>
          <w:lang w:eastAsia="it-IT"/>
        </w:rPr>
        <w:t xml:space="preserve"> </w:t>
      </w:r>
      <w:r w:rsidR="008433FF" w:rsidRPr="008433FF">
        <w:rPr>
          <w:rFonts w:eastAsia="Calibri" w:cs="Calibri"/>
          <w:lang w:eastAsia="it-IT"/>
        </w:rPr>
        <w:t>13</w:t>
      </w:r>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BB2AF8" w:rsidRPr="002A3F14" w:rsidRDefault="00BB2AF8"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r w:rsidR="00F06CB7">
        <w:rPr>
          <w:rFonts w:eastAsia="Calibri" w:cs="Calibri"/>
          <w:b/>
          <w:color w:val="000000"/>
          <w:lang w:eastAsia="it-IT"/>
        </w:rPr>
        <w:t>TRIBOK</w:t>
      </w:r>
      <w:r w:rsidRPr="002A3F14">
        <w:rPr>
          <w:rFonts w:eastAsia="Calibri" w:cs="Calibri"/>
          <w:b/>
          <w:bCs/>
          <w:color w:val="000000"/>
          <w:lang w:eastAsia="it-IT"/>
        </w:rPr>
        <w:t>?</w:t>
      </w:r>
    </w:p>
    <w:p w:rsidR="004241AC" w:rsidRPr="002A3F14"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in accordo con quanto richiesto dalla Direttiva 2001/83/CE e successivi emendamenti, descrivendo le attività di Farmacovigilanza e gli interventi finalizzati ad identificare, caratterizzare, prevenire o minimizzare i rischi correlati a</w:t>
      </w:r>
      <w:r w:rsidR="00D9047B">
        <w:rPr>
          <w:rFonts w:eastAsia="Calibri" w:cs="Calibri"/>
          <w:lang w:eastAsia="it-IT"/>
        </w:rPr>
        <w:t xml:space="preserve"> </w:t>
      </w:r>
      <w:proofErr w:type="spellStart"/>
      <w:r w:rsidR="00D9047B">
        <w:rPr>
          <w:rFonts w:eastAsia="Calibri" w:cs="Calibri"/>
          <w:lang w:eastAsia="it-IT"/>
        </w:rPr>
        <w:t>Tribok</w:t>
      </w:r>
      <w:proofErr w:type="spellEnd"/>
      <w:r w:rsidR="004241AC" w:rsidRPr="007170D7">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1340E7">
        <w:rPr>
          <w:rFonts w:eastAsia="Calibri" w:cs="Calibri"/>
          <w:b/>
          <w:color w:val="000000"/>
          <w:lang w:eastAsia="it-IT"/>
        </w:rPr>
        <w:t>TRIBOK</w:t>
      </w:r>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2176B5" w:rsidRPr="00E10504">
        <w:rPr>
          <w:rFonts w:eastAsia="Calibri" w:cs="Calibri"/>
          <w:b/>
          <w:bCs/>
          <w:iCs/>
          <w:lang w:eastAsia="it-IT"/>
        </w:rPr>
        <w:t>21/02/2020</w:t>
      </w:r>
      <w:r w:rsidR="002176B5" w:rsidRPr="00BB2AF8">
        <w:rPr>
          <w:rFonts w:eastAsia="Calibri" w:cs="Calibri"/>
          <w:bCs/>
          <w:iCs/>
          <w:lang w:eastAsia="it-IT"/>
        </w:rPr>
        <w:t xml:space="preserve"> </w:t>
      </w:r>
      <w:r w:rsidRPr="00BB2AF8">
        <w:rPr>
          <w:rFonts w:eastAsia="Calibri" w:cs="Calibri"/>
          <w:bCs/>
          <w:iCs/>
          <w:lang w:eastAsia="it-IT"/>
        </w:rPr>
        <w:t>l’AIFA ha rilasciato l’autorizzazione all’immissione in commercio di</w:t>
      </w:r>
      <w:r w:rsidR="00020D88">
        <w:rPr>
          <w:rFonts w:eastAsia="Calibri" w:cs="Calibri"/>
          <w:color w:val="000000"/>
          <w:lang w:eastAsia="it-IT"/>
        </w:rPr>
        <w:t xml:space="preserve"> </w:t>
      </w:r>
      <w:proofErr w:type="spellStart"/>
      <w:r w:rsidR="00020D88">
        <w:rPr>
          <w:rFonts w:eastAsia="Calibri" w:cs="Calibri"/>
          <w:color w:val="000000"/>
          <w:lang w:eastAsia="it-IT"/>
        </w:rPr>
        <w:t>Tribok</w:t>
      </w:r>
      <w:proofErr w:type="spellEnd"/>
      <w:r w:rsidRPr="007170D7">
        <w:rPr>
          <w:rFonts w:eastAsia="Calibri" w:cs="Calibri"/>
          <w:bCs/>
          <w:lang w:eastAsia="it-IT"/>
        </w:rPr>
        <w:t>.</w:t>
      </w:r>
      <w:r w:rsidRPr="00CA3A1E">
        <w:rPr>
          <w:rFonts w:eastAsia="Calibri" w:cs="Calibri"/>
          <w:bCs/>
          <w:lang w:eastAsia="it-IT"/>
        </w:rPr>
        <w:t xml:space="preserve"> </w:t>
      </w:r>
    </w:p>
    <w:p w:rsidR="004E5A39" w:rsidRDefault="004E5A39" w:rsidP="004241AC">
      <w:pPr>
        <w:autoSpaceDE w:val="0"/>
        <w:autoSpaceDN w:val="0"/>
        <w:adjustRightInd w:val="0"/>
        <w:spacing w:after="0" w:line="240" w:lineRule="auto"/>
        <w:jc w:val="both"/>
        <w:rPr>
          <w:rFonts w:eastAsia="Calibri" w:cs="Calibri"/>
          <w:lang w:eastAsia="it-IT"/>
        </w:rPr>
      </w:pPr>
    </w:p>
    <w:p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lastRenderedPageBreak/>
        <w:t xml:space="preserve">Per maggiori informazioni riguardo il trattamento </w:t>
      </w:r>
      <w:r w:rsidRPr="00CA3A1E">
        <w:rPr>
          <w:rFonts w:eastAsia="Calibri" w:cs="Calibri"/>
          <w:lang w:eastAsia="it-IT"/>
        </w:rPr>
        <w:t xml:space="preserve">con </w:t>
      </w:r>
      <w:proofErr w:type="spellStart"/>
      <w:r w:rsidR="00020D88">
        <w:rPr>
          <w:rFonts w:eastAsia="Calibri" w:cs="Calibri"/>
          <w:color w:val="000000"/>
          <w:lang w:eastAsia="it-IT"/>
        </w:rPr>
        <w:t>Tribok</w:t>
      </w:r>
      <w:proofErr w:type="spellEnd"/>
      <w:r w:rsidR="00020D88">
        <w:rPr>
          <w:rFonts w:eastAsia="Calibri" w:cs="Calibri"/>
          <w:color w:val="000000"/>
          <w:lang w:eastAsia="it-IT"/>
        </w:rPr>
        <w:t xml:space="preserve"> </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8"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data</w:t>
      </w:r>
      <w:r w:rsidR="0055291C">
        <w:rPr>
          <w:rFonts w:eastAsia="Calibri" w:cs="Calibri"/>
          <w:lang w:eastAsia="it-IT"/>
        </w:rPr>
        <w:t xml:space="preserve"> 03 Dicembre 2020</w:t>
      </w:r>
      <w:r w:rsidRPr="002A3F14">
        <w:rPr>
          <w:rFonts w:eastAsia="Calibri" w:cs="Calibri"/>
          <w:lang w:eastAsia="it-IT"/>
        </w:rPr>
        <w:t xml:space="preserve">. </w:t>
      </w:r>
    </w:p>
    <w:p w:rsidR="004E5A39" w:rsidRDefault="004E5A39" w:rsidP="004E5A39">
      <w:pPr>
        <w:spacing w:after="0" w:line="240" w:lineRule="auto"/>
        <w:jc w:val="center"/>
        <w:rPr>
          <w:b/>
          <w:sz w:val="28"/>
        </w:rPr>
      </w:pPr>
    </w:p>
    <w:p w:rsidR="007170D7" w:rsidRDefault="007170D7" w:rsidP="00E13115">
      <w:pPr>
        <w:spacing w:after="0" w:line="240" w:lineRule="auto"/>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7170D7" w:rsidRDefault="007170D7" w:rsidP="004E5A39">
      <w:pPr>
        <w:spacing w:after="0" w:line="240" w:lineRule="auto"/>
        <w:jc w:val="center"/>
        <w:rPr>
          <w:b/>
          <w:sz w:val="28"/>
        </w:rPr>
      </w:pPr>
    </w:p>
    <w:p w:rsidR="004E5A39" w:rsidRDefault="004E5A39" w:rsidP="004E5A39">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Default="004E5A39" w:rsidP="004E5A39">
      <w:pPr>
        <w:spacing w:after="0" w:line="240" w:lineRule="auto"/>
        <w:jc w:val="center"/>
        <w:rPr>
          <w:b/>
        </w:rPr>
      </w:pPr>
    </w:p>
    <w:p w:rsidR="004E5A39" w:rsidRPr="0033523E" w:rsidRDefault="004E5A39" w:rsidP="004E5A39">
      <w:pPr>
        <w:spacing w:after="0" w:line="240" w:lineRule="auto"/>
        <w:jc w:val="center"/>
        <w:rPr>
          <w:b/>
        </w:rPr>
      </w:pPr>
      <w:r w:rsidRPr="0033523E">
        <w:rPr>
          <w:b/>
        </w:rPr>
        <w:t>INDICE</w:t>
      </w:r>
    </w:p>
    <w:p w:rsidR="004E5A39" w:rsidRDefault="004E5A39" w:rsidP="004E5A39">
      <w:pPr>
        <w:spacing w:after="0" w:line="240" w:lineRule="auto"/>
        <w:jc w:val="both"/>
      </w:pPr>
    </w:p>
    <w:p w:rsidR="004E5A39" w:rsidRDefault="004E5A39" w:rsidP="004E5A39">
      <w:pPr>
        <w:spacing w:after="0" w:line="240" w:lineRule="auto"/>
        <w:jc w:val="both"/>
      </w:pPr>
    </w:p>
    <w:p w:rsidR="004E5A39" w:rsidRDefault="004E5A39" w:rsidP="004E5A39">
      <w:pPr>
        <w:spacing w:after="0" w:line="240" w:lineRule="auto"/>
        <w:jc w:val="both"/>
      </w:pPr>
    </w:p>
    <w:p w:rsidR="004E5A39" w:rsidRPr="008206E7" w:rsidRDefault="004E5A39" w:rsidP="004E5A39">
      <w:pPr>
        <w:pStyle w:val="Paragrafoelenco"/>
        <w:numPr>
          <w:ilvl w:val="0"/>
          <w:numId w:val="1"/>
        </w:numPr>
        <w:spacing w:after="0" w:line="240" w:lineRule="auto"/>
        <w:rPr>
          <w:b/>
        </w:rPr>
      </w:pPr>
      <w:r w:rsidRPr="008206E7">
        <w:rPr>
          <w:b/>
        </w:rPr>
        <w:t>INTRODUZIONE</w:t>
      </w:r>
    </w:p>
    <w:p w:rsidR="004E5A39" w:rsidRPr="002A3F14" w:rsidRDefault="004E5A39" w:rsidP="004E5A39">
      <w:pPr>
        <w:spacing w:after="0" w:line="240" w:lineRule="auto"/>
        <w:jc w:val="both"/>
      </w:pPr>
    </w:p>
    <w:p w:rsidR="004E5A39" w:rsidRDefault="004E5A39" w:rsidP="004E5A39">
      <w:pPr>
        <w:pStyle w:val="Paragrafoelenco"/>
        <w:numPr>
          <w:ilvl w:val="0"/>
          <w:numId w:val="1"/>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DF7B22">
        <w:rPr>
          <w:b/>
        </w:rPr>
        <w:t>ASPETTI NON CLINICI</w:t>
      </w:r>
    </w:p>
    <w:p w:rsidR="004E5A39" w:rsidRPr="0033523E" w:rsidRDefault="004E5A39" w:rsidP="004E5A39">
      <w:pPr>
        <w:pStyle w:val="Paragrafoelenco"/>
        <w:rPr>
          <w:b/>
        </w:rPr>
      </w:pPr>
    </w:p>
    <w:p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rsidR="004E5A39" w:rsidRPr="0033523E" w:rsidRDefault="004E5A39" w:rsidP="004E5A39">
      <w:pPr>
        <w:pStyle w:val="Paragrafoelenco"/>
        <w:rPr>
          <w:b/>
        </w:rPr>
      </w:pPr>
    </w:p>
    <w:p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rsidR="004E5A39" w:rsidRDefault="004E5A39" w:rsidP="004E5A39">
      <w:pPr>
        <w:pStyle w:val="Paragrafoelenco"/>
        <w:spacing w:after="0" w:line="240" w:lineRule="auto"/>
        <w:ind w:left="1080"/>
        <w:jc w:val="both"/>
        <w:rPr>
          <w:b/>
        </w:rPr>
      </w:pPr>
    </w:p>
    <w:p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rsidR="004E5A39" w:rsidRDefault="004E5A39" w:rsidP="004E5A39"/>
    <w:p w:rsidR="00CC52A3" w:rsidRDefault="00CC52A3" w:rsidP="004E5A39"/>
    <w:p w:rsidR="00EF6711" w:rsidRDefault="00EF6711" w:rsidP="004E5A39"/>
    <w:p w:rsidR="004E5A39" w:rsidRPr="00AC6378" w:rsidRDefault="004E5A39" w:rsidP="00EF6711">
      <w:pPr>
        <w:pStyle w:val="Paragrafoelenco"/>
        <w:numPr>
          <w:ilvl w:val="0"/>
          <w:numId w:val="2"/>
        </w:numPr>
        <w:spacing w:after="0" w:line="240" w:lineRule="auto"/>
        <w:rPr>
          <w:b/>
        </w:rPr>
      </w:pPr>
      <w:r w:rsidRPr="00AC6378">
        <w:rPr>
          <w:b/>
        </w:rPr>
        <w:t>INTRODUZIONE</w:t>
      </w:r>
    </w:p>
    <w:p w:rsidR="004E5A39" w:rsidRPr="00EF6711" w:rsidRDefault="004E5A39" w:rsidP="00EF6711">
      <w:pPr>
        <w:autoSpaceDE w:val="0"/>
        <w:autoSpaceDN w:val="0"/>
        <w:adjustRightInd w:val="0"/>
        <w:spacing w:after="0" w:line="240" w:lineRule="auto"/>
        <w:jc w:val="both"/>
      </w:pPr>
      <w:r w:rsidRPr="00EF6711">
        <w:t xml:space="preserve">Sulla base dei dati di qualità, sicurezza ed efficacia, l’AIFA ha rilasciato a </w:t>
      </w:r>
      <w:proofErr w:type="spellStart"/>
      <w:r w:rsidR="001340E7" w:rsidRPr="001340E7">
        <w:t>So.Se.PHARM</w:t>
      </w:r>
      <w:proofErr w:type="spellEnd"/>
      <w:r w:rsidR="001340E7" w:rsidRPr="001340E7">
        <w:t xml:space="preserve"> S.r.l.</w:t>
      </w:r>
      <w:r w:rsidR="00B1186F" w:rsidRPr="00EF6711">
        <w:t xml:space="preserve"> </w:t>
      </w:r>
      <w:r w:rsidRPr="00EF6711">
        <w:t xml:space="preserve">l’autorizzazione all’immissione in commercio (AIC) per il medicinale </w:t>
      </w:r>
      <w:proofErr w:type="spellStart"/>
      <w:r w:rsidR="001340E7" w:rsidRPr="00757FA2">
        <w:rPr>
          <w:rFonts w:eastAsia="Calibri" w:cs="Calibri"/>
          <w:color w:val="000000"/>
          <w:lang w:eastAsia="it-IT"/>
        </w:rPr>
        <w:t>Tribok</w:t>
      </w:r>
      <w:proofErr w:type="spellEnd"/>
      <w:r w:rsidR="007170D7" w:rsidRPr="00757FA2">
        <w:rPr>
          <w:rFonts w:eastAsia="Calibri" w:cs="Calibri"/>
          <w:bCs/>
          <w:iCs/>
          <w:lang w:eastAsia="it-IT"/>
        </w:rPr>
        <w:t xml:space="preserve"> </w:t>
      </w:r>
      <w:r w:rsidRPr="001D7AA7">
        <w:rPr>
          <w:rFonts w:eastAsia="Calibri" w:cs="Calibri"/>
          <w:bCs/>
          <w:iCs/>
          <w:lang w:eastAsia="it-IT"/>
        </w:rPr>
        <w:t xml:space="preserve">il </w:t>
      </w:r>
      <w:r w:rsidR="00757FA2" w:rsidRPr="00E10504">
        <w:rPr>
          <w:rFonts w:eastAsia="Calibri" w:cs="Calibri"/>
          <w:b/>
          <w:bCs/>
          <w:iCs/>
          <w:lang w:eastAsia="it-IT"/>
        </w:rPr>
        <w:t>21/02/2020</w:t>
      </w:r>
      <w:r w:rsidR="00757FA2">
        <w:rPr>
          <w:rFonts w:eastAsia="Calibri" w:cs="Calibri"/>
          <w:bCs/>
          <w:iCs/>
          <w:lang w:eastAsia="it-IT"/>
        </w:rPr>
        <w:t>.</w:t>
      </w:r>
    </w:p>
    <w:p w:rsidR="004E5A39" w:rsidRPr="00EF6711" w:rsidRDefault="004E5A39" w:rsidP="00EF6711">
      <w:pPr>
        <w:spacing w:after="0" w:line="240" w:lineRule="auto"/>
        <w:jc w:val="both"/>
      </w:pPr>
    </w:p>
    <w:p w:rsidR="004E5A39" w:rsidRDefault="001340E7" w:rsidP="00EF6711">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Tribok</w:t>
      </w:r>
      <w:proofErr w:type="spellEnd"/>
      <w:r w:rsidR="007170D7">
        <w:rPr>
          <w:rFonts w:eastAsia="Calibri" w:cs="Calibri"/>
          <w:bCs/>
          <w:iCs/>
          <w:lang w:eastAsia="it-IT"/>
        </w:rPr>
        <w:t xml:space="preserve"> </w:t>
      </w:r>
      <w:r w:rsidR="00EF6711" w:rsidRPr="00B7597D">
        <w:rPr>
          <w:rFonts w:eastAsia="Calibri" w:cs="Calibri"/>
          <w:color w:val="000000"/>
          <w:lang w:eastAsia="it-IT"/>
        </w:rPr>
        <w:t>può essere ottenuto solo su</w:t>
      </w:r>
      <w:r>
        <w:rPr>
          <w:rFonts w:eastAsia="Calibri" w:cs="Calibri"/>
          <w:color w:val="000000"/>
          <w:lang w:eastAsia="it-IT"/>
        </w:rPr>
        <w:t xml:space="preserve"> </w:t>
      </w:r>
      <w:r w:rsidRPr="001340E7">
        <w:rPr>
          <w:rFonts w:eastAsia="Calibri" w:cs="Calibri"/>
          <w:color w:val="000000"/>
          <w:lang w:eastAsia="it-IT"/>
        </w:rPr>
        <w:t>prescrizione da parte del medico (ricetta ripetibile)</w:t>
      </w:r>
      <w:r w:rsidR="00EF6711" w:rsidRPr="00B7597D">
        <w:rPr>
          <w:rFonts w:eastAsia="Calibri" w:cs="Calibri"/>
          <w:color w:val="000000"/>
          <w:lang w:eastAsia="it-IT"/>
        </w:rPr>
        <w:t>.</w:t>
      </w:r>
    </w:p>
    <w:p w:rsidR="00EF6711" w:rsidRPr="00EF6711" w:rsidRDefault="00EF6711" w:rsidP="00EF6711">
      <w:pPr>
        <w:autoSpaceDE w:val="0"/>
        <w:autoSpaceDN w:val="0"/>
        <w:adjustRightInd w:val="0"/>
        <w:spacing w:after="0" w:line="240" w:lineRule="auto"/>
        <w:jc w:val="both"/>
      </w:pPr>
    </w:p>
    <w:p w:rsidR="004E5A39" w:rsidRPr="00EF6711" w:rsidRDefault="004E5A39" w:rsidP="00EF6711">
      <w:pPr>
        <w:spacing w:after="0" w:line="240" w:lineRule="auto"/>
        <w:jc w:val="both"/>
      </w:pPr>
      <w:r w:rsidRPr="00EF6711">
        <w:t>Questa procedura è stata presentata ai sensi dell’art</w:t>
      </w:r>
      <w:r w:rsidR="001340E7">
        <w:t xml:space="preserve"> 10(1)</w:t>
      </w:r>
      <w:r w:rsidRPr="00EF6711">
        <w:t xml:space="preserve"> della Direttiva 2001/83/EU </w:t>
      </w:r>
      <w:proofErr w:type="spellStart"/>
      <w:r w:rsidRPr="00EF6711">
        <w:t>s.m.i.</w:t>
      </w:r>
      <w:proofErr w:type="spellEnd"/>
    </w:p>
    <w:p w:rsidR="004E5A39" w:rsidRDefault="004E5A39" w:rsidP="00EF6711">
      <w:pPr>
        <w:widowControl w:val="0"/>
        <w:spacing w:after="0" w:line="240" w:lineRule="auto"/>
        <w:jc w:val="both"/>
        <w:rPr>
          <w:rFonts w:eastAsia="Calibri" w:cs="Calibri"/>
          <w:bCs/>
          <w:lang w:eastAsia="it-IT"/>
        </w:rPr>
      </w:pPr>
    </w:p>
    <w:p w:rsidR="004E5A39" w:rsidRPr="00EF6711" w:rsidRDefault="002E5363" w:rsidP="00EF6711">
      <w:pPr>
        <w:widowControl w:val="0"/>
        <w:spacing w:after="0" w:line="240" w:lineRule="auto"/>
        <w:jc w:val="both"/>
        <w:rPr>
          <w:rFonts w:eastAsia="Calibri" w:cs="Calibri"/>
          <w:lang w:eastAsia="it-IT"/>
        </w:rPr>
      </w:pPr>
      <w:proofErr w:type="spellStart"/>
      <w:r>
        <w:rPr>
          <w:rFonts w:eastAsia="Calibri" w:cs="Calibri"/>
          <w:color w:val="000000"/>
          <w:lang w:eastAsia="it-IT"/>
        </w:rPr>
        <w:t>Tribok</w:t>
      </w:r>
      <w:proofErr w:type="spellEnd"/>
      <w:r w:rsidR="0042214D">
        <w:rPr>
          <w:rFonts w:eastAsia="Calibri" w:cs="Calibri"/>
          <w:color w:val="000000"/>
          <w:lang w:eastAsia="it-IT"/>
        </w:rPr>
        <w:t xml:space="preserve"> </w:t>
      </w:r>
      <w:r w:rsidR="004E5A39" w:rsidRPr="00EF6711">
        <w:rPr>
          <w:rFonts w:eastAsia="Calibri" w:cs="Calibri"/>
          <w:lang w:eastAsia="it-IT"/>
        </w:rPr>
        <w:t>è un medicinale contenente un principio attivo</w:t>
      </w:r>
      <w:r>
        <w:rPr>
          <w:rFonts w:eastAsia="Calibri" w:cs="Calibri"/>
          <w:lang w:eastAsia="it-IT"/>
        </w:rPr>
        <w:t xml:space="preserve">, </w:t>
      </w:r>
      <w:r w:rsidRPr="001554E3">
        <w:rPr>
          <w:rFonts w:eastAsia="Calibri" w:cs="Calibri"/>
          <w:color w:val="000000"/>
          <w:lang w:eastAsia="it-IT"/>
        </w:rPr>
        <w:t>A</w:t>
      </w:r>
      <w:r>
        <w:rPr>
          <w:rFonts w:eastAsia="Calibri" w:cs="Calibri"/>
          <w:color w:val="000000"/>
          <w:lang w:eastAsia="it-IT"/>
        </w:rPr>
        <w:t>cidi Omega-3</w:t>
      </w:r>
      <w:r w:rsidRPr="002E5363">
        <w:rPr>
          <w:snapToGrid w:val="0"/>
        </w:rPr>
        <w:t xml:space="preserve"> </w:t>
      </w:r>
      <w:r>
        <w:rPr>
          <w:snapToGrid w:val="0"/>
        </w:rPr>
        <w:t>esteri etilici</w:t>
      </w:r>
      <w:r w:rsidRPr="00391221">
        <w:rPr>
          <w:snapToGrid w:val="0"/>
        </w:rPr>
        <w:t xml:space="preserve"> </w:t>
      </w:r>
      <w:r w:rsidRPr="00A40CDC">
        <w:rPr>
          <w:snapToGrid w:val="0"/>
        </w:rPr>
        <w:t>90</w:t>
      </w:r>
      <w:r>
        <w:rPr>
          <w:rFonts w:eastAsia="Calibri" w:cs="Calibri"/>
          <w:color w:val="000000"/>
          <w:lang w:eastAsia="it-IT"/>
        </w:rPr>
        <w:t xml:space="preserve">, </w:t>
      </w:r>
      <w:r w:rsidR="004E5A39" w:rsidRPr="00EF6711">
        <w:rPr>
          <w:rFonts w:eastAsia="Calibri" w:cs="Calibri"/>
          <w:lang w:eastAsia="it-IT"/>
        </w:rPr>
        <w:t>noto</w:t>
      </w:r>
      <w:r w:rsidR="0042214D">
        <w:rPr>
          <w:rFonts w:eastAsia="Calibri" w:cs="Calibri"/>
          <w:lang w:eastAsia="it-IT"/>
        </w:rPr>
        <w:t xml:space="preserve"> </w:t>
      </w:r>
      <w:r w:rsidR="004E5A39" w:rsidRPr="00EF6711">
        <w:rPr>
          <w:rFonts w:eastAsia="Calibri" w:cs="Calibri"/>
          <w:lang w:eastAsia="it-IT"/>
        </w:rPr>
        <w:t>e present</w:t>
      </w:r>
      <w:r w:rsidR="00C42AAC" w:rsidRPr="00EF6711">
        <w:rPr>
          <w:rFonts w:eastAsia="Calibri" w:cs="Calibri"/>
          <w:lang w:eastAsia="it-IT"/>
        </w:rPr>
        <w:t>e</w:t>
      </w:r>
      <w:r w:rsidR="004E5A39" w:rsidRPr="00EF6711">
        <w:rPr>
          <w:rFonts w:eastAsia="Calibri" w:cs="Calibri"/>
          <w:lang w:eastAsia="it-IT"/>
        </w:rPr>
        <w:t xml:space="preserve"> nel medicinale di riferimento </w:t>
      </w:r>
      <w:proofErr w:type="spellStart"/>
      <w:r>
        <w:rPr>
          <w:rFonts w:eastAsia="Calibri" w:cs="Calibri"/>
          <w:lang w:eastAsia="it-IT"/>
        </w:rPr>
        <w:t>Eskim</w:t>
      </w:r>
      <w:proofErr w:type="spellEnd"/>
      <w:r w:rsidR="0042214D">
        <w:rPr>
          <w:rFonts w:eastAsia="Calibri" w:cs="Calibri"/>
          <w:lang w:eastAsia="it-IT"/>
        </w:rPr>
        <w:t xml:space="preserve"> aut</w:t>
      </w:r>
      <w:r w:rsidR="004E5A39" w:rsidRPr="00EF6711">
        <w:rPr>
          <w:rFonts w:eastAsia="Calibri" w:cs="Calibri"/>
          <w:lang w:eastAsia="it-IT"/>
        </w:rPr>
        <w:t>orizzato in Italia da più di 10 anni.</w:t>
      </w:r>
    </w:p>
    <w:p w:rsidR="004E5A39" w:rsidRPr="00EF6711" w:rsidRDefault="004E5A39" w:rsidP="00EF6711">
      <w:pPr>
        <w:spacing w:after="0" w:line="240" w:lineRule="auto"/>
        <w:jc w:val="both"/>
        <w:rPr>
          <w:highlight w:val="yellow"/>
        </w:rPr>
      </w:pPr>
    </w:p>
    <w:p w:rsidR="00A01AB1" w:rsidRPr="0042214D" w:rsidRDefault="002E5363" w:rsidP="00EF6711">
      <w:pPr>
        <w:tabs>
          <w:tab w:val="left" w:pos="0"/>
        </w:tabs>
        <w:overflowPunct w:val="0"/>
        <w:autoSpaceDE w:val="0"/>
        <w:autoSpaceDN w:val="0"/>
        <w:adjustRightInd w:val="0"/>
        <w:spacing w:after="0" w:line="240" w:lineRule="auto"/>
        <w:jc w:val="both"/>
        <w:textAlignment w:val="baseline"/>
        <w:rPr>
          <w:b/>
          <w:i/>
          <w:sz w:val="20"/>
        </w:rPr>
      </w:pPr>
      <w:proofErr w:type="spellStart"/>
      <w:r>
        <w:rPr>
          <w:rFonts w:eastAsia="Calibri" w:cs="Calibri"/>
          <w:color w:val="000000"/>
          <w:lang w:eastAsia="it-IT"/>
        </w:rPr>
        <w:t>Tribok</w:t>
      </w:r>
      <w:proofErr w:type="spellEnd"/>
      <w:r w:rsidR="004E5A39" w:rsidRPr="00EF6711">
        <w:rPr>
          <w:rFonts w:eastAsia="Calibri" w:cs="Calibri"/>
          <w:bCs/>
          <w:lang w:eastAsia="it-IT"/>
        </w:rPr>
        <w:t xml:space="preserve">, </w:t>
      </w:r>
      <w:r w:rsidR="004E5A39" w:rsidRPr="00EF6711">
        <w:t>il cui c</w:t>
      </w:r>
      <w:r w:rsidR="004E5A39" w:rsidRPr="00EF6711">
        <w:rPr>
          <w:iCs/>
        </w:rPr>
        <w:t>odice ATC è</w:t>
      </w:r>
      <w:r w:rsidR="00AC6378" w:rsidRPr="00AC6378">
        <w:t xml:space="preserve"> </w:t>
      </w:r>
      <w:r w:rsidR="00AC6378" w:rsidRPr="00AC6378">
        <w:rPr>
          <w:iCs/>
        </w:rPr>
        <w:t>C10AX06</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Pr>
          <w:rFonts w:eastAsia="Calibri" w:cs="Calibri"/>
          <w:lang w:eastAsia="it-IT"/>
        </w:rPr>
        <w:t xml:space="preserve"> </w:t>
      </w:r>
      <w:r w:rsidRPr="001554E3">
        <w:rPr>
          <w:rFonts w:eastAsia="Calibri" w:cs="Calibri"/>
          <w:color w:val="000000"/>
          <w:lang w:eastAsia="it-IT"/>
        </w:rPr>
        <w:t>A</w:t>
      </w:r>
      <w:r>
        <w:rPr>
          <w:rFonts w:eastAsia="Calibri" w:cs="Calibri"/>
          <w:color w:val="000000"/>
          <w:lang w:eastAsia="it-IT"/>
        </w:rPr>
        <w:t>cidi Omega-3</w:t>
      </w:r>
      <w:r w:rsidRPr="002E5363">
        <w:rPr>
          <w:snapToGrid w:val="0"/>
        </w:rPr>
        <w:t xml:space="preserve"> </w:t>
      </w:r>
      <w:r>
        <w:rPr>
          <w:snapToGrid w:val="0"/>
        </w:rPr>
        <w:t xml:space="preserve">esteri etilici </w:t>
      </w:r>
      <w:r w:rsidRPr="00A40CDC">
        <w:rPr>
          <w:snapToGrid w:val="0"/>
        </w:rPr>
        <w:t>90</w:t>
      </w:r>
      <w:r w:rsidRPr="00A40CDC">
        <w:rPr>
          <w:rFonts w:eastAsia="Calibri" w:cs="Calibri"/>
          <w:bCs/>
          <w:lang w:eastAsia="it-IT"/>
        </w:rPr>
        <w:t xml:space="preserve"> </w:t>
      </w:r>
      <w:r>
        <w:rPr>
          <w:rFonts w:eastAsia="Calibri" w:cs="Calibri"/>
          <w:bCs/>
          <w:lang w:eastAsia="it-IT"/>
        </w:rPr>
        <w:t xml:space="preserve">ed </w:t>
      </w:r>
      <w:r w:rsidRPr="00EF6711">
        <w:t xml:space="preserve">agisce </w:t>
      </w:r>
      <w:r>
        <w:t>con un effetto antiaterosclerotico e antitrombotico</w:t>
      </w:r>
      <w:r w:rsidR="00AC6378">
        <w:t>.</w:t>
      </w:r>
    </w:p>
    <w:p w:rsidR="00EF6711" w:rsidRDefault="00EF6711" w:rsidP="00EF6711">
      <w:pPr>
        <w:tabs>
          <w:tab w:val="left" w:pos="0"/>
        </w:tabs>
        <w:overflowPunct w:val="0"/>
        <w:autoSpaceDE w:val="0"/>
        <w:autoSpaceDN w:val="0"/>
        <w:adjustRightInd w:val="0"/>
        <w:spacing w:after="0" w:line="240" w:lineRule="auto"/>
        <w:jc w:val="both"/>
        <w:textAlignment w:val="baseline"/>
      </w:pPr>
    </w:p>
    <w:p w:rsidR="00265B61" w:rsidRPr="0042214D" w:rsidRDefault="00AC6378" w:rsidP="00EF6711">
      <w:pPr>
        <w:tabs>
          <w:tab w:val="left" w:pos="0"/>
        </w:tabs>
        <w:overflowPunct w:val="0"/>
        <w:autoSpaceDE w:val="0"/>
        <w:autoSpaceDN w:val="0"/>
        <w:adjustRightInd w:val="0"/>
        <w:spacing w:after="0" w:line="240" w:lineRule="auto"/>
        <w:jc w:val="both"/>
        <w:textAlignment w:val="baseline"/>
        <w:rPr>
          <w:i/>
        </w:rPr>
      </w:pPr>
      <w:proofErr w:type="spellStart"/>
      <w:r>
        <w:rPr>
          <w:rFonts w:eastAsia="Calibri" w:cs="Calibri"/>
          <w:color w:val="000000"/>
          <w:lang w:eastAsia="it-IT"/>
        </w:rPr>
        <w:lastRenderedPageBreak/>
        <w:t>Tribok</w:t>
      </w:r>
      <w:proofErr w:type="spellEnd"/>
      <w:r>
        <w:rPr>
          <w:rFonts w:eastAsia="Calibri" w:cs="Calibri"/>
          <w:color w:val="000000"/>
          <w:lang w:eastAsia="it-IT"/>
        </w:rPr>
        <w:t xml:space="preserve"> </w:t>
      </w:r>
      <w:r w:rsidR="00265B61">
        <w:t>è utilizzato per</w:t>
      </w:r>
      <w:r>
        <w:t xml:space="preserve"> </w:t>
      </w:r>
      <w:r w:rsidR="00420906">
        <w:t>la r</w:t>
      </w:r>
      <w:r w:rsidR="00420906" w:rsidRPr="00420906">
        <w:t>iduzione dei livelli elevati di trigliceridi quando la risposta alle diete ed ad altre misure non farmacologiche da sole si sia dimostrata insufficiente (il trattamento deve essere sempre associato ad adeguato regime dietetico).</w:t>
      </w:r>
    </w:p>
    <w:p w:rsidR="00265B61" w:rsidRDefault="00265B61" w:rsidP="00EF6711">
      <w:pPr>
        <w:tabs>
          <w:tab w:val="left" w:pos="0"/>
        </w:tabs>
        <w:overflowPunct w:val="0"/>
        <w:autoSpaceDE w:val="0"/>
        <w:autoSpaceDN w:val="0"/>
        <w:adjustRightInd w:val="0"/>
        <w:spacing w:after="0" w:line="240" w:lineRule="auto"/>
        <w:jc w:val="both"/>
        <w:textAlignment w:val="baseline"/>
      </w:pPr>
    </w:p>
    <w:p w:rsidR="000E4494" w:rsidRPr="00EF6711" w:rsidRDefault="004E5A39" w:rsidP="00EF6711">
      <w:pPr>
        <w:spacing w:after="0" w:line="240" w:lineRule="auto"/>
        <w:jc w:val="both"/>
        <w:rPr>
          <w:rFonts w:cs="Arial"/>
        </w:rPr>
      </w:pPr>
      <w:r w:rsidRPr="00EF6711">
        <w:t xml:space="preserve">Poiché </w:t>
      </w:r>
      <w:proofErr w:type="spellStart"/>
      <w:r w:rsidR="001340E7">
        <w:rPr>
          <w:rFonts w:eastAsia="Calibri" w:cs="Calibri"/>
          <w:color w:val="000000"/>
          <w:lang w:eastAsia="it-IT"/>
        </w:rPr>
        <w:t>Tribok</w:t>
      </w:r>
      <w:proofErr w:type="spellEnd"/>
      <w:r w:rsidR="001340E7">
        <w:rPr>
          <w:rFonts w:eastAsia="Calibri" w:cs="Calibri"/>
          <w:color w:val="000000"/>
          <w:lang w:eastAsia="it-IT"/>
        </w:rPr>
        <w:t xml:space="preserve"> </w:t>
      </w:r>
      <w:r w:rsidRPr="00EF6711">
        <w:t xml:space="preserve">contiene </w:t>
      </w:r>
      <w:r w:rsidR="00C42AAC" w:rsidRPr="00EF6711">
        <w:t>un</w:t>
      </w:r>
      <w:r w:rsidRPr="00EF6711">
        <w:t xml:space="preserve"> principi</w:t>
      </w:r>
      <w:r w:rsidR="00C42AAC" w:rsidRPr="00EF6711">
        <w:t>o</w:t>
      </w:r>
      <w:r w:rsidRPr="00EF6711">
        <w:t xml:space="preserve"> attiv</w:t>
      </w:r>
      <w:r w:rsidR="00C42AAC" w:rsidRPr="00EF6711">
        <w:t>o</w:t>
      </w:r>
      <w:r w:rsidRPr="00EF6711">
        <w:t xml:space="preserve"> not</w:t>
      </w:r>
      <w:r w:rsidR="00C42AAC" w:rsidRPr="00EF6711">
        <w:t>o</w:t>
      </w:r>
      <w:r w:rsidRPr="00EF6711">
        <w:t xml:space="preserve">, non sono stati forniti nuovi dati non clinici e clinici: questo approccio è accettabile poiché il medicinale di riferimento </w:t>
      </w:r>
      <w:proofErr w:type="spellStart"/>
      <w:r w:rsidR="00420906">
        <w:rPr>
          <w:rFonts w:eastAsia="Calibri" w:cs="Calibri"/>
          <w:lang w:eastAsia="it-IT"/>
        </w:rPr>
        <w:t>Eskim</w:t>
      </w:r>
      <w:proofErr w:type="spellEnd"/>
      <w:r w:rsidR="00420906">
        <w:rPr>
          <w:rFonts w:eastAsia="Calibri" w:cs="Calibri"/>
          <w:lang w:eastAsia="it-IT"/>
        </w:rPr>
        <w:t xml:space="preserve"> </w:t>
      </w:r>
      <w:r w:rsidRPr="00EF6711">
        <w:t xml:space="preserve">è autorizzato in Italia </w:t>
      </w:r>
      <w:r w:rsidR="000E4494" w:rsidRPr="00EF6711">
        <w:t xml:space="preserve">da oltre 10 anni; poiché </w:t>
      </w:r>
      <w:proofErr w:type="spellStart"/>
      <w:r w:rsidR="00420906">
        <w:rPr>
          <w:rFonts w:eastAsia="Calibri" w:cs="Calibri"/>
          <w:color w:val="000000"/>
          <w:lang w:eastAsia="it-IT"/>
        </w:rPr>
        <w:t>Tribok</w:t>
      </w:r>
      <w:proofErr w:type="spellEnd"/>
      <w:r w:rsidR="0042214D">
        <w:rPr>
          <w:rFonts w:eastAsia="Calibri" w:cs="Calibri"/>
          <w:color w:val="000000"/>
          <w:lang w:eastAsia="it-IT"/>
        </w:rPr>
        <w:t xml:space="preserve"> </w:t>
      </w:r>
      <w:r w:rsidR="000E4494" w:rsidRPr="00EF6711">
        <w:rPr>
          <w:rFonts w:cs="Arial"/>
        </w:rPr>
        <w:t xml:space="preserve">è somministrato come </w:t>
      </w:r>
      <w:r w:rsidR="00420906">
        <w:rPr>
          <w:rFonts w:ascii="Calibri" w:hAnsi="Calibri" w:cs="Arial"/>
        </w:rPr>
        <w:t xml:space="preserve">capsule molli </w:t>
      </w:r>
      <w:r w:rsidR="000E4494" w:rsidRPr="00EF6711">
        <w:rPr>
          <w:rFonts w:cs="Arial"/>
        </w:rPr>
        <w:t>nella stessa composizione del medicinale di rifermento, è stat</w:t>
      </w:r>
      <w:r w:rsidR="00265B61">
        <w:rPr>
          <w:rFonts w:cs="Arial"/>
        </w:rPr>
        <w:t>o possibile</w:t>
      </w:r>
      <w:r w:rsidR="000E4494" w:rsidRPr="00EF6711">
        <w:rPr>
          <w:rFonts w:cs="Arial"/>
        </w:rPr>
        <w:t xml:space="preserve"> conce</w:t>
      </w:r>
      <w:r w:rsidR="00265B61">
        <w:rPr>
          <w:rFonts w:cs="Arial"/>
        </w:rPr>
        <w:t>dere</w:t>
      </w:r>
      <w:r w:rsidR="000E4494" w:rsidRPr="00EF6711">
        <w:rPr>
          <w:rFonts w:cs="Arial"/>
        </w:rPr>
        <w:t xml:space="preserve"> l’esenzione dalla conduzione di studi clinici di confronto con il medicinale di riferimento.</w:t>
      </w:r>
    </w:p>
    <w:p w:rsidR="004E5A39" w:rsidRDefault="004E5A39" w:rsidP="00EF6711">
      <w:pPr>
        <w:spacing w:after="0" w:line="240" w:lineRule="auto"/>
        <w:jc w:val="both"/>
      </w:pPr>
    </w:p>
    <w:p w:rsidR="0042214D" w:rsidRDefault="0042214D" w:rsidP="00EF6711">
      <w:pPr>
        <w:spacing w:after="0" w:line="240" w:lineRule="auto"/>
        <w:jc w:val="both"/>
      </w:pPr>
    </w:p>
    <w:p w:rsidR="004E5A39" w:rsidRPr="00EF6711" w:rsidRDefault="004E5A39" w:rsidP="00EF6711">
      <w:pPr>
        <w:spacing w:after="0" w:line="240" w:lineRule="auto"/>
        <w:jc w:val="both"/>
      </w:pPr>
      <w:r w:rsidRPr="00EF6711">
        <w:t>Le officine coinvolte nella produzione sono conformi alle linee guida di Buona Pratica di Fabbricazione (</w:t>
      </w:r>
      <w:proofErr w:type="spellStart"/>
      <w:r w:rsidRPr="00EF6711">
        <w:rPr>
          <w:i/>
        </w:rPr>
        <w:t>Good</w:t>
      </w:r>
      <w:proofErr w:type="spellEnd"/>
      <w:r w:rsidRPr="00EF6711">
        <w:rPr>
          <w:i/>
        </w:rPr>
        <w:t xml:space="preserve"> Manufacturing </w:t>
      </w:r>
      <w:proofErr w:type="spellStart"/>
      <w:r w:rsidRPr="00EF6711">
        <w:rPr>
          <w:i/>
        </w:rPr>
        <w:t>Practice</w:t>
      </w:r>
      <w:proofErr w:type="spellEnd"/>
      <w:r w:rsidRPr="00EF6711">
        <w:t xml:space="preserve"> - GMP). Le autorità regolatore competenti hanno rilasciato i certificati GMP per i siti di produzione sul territorio dell’Unione Europea.</w:t>
      </w:r>
    </w:p>
    <w:p w:rsidR="004E5A39" w:rsidRPr="00EF6711" w:rsidRDefault="004E5A39" w:rsidP="00EF6711">
      <w:pPr>
        <w:spacing w:after="0" w:line="240" w:lineRule="auto"/>
        <w:jc w:val="both"/>
        <w:rPr>
          <w:highlight w:val="yellow"/>
        </w:rPr>
      </w:pPr>
    </w:p>
    <w:p w:rsidR="004E5A39" w:rsidRPr="00EF6711" w:rsidRDefault="004E5A39" w:rsidP="00EF6711">
      <w:pPr>
        <w:spacing w:after="0" w:line="240" w:lineRule="auto"/>
        <w:jc w:val="both"/>
      </w:pPr>
      <w:r w:rsidRPr="00EF6711">
        <w:t xml:space="preserve">Il sistema di Farmacovigilanza descritto dal titolare dell’AIC è conforme ai requisiti previsti dalla normativa corrente. </w:t>
      </w:r>
      <w:r w:rsidR="00757FA2">
        <w:rPr>
          <w:rFonts w:cstheme="minorHAnsi"/>
        </w:rPr>
        <w:t>È</w:t>
      </w:r>
      <w:r w:rsidRPr="00EF6711">
        <w:t xml:space="preserve"> stato presentato un Piano di gestione del rischio (</w:t>
      </w:r>
      <w:proofErr w:type="spellStart"/>
      <w:r w:rsidRPr="00EF6711">
        <w:rPr>
          <w:i/>
        </w:rPr>
        <w:t>Risk</w:t>
      </w:r>
      <w:proofErr w:type="spellEnd"/>
      <w:r w:rsidRPr="00EF6711">
        <w:rPr>
          <w:i/>
        </w:rPr>
        <w:t xml:space="preserve"> Management </w:t>
      </w:r>
      <w:proofErr w:type="spellStart"/>
      <w:r w:rsidRPr="00EF6711">
        <w:rPr>
          <w:i/>
        </w:rPr>
        <w:t>Plan</w:t>
      </w:r>
      <w:proofErr w:type="spellEnd"/>
      <w:r w:rsidRPr="00EF6711">
        <w:t xml:space="preserve"> – RMP) accettabile.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proofErr w:type="spellStart"/>
      <w:r w:rsidR="002E5363">
        <w:rPr>
          <w:rFonts w:eastAsia="Calibri" w:cs="Calibri"/>
          <w:color w:val="000000"/>
          <w:lang w:eastAsia="it-IT"/>
        </w:rPr>
        <w:t>Tribok</w:t>
      </w:r>
      <w:proofErr w:type="spellEnd"/>
      <w:r w:rsidR="002E5363">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 xml:space="preserve">ASPETTI </w:t>
      </w:r>
      <w:proofErr w:type="spellStart"/>
      <w:r w:rsidRPr="00EF6711">
        <w:rPr>
          <w:b/>
        </w:rPr>
        <w:t>DI</w:t>
      </w:r>
      <w:proofErr w:type="spellEnd"/>
      <w:r w:rsidRPr="00EF6711">
        <w:rPr>
          <w:b/>
        </w:rPr>
        <w:t xml:space="preserve"> QUALITA’</w:t>
      </w:r>
    </w:p>
    <w:p w:rsidR="002E5363" w:rsidRDefault="002E5363" w:rsidP="00EF6711">
      <w:pPr>
        <w:spacing w:after="0" w:line="240" w:lineRule="auto"/>
        <w:jc w:val="both"/>
        <w:rPr>
          <w:b/>
        </w:rPr>
      </w:pPr>
    </w:p>
    <w:p w:rsidR="004E5A39" w:rsidRPr="00EF6711" w:rsidRDefault="004E5A39" w:rsidP="00EF6711">
      <w:pPr>
        <w:spacing w:after="0" w:line="240" w:lineRule="auto"/>
        <w:jc w:val="both"/>
      </w:pPr>
      <w:r w:rsidRPr="00EF6711">
        <w:rPr>
          <w:b/>
        </w:rPr>
        <w:t xml:space="preserve">II.1 PRINCIPIO ATTIVO </w:t>
      </w:r>
      <w:r w:rsidR="00F40945" w:rsidRPr="00F40945">
        <w:rPr>
          <w:b/>
        </w:rPr>
        <w:t xml:space="preserve">Acidi Omega-3 esteri etilici </w:t>
      </w:r>
      <w:r w:rsidR="00F40945" w:rsidRPr="00A40CDC">
        <w:rPr>
          <w:b/>
        </w:rPr>
        <w:t>90</w:t>
      </w:r>
    </w:p>
    <w:p w:rsidR="004E5A39" w:rsidRPr="00EF6711" w:rsidRDefault="004E5A39" w:rsidP="00EF6711">
      <w:pPr>
        <w:spacing w:after="0" w:line="240" w:lineRule="auto"/>
        <w:jc w:val="center"/>
        <w:rPr>
          <w:highlight w:val="yellow"/>
        </w:rPr>
      </w:pPr>
    </w:p>
    <w:p w:rsidR="004E5A39" w:rsidRPr="00EF6711" w:rsidRDefault="004E5A39" w:rsidP="00EF6711">
      <w:pPr>
        <w:spacing w:after="0" w:line="240" w:lineRule="auto"/>
        <w:jc w:val="both"/>
      </w:pPr>
      <w:r w:rsidRPr="00EF6711">
        <w:rPr>
          <w:u w:val="single"/>
        </w:rPr>
        <w:t>Aspetto</w:t>
      </w:r>
      <w:r w:rsidRPr="00EF6711">
        <w:t xml:space="preserve">: </w:t>
      </w:r>
      <w:r w:rsidR="009C7A81">
        <w:t>liquido leggermente giallo</w:t>
      </w:r>
    </w:p>
    <w:p w:rsidR="004E5A39" w:rsidRPr="009C7A81" w:rsidRDefault="004E5A39" w:rsidP="00EF6711">
      <w:pPr>
        <w:spacing w:after="0" w:line="240" w:lineRule="auto"/>
        <w:jc w:val="both"/>
        <w:rPr>
          <w:rStyle w:val="s1"/>
          <w:rFonts w:asciiTheme="minorHAnsi" w:hAnsiTheme="minorHAnsi"/>
        </w:rPr>
      </w:pPr>
      <w:r w:rsidRPr="009C7A81">
        <w:rPr>
          <w:u w:val="single"/>
        </w:rPr>
        <w:t>Solubilità</w:t>
      </w:r>
      <w:r w:rsidRPr="009C7A81">
        <w:t xml:space="preserve">: </w:t>
      </w:r>
      <w:r w:rsidR="009C7A81" w:rsidRPr="009C7A81">
        <w:t>praticamente insolubile in acqua, molto solubile in acetone, etanolo (96%),</w:t>
      </w:r>
      <w:r w:rsidR="009C7A81">
        <w:t xml:space="preserve"> eptano e metanolo. </w:t>
      </w:r>
    </w:p>
    <w:p w:rsidR="004E5A39" w:rsidRPr="009C7A81" w:rsidRDefault="004E5A39" w:rsidP="00EF6711">
      <w:pPr>
        <w:spacing w:after="0" w:line="240" w:lineRule="auto"/>
        <w:jc w:val="both"/>
        <w:rPr>
          <w:highlight w:val="yellow"/>
        </w:rPr>
      </w:pPr>
    </w:p>
    <w:p w:rsidR="00B30431" w:rsidRPr="009C7A81" w:rsidRDefault="00B30431" w:rsidP="00EF6711">
      <w:pPr>
        <w:spacing w:after="0" w:line="240" w:lineRule="auto"/>
        <w:jc w:val="both"/>
      </w:pPr>
    </w:p>
    <w:p w:rsidR="000B7AC8" w:rsidRPr="00A72D8A" w:rsidRDefault="000B7AC8" w:rsidP="000B7AC8">
      <w:pPr>
        <w:spacing w:after="0" w:line="240" w:lineRule="auto"/>
        <w:jc w:val="both"/>
      </w:pPr>
      <w:r w:rsidRPr="0037110B">
        <w:t>Il principio attivo è presente in Farmacopea Europea</w:t>
      </w:r>
      <w:r w:rsidRPr="00A72D8A">
        <w:t xml:space="preserve">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w:t>
      </w:r>
      <w:proofErr w:type="spellStart"/>
      <w:r w:rsidRPr="00A72D8A">
        <w:rPr>
          <w:i/>
        </w:rPr>
        <w:t>for</w:t>
      </w:r>
      <w:proofErr w:type="spellEnd"/>
      <w:r w:rsidRPr="00A72D8A">
        <w:rPr>
          <w:i/>
        </w:rPr>
        <w:t xml:space="preserve"> </w:t>
      </w:r>
      <w:proofErr w:type="spellStart"/>
      <w:r w:rsidRPr="00A72D8A">
        <w:rPr>
          <w:i/>
        </w:rPr>
        <w:t>Quality</w:t>
      </w:r>
      <w:proofErr w:type="spellEnd"/>
      <w:r w:rsidRPr="00A72D8A">
        <w:rPr>
          <w:i/>
        </w:rPr>
        <w:t xml:space="preserve"> </w:t>
      </w:r>
      <w:proofErr w:type="spellStart"/>
      <w:r w:rsidRPr="00A72D8A">
        <w:rPr>
          <w:i/>
        </w:rPr>
        <w:t>of</w:t>
      </w:r>
      <w:proofErr w:type="spellEnd"/>
      <w:r w:rsidRPr="00A72D8A">
        <w:rPr>
          <w:i/>
        </w:rPr>
        <w:t xml:space="preserve"> </w:t>
      </w:r>
      <w:proofErr w:type="spellStart"/>
      <w:r w:rsidRPr="00A72D8A">
        <w:rPr>
          <w:i/>
        </w:rPr>
        <w:t>Medicnals</w:t>
      </w:r>
      <w:proofErr w:type="spellEnd"/>
      <w:r w:rsidRPr="00A72D8A">
        <w:t xml:space="preserve"> – EDQM) ha rilasciato </w:t>
      </w:r>
      <w:r>
        <w:t xml:space="preserve">al produttore </w:t>
      </w:r>
      <w:r w:rsidRPr="00A72D8A">
        <w:t>il certificato di conformità alla Farmacopea Europea</w:t>
      </w:r>
      <w:r>
        <w:t>.</w:t>
      </w:r>
    </w:p>
    <w:p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w:t>
      </w:r>
      <w:proofErr w:type="spellStart"/>
      <w:r w:rsidRPr="00F93450">
        <w:t>retest</w:t>
      </w:r>
      <w:proofErr w:type="spellEnd"/>
      <w:r w:rsidRPr="00F93450">
        <w:t xml:space="preserve"> è definito in </w:t>
      </w:r>
      <w:r w:rsidR="009C7A81">
        <w:t xml:space="preserve">36 </w:t>
      </w:r>
      <w:r>
        <w:t>m</w:t>
      </w:r>
      <w:r w:rsidRPr="00F93450">
        <w:t>esi</w:t>
      </w:r>
      <w:r>
        <w:t xml:space="preserve">, quando confezionato in </w:t>
      </w:r>
      <w:r w:rsidR="009C7A81">
        <w:t>contenitore di acciaio</w:t>
      </w:r>
      <w:r w:rsidR="00E72BDF">
        <w:t xml:space="preserve"> con gas inerte</w:t>
      </w:r>
      <w:r w:rsidRPr="00F93450">
        <w:t>.</w:t>
      </w:r>
      <w:bookmarkStart w:id="1" w:name="_GoBack"/>
      <w:bookmarkEnd w:id="1"/>
    </w:p>
    <w:p w:rsidR="00CC52A3" w:rsidRPr="00EF6711" w:rsidRDefault="00CC52A3" w:rsidP="00EF6711">
      <w:pPr>
        <w:spacing w:after="0" w:line="240" w:lineRule="auto"/>
        <w:jc w:val="both"/>
      </w:pPr>
    </w:p>
    <w:p w:rsidR="00B30431" w:rsidRDefault="00B30431" w:rsidP="00EF6711">
      <w:pPr>
        <w:spacing w:after="0" w:line="240" w:lineRule="auto"/>
        <w:jc w:val="both"/>
      </w:pPr>
    </w:p>
    <w:p w:rsidR="000B7AC8" w:rsidRPr="00EF6711" w:rsidRDefault="000B7AC8" w:rsidP="00EF6711">
      <w:pPr>
        <w:spacing w:after="0" w:line="240" w:lineRule="auto"/>
        <w:jc w:val="both"/>
      </w:pPr>
    </w:p>
    <w:p w:rsidR="004E5A39" w:rsidRPr="00EF6711" w:rsidRDefault="004E5A39" w:rsidP="00EF6711">
      <w:pPr>
        <w:spacing w:after="0" w:line="240" w:lineRule="auto"/>
        <w:jc w:val="both"/>
        <w:rPr>
          <w:b/>
        </w:rPr>
      </w:pPr>
      <w:r w:rsidRPr="00E60F13">
        <w:rPr>
          <w:b/>
        </w:rPr>
        <w:t>II.2 PRODOTTO FINITO</w:t>
      </w:r>
    </w:p>
    <w:p w:rsidR="004E5A39" w:rsidRPr="00EF6711" w:rsidRDefault="004E5A39" w:rsidP="00EF6711">
      <w:pPr>
        <w:spacing w:after="0" w:line="240" w:lineRule="auto"/>
        <w:jc w:val="both"/>
        <w:rPr>
          <w:b/>
        </w:rPr>
      </w:pPr>
      <w:r w:rsidRPr="00EF6711">
        <w:rPr>
          <w:b/>
        </w:rPr>
        <w:t>Descrizione e composizione</w:t>
      </w:r>
    </w:p>
    <w:p w:rsidR="004E5A39" w:rsidRPr="00EF6711" w:rsidRDefault="00E72BDF" w:rsidP="00EF6711">
      <w:pPr>
        <w:widowControl w:val="0"/>
        <w:spacing w:after="0" w:line="240" w:lineRule="auto"/>
        <w:jc w:val="both"/>
      </w:pPr>
      <w:proofErr w:type="spellStart"/>
      <w:r>
        <w:rPr>
          <w:rFonts w:eastAsia="Calibri" w:cs="Calibri"/>
          <w:color w:val="000000"/>
          <w:lang w:eastAsia="it-IT"/>
        </w:rPr>
        <w:t>Tribok</w:t>
      </w:r>
      <w:proofErr w:type="spellEnd"/>
      <w:r>
        <w:rPr>
          <w:rFonts w:eastAsia="Calibri" w:cs="Calibri"/>
          <w:color w:val="000000"/>
          <w:lang w:eastAsia="it-IT"/>
        </w:rPr>
        <w:t xml:space="preserve"> </w:t>
      </w:r>
      <w:r w:rsidR="000B7AC8">
        <w:rPr>
          <w:rFonts w:eastAsia="Calibri" w:cs="Calibri"/>
          <w:color w:val="000000"/>
          <w:lang w:eastAsia="it-IT"/>
        </w:rPr>
        <w:t xml:space="preserve">è disponibile in </w:t>
      </w:r>
      <w:r>
        <w:rPr>
          <w:rFonts w:eastAsia="Calibri" w:cs="Calibri"/>
          <w:color w:val="000000"/>
          <w:lang w:eastAsia="it-IT"/>
        </w:rPr>
        <w:t>capsule molli</w:t>
      </w:r>
      <w:r w:rsidR="00B30431" w:rsidRPr="00EF6711">
        <w:rPr>
          <w:rFonts w:eastAsia="Calibri" w:cs="Calibri"/>
          <w:color w:val="000000"/>
          <w:lang w:eastAsia="it-IT"/>
        </w:rPr>
        <w:t>.</w:t>
      </w:r>
      <w:r w:rsidR="004E5A39" w:rsidRPr="00EF6711">
        <w:rPr>
          <w:rFonts w:cs="Helvetica"/>
        </w:rPr>
        <w:t xml:space="preserve"> </w:t>
      </w:r>
    </w:p>
    <w:p w:rsidR="00B30431" w:rsidRPr="00EF6711" w:rsidRDefault="004E5A39" w:rsidP="00EF6711">
      <w:pPr>
        <w:spacing w:after="0" w:line="240" w:lineRule="auto"/>
        <w:jc w:val="both"/>
        <w:rPr>
          <w:b/>
          <w:bCs/>
        </w:rPr>
      </w:pPr>
      <w:r w:rsidRPr="00EF6711">
        <w:t>Gli eccipienti sono</w:t>
      </w:r>
      <w:r w:rsidR="00E72BDF">
        <w:t xml:space="preserve"> </w:t>
      </w:r>
      <w:r w:rsidR="00E72BDF" w:rsidRPr="00E72BDF">
        <w:t xml:space="preserve">D,L α-tocoferolo; gelatina </w:t>
      </w:r>
      <w:r w:rsidR="00E72BDF">
        <w:t>succinato; glicerolo</w:t>
      </w:r>
      <w:r w:rsidR="00265B61">
        <w:t>.</w:t>
      </w:r>
    </w:p>
    <w:p w:rsidR="004E5A39" w:rsidRDefault="004E5A39" w:rsidP="00EF6711">
      <w:pPr>
        <w:spacing w:after="0" w:line="240" w:lineRule="auto"/>
        <w:ind w:right="13"/>
        <w:jc w:val="both"/>
      </w:pPr>
      <w:r w:rsidRPr="00EF6711">
        <w:t>Tutti gli eccipienti sono conformi alla relativa monografia di Farmacopea Europea.</w:t>
      </w:r>
    </w:p>
    <w:p w:rsidR="000808A3" w:rsidRDefault="000808A3" w:rsidP="00EF6711">
      <w:pPr>
        <w:spacing w:after="0" w:line="240" w:lineRule="auto"/>
        <w:ind w:right="13"/>
        <w:jc w:val="both"/>
      </w:pPr>
    </w:p>
    <w:p w:rsidR="000808A3" w:rsidRDefault="000808A3" w:rsidP="000808A3">
      <w:pPr>
        <w:spacing w:after="0" w:line="240" w:lineRule="auto"/>
        <w:jc w:val="both"/>
        <w:rPr>
          <w:noProof/>
        </w:rPr>
      </w:pPr>
      <w:r w:rsidRPr="00FC2411">
        <w:t>Il solo eccipiente di originale animale è la gelatina.</w:t>
      </w:r>
    </w:p>
    <w:p w:rsidR="000808A3" w:rsidRPr="00EF6711" w:rsidRDefault="000808A3" w:rsidP="00EF6711">
      <w:pPr>
        <w:spacing w:after="0" w:line="240" w:lineRule="auto"/>
        <w:ind w:right="13"/>
        <w:jc w:val="both"/>
      </w:pPr>
    </w:p>
    <w:p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Sviluppo farmaceutico</w:t>
      </w:r>
    </w:p>
    <w:p w:rsidR="004E5A39" w:rsidRPr="00EF6711" w:rsidRDefault="004E5A39" w:rsidP="00EF6711">
      <w:pPr>
        <w:spacing w:after="0" w:line="240" w:lineRule="auto"/>
        <w:jc w:val="both"/>
      </w:pPr>
      <w:r w:rsidRPr="00EF6711">
        <w:t>Sono stati forniti dettagli dello sviluppo farmaceutico e questi sono stati ritenuti soddisfacenti.</w:t>
      </w:r>
    </w:p>
    <w:p w:rsidR="004E5A39" w:rsidRPr="00EF6711" w:rsidRDefault="004E5A39" w:rsidP="00EF6711">
      <w:pPr>
        <w:spacing w:after="0" w:line="240" w:lineRule="auto"/>
        <w:jc w:val="both"/>
      </w:pPr>
      <w:r w:rsidRPr="00EF6711">
        <w:lastRenderedPageBreak/>
        <w:t xml:space="preserve">Sono stati forniti dati comparativi relativi al profilo di </w:t>
      </w:r>
      <w:proofErr w:type="spellStart"/>
      <w:r w:rsidRPr="00EF6711">
        <w:t>impurezze</w:t>
      </w:r>
      <w:proofErr w:type="spellEnd"/>
      <w:r w:rsidRPr="00EF6711">
        <w:t xml:space="preserve"> rispetto al medicinale di riferimento</w:t>
      </w:r>
      <w:r w:rsidR="00E72BDF">
        <w:t xml:space="preserve"> </w:t>
      </w:r>
      <w:proofErr w:type="spellStart"/>
      <w:r w:rsidR="00E72BDF">
        <w:t>Eskim</w:t>
      </w:r>
      <w:proofErr w:type="spellEnd"/>
      <w:r w:rsidRPr="00EF6711">
        <w:t>. I dati sono soddisfacenti.</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 xml:space="preserve">Produzione </w:t>
      </w:r>
    </w:p>
    <w:p w:rsidR="004E5A39" w:rsidRPr="00EF6711" w:rsidRDefault="004E5A39" w:rsidP="00EF6711">
      <w:pPr>
        <w:spacing w:after="0" w:line="240" w:lineRule="auto"/>
        <w:jc w:val="both"/>
      </w:pPr>
      <w:r w:rsidRPr="00EF6711">
        <w:t>Sono stati forniti una descrizione del metodo di produzione e la relativa flow-chart.</w:t>
      </w:r>
    </w:p>
    <w:p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Specifiche del prodotto finito</w:t>
      </w:r>
    </w:p>
    <w:p w:rsidR="004E5A39" w:rsidRPr="00EF6711" w:rsidRDefault="004E5A39" w:rsidP="00EF6711">
      <w:pPr>
        <w:spacing w:after="0" w:line="240" w:lineRule="auto"/>
        <w:jc w:val="both"/>
      </w:pPr>
      <w:r w:rsidRPr="00EF6711">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EF6711">
        <w:t>il</w:t>
      </w:r>
      <w:r w:rsidR="00E72BDF">
        <w:t xml:space="preserve"> prodotto finito</w:t>
      </w:r>
      <w:r w:rsidRPr="00EF6711">
        <w:t>: questi dati dimostrano che i lotti prodotti sono in accordo alle specifiche proposte. Sono stati forniti, infine, certificati analitici per gli standard di riferimento utilizzati.</w:t>
      </w:r>
    </w:p>
    <w:p w:rsidR="004E5A39" w:rsidRPr="00EF6711" w:rsidRDefault="004E5A39" w:rsidP="00EF6711">
      <w:pPr>
        <w:spacing w:after="0" w:line="240" w:lineRule="auto"/>
        <w:jc w:val="both"/>
        <w:rPr>
          <w:b/>
        </w:rPr>
      </w:pPr>
    </w:p>
    <w:p w:rsidR="004E5A39" w:rsidRPr="00EF6711" w:rsidRDefault="004E5A39" w:rsidP="00EF6711">
      <w:pPr>
        <w:spacing w:after="0" w:line="240" w:lineRule="auto"/>
        <w:jc w:val="both"/>
        <w:rPr>
          <w:b/>
        </w:rPr>
      </w:pPr>
      <w:r w:rsidRPr="00EF6711">
        <w:rPr>
          <w:b/>
        </w:rPr>
        <w:t>Contenitore</w:t>
      </w:r>
    </w:p>
    <w:p w:rsidR="00BA0ACD" w:rsidRPr="00EF6711" w:rsidRDefault="00C73EFB" w:rsidP="00EF6711">
      <w:pPr>
        <w:spacing w:after="0" w:line="240" w:lineRule="auto"/>
        <w:jc w:val="both"/>
      </w:pPr>
      <w:proofErr w:type="spellStart"/>
      <w:r>
        <w:rPr>
          <w:rFonts w:eastAsia="Calibri" w:cs="Calibri"/>
          <w:color w:val="000000"/>
          <w:lang w:eastAsia="it-IT"/>
        </w:rPr>
        <w:t>T</w:t>
      </w:r>
      <w:r w:rsidR="00E72BDF">
        <w:rPr>
          <w:rFonts w:eastAsia="Calibri" w:cs="Calibri"/>
          <w:color w:val="000000"/>
          <w:lang w:eastAsia="it-IT"/>
        </w:rPr>
        <w:t>ribok</w:t>
      </w:r>
      <w:proofErr w:type="spellEnd"/>
      <w:r w:rsidR="00E72BDF">
        <w:rPr>
          <w:rFonts w:eastAsia="Calibri" w:cs="Calibri"/>
          <w:color w:val="000000"/>
          <w:lang w:eastAsia="it-IT"/>
        </w:rPr>
        <w:t xml:space="preserve"> </w:t>
      </w:r>
      <w:r w:rsidR="004E5A39" w:rsidRPr="00EF6711">
        <w:t xml:space="preserve">è confezionato in </w:t>
      </w:r>
      <w:r w:rsidR="000808A3">
        <w:t>blister</w:t>
      </w:r>
      <w:r w:rsidR="00DF6225">
        <w:t xml:space="preserve"> in </w:t>
      </w:r>
      <w:r w:rsidR="00DF6225" w:rsidRPr="00B7088B">
        <w:rPr>
          <w:rFonts w:ascii="Calibri" w:hAnsi="Calibri"/>
        </w:rPr>
        <w:t>PVC/PVDC/AL</w:t>
      </w:r>
      <w:r>
        <w:t>.</w:t>
      </w:r>
    </w:p>
    <w:p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rsidR="00BA0ACD" w:rsidRPr="00EF6711" w:rsidRDefault="00BA0ACD" w:rsidP="00EF6711">
      <w:pPr>
        <w:spacing w:after="0" w:line="240" w:lineRule="auto"/>
        <w:jc w:val="both"/>
      </w:pPr>
    </w:p>
    <w:p w:rsidR="004E5A39" w:rsidRPr="00EF6711" w:rsidRDefault="004E5A39" w:rsidP="00EF6711">
      <w:pPr>
        <w:spacing w:after="0" w:line="240" w:lineRule="auto"/>
        <w:jc w:val="both"/>
        <w:rPr>
          <w:b/>
        </w:rPr>
      </w:pPr>
      <w:r w:rsidRPr="00EF6711">
        <w:rPr>
          <w:b/>
        </w:rPr>
        <w:t>Stabilità</w:t>
      </w:r>
    </w:p>
    <w:p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C73EFB">
        <w:t xml:space="preserve">3 </w:t>
      </w:r>
      <w:r w:rsidR="00265B61">
        <w:t>anni</w:t>
      </w:r>
      <w:r w:rsidRPr="00EF6711">
        <w:t xml:space="preserve"> senza nessuna condizione particolare di conservazione</w:t>
      </w:r>
      <w:r w:rsidR="00BA0ACD" w:rsidRPr="00EF6711">
        <w:t xml:space="preserve">. </w:t>
      </w:r>
    </w:p>
    <w:p w:rsidR="004E5A39" w:rsidRPr="00EF6711" w:rsidRDefault="004E5A39" w:rsidP="00EF6711">
      <w:pPr>
        <w:spacing w:after="0" w:line="240" w:lineRule="auto"/>
        <w:jc w:val="both"/>
      </w:pPr>
    </w:p>
    <w:p w:rsidR="004E5A39" w:rsidRPr="00EF6711" w:rsidRDefault="004E5A39" w:rsidP="00EF6711">
      <w:pPr>
        <w:spacing w:after="0" w:line="240" w:lineRule="auto"/>
        <w:jc w:val="both"/>
        <w:rPr>
          <w:b/>
        </w:rPr>
      </w:pPr>
      <w:r w:rsidRPr="00EF6711">
        <w:rPr>
          <w:b/>
        </w:rPr>
        <w:t>II.3 Discussione sugli aspetti di qualità</w:t>
      </w:r>
    </w:p>
    <w:p w:rsidR="004E5A39" w:rsidRPr="00EF6711" w:rsidRDefault="004E5A39" w:rsidP="00EF6711">
      <w:pPr>
        <w:spacing w:after="0" w:line="240" w:lineRule="auto"/>
        <w:jc w:val="both"/>
      </w:pPr>
      <w:r w:rsidRPr="00EF6711">
        <w:t xml:space="preserve">Tutte le criticità evidenziate nel corso della valutazione sono state risolte e la qualità di </w:t>
      </w:r>
      <w:proofErr w:type="spellStart"/>
      <w:r w:rsidR="00C73EFB">
        <w:rPr>
          <w:rFonts w:eastAsia="Calibri" w:cs="Calibri"/>
          <w:color w:val="000000"/>
          <w:lang w:eastAsia="it-IT"/>
        </w:rPr>
        <w:t>Tribok</w:t>
      </w:r>
      <w:proofErr w:type="spellEnd"/>
      <w:r w:rsidR="00C73EFB">
        <w:rPr>
          <w:rFonts w:eastAsia="Calibri" w:cs="Calibri"/>
          <w:color w:val="000000"/>
          <w:lang w:eastAsia="it-IT"/>
        </w:rPr>
        <w:t xml:space="preserve"> </w:t>
      </w:r>
      <w:r w:rsidRPr="00EF6711">
        <w:t xml:space="preserve">è considerata adeguata. Non ci sono obiezioni per l’approvazione di </w:t>
      </w:r>
      <w:proofErr w:type="spellStart"/>
      <w:r w:rsidR="00C73EFB">
        <w:rPr>
          <w:rFonts w:eastAsia="Calibri" w:cs="Calibri"/>
          <w:color w:val="000000"/>
          <w:lang w:eastAsia="it-IT"/>
        </w:rPr>
        <w:t>Tribok</w:t>
      </w:r>
      <w:proofErr w:type="spellEnd"/>
      <w:r w:rsidR="00C73EFB">
        <w:rPr>
          <w:rFonts w:eastAsia="Calibri" w:cs="Calibri"/>
          <w:color w:val="000000"/>
          <w:lang w:eastAsia="it-IT"/>
        </w:rPr>
        <w:t xml:space="preserve"> </w:t>
      </w:r>
      <w:r w:rsidRPr="00EF6711">
        <w:t>dal punto di vista chimico-farmaceutico.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NON CLINICI</w:t>
      </w:r>
    </w:p>
    <w:p w:rsidR="000808A3" w:rsidRDefault="004E5A39" w:rsidP="00EF6711">
      <w:pPr>
        <w:spacing w:after="0" w:line="240" w:lineRule="auto"/>
        <w:jc w:val="both"/>
      </w:pPr>
      <w:r w:rsidRPr="00EF6711">
        <w:t xml:space="preserve">Non sono stati condotti specifici studi non clinici, in quanto </w:t>
      </w:r>
      <w:proofErr w:type="spellStart"/>
      <w:r w:rsidR="00C73EFB">
        <w:rPr>
          <w:rFonts w:eastAsia="Calibri" w:cs="Calibri"/>
          <w:color w:val="000000"/>
          <w:lang w:eastAsia="it-IT"/>
        </w:rPr>
        <w:t>Tribok</w:t>
      </w:r>
      <w:proofErr w:type="spellEnd"/>
      <w:r w:rsidR="00C73EFB">
        <w:rPr>
          <w:rFonts w:eastAsia="Calibri" w:cs="Calibri"/>
          <w:color w:val="000000"/>
          <w:lang w:eastAsia="it-IT"/>
        </w:rPr>
        <w:t xml:space="preserve"> </w:t>
      </w:r>
      <w:r w:rsidRPr="00EF6711">
        <w:t xml:space="preserve">contiene </w:t>
      </w:r>
      <w:r w:rsidR="00BA0ACD" w:rsidRPr="00EF6711">
        <w:t>un</w:t>
      </w:r>
      <w:r w:rsidRPr="00EF6711">
        <w:t xml:space="preserve"> principi</w:t>
      </w:r>
      <w:r w:rsidR="00BA0ACD" w:rsidRPr="00EF6711">
        <w:t>o</w:t>
      </w:r>
      <w:r w:rsidRPr="00EF6711">
        <w:t xml:space="preserve"> attiv</w:t>
      </w:r>
      <w:r w:rsidR="00BA0ACD" w:rsidRPr="00EF6711">
        <w:t>o</w:t>
      </w:r>
      <w:r w:rsidRPr="00EF6711">
        <w:t xml:space="preserve"> not</w:t>
      </w:r>
      <w:r w:rsidR="00BA0ACD" w:rsidRPr="00EF6711">
        <w:t>o</w:t>
      </w:r>
      <w:r w:rsidRPr="00EF6711">
        <w:t xml:space="preserve"> </w:t>
      </w:r>
      <w:r w:rsidR="00BA0ACD" w:rsidRPr="00EF6711">
        <w:t>presente nel medicinale di riferimento</w:t>
      </w:r>
      <w:r w:rsidRPr="00EF6711">
        <w:t xml:space="preserve">: questo approccio è accettabile poiché il medicinale di riferimento </w:t>
      </w:r>
      <w:proofErr w:type="spellStart"/>
      <w:r w:rsidR="00C73EFB">
        <w:rPr>
          <w:rFonts w:eastAsia="Calibri" w:cs="Calibri"/>
          <w:lang w:eastAsia="it-IT"/>
        </w:rPr>
        <w:t>Eskim</w:t>
      </w:r>
      <w:proofErr w:type="spellEnd"/>
      <w:r w:rsidR="00C42AAC" w:rsidRPr="00EF6711">
        <w:t xml:space="preserve"> </w:t>
      </w:r>
      <w:r w:rsidRPr="00EF6711">
        <w:t>è autorizzato in Italia da oltre 10 anni</w:t>
      </w:r>
      <w:r w:rsidR="000808A3">
        <w:t>.</w:t>
      </w:r>
    </w:p>
    <w:p w:rsidR="004E5A39" w:rsidRPr="00EF6711" w:rsidRDefault="000808A3" w:rsidP="00EF6711">
      <w:pPr>
        <w:spacing w:after="0" w:line="240" w:lineRule="auto"/>
        <w:jc w:val="both"/>
      </w:pPr>
      <w:r>
        <w:t>Le proprietà farmacodinamiche, farmacocinetiche e tossicologiche d</w:t>
      </w:r>
      <w:r w:rsidR="0055291C">
        <w:t>egl</w:t>
      </w:r>
      <w:r>
        <w:t xml:space="preserve">i </w:t>
      </w:r>
      <w:r w:rsidR="0055291C" w:rsidRPr="001554E3">
        <w:rPr>
          <w:rFonts w:eastAsia="Calibri" w:cs="Calibri"/>
          <w:color w:val="000000"/>
          <w:lang w:eastAsia="it-IT"/>
        </w:rPr>
        <w:t>A</w:t>
      </w:r>
      <w:r w:rsidR="0055291C">
        <w:rPr>
          <w:rFonts w:eastAsia="Calibri" w:cs="Calibri"/>
          <w:color w:val="000000"/>
          <w:lang w:eastAsia="it-IT"/>
        </w:rPr>
        <w:t>cidi Omega-3</w:t>
      </w:r>
      <w:r w:rsidR="0055291C" w:rsidRPr="002E5363">
        <w:rPr>
          <w:snapToGrid w:val="0"/>
        </w:rPr>
        <w:t xml:space="preserve"> </w:t>
      </w:r>
      <w:r w:rsidR="0055291C">
        <w:rPr>
          <w:snapToGrid w:val="0"/>
        </w:rPr>
        <w:t xml:space="preserve">esteri etilici </w:t>
      </w:r>
      <w:r w:rsidR="0055291C" w:rsidRPr="00A40CDC">
        <w:rPr>
          <w:snapToGrid w:val="0"/>
        </w:rPr>
        <w:t>90</w:t>
      </w:r>
      <w:r w:rsidR="0055291C">
        <w:rPr>
          <w:snapToGrid w:val="0"/>
        </w:rPr>
        <w:t xml:space="preserve"> </w:t>
      </w:r>
      <w:r>
        <w:t xml:space="preserve">sono ben conosciute;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w:t>
      </w:r>
      <w:r w:rsidR="0055291C">
        <w:t xml:space="preserve">acocinetici e tossicologici degli </w:t>
      </w:r>
      <w:r w:rsidR="0055291C" w:rsidRPr="001554E3">
        <w:rPr>
          <w:rFonts w:eastAsia="Calibri" w:cs="Calibri"/>
          <w:color w:val="000000"/>
          <w:lang w:eastAsia="it-IT"/>
        </w:rPr>
        <w:t>A</w:t>
      </w:r>
      <w:r w:rsidR="0055291C">
        <w:rPr>
          <w:rFonts w:eastAsia="Calibri" w:cs="Calibri"/>
          <w:color w:val="000000"/>
          <w:lang w:eastAsia="it-IT"/>
        </w:rPr>
        <w:t>cidi Omega-3</w:t>
      </w:r>
      <w:r w:rsidR="0055291C" w:rsidRPr="002E5363">
        <w:rPr>
          <w:snapToGrid w:val="0"/>
        </w:rPr>
        <w:t xml:space="preserve"> </w:t>
      </w:r>
      <w:r w:rsidR="0055291C">
        <w:rPr>
          <w:snapToGrid w:val="0"/>
        </w:rPr>
        <w:t>esteri etilici</w:t>
      </w:r>
      <w:r w:rsidR="0055291C" w:rsidRPr="00391221">
        <w:rPr>
          <w:snapToGrid w:val="0"/>
        </w:rPr>
        <w:t xml:space="preserve"> </w:t>
      </w:r>
      <w:r w:rsidR="0055291C" w:rsidRPr="00A40CDC">
        <w:rPr>
          <w:snapToGrid w:val="0"/>
        </w:rPr>
        <w:t>90</w:t>
      </w:r>
      <w:r>
        <w:t>.</w:t>
      </w:r>
    </w:p>
    <w:p w:rsidR="004E5A39" w:rsidRPr="00EF6711" w:rsidRDefault="004E5A39" w:rsidP="00EF6711">
      <w:pPr>
        <w:spacing w:after="0" w:line="240" w:lineRule="auto"/>
        <w:jc w:val="both"/>
      </w:pPr>
      <w:r w:rsidRPr="00EF6711">
        <w:t>Non ci sono obiezioni per l’approvazione dal punto di vista non clinico.</w:t>
      </w:r>
    </w:p>
    <w:p w:rsidR="004E5A39" w:rsidRPr="00EF6711" w:rsidRDefault="004E5A39" w:rsidP="00EF6711">
      <w:pPr>
        <w:spacing w:after="0" w:line="240" w:lineRule="auto"/>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ASPETTI CLINICI</w:t>
      </w:r>
    </w:p>
    <w:p w:rsidR="00265B61" w:rsidRDefault="0055291C" w:rsidP="00265B61">
      <w:pPr>
        <w:tabs>
          <w:tab w:val="left" w:pos="0"/>
        </w:tabs>
        <w:overflowPunct w:val="0"/>
        <w:autoSpaceDE w:val="0"/>
        <w:autoSpaceDN w:val="0"/>
        <w:adjustRightInd w:val="0"/>
        <w:spacing w:after="0" w:line="240" w:lineRule="auto"/>
        <w:jc w:val="both"/>
        <w:textAlignment w:val="baseline"/>
      </w:pPr>
      <w:proofErr w:type="spellStart"/>
      <w:r>
        <w:rPr>
          <w:rFonts w:eastAsia="Calibri" w:cs="Calibri"/>
          <w:color w:val="000000"/>
          <w:lang w:eastAsia="it-IT"/>
        </w:rPr>
        <w:t>Tribok</w:t>
      </w:r>
      <w:proofErr w:type="spellEnd"/>
      <w:r>
        <w:rPr>
          <w:rFonts w:eastAsia="Calibri" w:cs="Calibri"/>
          <w:color w:val="000000"/>
          <w:lang w:eastAsia="it-IT"/>
        </w:rPr>
        <w:t xml:space="preserve"> </w:t>
      </w:r>
      <w:r w:rsidR="00265B61">
        <w:t xml:space="preserve">è utilizzato per </w:t>
      </w:r>
      <w:r>
        <w:t>la r</w:t>
      </w:r>
      <w:r w:rsidRPr="0055291C">
        <w:t>iduzione dei livelli elevati di trigliceridi quando la risposta alle diete ed ad altre misure non farmacologiche da sole si sia dimostrata insufficiente (il trattamento deve essere sempre associato ad adeguato regime dietetico).</w:t>
      </w:r>
    </w:p>
    <w:p w:rsidR="004E5A39" w:rsidRPr="00EF6711" w:rsidRDefault="004E5A39" w:rsidP="00EF6711">
      <w:pPr>
        <w:spacing w:after="0" w:line="240" w:lineRule="auto"/>
        <w:ind w:right="6"/>
        <w:jc w:val="both"/>
      </w:pPr>
    </w:p>
    <w:p w:rsidR="004E5A39" w:rsidRPr="00EF6711" w:rsidRDefault="004E5A39" w:rsidP="00EF6711">
      <w:pPr>
        <w:spacing w:after="0" w:line="240" w:lineRule="auto"/>
        <w:ind w:right="6"/>
        <w:jc w:val="both"/>
        <w:rPr>
          <w:b/>
        </w:rPr>
      </w:pPr>
      <w:r w:rsidRPr="00EF6711">
        <w:rPr>
          <w:b/>
        </w:rPr>
        <w:t>Posologia e modalità di somministrazione</w:t>
      </w:r>
    </w:p>
    <w:p w:rsidR="004E5A39" w:rsidRPr="00EF6711" w:rsidRDefault="004E5A39" w:rsidP="00EF6711">
      <w:pPr>
        <w:spacing w:after="0" w:line="240" w:lineRule="auto"/>
        <w:ind w:right="6"/>
        <w:jc w:val="both"/>
        <w:rPr>
          <w:rFonts w:eastAsia="Calibri" w:cs="Calibri"/>
          <w:lang w:eastAsia="it-IT"/>
        </w:rPr>
      </w:pPr>
      <w:r w:rsidRPr="00EF6711">
        <w:t>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hyperlink r:id="rId9"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4E5A39" w:rsidRPr="00EF6711" w:rsidRDefault="004E5A39" w:rsidP="00EF6711">
      <w:pPr>
        <w:spacing w:after="0" w:line="240" w:lineRule="auto"/>
        <w:ind w:right="6"/>
        <w:jc w:val="both"/>
        <w:rPr>
          <w:rFonts w:eastAsia="Calibri" w:cs="Calibri"/>
          <w:lang w:eastAsia="it-IT"/>
        </w:rPr>
      </w:pPr>
    </w:p>
    <w:p w:rsidR="004E5A39" w:rsidRPr="00EF6711" w:rsidRDefault="004E5A39" w:rsidP="00EF6711">
      <w:pPr>
        <w:spacing w:after="0" w:line="240" w:lineRule="auto"/>
        <w:ind w:right="6"/>
        <w:jc w:val="both"/>
        <w:rPr>
          <w:rFonts w:eastAsia="Calibri" w:cs="Calibri"/>
          <w:b/>
          <w:lang w:eastAsia="it-IT"/>
        </w:rPr>
      </w:pPr>
      <w:r w:rsidRPr="00EF6711">
        <w:rPr>
          <w:rFonts w:eastAsia="Calibri" w:cs="Calibri"/>
          <w:b/>
          <w:lang w:eastAsia="it-IT"/>
        </w:rPr>
        <w:t>Tossicologia</w:t>
      </w:r>
    </w:p>
    <w:p w:rsidR="004E5A39" w:rsidRPr="00EF6711" w:rsidRDefault="004E5A39" w:rsidP="00EF6711">
      <w:pPr>
        <w:spacing w:after="0" w:line="240" w:lineRule="auto"/>
        <w:ind w:right="6"/>
        <w:jc w:val="both"/>
        <w:rPr>
          <w:rFonts w:eastAsia="Calibri" w:cs="Calibri"/>
          <w:lang w:eastAsia="it-IT"/>
        </w:rPr>
      </w:pPr>
      <w:r w:rsidRPr="00EF6711">
        <w:rPr>
          <w:rFonts w:eastAsia="Calibri" w:cs="Calibri"/>
          <w:lang w:eastAsia="it-IT"/>
        </w:rPr>
        <w:t xml:space="preserve">La tossicologia </w:t>
      </w:r>
      <w:r w:rsidR="0055291C" w:rsidRPr="0055291C">
        <w:rPr>
          <w:rFonts w:eastAsia="Calibri" w:cs="Calibri"/>
          <w:lang w:eastAsia="it-IT"/>
        </w:rPr>
        <w:t xml:space="preserve">degli Acidi Omega-3 esteri etilici </w:t>
      </w:r>
      <w:r w:rsidR="0055291C" w:rsidRPr="00A40CDC">
        <w:rPr>
          <w:rFonts w:eastAsia="Calibri" w:cs="Calibri"/>
          <w:lang w:eastAsia="it-IT"/>
        </w:rPr>
        <w:t>90</w:t>
      </w:r>
      <w:r w:rsidR="0055291C">
        <w:rPr>
          <w:rFonts w:eastAsia="Calibri" w:cs="Calibri"/>
          <w:lang w:eastAsia="it-IT"/>
        </w:rPr>
        <w:t xml:space="preserve"> </w:t>
      </w:r>
      <w:r w:rsidRPr="00EF6711">
        <w:rPr>
          <w:rFonts w:eastAsia="Calibri" w:cs="Calibri"/>
          <w:lang w:eastAsia="it-IT"/>
        </w:rPr>
        <w:t>è ben conosciuta; non è stato necessario presentare ulteriori dati.</w:t>
      </w:r>
    </w:p>
    <w:p w:rsidR="004E5A39" w:rsidRDefault="004E5A39" w:rsidP="00EF6711">
      <w:pPr>
        <w:spacing w:after="0" w:line="240" w:lineRule="auto"/>
        <w:ind w:right="6"/>
        <w:jc w:val="both"/>
        <w:rPr>
          <w:rFonts w:eastAsia="Calibri" w:cs="Calibri"/>
          <w:lang w:eastAsia="it-IT"/>
        </w:rPr>
      </w:pPr>
    </w:p>
    <w:p w:rsidR="006727BD" w:rsidRDefault="006727BD" w:rsidP="006727BD">
      <w:pPr>
        <w:spacing w:after="0" w:line="240" w:lineRule="auto"/>
        <w:ind w:right="6"/>
        <w:jc w:val="both"/>
        <w:rPr>
          <w:rFonts w:eastAsia="Calibri" w:cs="Calibri"/>
          <w:b/>
          <w:i/>
          <w:sz w:val="20"/>
          <w:highlight w:val="green"/>
          <w:lang w:eastAsia="it-IT"/>
        </w:rPr>
      </w:pPr>
    </w:p>
    <w:p w:rsidR="006727BD" w:rsidRPr="006727BD" w:rsidRDefault="006727BD" w:rsidP="006727BD">
      <w:pPr>
        <w:spacing w:after="0" w:line="240" w:lineRule="auto"/>
        <w:jc w:val="both"/>
        <w:rPr>
          <w:rFonts w:cs="Arial"/>
          <w:b/>
        </w:rPr>
      </w:pPr>
      <w:r w:rsidRPr="006727BD">
        <w:rPr>
          <w:rFonts w:cs="Arial"/>
          <w:b/>
        </w:rPr>
        <w:t>Efficacia e sicurezza clinica</w:t>
      </w:r>
    </w:p>
    <w:p w:rsidR="006727BD" w:rsidRPr="0055291C" w:rsidRDefault="006727BD" w:rsidP="00EF6711">
      <w:pPr>
        <w:spacing w:after="0" w:line="240" w:lineRule="auto"/>
        <w:jc w:val="both"/>
        <w:rPr>
          <w:b/>
          <w:i/>
          <w:sz w:val="20"/>
        </w:rPr>
      </w:pPr>
      <w:r>
        <w:rPr>
          <w:rFonts w:cs="Arial"/>
        </w:rPr>
        <w:t xml:space="preserve">Non sono stati presentati nuovi dati di efficacia e sicurezza clinica: il profilo di sicurezza e l’efficacia del principio attivo di </w:t>
      </w:r>
      <w:proofErr w:type="spellStart"/>
      <w:r w:rsidR="00E72BDF">
        <w:rPr>
          <w:rFonts w:eastAsia="Calibri" w:cs="Calibri"/>
          <w:color w:val="000000"/>
          <w:lang w:eastAsia="it-IT"/>
        </w:rPr>
        <w:t>Tribok</w:t>
      </w:r>
      <w:proofErr w:type="spellEnd"/>
      <w:r w:rsidRPr="006727BD">
        <w:rPr>
          <w:rFonts w:eastAsia="Calibri" w:cs="Calibri"/>
          <w:color w:val="000000"/>
          <w:lang w:eastAsia="it-IT"/>
        </w:rPr>
        <w:t xml:space="preserve"> </w:t>
      </w:r>
      <w:r>
        <w:rPr>
          <w:rFonts w:cs="Arial"/>
        </w:rPr>
        <w:t xml:space="preserve">è ben conosciuto; inoltre, per </w:t>
      </w:r>
      <w:proofErr w:type="spellStart"/>
      <w:r w:rsidR="00E72BDF">
        <w:rPr>
          <w:rFonts w:eastAsia="Calibri" w:cs="Calibri"/>
          <w:color w:val="000000"/>
          <w:lang w:eastAsia="it-IT"/>
        </w:rPr>
        <w:t>Tribok</w:t>
      </w:r>
      <w:proofErr w:type="spellEnd"/>
      <w:r w:rsidRPr="006727BD">
        <w:rPr>
          <w:rFonts w:eastAsia="Calibri" w:cs="Calibri"/>
          <w:color w:val="000000"/>
          <w:lang w:eastAsia="it-IT"/>
        </w:rPr>
        <w:t xml:space="preserve"> </w:t>
      </w:r>
      <w:r>
        <w:rPr>
          <w:rFonts w:cs="Arial"/>
        </w:rPr>
        <w:t xml:space="preserve">è stato possibile concedere l’esenzione dalla conduzione di studi clinici di confronto con il medicinale di riferimento in quanto </w:t>
      </w:r>
      <w:proofErr w:type="spellStart"/>
      <w:r w:rsidR="00C73EFB">
        <w:rPr>
          <w:rFonts w:eastAsia="Calibri" w:cs="Calibri"/>
          <w:color w:val="000000"/>
          <w:lang w:eastAsia="it-IT"/>
        </w:rPr>
        <w:t>T</w:t>
      </w:r>
      <w:r w:rsidR="00E72BDF">
        <w:rPr>
          <w:rFonts w:eastAsia="Calibri" w:cs="Calibri"/>
          <w:color w:val="000000"/>
          <w:lang w:eastAsia="it-IT"/>
        </w:rPr>
        <w:t>ribok</w:t>
      </w:r>
      <w:proofErr w:type="spellEnd"/>
      <w:r w:rsidR="00E72BDF">
        <w:rPr>
          <w:rFonts w:eastAsia="Calibri" w:cs="Calibri"/>
          <w:color w:val="000000"/>
          <w:lang w:eastAsia="it-IT"/>
        </w:rPr>
        <w:t xml:space="preserve"> </w:t>
      </w:r>
      <w:r>
        <w:rPr>
          <w:rFonts w:cs="Arial"/>
        </w:rPr>
        <w:t xml:space="preserve">è somministrato come </w:t>
      </w:r>
      <w:r w:rsidR="00E72BDF">
        <w:rPr>
          <w:rFonts w:cs="Arial"/>
        </w:rPr>
        <w:t xml:space="preserve">capsule </w:t>
      </w:r>
      <w:r w:rsidR="00E72BDF" w:rsidRPr="0055291C">
        <w:rPr>
          <w:rFonts w:cs="Arial"/>
        </w:rPr>
        <w:t>molli</w:t>
      </w:r>
      <w:r w:rsidRPr="0055291C">
        <w:rPr>
          <w:rFonts w:cs="Arial"/>
          <w:b/>
          <w:i/>
          <w:sz w:val="20"/>
        </w:rPr>
        <w:t>.</w:t>
      </w:r>
    </w:p>
    <w:p w:rsidR="005049A1" w:rsidRDefault="005049A1" w:rsidP="00EF6711">
      <w:pPr>
        <w:spacing w:after="0" w:line="240" w:lineRule="auto"/>
        <w:jc w:val="both"/>
        <w:rPr>
          <w:highlight w:val="cyan"/>
        </w:rPr>
      </w:pPr>
    </w:p>
    <w:p w:rsidR="004E5A39" w:rsidRPr="00EF6711" w:rsidRDefault="004E5A39" w:rsidP="00EF6711">
      <w:pPr>
        <w:pStyle w:val="Paragrafoelenco"/>
        <w:spacing w:after="0" w:line="240" w:lineRule="auto"/>
        <w:ind w:left="0"/>
        <w:jc w:val="both"/>
        <w:rPr>
          <w:b/>
        </w:rPr>
      </w:pPr>
      <w:r w:rsidRPr="00EF6711">
        <w:rPr>
          <w:b/>
        </w:rPr>
        <w:t>Piano di Valutazione del Rischio (</w:t>
      </w:r>
      <w:proofErr w:type="spellStart"/>
      <w:r w:rsidRPr="00EF6711">
        <w:rPr>
          <w:b/>
          <w:i/>
        </w:rPr>
        <w:t>Risk</w:t>
      </w:r>
      <w:proofErr w:type="spellEnd"/>
      <w:r w:rsidRPr="00EF6711">
        <w:rPr>
          <w:b/>
          <w:i/>
        </w:rPr>
        <w:t xml:space="preserve"> Management </w:t>
      </w:r>
      <w:proofErr w:type="spellStart"/>
      <w:r w:rsidRPr="00EF6711">
        <w:rPr>
          <w:b/>
          <w:i/>
        </w:rPr>
        <w:t>Plan</w:t>
      </w:r>
      <w:proofErr w:type="spellEnd"/>
      <w:r w:rsidRPr="00EF6711">
        <w:rPr>
          <w:b/>
        </w:rPr>
        <w:t xml:space="preserve"> - RMP)</w:t>
      </w:r>
    </w:p>
    <w:p w:rsidR="004E5A39" w:rsidRPr="00EF6711" w:rsidRDefault="00757FA2" w:rsidP="00EF6711">
      <w:pPr>
        <w:pStyle w:val="Paragrafoelenco"/>
        <w:spacing w:after="0" w:line="240" w:lineRule="auto"/>
        <w:ind w:left="0"/>
        <w:jc w:val="both"/>
      </w:pPr>
      <w:r>
        <w:rPr>
          <w:rFonts w:cstheme="minorHAnsi"/>
        </w:rPr>
        <w:t>È</w:t>
      </w:r>
      <w:r w:rsidR="004E5A39" w:rsidRPr="00EF6711">
        <w:t xml:space="preserve"> stato presentato un RMP in accordo a quanto previsto dalla Direttiva 2001/83/EU </w:t>
      </w:r>
      <w:proofErr w:type="spellStart"/>
      <w:r w:rsidR="004E5A39" w:rsidRPr="00EF6711">
        <w:t>s.m.i.</w:t>
      </w:r>
      <w:proofErr w:type="spellEnd"/>
      <w:r w:rsidR="004E5A39" w:rsidRPr="00EF6711">
        <w:t xml:space="preserve"> che descrive le attività di farmacovigilanza e gli interventi definiti al fine di identificare, caratterizzare, prevenire o minimizzare i rischi collegati all’uso di </w:t>
      </w:r>
      <w:proofErr w:type="spellStart"/>
      <w:r w:rsidR="00FC2411">
        <w:rPr>
          <w:rFonts w:eastAsia="Calibri" w:cs="Calibri"/>
          <w:color w:val="000000"/>
          <w:lang w:eastAsia="it-IT"/>
        </w:rPr>
        <w:t>Tribok</w:t>
      </w:r>
      <w:proofErr w:type="spellEnd"/>
      <w:r w:rsidR="004E5A39" w:rsidRPr="00EF6711">
        <w:t>.</w:t>
      </w:r>
    </w:p>
    <w:p w:rsidR="00265B61" w:rsidRDefault="00265B61" w:rsidP="00265B61">
      <w:pPr>
        <w:pStyle w:val="Paragrafoelenco"/>
        <w:spacing w:after="0" w:line="240" w:lineRule="auto"/>
        <w:ind w:left="0"/>
        <w:jc w:val="both"/>
      </w:pPr>
      <w:r w:rsidRPr="008E4526">
        <w:t>Il riassunto delle problematiche di sicurezza è riportato nella tabella seguente.</w:t>
      </w:r>
    </w:p>
    <w:p w:rsidR="00265B61" w:rsidRPr="008E4526"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2795"/>
        <w:gridCol w:w="6162"/>
      </w:tblGrid>
      <w:tr w:rsidR="00265B61" w:rsidRPr="00C67A1E" w:rsidTr="0042214D">
        <w:trPr>
          <w:jc w:val="center"/>
        </w:trPr>
        <w:tc>
          <w:tcPr>
            <w:tcW w:w="1560" w:type="pct"/>
            <w:shd w:val="clear" w:color="auto" w:fill="auto"/>
          </w:tcPr>
          <w:p w:rsidR="00265B61" w:rsidRPr="00C67A1E" w:rsidRDefault="00265B61" w:rsidP="0042214D">
            <w:pPr>
              <w:pStyle w:val="TabletextrowsAgency"/>
              <w:spacing w:line="240" w:lineRule="auto"/>
              <w:jc w:val="both"/>
              <w:rPr>
                <w:rFonts w:asciiTheme="minorHAnsi" w:hAnsiTheme="minorHAnsi"/>
                <w:sz w:val="22"/>
                <w:szCs w:val="22"/>
                <w:lang w:eastAsia="en-GB"/>
              </w:rPr>
            </w:pPr>
            <w:proofErr w:type="spellStart"/>
            <w:r w:rsidRPr="00C67A1E">
              <w:rPr>
                <w:rFonts w:asciiTheme="minorHAnsi" w:hAnsiTheme="minorHAnsi"/>
                <w:sz w:val="22"/>
                <w:szCs w:val="22"/>
                <w:lang w:eastAsia="en-GB"/>
              </w:rPr>
              <w:t>Rischi</w:t>
            </w:r>
            <w:proofErr w:type="spellEnd"/>
            <w:r w:rsidRPr="00C67A1E">
              <w:rPr>
                <w:rFonts w:asciiTheme="minorHAnsi" w:hAnsiTheme="minorHAnsi"/>
                <w:sz w:val="22"/>
                <w:szCs w:val="22"/>
                <w:lang w:eastAsia="en-GB"/>
              </w:rPr>
              <w:t xml:space="preserve"> </w:t>
            </w:r>
            <w:proofErr w:type="spellStart"/>
            <w:r w:rsidRPr="00C67A1E">
              <w:rPr>
                <w:rFonts w:asciiTheme="minorHAnsi" w:hAnsiTheme="minorHAnsi"/>
                <w:sz w:val="22"/>
                <w:szCs w:val="22"/>
                <w:lang w:eastAsia="en-GB"/>
              </w:rPr>
              <w:t>importanti</w:t>
            </w:r>
            <w:proofErr w:type="spellEnd"/>
            <w:r w:rsidRPr="00C67A1E">
              <w:rPr>
                <w:rFonts w:asciiTheme="minorHAnsi" w:hAnsiTheme="minorHAnsi"/>
                <w:sz w:val="22"/>
                <w:szCs w:val="22"/>
                <w:lang w:eastAsia="en-GB"/>
              </w:rPr>
              <w:t xml:space="preserve"> </w:t>
            </w:r>
            <w:proofErr w:type="spellStart"/>
            <w:r w:rsidRPr="00C67A1E">
              <w:rPr>
                <w:rFonts w:asciiTheme="minorHAnsi" w:hAnsiTheme="minorHAnsi"/>
                <w:sz w:val="22"/>
                <w:szCs w:val="22"/>
                <w:lang w:eastAsia="en-GB"/>
              </w:rPr>
              <w:t>identificati</w:t>
            </w:r>
            <w:proofErr w:type="spellEnd"/>
          </w:p>
        </w:tc>
        <w:tc>
          <w:tcPr>
            <w:tcW w:w="3440" w:type="pct"/>
            <w:shd w:val="clear" w:color="auto" w:fill="auto"/>
          </w:tcPr>
          <w:p w:rsidR="00265B61" w:rsidRPr="00C67A1E" w:rsidRDefault="00611021" w:rsidP="00611021">
            <w:pPr>
              <w:spacing w:after="0" w:line="240" w:lineRule="auto"/>
            </w:pPr>
            <w:r w:rsidRPr="00C67A1E">
              <w:t xml:space="preserve">Ipersensibilità, aumentato rischio di compromissione epatica in trattamento con alte dosi di Omega 3 SOS. </w:t>
            </w:r>
          </w:p>
        </w:tc>
      </w:tr>
      <w:tr w:rsidR="00265B61" w:rsidRPr="00C67A1E"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rsidR="00265B61" w:rsidRPr="00C67A1E" w:rsidRDefault="00265B61" w:rsidP="0042214D">
            <w:pPr>
              <w:pStyle w:val="TabletextrowsAgency"/>
              <w:spacing w:line="240" w:lineRule="auto"/>
              <w:jc w:val="both"/>
              <w:rPr>
                <w:rFonts w:asciiTheme="minorHAnsi" w:hAnsiTheme="minorHAnsi"/>
                <w:sz w:val="22"/>
                <w:szCs w:val="22"/>
                <w:lang w:val="it-IT" w:eastAsia="en-GB"/>
              </w:rPr>
            </w:pPr>
            <w:r w:rsidRPr="00C67A1E">
              <w:rPr>
                <w:rFonts w:asciiTheme="minorHAnsi" w:hAnsiTheme="minorHAnsi"/>
                <w:sz w:val="22"/>
                <w:szCs w:val="22"/>
                <w:lang w:val="it-IT"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rsidR="004C478F" w:rsidRPr="00C67A1E" w:rsidRDefault="000441A9" w:rsidP="000441A9">
            <w:pPr>
              <w:autoSpaceDE w:val="0"/>
              <w:autoSpaceDN w:val="0"/>
              <w:adjustRightInd w:val="0"/>
              <w:spacing w:after="0" w:line="240" w:lineRule="auto"/>
              <w:rPr>
                <w:rFonts w:ascii="Calibri" w:hAnsi="Calibri" w:cs="Calibri"/>
              </w:rPr>
            </w:pPr>
            <w:r w:rsidRPr="00C67A1E">
              <w:rPr>
                <w:rFonts w:ascii="Calibri" w:hAnsi="Calibri" w:cs="Calibri"/>
              </w:rPr>
              <w:t xml:space="preserve">Aumento potenziale del tempo di sanguinamento </w:t>
            </w:r>
            <w:r w:rsidR="004C478F" w:rsidRPr="00C67A1E">
              <w:rPr>
                <w:rFonts w:ascii="Calibri" w:hAnsi="Calibri" w:cs="Calibri"/>
              </w:rPr>
              <w:t>in pazienti con disordini emorragici o che ricevon</w:t>
            </w:r>
            <w:r w:rsidR="00E60F13" w:rsidRPr="00C67A1E">
              <w:rPr>
                <w:rFonts w:ascii="Calibri" w:hAnsi="Calibri" w:cs="Calibri"/>
              </w:rPr>
              <w:t>o</w:t>
            </w:r>
            <w:r w:rsidR="004C478F" w:rsidRPr="00C67A1E">
              <w:rPr>
                <w:rFonts w:ascii="Calibri" w:hAnsi="Calibri" w:cs="Calibri"/>
              </w:rPr>
              <w:t xml:space="preserve"> terapie con anticoagulanti. </w:t>
            </w:r>
          </w:p>
          <w:p w:rsidR="004C478F" w:rsidRPr="00C67A1E" w:rsidRDefault="004C478F" w:rsidP="000441A9">
            <w:pPr>
              <w:autoSpaceDE w:val="0"/>
              <w:autoSpaceDN w:val="0"/>
              <w:adjustRightInd w:val="0"/>
              <w:spacing w:after="0" w:line="240" w:lineRule="auto"/>
              <w:rPr>
                <w:rFonts w:ascii="Calibri" w:hAnsi="Calibri" w:cs="Calibri"/>
              </w:rPr>
            </w:pPr>
            <w:r w:rsidRPr="00C67A1E">
              <w:rPr>
                <w:rFonts w:ascii="Calibri" w:hAnsi="Calibri" w:cs="Calibri"/>
              </w:rPr>
              <w:t>Aumento potenziale del rischio di reazioni di ipersensibilità (anche ritardate) in pazienti allergici al pesce.</w:t>
            </w:r>
          </w:p>
          <w:p w:rsidR="00265B61" w:rsidRPr="00C67A1E" w:rsidRDefault="00C67A1E">
            <w:pPr>
              <w:autoSpaceDE w:val="0"/>
              <w:autoSpaceDN w:val="0"/>
              <w:adjustRightInd w:val="0"/>
              <w:spacing w:after="0" w:line="240" w:lineRule="auto"/>
              <w:rPr>
                <w:lang w:eastAsia="en-GB"/>
              </w:rPr>
            </w:pPr>
            <w:r w:rsidRPr="00C67A1E">
              <w:rPr>
                <w:rFonts w:ascii="Calibri" w:hAnsi="Calibri" w:cs="Calibri"/>
              </w:rPr>
              <w:t>Aumento potenziale del rischio di reazioni allergiche (anche ritardate) all’</w:t>
            </w:r>
            <w:proofErr w:type="spellStart"/>
            <w:r w:rsidRPr="00C67A1E">
              <w:rPr>
                <w:rFonts w:ascii="Calibri" w:hAnsi="Calibri" w:cs="Calibri"/>
              </w:rPr>
              <w:t>etilpara</w:t>
            </w:r>
            <w:r w:rsidR="004A1EE1">
              <w:rPr>
                <w:rFonts w:ascii="Calibri" w:hAnsi="Calibri" w:cs="Calibri"/>
              </w:rPr>
              <w:t>-</w:t>
            </w:r>
            <w:r w:rsidRPr="00C67A1E">
              <w:rPr>
                <w:rFonts w:ascii="Calibri" w:hAnsi="Calibri" w:cs="Calibri"/>
              </w:rPr>
              <w:t>idrossibenzoato</w:t>
            </w:r>
            <w:proofErr w:type="spellEnd"/>
            <w:r w:rsidRPr="00C67A1E">
              <w:rPr>
                <w:rFonts w:ascii="Calibri" w:hAnsi="Calibri" w:cs="Calibri"/>
              </w:rPr>
              <w:t xml:space="preserve"> o al </w:t>
            </w:r>
            <w:proofErr w:type="spellStart"/>
            <w:r w:rsidRPr="00C67A1E">
              <w:rPr>
                <w:rFonts w:ascii="Calibri" w:hAnsi="Calibri" w:cs="Calibri"/>
              </w:rPr>
              <w:t>metilpara</w:t>
            </w:r>
            <w:r w:rsidR="004A1EE1">
              <w:rPr>
                <w:rFonts w:ascii="Calibri" w:hAnsi="Calibri" w:cs="Calibri"/>
              </w:rPr>
              <w:t>-</w:t>
            </w:r>
            <w:r w:rsidRPr="00C67A1E">
              <w:rPr>
                <w:rFonts w:ascii="Calibri" w:hAnsi="Calibri" w:cs="Calibri"/>
              </w:rPr>
              <w:t>idrossibenzoato</w:t>
            </w:r>
            <w:proofErr w:type="spellEnd"/>
            <w:r w:rsidRPr="00C67A1E">
              <w:rPr>
                <w:rFonts w:ascii="Calibri" w:hAnsi="Calibri" w:cs="Calibri"/>
              </w:rPr>
              <w:t xml:space="preserve"> (contenuti negli Omega 3 SOS). </w:t>
            </w:r>
          </w:p>
        </w:tc>
      </w:tr>
      <w:tr w:rsidR="00265B61" w:rsidRPr="00C67A1E"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rsidR="00265B61" w:rsidRPr="00C67A1E" w:rsidRDefault="00265B61" w:rsidP="0042214D">
            <w:pPr>
              <w:pStyle w:val="TabletextrowsAgency"/>
              <w:spacing w:line="240" w:lineRule="auto"/>
              <w:jc w:val="both"/>
              <w:rPr>
                <w:rFonts w:asciiTheme="minorHAnsi" w:hAnsiTheme="minorHAnsi"/>
                <w:sz w:val="22"/>
                <w:szCs w:val="22"/>
                <w:lang w:eastAsia="en-GB"/>
              </w:rPr>
            </w:pPr>
            <w:r w:rsidRPr="00C67A1E">
              <w:rPr>
                <w:rFonts w:asciiTheme="minorHAnsi" w:hAnsiTheme="minorHAnsi"/>
                <w:sz w:val="22"/>
                <w:szCs w:val="22"/>
                <w:lang w:val="it-IT" w:eastAsia="en-GB"/>
              </w:rPr>
              <w:t xml:space="preserve">Informazioni </w:t>
            </w:r>
            <w:proofErr w:type="spellStart"/>
            <w:r w:rsidRPr="00C67A1E">
              <w:rPr>
                <w:rFonts w:asciiTheme="minorHAnsi" w:hAnsiTheme="minorHAnsi"/>
                <w:sz w:val="22"/>
                <w:szCs w:val="22"/>
                <w:lang w:val="it-IT" w:eastAsia="en-GB"/>
              </w:rPr>
              <w:t>manc</w:t>
            </w:r>
            <w:proofErr w:type="spellEnd"/>
            <w:r w:rsidRPr="00C67A1E">
              <w:rPr>
                <w:rFonts w:asciiTheme="minorHAnsi" w:hAnsiTheme="minorHAnsi"/>
                <w:sz w:val="22"/>
                <w:szCs w:val="22"/>
                <w:lang w:eastAsia="en-GB"/>
              </w:rPr>
              <w:t>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rsidR="00265B61" w:rsidRPr="00C67A1E" w:rsidRDefault="00C67A1E" w:rsidP="00C67A1E">
            <w:pPr>
              <w:autoSpaceDE w:val="0"/>
              <w:autoSpaceDN w:val="0"/>
              <w:adjustRightInd w:val="0"/>
              <w:spacing w:after="0" w:line="240" w:lineRule="auto"/>
            </w:pPr>
            <w:r w:rsidRPr="00C67A1E">
              <w:rPr>
                <w:rFonts w:ascii="Calibri" w:hAnsi="Calibri" w:cs="Calibri"/>
              </w:rPr>
              <w:t xml:space="preserve">Non ci sono dati adeguati sull’uso degli Omega 3 SOS in donne in gravidanza o durante l’allattamento. </w:t>
            </w:r>
          </w:p>
        </w:tc>
      </w:tr>
    </w:tbl>
    <w:p w:rsidR="00265B61" w:rsidRPr="00C67A1E" w:rsidRDefault="00265B61" w:rsidP="00265B61">
      <w:pPr>
        <w:pStyle w:val="Paragrafoelenco"/>
        <w:spacing w:after="0" w:line="240" w:lineRule="auto"/>
        <w:ind w:left="0"/>
        <w:jc w:val="both"/>
        <w:rPr>
          <w:highlight w:val="yellow"/>
        </w:rPr>
      </w:pPr>
    </w:p>
    <w:p w:rsidR="004E5A39" w:rsidRPr="00EF6711" w:rsidRDefault="004E5A39" w:rsidP="00EF6711">
      <w:pPr>
        <w:pStyle w:val="Paragrafoelenco"/>
        <w:spacing w:after="0" w:line="240" w:lineRule="auto"/>
        <w:ind w:left="0"/>
        <w:jc w:val="both"/>
      </w:pPr>
      <w:r w:rsidRPr="00EF6711">
        <w:t xml:space="preserve">Azioni </w:t>
      </w:r>
      <w:proofErr w:type="spellStart"/>
      <w:r w:rsidRPr="00EF6711">
        <w:t>routinarie</w:t>
      </w:r>
      <w:proofErr w:type="spellEnd"/>
      <w:r w:rsidRPr="00EF6711">
        <w:t xml:space="preserve"> di farmacovigilanza e di minimizzazione del rischio sono proposte per tutte le problematiche di sicurezza.</w:t>
      </w:r>
    </w:p>
    <w:p w:rsidR="004E5A39" w:rsidRPr="00EF6711" w:rsidRDefault="004E5A39" w:rsidP="00EF6711">
      <w:pPr>
        <w:pStyle w:val="Paragrafoelenco"/>
        <w:spacing w:after="0" w:line="240" w:lineRule="auto"/>
        <w:ind w:left="0"/>
        <w:jc w:val="both"/>
      </w:pPr>
      <w:r w:rsidRPr="00EF6711">
        <w:t>Oltre le misure previste nel Riassunto delle caratteristiche del prodotto non sono previste attività addizionali di minimizzazione del rischio</w:t>
      </w:r>
      <w:r w:rsidR="00C73EFB">
        <w:t>.</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rPr>
          <w:b/>
        </w:rPr>
      </w:pPr>
      <w:r w:rsidRPr="00EF6711">
        <w:rPr>
          <w:b/>
        </w:rPr>
        <w:t>Conclusioni</w:t>
      </w:r>
    </w:p>
    <w:p w:rsidR="004E5A39" w:rsidRPr="00EF6711" w:rsidRDefault="004E5A39" w:rsidP="00EF6711">
      <w:pPr>
        <w:pStyle w:val="Paragrafoelenco"/>
        <w:spacing w:after="0" w:line="240" w:lineRule="auto"/>
        <w:ind w:left="0"/>
        <w:jc w:val="both"/>
      </w:pPr>
      <w:r w:rsidRPr="00EF6711">
        <w:t>Per la richiesta di AIC di</w:t>
      </w:r>
      <w:r w:rsidR="00C73EFB">
        <w:rPr>
          <w:rFonts w:eastAsia="Calibri" w:cs="Calibri"/>
          <w:color w:val="000000"/>
          <w:lang w:eastAsia="it-IT"/>
        </w:rPr>
        <w:t xml:space="preserve"> </w:t>
      </w:r>
      <w:proofErr w:type="spellStart"/>
      <w:r w:rsidR="00C73EFB">
        <w:rPr>
          <w:rFonts w:eastAsia="Calibri" w:cs="Calibri"/>
          <w:color w:val="000000"/>
          <w:lang w:eastAsia="it-IT"/>
        </w:rPr>
        <w:t>Tribok</w:t>
      </w:r>
      <w:proofErr w:type="spellEnd"/>
      <w:r w:rsidR="00BE7CDB">
        <w:rPr>
          <w:rFonts w:eastAsia="Calibri" w:cs="Calibri"/>
          <w:color w:val="000000"/>
          <w:lang w:eastAsia="it-IT"/>
        </w:rPr>
        <w:t xml:space="preserve"> </w:t>
      </w:r>
      <w:r w:rsidRPr="00EF6711">
        <w:t>sono state presentate sufficienti informazioni cliniche.</w:t>
      </w:r>
    </w:p>
    <w:p w:rsidR="004E5A39" w:rsidRPr="00EF6711" w:rsidRDefault="004E5A39" w:rsidP="00EF6711">
      <w:pPr>
        <w:pStyle w:val="Paragrafoelenco"/>
        <w:spacing w:after="0" w:line="240" w:lineRule="auto"/>
        <w:ind w:left="0"/>
        <w:jc w:val="both"/>
      </w:pPr>
      <w:r w:rsidRPr="00EF6711">
        <w:t xml:space="preserve">Il rapporto beneficio/rischio di </w:t>
      </w:r>
      <w:proofErr w:type="spellStart"/>
      <w:r w:rsidR="00C73EFB">
        <w:rPr>
          <w:rFonts w:eastAsia="Calibri" w:cs="Calibri"/>
          <w:color w:val="000000"/>
          <w:lang w:eastAsia="it-IT"/>
        </w:rPr>
        <w:t>Tribok</w:t>
      </w:r>
      <w:proofErr w:type="spellEnd"/>
      <w:r w:rsidR="00BE7CDB">
        <w:rPr>
          <w:rFonts w:eastAsia="Calibri" w:cs="Calibri"/>
          <w:color w:val="000000"/>
          <w:lang w:eastAsia="it-IT"/>
        </w:rPr>
        <w:t xml:space="preserve"> </w:t>
      </w:r>
      <w:r w:rsidRPr="00EF6711">
        <w:t>è considerato favorevole dal punto di vista clinico.</w:t>
      </w: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spacing w:after="0" w:line="240" w:lineRule="auto"/>
        <w:ind w:left="0"/>
        <w:jc w:val="both"/>
      </w:pPr>
    </w:p>
    <w:p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rsidR="004E5A39" w:rsidRPr="00EF6711" w:rsidRDefault="004E5A39" w:rsidP="00EF6711">
      <w:pPr>
        <w:spacing w:after="0" w:line="240" w:lineRule="auto"/>
        <w:jc w:val="both"/>
      </w:pPr>
      <w:r w:rsidRPr="00EF6711">
        <w:t xml:space="preserve">Il foglio illustrativo è stato sottoposto al test di leggibilità in accordo ai requisiti dell’art. 59(3) e 61(1) della direttiva 2001/83/EU </w:t>
      </w:r>
      <w:proofErr w:type="spellStart"/>
      <w:r w:rsidRPr="00EF6711">
        <w:t>s.m.i.</w:t>
      </w:r>
      <w:proofErr w:type="spellEnd"/>
      <w:r w:rsidRPr="00EF6711">
        <w:t xml:space="preserve"> i risultati del test hanno dimostrato che il foglio illustrativo corrisponde ai criteri imposti dalla linea guida sulla leggibilità di etichetta e foglio illustrativo dei medicinali per uso umano.</w:t>
      </w:r>
    </w:p>
    <w:p w:rsidR="004E5A39" w:rsidRPr="00EF6711" w:rsidRDefault="004E5A39" w:rsidP="00EF6711">
      <w:pPr>
        <w:pStyle w:val="Paragrafoelenco"/>
        <w:spacing w:after="0" w:line="240" w:lineRule="auto"/>
        <w:ind w:left="0"/>
        <w:jc w:val="both"/>
      </w:pPr>
    </w:p>
    <w:p w:rsidR="004E5A39" w:rsidRPr="00EF6711" w:rsidRDefault="004E5A39" w:rsidP="00EF6711">
      <w:pPr>
        <w:spacing w:after="0" w:line="240" w:lineRule="auto"/>
        <w:jc w:val="both"/>
      </w:pPr>
    </w:p>
    <w:p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rsidR="004E5A39" w:rsidRDefault="004E5A39" w:rsidP="00EF6711">
      <w:pPr>
        <w:spacing w:after="0" w:line="240" w:lineRule="auto"/>
        <w:jc w:val="both"/>
      </w:pPr>
      <w:r w:rsidRPr="00EF6711">
        <w:t xml:space="preserve">La qualità di </w:t>
      </w:r>
      <w:proofErr w:type="spellStart"/>
      <w:r w:rsidR="00FC2411">
        <w:rPr>
          <w:rFonts w:eastAsia="Calibri" w:cs="Calibri"/>
          <w:color w:val="000000"/>
          <w:lang w:eastAsia="it-IT"/>
        </w:rPr>
        <w:t>Tribok</w:t>
      </w:r>
      <w:proofErr w:type="spellEnd"/>
      <w:r w:rsidR="00BE7CDB">
        <w:rPr>
          <w:rFonts w:eastAsia="Calibri" w:cs="Calibri"/>
          <w:color w:val="000000"/>
          <w:lang w:eastAsia="it-IT"/>
        </w:rPr>
        <w:t xml:space="preserve"> </w:t>
      </w:r>
      <w:r w:rsidRPr="00EF6711">
        <w:t>è accettabile e non sono state rilevate criticità da un punto di vista non clinico e clinico.</w:t>
      </w:r>
    </w:p>
    <w:p w:rsidR="004E5A39" w:rsidRPr="00EF6711" w:rsidRDefault="004E5A39" w:rsidP="00EF6711">
      <w:pPr>
        <w:spacing w:after="0" w:line="240" w:lineRule="auto"/>
        <w:jc w:val="both"/>
      </w:pPr>
      <w:r w:rsidRPr="00EF6711">
        <w:t>Il rapporto beneficio/rischio è considerato positivo.</w:t>
      </w:r>
    </w:p>
    <w:p w:rsidR="00CE62A1" w:rsidRDefault="004E5A39" w:rsidP="00EF6711">
      <w:pPr>
        <w:spacing w:after="0" w:line="240" w:lineRule="auto"/>
        <w:jc w:val="both"/>
        <w:rPr>
          <w:rFonts w:eastAsia="Calibri" w:cs="Calibri"/>
          <w:lang w:eastAsia="it-IT"/>
        </w:rPr>
      </w:pPr>
      <w:r w:rsidRPr="00EF6711">
        <w:t xml:space="preserve">Il riassunto delle caratteristiche del prodotto, il foglio illustrativo e le etichette sono in linea con le correnti linee guida. Questi documenti possono essere consultati sul sito istituzionale di AIFA </w:t>
      </w:r>
      <w:r w:rsidRPr="00EF6711">
        <w:rPr>
          <w:rFonts w:eastAsia="Calibri" w:cs="Calibri"/>
          <w:lang w:eastAsia="it-IT"/>
        </w:rPr>
        <w:t>(</w:t>
      </w:r>
      <w:hyperlink r:id="rId10" w:history="1">
        <w:r w:rsidRPr="00EF6711">
          <w:rPr>
            <w:rStyle w:val="Collegamentoipertestuale"/>
            <w:rFonts w:eastAsia="Calibri" w:cs="Calibri"/>
            <w:lang w:eastAsia="it-IT"/>
          </w:rPr>
          <w:t>https://farmaci.agenziafarmaco.gov.it/bancadatifarmaci</w:t>
        </w:r>
      </w:hyperlink>
      <w:r w:rsidRPr="00EF6711">
        <w:rPr>
          <w:rFonts w:eastAsia="Calibri" w:cs="Calibri"/>
          <w:lang w:eastAsia="it-IT"/>
        </w:rPr>
        <w:t>).</w:t>
      </w:r>
    </w:p>
    <w:p w:rsidR="006B311C" w:rsidRDefault="006B311C" w:rsidP="00EF6711">
      <w:pPr>
        <w:spacing w:after="0" w:line="240" w:lineRule="auto"/>
        <w:jc w:val="both"/>
        <w:rPr>
          <w:rFonts w:eastAsia="Calibri" w:cs="Calibri"/>
          <w:lang w:eastAsia="it-IT"/>
        </w:rPr>
      </w:pPr>
    </w:p>
    <w:sectPr w:rsidR="006B311C" w:rsidSect="00EF6711">
      <w:pgSz w:w="11906" w:h="16838"/>
      <w:pgMar w:top="1418" w:right="1021" w:bottom="1021" w:left="102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E95ED3" w16cid:durableId="23748A6F"/>
  <w16cid:commentId w16cid:paraId="264CAFAD" w16cid:durableId="23748E1F"/>
  <w16cid:commentId w16cid:paraId="69E79ABE" w16cid:durableId="23748A70"/>
  <w16cid:commentId w16cid:paraId="75285FE9" w16cid:durableId="23748A71"/>
  <w16cid:commentId w16cid:paraId="28F45546" w16cid:durableId="23748A72"/>
  <w16cid:commentId w16cid:paraId="00EA08B2" w16cid:durableId="23748EF3"/>
  <w16cid:commentId w16cid:paraId="2F66D3B5" w16cid:durableId="23748FC0"/>
  <w16cid:commentId w16cid:paraId="4428A806" w16cid:durableId="23749170"/>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4241AC"/>
    <w:rsid w:val="00013020"/>
    <w:rsid w:val="00014743"/>
    <w:rsid w:val="00014A56"/>
    <w:rsid w:val="00020D88"/>
    <w:rsid w:val="00022511"/>
    <w:rsid w:val="00023CEA"/>
    <w:rsid w:val="000367D3"/>
    <w:rsid w:val="000441A9"/>
    <w:rsid w:val="00051DCB"/>
    <w:rsid w:val="00062636"/>
    <w:rsid w:val="000808A3"/>
    <w:rsid w:val="000A4BA1"/>
    <w:rsid w:val="000B7AC8"/>
    <w:rsid w:val="000E1F86"/>
    <w:rsid w:val="000E4494"/>
    <w:rsid w:val="000F658F"/>
    <w:rsid w:val="00111E9E"/>
    <w:rsid w:val="001340E7"/>
    <w:rsid w:val="00143F76"/>
    <w:rsid w:val="001460CA"/>
    <w:rsid w:val="001554E3"/>
    <w:rsid w:val="001C15DF"/>
    <w:rsid w:val="001D7AA7"/>
    <w:rsid w:val="001F3D58"/>
    <w:rsid w:val="002176B5"/>
    <w:rsid w:val="0022639C"/>
    <w:rsid w:val="00236AD2"/>
    <w:rsid w:val="00265B61"/>
    <w:rsid w:val="00277A0E"/>
    <w:rsid w:val="002E5363"/>
    <w:rsid w:val="002E62B6"/>
    <w:rsid w:val="002F2543"/>
    <w:rsid w:val="002F4000"/>
    <w:rsid w:val="00300BEA"/>
    <w:rsid w:val="003061E0"/>
    <w:rsid w:val="00367CE0"/>
    <w:rsid w:val="00391221"/>
    <w:rsid w:val="00395AB8"/>
    <w:rsid w:val="003F0F25"/>
    <w:rsid w:val="00420906"/>
    <w:rsid w:val="0042214D"/>
    <w:rsid w:val="00423A97"/>
    <w:rsid w:val="004241AC"/>
    <w:rsid w:val="0044199D"/>
    <w:rsid w:val="0044610F"/>
    <w:rsid w:val="004609F8"/>
    <w:rsid w:val="004A1EE1"/>
    <w:rsid w:val="004B20A8"/>
    <w:rsid w:val="004C478F"/>
    <w:rsid w:val="004E5A39"/>
    <w:rsid w:val="00500ACA"/>
    <w:rsid w:val="005049A1"/>
    <w:rsid w:val="00504FC1"/>
    <w:rsid w:val="0055291C"/>
    <w:rsid w:val="0056372C"/>
    <w:rsid w:val="00567615"/>
    <w:rsid w:val="00582E1B"/>
    <w:rsid w:val="005950D6"/>
    <w:rsid w:val="005A4B22"/>
    <w:rsid w:val="00611021"/>
    <w:rsid w:val="00621AE2"/>
    <w:rsid w:val="00642D6A"/>
    <w:rsid w:val="0064646C"/>
    <w:rsid w:val="00654D9E"/>
    <w:rsid w:val="00663A47"/>
    <w:rsid w:val="00664931"/>
    <w:rsid w:val="006727BD"/>
    <w:rsid w:val="00673783"/>
    <w:rsid w:val="006A7560"/>
    <w:rsid w:val="006B311C"/>
    <w:rsid w:val="006B3E12"/>
    <w:rsid w:val="006C79F0"/>
    <w:rsid w:val="006D7B8C"/>
    <w:rsid w:val="006E590A"/>
    <w:rsid w:val="007134BD"/>
    <w:rsid w:val="00716DF5"/>
    <w:rsid w:val="007170D7"/>
    <w:rsid w:val="007221B6"/>
    <w:rsid w:val="00757FA2"/>
    <w:rsid w:val="00766E26"/>
    <w:rsid w:val="00787D86"/>
    <w:rsid w:val="00797416"/>
    <w:rsid w:val="007E7DE6"/>
    <w:rsid w:val="007F01A3"/>
    <w:rsid w:val="00823F4C"/>
    <w:rsid w:val="008433FF"/>
    <w:rsid w:val="008547B3"/>
    <w:rsid w:val="008819D4"/>
    <w:rsid w:val="0088216F"/>
    <w:rsid w:val="008A6FEC"/>
    <w:rsid w:val="008B60D7"/>
    <w:rsid w:val="008C3D30"/>
    <w:rsid w:val="008D1529"/>
    <w:rsid w:val="008D28D7"/>
    <w:rsid w:val="00943785"/>
    <w:rsid w:val="00957832"/>
    <w:rsid w:val="009A23DE"/>
    <w:rsid w:val="009A260F"/>
    <w:rsid w:val="009B03DB"/>
    <w:rsid w:val="009C3BB1"/>
    <w:rsid w:val="009C4E91"/>
    <w:rsid w:val="009C7A81"/>
    <w:rsid w:val="009D3446"/>
    <w:rsid w:val="009D60D7"/>
    <w:rsid w:val="009E0140"/>
    <w:rsid w:val="009E2BC0"/>
    <w:rsid w:val="009F3867"/>
    <w:rsid w:val="00A01AB1"/>
    <w:rsid w:val="00A40CDC"/>
    <w:rsid w:val="00A40FF3"/>
    <w:rsid w:val="00A62D55"/>
    <w:rsid w:val="00A908B9"/>
    <w:rsid w:val="00A966D1"/>
    <w:rsid w:val="00AB541A"/>
    <w:rsid w:val="00AC6378"/>
    <w:rsid w:val="00B023E9"/>
    <w:rsid w:val="00B1186F"/>
    <w:rsid w:val="00B22EAE"/>
    <w:rsid w:val="00B30431"/>
    <w:rsid w:val="00B700F1"/>
    <w:rsid w:val="00B745CF"/>
    <w:rsid w:val="00BA0ACD"/>
    <w:rsid w:val="00BA1A7B"/>
    <w:rsid w:val="00BA631E"/>
    <w:rsid w:val="00BB2AF8"/>
    <w:rsid w:val="00BB7B54"/>
    <w:rsid w:val="00BC12DC"/>
    <w:rsid w:val="00BC74C2"/>
    <w:rsid w:val="00BE7CDB"/>
    <w:rsid w:val="00BF55B9"/>
    <w:rsid w:val="00BF7A42"/>
    <w:rsid w:val="00C06933"/>
    <w:rsid w:val="00C162B0"/>
    <w:rsid w:val="00C2415F"/>
    <w:rsid w:val="00C2565A"/>
    <w:rsid w:val="00C42AAC"/>
    <w:rsid w:val="00C66597"/>
    <w:rsid w:val="00C67A1E"/>
    <w:rsid w:val="00C73EFB"/>
    <w:rsid w:val="00CC52A3"/>
    <w:rsid w:val="00CC7AFF"/>
    <w:rsid w:val="00CD7494"/>
    <w:rsid w:val="00CE0ECF"/>
    <w:rsid w:val="00CE62A1"/>
    <w:rsid w:val="00D20170"/>
    <w:rsid w:val="00D212AA"/>
    <w:rsid w:val="00D27FC6"/>
    <w:rsid w:val="00D60600"/>
    <w:rsid w:val="00D6428C"/>
    <w:rsid w:val="00D9047B"/>
    <w:rsid w:val="00DB359A"/>
    <w:rsid w:val="00DF6225"/>
    <w:rsid w:val="00E10504"/>
    <w:rsid w:val="00E10D6C"/>
    <w:rsid w:val="00E13115"/>
    <w:rsid w:val="00E43089"/>
    <w:rsid w:val="00E60F13"/>
    <w:rsid w:val="00E72BDF"/>
    <w:rsid w:val="00E83F8D"/>
    <w:rsid w:val="00E860CF"/>
    <w:rsid w:val="00EC00B6"/>
    <w:rsid w:val="00EC3589"/>
    <w:rsid w:val="00ED6666"/>
    <w:rsid w:val="00EF062E"/>
    <w:rsid w:val="00EF6711"/>
    <w:rsid w:val="00F06CB7"/>
    <w:rsid w:val="00F2379E"/>
    <w:rsid w:val="00F40945"/>
    <w:rsid w:val="00F53ABE"/>
    <w:rsid w:val="00F66767"/>
    <w:rsid w:val="00F738E8"/>
    <w:rsid w:val="00F85989"/>
    <w:rsid w:val="00F96473"/>
    <w:rsid w:val="00FA2702"/>
    <w:rsid w:val="00FC241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1"/>
    <w:semiHidden/>
    <w:unhideWhenUsed/>
    <w:qFormat/>
    <w:rsid w:val="006E590A"/>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CorpodeltestoCarattere">
    <w:name w:val="Corpo del testo Carattere"/>
    <w:basedOn w:val="Carpredefinitoparagrafo"/>
    <w:link w:val="Corpodeltesto"/>
    <w:uiPriority w:val="1"/>
    <w:semiHidden/>
    <w:rsid w:val="006E590A"/>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2176B5"/>
    <w:rPr>
      <w:sz w:val="16"/>
      <w:szCs w:val="16"/>
    </w:rPr>
  </w:style>
  <w:style w:type="paragraph" w:styleId="Testocommento">
    <w:name w:val="annotation text"/>
    <w:basedOn w:val="Normale"/>
    <w:link w:val="TestocommentoCarattere"/>
    <w:uiPriority w:val="99"/>
    <w:semiHidden/>
    <w:unhideWhenUsed/>
    <w:rsid w:val="002176B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176B5"/>
    <w:rPr>
      <w:sz w:val="20"/>
      <w:szCs w:val="20"/>
    </w:rPr>
  </w:style>
  <w:style w:type="paragraph" w:styleId="Soggettocommento">
    <w:name w:val="annotation subject"/>
    <w:basedOn w:val="Testocommento"/>
    <w:next w:val="Testocommento"/>
    <w:link w:val="SoggettocommentoCarattere"/>
    <w:uiPriority w:val="99"/>
    <w:semiHidden/>
    <w:unhideWhenUsed/>
    <w:rsid w:val="002176B5"/>
    <w:rPr>
      <w:b/>
      <w:bCs/>
    </w:rPr>
  </w:style>
  <w:style w:type="character" w:customStyle="1" w:styleId="SoggettocommentoCarattere">
    <w:name w:val="Soggetto commento Carattere"/>
    <w:basedOn w:val="TestocommentoCarattere"/>
    <w:link w:val="Soggettocommento"/>
    <w:uiPriority w:val="99"/>
    <w:semiHidden/>
    <w:rsid w:val="002176B5"/>
    <w:rPr>
      <w:b/>
      <w:bCs/>
      <w:sz w:val="20"/>
      <w:szCs w:val="20"/>
    </w:rPr>
  </w:style>
</w:styles>
</file>

<file path=word/webSettings.xml><?xml version="1.0" encoding="utf-8"?>
<w:webSettings xmlns:r="http://schemas.openxmlformats.org/officeDocument/2006/relationships" xmlns:w="http://schemas.openxmlformats.org/wordprocessingml/2006/main">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1140999207">
      <w:bodyDiv w:val="1"/>
      <w:marLeft w:val="0"/>
      <w:marRight w:val="0"/>
      <w:marTop w:val="0"/>
      <w:marBottom w:val="0"/>
      <w:divBdr>
        <w:top w:val="none" w:sz="0" w:space="0" w:color="auto"/>
        <w:left w:val="none" w:sz="0" w:space="0" w:color="auto"/>
        <w:bottom w:val="none" w:sz="0" w:space="0" w:color="auto"/>
        <w:right w:val="none" w:sz="0" w:space="0" w:color="auto"/>
      </w:divBdr>
    </w:div>
    <w:div w:id="211092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F39CA-643D-4428-8178-C2DC1572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2173</Words>
  <Characters>12390</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6</cp:revision>
  <dcterms:created xsi:type="dcterms:W3CDTF">2020-12-18T14:39:00Z</dcterms:created>
  <dcterms:modified xsi:type="dcterms:W3CDTF">2020-12-21T09:43:00Z</dcterms:modified>
</cp:coreProperties>
</file>