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89"/>
      </w:tblGrid>
      <w:tr w:rsidR="00F91F6D" w:rsidTr="00F91F6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F6D" w:rsidRDefault="00831C9A">
            <w:pPr>
              <w:jc w:val="center"/>
            </w:pPr>
            <w:r>
              <w:rPr>
                <w:b/>
                <w:sz w:val="28"/>
                <w:szCs w:val="28"/>
              </w:rPr>
              <w:t>RICHIESTA ACCESSO AL FARMACO VEK</w:t>
            </w:r>
            <w:r w:rsidR="00A80958">
              <w:rPr>
                <w:b/>
                <w:sz w:val="28"/>
                <w:szCs w:val="28"/>
              </w:rPr>
              <w:t>LURY</w:t>
            </w:r>
            <w:r w:rsidR="00A80958">
              <w:rPr>
                <w:rFonts w:cs="Calibri"/>
                <w:b/>
                <w:sz w:val="28"/>
                <w:szCs w:val="28"/>
              </w:rPr>
              <w:t>®</w:t>
            </w:r>
            <w:r w:rsidR="00A80958">
              <w:rPr>
                <w:b/>
                <w:sz w:val="28"/>
                <w:szCs w:val="28"/>
              </w:rPr>
              <w:t xml:space="preserve"> (REMDESIVIR)</w:t>
            </w:r>
          </w:p>
          <w:p w:rsidR="00F91F6D" w:rsidRDefault="00A809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EMERGENCY SUPPORT INSTRUMENT</w:t>
            </w:r>
          </w:p>
        </w:tc>
      </w:tr>
      <w:tr w:rsidR="00F91F6D" w:rsidTr="00F91F6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F6D" w:rsidRPr="00A80958" w:rsidRDefault="00A80958">
            <w:pPr>
              <w:spacing w:after="0" w:line="240" w:lineRule="auto"/>
              <w:jc w:val="both"/>
            </w:pPr>
            <w:r>
              <w:rPr>
                <w:b/>
              </w:rPr>
              <w:t>Il presente modulo</w:t>
            </w:r>
            <w:r>
              <w:t xml:space="preserve"> </w:t>
            </w:r>
            <w:r>
              <w:rPr>
                <w:b/>
              </w:rPr>
              <w:t>è obbligatorio e deve essere</w:t>
            </w:r>
            <w:r>
              <w:t xml:space="preserve"> </w:t>
            </w:r>
            <w:r>
              <w:rPr>
                <w:b/>
              </w:rPr>
              <w:t xml:space="preserve">compilato in ogni sua parte ed </w:t>
            </w:r>
            <w:r>
              <w:rPr>
                <w:b/>
                <w:u w:val="single"/>
              </w:rPr>
              <w:t>inviato all’indirizzo</w:t>
            </w:r>
            <w:r>
              <w:rPr>
                <w:b/>
              </w:rPr>
              <w:t xml:space="preserve"> </w:t>
            </w:r>
            <w:r>
              <w:rPr>
                <w:rStyle w:val="Collegamentoipertestuale"/>
                <w:b/>
              </w:rPr>
              <w:t>uso</w:t>
            </w:r>
            <w:hyperlink r:id="rId6" w:history="1">
              <w:r>
                <w:rPr>
                  <w:rStyle w:val="Collegamentoipertestuale"/>
                  <w:b/>
                </w:rPr>
                <w:t>compassionevole@aifa.gov.it</w:t>
              </w:r>
            </w:hyperlink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sia in formato PDF datato e firmato dal richiedente, che in formato word.</w:t>
            </w:r>
          </w:p>
          <w:p w:rsidR="00F91F6D" w:rsidRDefault="00A80958">
            <w:pPr>
              <w:spacing w:after="0" w:line="240" w:lineRule="auto"/>
              <w:jc w:val="both"/>
            </w:pPr>
            <w:r>
              <w:rPr>
                <w:b/>
                <w:u w:val="single"/>
              </w:rPr>
              <w:t>Non saranno prese in considerazione richieste pervenute con modalità differente.</w:t>
            </w:r>
          </w:p>
          <w:p w:rsidR="00F91F6D" w:rsidRDefault="00F91F6D">
            <w:pPr>
              <w:spacing w:after="0" w:line="240" w:lineRule="auto"/>
              <w:jc w:val="both"/>
            </w:pPr>
          </w:p>
        </w:tc>
      </w:tr>
      <w:tr w:rsidR="00F91F6D" w:rsidTr="00F91F6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F6D" w:rsidRDefault="00A80958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Medico richiedente:</w:t>
            </w:r>
          </w:p>
          <w:p w:rsidR="00F91F6D" w:rsidRDefault="00A80958">
            <w:pPr>
              <w:spacing w:after="0"/>
              <w:jc w:val="both"/>
            </w:pPr>
            <w:r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>(Indicare il nome del medico strutturato responsabile della richiesta)</w:t>
            </w:r>
          </w:p>
          <w:p w:rsidR="00F91F6D" w:rsidRDefault="00F91F6D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F91F6D" w:rsidRDefault="00A80958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Struttura di appartenenza:</w:t>
            </w:r>
          </w:p>
          <w:p w:rsidR="00F91F6D" w:rsidRDefault="00A80958">
            <w:pPr>
              <w:spacing w:after="0"/>
              <w:jc w:val="both"/>
            </w:pPr>
            <w:r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>(Indicare la struttura di appartenenza, indirizzo e-mail)</w:t>
            </w:r>
          </w:p>
          <w:p w:rsidR="00F91F6D" w:rsidRDefault="00F91F6D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F91F6D" w:rsidRDefault="00F91F6D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F91F6D" w:rsidTr="00F91F6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F6D" w:rsidRDefault="00A80958">
            <w:pPr>
              <w:keepNext/>
              <w:spacing w:after="0"/>
              <w:jc w:val="both"/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Relazione clinica del paziente XX </w:t>
            </w:r>
            <w:r>
              <w:rPr>
                <w:rFonts w:cs="Calibri"/>
                <w:i/>
                <w:iCs/>
                <w:sz w:val="24"/>
                <w:szCs w:val="24"/>
                <w:lang w:eastAsia="it-IT"/>
              </w:rPr>
              <w:t xml:space="preserve">(inserire </w:t>
            </w:r>
            <w:r>
              <w:rPr>
                <w:rFonts w:cs="Calibri"/>
                <w:i/>
                <w:iCs/>
                <w:sz w:val="24"/>
                <w:szCs w:val="24"/>
                <w:u w:val="single"/>
                <w:lang w:eastAsia="it-IT"/>
              </w:rPr>
              <w:t>esclusivamente</w:t>
            </w:r>
            <w:r>
              <w:rPr>
                <w:rFonts w:cs="Calibri"/>
                <w:i/>
                <w:iCs/>
                <w:sz w:val="24"/>
                <w:szCs w:val="24"/>
                <w:lang w:eastAsia="it-IT"/>
              </w:rPr>
              <w:t xml:space="preserve"> l’identificativo anonimo o le iniziali)</w:t>
            </w:r>
          </w:p>
          <w:p w:rsidR="00F91F6D" w:rsidRDefault="00A80958">
            <w:pPr>
              <w:keepNext/>
              <w:spacing w:after="0"/>
              <w:jc w:val="both"/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Data di nascita XX/XX/XX </w:t>
            </w:r>
          </w:p>
          <w:p w:rsidR="00F91F6D" w:rsidRDefault="00A80958">
            <w:pPr>
              <w:keepNext/>
              <w:spacing w:after="0"/>
              <w:jc w:val="both"/>
            </w:pPr>
            <w:r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>(Riportare una sintetica relazione clinica, senza indicazione dei dati identificativi del paziente, in relazione alle</w:t>
            </w:r>
            <w:r w:rsidR="00831C9A"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 xml:space="preserve"> indicazioni autorizzate per </w:t>
            </w:r>
            <w:proofErr w:type="spellStart"/>
            <w:r w:rsidR="00831C9A"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>Vek</w:t>
            </w:r>
            <w:r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>lury</w:t>
            </w:r>
            <w:r>
              <w:rPr>
                <w:rFonts w:cs="Calibri"/>
                <w:b/>
                <w:sz w:val="28"/>
                <w:szCs w:val="28"/>
              </w:rPr>
              <w:t>®</w:t>
            </w:r>
            <w:proofErr w:type="spellEnd"/>
            <w:r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>(</w:t>
            </w:r>
            <w:proofErr w:type="spellStart"/>
            <w:r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>remdesivir</w:t>
            </w:r>
            <w:proofErr w:type="spellEnd"/>
            <w:r>
              <w:rPr>
                <w:rFonts w:cs="Calibri"/>
                <w:i/>
                <w:iCs/>
                <w:color w:val="808080"/>
                <w:sz w:val="24"/>
                <w:szCs w:val="24"/>
                <w:lang w:eastAsia="it-IT"/>
              </w:rPr>
              <w:t xml:space="preserve">). NON deve essere una mera riproduzione della cartella clinica. </w:t>
            </w:r>
          </w:p>
          <w:p w:rsidR="00F91F6D" w:rsidRDefault="00F91F6D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F91F6D" w:rsidRDefault="00F91F6D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F91F6D" w:rsidTr="00F91F6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lang w:eastAsia="it-IT"/>
              </w:rPr>
              <w:t>Al fine di garantire la corretta e celere distribuzione del farmaco, è inoltre necessario fornire le seguenti informazioni:</w:t>
            </w:r>
          </w:p>
          <w:p w:rsidR="00F91F6D" w:rsidRDefault="00F91F6D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>Medico referente della struttura che prenderà in carico il paziente:</w:t>
            </w: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lang w:eastAsia="it-IT"/>
              </w:rPr>
              <w:t xml:space="preserve">Recapito e-mail: </w:t>
            </w: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lang w:eastAsia="it-IT"/>
              </w:rPr>
              <w:t>Recapito telefonico (preferibilmente cellulare):</w:t>
            </w:r>
          </w:p>
          <w:p w:rsidR="00F91F6D" w:rsidRDefault="00F91F6D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>Farmacista ospedaliero o altro referente responsabile per la consegna del farmaco:</w:t>
            </w: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lang w:eastAsia="it-IT"/>
              </w:rPr>
              <w:t>Recapito e-mail:</w:t>
            </w: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lang w:eastAsia="it-IT"/>
              </w:rPr>
              <w:t xml:space="preserve">Recapito telefonico (preferibilmente cellulare): </w:t>
            </w:r>
          </w:p>
          <w:p w:rsidR="00F91F6D" w:rsidRDefault="00F91F6D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Farmacia ospedaliera </w:t>
            </w: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lang w:eastAsia="it-IT"/>
              </w:rPr>
              <w:t>Recapito e-mail:</w:t>
            </w: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u w:val="single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u w:val="single"/>
                <w:lang w:eastAsia="it-IT"/>
              </w:rPr>
              <w:t>Recapito telefonico fisso della farmacia ospedaliera con reperibilità h24:</w:t>
            </w:r>
          </w:p>
          <w:p w:rsidR="00F91F6D" w:rsidRDefault="00A80958">
            <w:pPr>
              <w:keepNext/>
              <w:spacing w:after="0"/>
              <w:jc w:val="both"/>
              <w:rPr>
                <w:rFonts w:cs="Calibri"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iCs/>
                <w:sz w:val="24"/>
                <w:szCs w:val="24"/>
                <w:lang w:eastAsia="it-IT"/>
              </w:rPr>
              <w:t>Telefono cellulare di reperibilità per la farmacia ospedaliera:</w:t>
            </w:r>
          </w:p>
          <w:p w:rsidR="00F91F6D" w:rsidRDefault="00F91F6D">
            <w:pPr>
              <w:keepNext/>
              <w:spacing w:after="0"/>
              <w:jc w:val="both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</w:tc>
      </w:tr>
    </w:tbl>
    <w:p w:rsidR="00F91F6D" w:rsidRDefault="00F91F6D">
      <w:pPr>
        <w:rPr>
          <w:b/>
          <w:sz w:val="28"/>
          <w:szCs w:val="28"/>
        </w:rPr>
      </w:pPr>
    </w:p>
    <w:p w:rsidR="00F91F6D" w:rsidRDefault="00A80958">
      <w:r>
        <w:rPr>
          <w:b/>
          <w:sz w:val="28"/>
          <w:szCs w:val="28"/>
        </w:rPr>
        <w:t>Data                                                                                                                               Firma</w:t>
      </w:r>
    </w:p>
    <w:sectPr w:rsidR="00F91F6D" w:rsidSect="00F91F6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D56" w:rsidRDefault="00DC3D56" w:rsidP="00F91F6D">
      <w:pPr>
        <w:spacing w:after="0" w:line="240" w:lineRule="auto"/>
      </w:pPr>
      <w:r>
        <w:separator/>
      </w:r>
    </w:p>
  </w:endnote>
  <w:endnote w:type="continuationSeparator" w:id="0">
    <w:p w:rsidR="00DC3D56" w:rsidRDefault="00DC3D56" w:rsidP="00F9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D56" w:rsidRDefault="00DC3D56" w:rsidP="00F91F6D">
      <w:pPr>
        <w:spacing w:after="0" w:line="240" w:lineRule="auto"/>
      </w:pPr>
      <w:r w:rsidRPr="00F91F6D">
        <w:rPr>
          <w:color w:val="000000"/>
        </w:rPr>
        <w:separator/>
      </w:r>
    </w:p>
  </w:footnote>
  <w:footnote w:type="continuationSeparator" w:id="0">
    <w:p w:rsidR="00DC3D56" w:rsidRDefault="00DC3D56" w:rsidP="00F91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F6D"/>
    <w:rsid w:val="006D6993"/>
    <w:rsid w:val="00831C9A"/>
    <w:rsid w:val="00A80958"/>
    <w:rsid w:val="00BE4427"/>
    <w:rsid w:val="00DC3D56"/>
    <w:rsid w:val="00F9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91F6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F91F6D"/>
    <w:pPr>
      <w:ind w:left="708"/>
    </w:pPr>
  </w:style>
  <w:style w:type="character" w:customStyle="1" w:styleId="ParagrafoelencoCarattere">
    <w:name w:val="Paragrafo elenco Carattere"/>
    <w:rsid w:val="00F91F6D"/>
    <w:rPr>
      <w:rFonts w:ascii="Calibri" w:eastAsia="Calibri" w:hAnsi="Calibri" w:cs="Times New Roman"/>
    </w:rPr>
  </w:style>
  <w:style w:type="character" w:styleId="Rimandocommento">
    <w:name w:val="annotation reference"/>
    <w:rsid w:val="00F91F6D"/>
    <w:rPr>
      <w:sz w:val="16"/>
      <w:szCs w:val="16"/>
    </w:rPr>
  </w:style>
  <w:style w:type="paragraph" w:styleId="Testocommento">
    <w:name w:val="annotation text"/>
    <w:basedOn w:val="Normale"/>
    <w:rsid w:val="00F91F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sid w:val="00F91F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sid w:val="00F91F6D"/>
    <w:rPr>
      <w:b/>
      <w:bCs/>
    </w:rPr>
  </w:style>
  <w:style w:type="character" w:customStyle="1" w:styleId="SoggettocommentoCarattere">
    <w:name w:val="Soggetto commento Carattere"/>
    <w:rsid w:val="00F91F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rsid w:val="00F9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sid w:val="00F91F6D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rsid w:val="00F91F6D"/>
    <w:pPr>
      <w:spacing w:before="100" w:after="100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91F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assionevole@aifa.gov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lastModifiedBy>AIFA</cp:lastModifiedBy>
  <cp:revision>2</cp:revision>
  <cp:lastPrinted>2019-01-07T16:27:00Z</cp:lastPrinted>
  <dcterms:created xsi:type="dcterms:W3CDTF">2020-08-28T14:15:00Z</dcterms:created>
  <dcterms:modified xsi:type="dcterms:W3CDTF">2020-08-28T14:15:00Z</dcterms:modified>
</cp:coreProperties>
</file>