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77777777" w:rsidR="004241AC" w:rsidRPr="00BE17BB" w:rsidRDefault="00371290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 w:rsidRPr="00BE17BB">
        <w:rPr>
          <w:rFonts w:ascii="Calibri" w:hAnsi="Calibri" w:cs="Calibri"/>
          <w:b/>
          <w:noProof/>
          <w:color w:val="808080"/>
        </w:rPr>
        <w:drawing>
          <wp:inline distT="0" distB="0" distL="0" distR="0" wp14:anchorId="0BCD2298" wp14:editId="57B4DC56">
            <wp:extent cx="2878454" cy="1073149"/>
            <wp:effectExtent l="19049" t="0" r="0" b="0"/>
            <wp:docPr id="4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BE17BB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2014207" w14:textId="77777777" w:rsidR="00823F4C" w:rsidRPr="00BE17BB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654EEE0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  <w:highlight w:val="yellow"/>
        </w:rPr>
      </w:pPr>
    </w:p>
    <w:p w14:paraId="200E1534" w14:textId="05BD8B92" w:rsidR="00BF7A42" w:rsidRPr="00BE17BB" w:rsidRDefault="007E24DB" w:rsidP="004241AC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>ACETILCISTEINA E-PHARMA TRENTO</w:t>
      </w:r>
    </w:p>
    <w:p w14:paraId="57502822" w14:textId="77777777" w:rsidR="004609F8" w:rsidRPr="00BE17BB" w:rsidRDefault="004609F8" w:rsidP="004241AC">
      <w:pPr>
        <w:widowControl w:val="0"/>
        <w:spacing w:after="0" w:line="240" w:lineRule="auto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156B0AFF" w:rsidR="004241AC" w:rsidRPr="00BE17BB" w:rsidRDefault="007E24DB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r w:rsidRPr="00BE17BB">
        <w:rPr>
          <w:rFonts w:ascii="Calibri" w:hAnsi="Calibri" w:cstheme="minorHAnsi"/>
          <w:sz w:val="32"/>
          <w:szCs w:val="32"/>
        </w:rPr>
        <w:t>N-acetilcisteina</w:t>
      </w:r>
    </w:p>
    <w:p w14:paraId="2E35F8E3" w14:textId="77777777" w:rsidR="003928A0" w:rsidRPr="00BE17BB" w:rsidRDefault="003928A0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</w:p>
    <w:p w14:paraId="6799F028" w14:textId="50BEE971" w:rsidR="003928A0" w:rsidRPr="00BE17BB" w:rsidRDefault="007E24DB" w:rsidP="00ED2355">
      <w:pPr>
        <w:keepNext/>
        <w:jc w:val="center"/>
        <w:outlineLvl w:val="0"/>
        <w:rPr>
          <w:rFonts w:ascii="Calibri" w:hAnsi="Calibri"/>
          <w:snapToGrid w:val="0"/>
          <w:sz w:val="32"/>
          <w:szCs w:val="32"/>
        </w:rPr>
      </w:pPr>
      <w:r w:rsidRPr="00BE17BB">
        <w:rPr>
          <w:rFonts w:ascii="Calibri" w:hAnsi="Calibri" w:cstheme="minorHAnsi"/>
          <w:bCs/>
          <w:sz w:val="32"/>
          <w:szCs w:val="32"/>
        </w:rPr>
        <w:t>600 mg compresse effervescenti</w:t>
      </w:r>
    </w:p>
    <w:p w14:paraId="179F2A9E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BE17BB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9688B14" w14:textId="3AA51211" w:rsidR="00BF2995" w:rsidRPr="00BE17BB" w:rsidRDefault="007E24DB" w:rsidP="00BF2995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E-PHARMA TRENTO S.p.A.</w:t>
      </w:r>
    </w:p>
    <w:p w14:paraId="485ACA1F" w14:textId="77777777" w:rsidR="00EC3589" w:rsidRPr="00BE17BB" w:rsidRDefault="00BF7A42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 </w:t>
      </w:r>
    </w:p>
    <w:p w14:paraId="5E08D4E3" w14:textId="77777777" w:rsidR="004609F8" w:rsidRPr="00BE17BB" w:rsidRDefault="004609F8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30CE00F" w14:textId="1358D23A" w:rsidR="004241AC" w:rsidRPr="00BE17BB" w:rsidRDefault="004241AC" w:rsidP="004241AC">
      <w:pPr>
        <w:spacing w:after="0" w:line="240" w:lineRule="auto"/>
        <w:jc w:val="center"/>
        <w:rPr>
          <w:rFonts w:ascii="Calibri" w:hAnsi="Calibri" w:cs="Helvetica"/>
          <w:b/>
          <w:sz w:val="40"/>
          <w:szCs w:val="40"/>
        </w:rPr>
      </w:pPr>
      <w:r w:rsidRPr="00BE17BB">
        <w:rPr>
          <w:rFonts w:ascii="Calibri" w:hAnsi="Calibri"/>
          <w:b/>
          <w:sz w:val="40"/>
          <w:szCs w:val="40"/>
        </w:rPr>
        <w:t xml:space="preserve">Numero di AIC: </w:t>
      </w:r>
      <w:r w:rsidR="00A62D2A" w:rsidRPr="00BE17BB">
        <w:rPr>
          <w:rFonts w:ascii="Calibri" w:hAnsi="Calibri" w:cs="Helvetica"/>
          <w:b/>
          <w:sz w:val="40"/>
          <w:szCs w:val="40"/>
        </w:rPr>
        <w:t>04</w:t>
      </w:r>
      <w:r w:rsidR="007E24DB" w:rsidRPr="00BE17BB">
        <w:rPr>
          <w:rFonts w:ascii="Calibri" w:hAnsi="Calibri" w:cs="Helvetica"/>
          <w:b/>
          <w:sz w:val="40"/>
          <w:szCs w:val="40"/>
        </w:rPr>
        <w:t>7378</w:t>
      </w:r>
    </w:p>
    <w:p w14:paraId="5FFC69DA" w14:textId="77777777" w:rsidR="00797416" w:rsidRPr="00BE17BB" w:rsidRDefault="00797416" w:rsidP="004241AC">
      <w:pPr>
        <w:spacing w:after="0" w:line="240" w:lineRule="auto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BE17BB" w:rsidRDefault="003928A0">
      <w:pPr>
        <w:rPr>
          <w:rFonts w:ascii="Calibri" w:hAnsi="Calibri"/>
          <w:b/>
        </w:rPr>
      </w:pPr>
      <w:r w:rsidRPr="00BE17BB">
        <w:rPr>
          <w:rFonts w:ascii="Calibri" w:hAnsi="Calibri"/>
          <w:b/>
        </w:rPr>
        <w:br w:type="page"/>
      </w:r>
    </w:p>
    <w:p w14:paraId="4C283480" w14:textId="77777777" w:rsidR="004E5A39" w:rsidRPr="00BE17BB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  <w:r w:rsidRPr="00BE17BB"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 wp14:anchorId="5075B525" wp14:editId="4EB3277B">
            <wp:extent cx="2878454" cy="1073149"/>
            <wp:effectExtent l="19049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E17BB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BE17BB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BE17BB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212B0EF" w14:textId="77F3A2F3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Questa è la sintesi del </w:t>
      </w:r>
      <w:r w:rsidRPr="00BE17BB">
        <w:rPr>
          <w:rFonts w:ascii="Calibri" w:eastAsia="Calibri" w:hAnsi="Calibri" w:cs="Calibri"/>
          <w:i/>
          <w:color w:val="000000"/>
        </w:rPr>
        <w:t>Public Assessment Report</w:t>
      </w:r>
      <w:r w:rsidRPr="00BE17BB">
        <w:rPr>
          <w:rFonts w:ascii="Calibri" w:eastAsia="Calibri" w:hAnsi="Calibri" w:cs="Calibri"/>
          <w:color w:val="000000"/>
        </w:rPr>
        <w:t xml:space="preserve"> (PAR) per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Pr="00BE17BB">
        <w:rPr>
          <w:rFonts w:ascii="Calibri" w:eastAsia="Calibri" w:hAnsi="Calibri" w:cs="Calibri"/>
          <w:color w:val="000000"/>
        </w:rPr>
        <w:t>.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Esso spiega come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Pr="00BE17BB">
        <w:rPr>
          <w:rFonts w:ascii="Calibri" w:eastAsia="Calibri" w:hAnsi="Calibri" w:cs="Calibri"/>
          <w:color w:val="000000"/>
        </w:rPr>
        <w:t xml:space="preserve"> è stato valutato dalla Commissione Tecnico-Scientifica (CTS) e le sue condizioni di impiego. Non intende fornire consigli pratici su come utilizzare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Pr="00BE17BB">
        <w:rPr>
          <w:rFonts w:ascii="Calibri" w:eastAsia="Calibri" w:hAnsi="Calibri" w:cs="Calibri"/>
          <w:bCs/>
          <w:color w:val="000000"/>
        </w:rPr>
        <w:t>.</w:t>
      </w:r>
    </w:p>
    <w:p w14:paraId="421A878F" w14:textId="0D74EECE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Per informazioni pratiche sull'utilizzo di</w:t>
      </w:r>
      <w:r w:rsidRPr="00BE17BB">
        <w:rPr>
          <w:rFonts w:ascii="Calibri" w:eastAsia="Calibri" w:hAnsi="Calibri" w:cs="Calibri"/>
          <w:bCs/>
          <w:color w:val="000000"/>
        </w:rPr>
        <w:t xml:space="preserve">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A1072E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i pazienti devono consultare il foglio illustrativo o contattare il loro medico o il farmacista. 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</w:p>
    <w:p w14:paraId="3F9A043B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12A12D38" w14:textId="57A9A5A3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1) CHE COS’È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  <w:r w:rsidR="00797416" w:rsidRPr="00BE17BB">
        <w:rPr>
          <w:rFonts w:ascii="Calibri" w:eastAsia="Calibri" w:hAnsi="Calibri" w:cs="Calibri"/>
          <w:b/>
          <w:color w:val="000000"/>
        </w:rPr>
        <w:t xml:space="preserve">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E A COSA SERVE? </w:t>
      </w:r>
    </w:p>
    <w:p w14:paraId="4C507264" w14:textId="52429393" w:rsidR="00E84D38" w:rsidRPr="00BE17BB" w:rsidRDefault="006857B1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797416"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>è un medicinale contenente il principio attivo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r w:rsidR="005D0F7B" w:rsidRPr="00BE17BB">
        <w:rPr>
          <w:rFonts w:ascii="Calibri" w:eastAsia="Calibri" w:hAnsi="Calibri" w:cs="Calibri"/>
          <w:color w:val="000000"/>
        </w:rPr>
        <w:t>N-acetilcisteina</w:t>
      </w:r>
      <w:r w:rsidR="00797416" w:rsidRPr="00BE17BB">
        <w:rPr>
          <w:rFonts w:ascii="Calibri" w:eastAsia="Calibri" w:hAnsi="Calibri" w:cs="Calibri"/>
          <w:color w:val="000000"/>
        </w:rPr>
        <w:t xml:space="preserve"> </w:t>
      </w:r>
      <w:r w:rsidR="00BB2AF8" w:rsidRPr="00BE17BB">
        <w:rPr>
          <w:rFonts w:ascii="Calibri" w:eastAsia="Calibri" w:hAnsi="Calibri" w:cs="Calibri"/>
          <w:color w:val="000000"/>
        </w:rPr>
        <w:t xml:space="preserve">ed </w:t>
      </w:r>
      <w:r w:rsidR="00797416" w:rsidRPr="00BE17BB">
        <w:rPr>
          <w:rFonts w:ascii="Calibri" w:eastAsia="Calibri" w:hAnsi="Calibri" w:cs="Calibri"/>
          <w:color w:val="000000"/>
        </w:rPr>
        <w:t>è disponibile come</w:t>
      </w:r>
      <w:r w:rsidR="003928A0" w:rsidRPr="00BE17BB">
        <w:rPr>
          <w:rFonts w:ascii="Calibri" w:eastAsia="Calibri" w:hAnsi="Calibri" w:cs="Calibri"/>
          <w:color w:val="000000"/>
        </w:rPr>
        <w:t xml:space="preserve"> </w:t>
      </w:r>
      <w:r w:rsidR="005D0F7B" w:rsidRPr="00BE17BB">
        <w:rPr>
          <w:rFonts w:ascii="Calibri" w:eastAsia="Calibri" w:hAnsi="Calibri" w:cs="Calibri"/>
          <w:color w:val="000000"/>
        </w:rPr>
        <w:t xml:space="preserve">compresse effervescenti </w:t>
      </w:r>
      <w:r w:rsidR="003928A0" w:rsidRPr="00BE17BB">
        <w:rPr>
          <w:rFonts w:ascii="Calibri" w:eastAsia="Calibri" w:hAnsi="Calibri" w:cs="Calibri"/>
          <w:color w:val="000000"/>
        </w:rPr>
        <w:t>contene</w:t>
      </w:r>
      <w:r w:rsidR="00ED2355" w:rsidRPr="00BE17BB">
        <w:rPr>
          <w:rFonts w:ascii="Calibri" w:eastAsia="Calibri" w:hAnsi="Calibri" w:cs="Calibri"/>
          <w:color w:val="000000"/>
        </w:rPr>
        <w:t>n</w:t>
      </w:r>
      <w:r w:rsidR="003928A0" w:rsidRPr="00BE17BB">
        <w:rPr>
          <w:rFonts w:ascii="Calibri" w:eastAsia="Calibri" w:hAnsi="Calibri" w:cs="Calibri"/>
          <w:color w:val="000000"/>
        </w:rPr>
        <w:t xml:space="preserve">ti ciascuna </w:t>
      </w:r>
      <w:r w:rsidR="005D0F7B" w:rsidRPr="00BE17BB">
        <w:rPr>
          <w:rFonts w:ascii="Calibri" w:eastAsia="Calibri" w:hAnsi="Calibri" w:cs="Calibri"/>
          <w:color w:val="000000"/>
        </w:rPr>
        <w:t>600</w:t>
      </w:r>
      <w:r w:rsidR="003928A0" w:rsidRPr="00BE17BB">
        <w:rPr>
          <w:rFonts w:ascii="Calibri" w:eastAsia="Calibri" w:hAnsi="Calibri" w:cs="Calibri"/>
          <w:color w:val="000000"/>
        </w:rPr>
        <w:t xml:space="preserve"> mg di principio attivo.</w:t>
      </w:r>
      <w:r w:rsidR="00ED2355" w:rsidRPr="00BE17BB">
        <w:rPr>
          <w:rFonts w:ascii="Calibri" w:eastAsia="Calibri" w:hAnsi="Calibri" w:cs="Calibri"/>
          <w:color w:val="000000"/>
        </w:rPr>
        <w:t xml:space="preserve"> </w:t>
      </w:r>
    </w:p>
    <w:p w14:paraId="350E6FBF" w14:textId="62D309A3" w:rsidR="005D0F7B" w:rsidRPr="00BE17BB" w:rsidRDefault="006857B1" w:rsidP="005D0F7B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ED2355" w:rsidRPr="00BE17BB">
        <w:rPr>
          <w:rFonts w:ascii="Calibri" w:eastAsia="Calibri" w:hAnsi="Calibri" w:cs="Calibri"/>
          <w:color w:val="000000"/>
        </w:rPr>
        <w:t xml:space="preserve"> è </w:t>
      </w:r>
      <w:r w:rsidR="00B72380" w:rsidRPr="00BE17BB">
        <w:rPr>
          <w:rFonts w:ascii="Calibri" w:eastAsia="Calibri" w:hAnsi="Calibri" w:cs="Calibri"/>
          <w:color w:val="000000"/>
        </w:rPr>
        <w:t>utilizzato per</w:t>
      </w:r>
      <w:r w:rsidR="005F6388" w:rsidRPr="00BE17BB">
        <w:rPr>
          <w:rFonts w:ascii="Calibri" w:eastAsia="Calibri" w:hAnsi="Calibri" w:cs="Calibri"/>
          <w:color w:val="000000"/>
        </w:rPr>
        <w:t xml:space="preserve"> le seguenti indicazioni terapeutiche:</w:t>
      </w:r>
      <w:r w:rsidR="005D0F7B" w:rsidRPr="00BE17BB">
        <w:rPr>
          <w:rFonts w:ascii="Calibri" w:eastAsia="Calibri" w:hAnsi="Calibri" w:cs="Calibri"/>
          <w:color w:val="000000"/>
        </w:rPr>
        <w:t xml:space="preserve"> </w:t>
      </w:r>
    </w:p>
    <w:p w14:paraId="529801B9" w14:textId="7B2D3D9A" w:rsidR="005D0F7B" w:rsidRPr="00BE17BB" w:rsidRDefault="00115F89" w:rsidP="005F6388">
      <w:pPr>
        <w:widowControl w:val="0"/>
        <w:spacing w:after="0" w:line="240" w:lineRule="auto"/>
        <w:ind w:left="142" w:hanging="142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9A442F" w:rsidRPr="00BE17BB">
        <w:rPr>
          <w:rFonts w:ascii="Calibri" w:hAnsi="Calibri" w:cstheme="minorHAnsi"/>
          <w:bCs/>
        </w:rPr>
        <w:t>t</w:t>
      </w:r>
      <w:r w:rsidR="005D0F7B" w:rsidRPr="00BE17BB">
        <w:rPr>
          <w:rFonts w:ascii="Calibri" w:hAnsi="Calibri" w:cstheme="minorHAnsi"/>
          <w:bCs/>
        </w:rPr>
        <w:t>rattamento delle affezioni respiratorie caratterizzate da ipersecrezione dens</w:t>
      </w:r>
      <w:r w:rsidRPr="00BE17BB">
        <w:rPr>
          <w:rFonts w:ascii="Calibri" w:hAnsi="Calibri" w:cstheme="minorHAnsi"/>
          <w:bCs/>
        </w:rPr>
        <w:t xml:space="preserve">a e vischiosa: bronchite acuta, </w:t>
      </w:r>
      <w:r w:rsidR="005D0F7B" w:rsidRPr="00BE17BB">
        <w:rPr>
          <w:rFonts w:ascii="Calibri" w:hAnsi="Calibri" w:cstheme="minorHAnsi"/>
          <w:bCs/>
        </w:rPr>
        <w:t>bronchite cronica e sue riacutizzazioni, enfisema polmonare, mucoviscidosi e bronchiectasie;</w:t>
      </w:r>
    </w:p>
    <w:p w14:paraId="51A6A946" w14:textId="65C59BD6" w:rsidR="005D0F7B" w:rsidRPr="00BE17BB" w:rsidRDefault="005D0F7B" w:rsidP="005D0F7B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9A442F" w:rsidRPr="00BE17BB">
        <w:rPr>
          <w:rFonts w:ascii="Calibri" w:hAnsi="Calibri" w:cstheme="minorHAnsi"/>
          <w:bCs/>
        </w:rPr>
        <w:t>t</w:t>
      </w:r>
      <w:r w:rsidRPr="00BE17BB">
        <w:rPr>
          <w:rFonts w:ascii="Calibri" w:hAnsi="Calibri" w:cstheme="minorHAnsi"/>
          <w:bCs/>
        </w:rPr>
        <w:t xml:space="preserve">rattamento antidotico in caso di intossicazione accidentale o volontaria da paracetamolo; </w:t>
      </w:r>
    </w:p>
    <w:p w14:paraId="4541573F" w14:textId="0C57BEF5" w:rsidR="003928A0" w:rsidRPr="00BE17BB" w:rsidRDefault="005D0F7B" w:rsidP="003928A0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9A442F" w:rsidRPr="00BE17BB">
        <w:rPr>
          <w:rFonts w:ascii="Calibri" w:hAnsi="Calibri" w:cstheme="minorHAnsi"/>
          <w:bCs/>
        </w:rPr>
        <w:t>u</w:t>
      </w:r>
      <w:r w:rsidRPr="00BE17BB">
        <w:rPr>
          <w:rFonts w:ascii="Calibri" w:hAnsi="Calibri" w:cstheme="minorHAnsi"/>
          <w:bCs/>
        </w:rPr>
        <w:t xml:space="preserve">ropatia da iso e ciclofosfamide. </w:t>
      </w:r>
    </w:p>
    <w:p w14:paraId="76BCDB75" w14:textId="77777777" w:rsidR="006B311C" w:rsidRPr="00BE17BB" w:rsidRDefault="006B311C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b/>
          <w:i/>
          <w:color w:val="000000"/>
          <w:sz w:val="20"/>
          <w:highlight w:val="green"/>
        </w:rPr>
      </w:pPr>
    </w:p>
    <w:p w14:paraId="463C13F6" w14:textId="49DB90DA" w:rsidR="00797416" w:rsidRPr="00BE17BB" w:rsidRDefault="00300BEA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Sul sito dell’Agenzia Italiana del Farmaco (AIFA) (</w:t>
      </w:r>
      <w:hyperlink r:id="rId9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Pr="00BE17BB">
        <w:rPr>
          <w:rFonts w:ascii="Calibri" w:eastAsia="Calibri" w:hAnsi="Calibri" w:cs="Calibri"/>
        </w:rPr>
        <w:t>)</w:t>
      </w:r>
      <w:r w:rsidRPr="00BE17BB">
        <w:rPr>
          <w:rFonts w:ascii="Calibri" w:hAnsi="Calibri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 xml:space="preserve">è possibile consultare il Riassunto delle caratteristiche del prodotto e il foglio illustrativo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Pr="00BE17BB">
        <w:rPr>
          <w:rFonts w:ascii="Calibri" w:eastAsia="Calibri" w:hAnsi="Calibri" w:cs="Calibri"/>
          <w:color w:val="000000"/>
        </w:rPr>
        <w:t>.</w:t>
      </w:r>
    </w:p>
    <w:p w14:paraId="07D0FC54" w14:textId="22D36058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776CD9E2" w14:textId="6AE83D54" w:rsidR="00BB2AF8" w:rsidRPr="00BE17B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t xml:space="preserve">2) COME </w:t>
      </w:r>
      <w:r w:rsidR="00A1072E" w:rsidRPr="00BE17BB">
        <w:rPr>
          <w:rFonts w:ascii="Calibri" w:eastAsia="Calibri" w:hAnsi="Calibri" w:cs="Calibri"/>
          <w:b/>
          <w:bCs/>
          <w:color w:val="000000"/>
        </w:rPr>
        <w:t xml:space="preserve">È 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PRESCRITTO/USATO </w:t>
      </w:r>
      <w:r w:rsidR="006857B1" w:rsidRPr="00BE17BB">
        <w:rPr>
          <w:rFonts w:ascii="Calibri" w:hAnsi="Calibri"/>
          <w:b/>
        </w:rPr>
        <w:t>ACETILCISTEINA E-PHARMA TRENTO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309EA062" w14:textId="77777777" w:rsidR="00427C1D" w:rsidRPr="00BE17BB" w:rsidRDefault="006857B1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300BEA" w:rsidRPr="00BE17BB">
        <w:rPr>
          <w:rFonts w:ascii="Calibri" w:eastAsia="Calibri" w:hAnsi="Calibri" w:cs="Calibri"/>
          <w:color w:val="000000"/>
        </w:rPr>
        <w:t xml:space="preserve"> </w:t>
      </w:r>
      <w:r w:rsidR="00427C1D" w:rsidRPr="00BE17BB">
        <w:rPr>
          <w:rFonts w:ascii="Calibri" w:eastAsia="Calibri" w:hAnsi="Calibri" w:cs="Calibri"/>
          <w:color w:val="000000"/>
        </w:rPr>
        <w:t>è un medicinale</w:t>
      </w:r>
      <w:r w:rsidR="001C15DF" w:rsidRPr="00BE17BB">
        <w:rPr>
          <w:rFonts w:ascii="Calibri" w:eastAsia="Calibri" w:hAnsi="Calibri" w:cs="Calibri"/>
          <w:color w:val="000000"/>
        </w:rPr>
        <w:t xml:space="preserve"> </w:t>
      </w:r>
      <w:r w:rsidR="00427C1D" w:rsidRPr="00BE17BB">
        <w:rPr>
          <w:rFonts w:ascii="Calibri" w:eastAsia="Calibri" w:hAnsi="Calibri" w:cs="Calibri"/>
          <w:color w:val="000000"/>
        </w:rPr>
        <w:t>soggetto a prescrizione medica ripetibile</w:t>
      </w:r>
      <w:r w:rsidR="001C15DF" w:rsidRPr="00BE17BB">
        <w:rPr>
          <w:rFonts w:ascii="Calibri" w:eastAsia="Calibri" w:hAnsi="Calibri" w:cs="Calibri"/>
          <w:color w:val="000000"/>
        </w:rPr>
        <w:t xml:space="preserve"> (</w:t>
      </w:r>
      <w:r w:rsidR="00427C1D" w:rsidRPr="00BE17BB">
        <w:rPr>
          <w:rFonts w:ascii="Calibri" w:eastAsia="Calibri" w:hAnsi="Calibri" w:cs="Calibri"/>
          <w:color w:val="000000"/>
        </w:rPr>
        <w:t>RR</w:t>
      </w:r>
      <w:r w:rsidR="001C15DF" w:rsidRPr="00BE17BB">
        <w:rPr>
          <w:rFonts w:ascii="Calibri" w:eastAsia="Calibri" w:hAnsi="Calibri" w:cs="Calibri"/>
          <w:color w:val="000000"/>
        </w:rPr>
        <w:t>).</w:t>
      </w:r>
    </w:p>
    <w:p w14:paraId="2B9E8897" w14:textId="77777777" w:rsidR="00B72380" w:rsidRPr="00BE17BB" w:rsidRDefault="00427C1D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La posologia cambia </w:t>
      </w:r>
      <w:r w:rsidR="000B145C" w:rsidRPr="00BE17BB">
        <w:rPr>
          <w:rFonts w:ascii="Calibri" w:eastAsia="Calibri" w:hAnsi="Calibri" w:cs="Calibri"/>
          <w:color w:val="000000"/>
        </w:rPr>
        <w:t>in funzione dell’in</w:t>
      </w:r>
      <w:r w:rsidRPr="00BE17BB">
        <w:rPr>
          <w:rFonts w:ascii="Calibri" w:eastAsia="Calibri" w:hAnsi="Calibri" w:cs="Calibri"/>
          <w:color w:val="000000"/>
        </w:rPr>
        <w:t>dicazione terapeutica,</w:t>
      </w:r>
      <w:r w:rsidR="00B72380" w:rsidRPr="00BE17BB">
        <w:rPr>
          <w:rFonts w:ascii="Calibri" w:eastAsia="Calibri" w:hAnsi="Calibri" w:cs="Calibri"/>
          <w:color w:val="000000"/>
        </w:rPr>
        <w:t xml:space="preserve"> come segue.</w:t>
      </w:r>
    </w:p>
    <w:p w14:paraId="7B458B73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u w:val="single"/>
        </w:rPr>
      </w:pPr>
      <w:r w:rsidRPr="00BE17BB">
        <w:rPr>
          <w:rFonts w:ascii="Calibri" w:eastAsia="Calibri" w:hAnsi="Calibri" w:cs="Calibri"/>
          <w:color w:val="000000"/>
          <w:u w:val="single"/>
        </w:rPr>
        <w:t>Trattamento delle affezioni respiratorie</w:t>
      </w:r>
    </w:p>
    <w:p w14:paraId="3603A1F4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1 compressa al giorno (preferibilmente la sera). </w:t>
      </w:r>
    </w:p>
    <w:p w14:paraId="08376357" w14:textId="7FF61A51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La durata della terapia è da 5 a 10 giorni nelle forme acute e nelle forme croniche andrà proseguita, a giudizio del medico, per periodi di alcuni mesi.</w:t>
      </w:r>
    </w:p>
    <w:p w14:paraId="4FEAC0AB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u w:val="single"/>
        </w:rPr>
      </w:pPr>
      <w:r w:rsidRPr="00BE17BB">
        <w:rPr>
          <w:rFonts w:ascii="Calibri" w:eastAsia="Calibri" w:hAnsi="Calibri" w:cs="Calibri"/>
          <w:color w:val="000000"/>
          <w:u w:val="single"/>
        </w:rPr>
        <w:t>Intossicazione accidentale o volontaria da paracetamolo</w:t>
      </w:r>
    </w:p>
    <w:p w14:paraId="7BEE4592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Per via orale, dose iniziale di 140 mg/kg di peso corporeo da somministrare al più presto, entro 10 ore dall’assunzione dell’agente tossico, seguita ogni 4 ore e per 1-3 giorni da dosi singole di 70 mg/kg di peso.</w:t>
      </w:r>
    </w:p>
    <w:p w14:paraId="55D6CA26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  <w:u w:val="single"/>
        </w:rPr>
      </w:pPr>
      <w:r w:rsidRPr="00BE17BB">
        <w:rPr>
          <w:rFonts w:ascii="Calibri" w:eastAsia="Calibri" w:hAnsi="Calibri" w:cs="Calibri"/>
          <w:color w:val="000000"/>
          <w:u w:val="single"/>
        </w:rPr>
        <w:t>Uropatia da iso e ciclofosfamide</w:t>
      </w:r>
    </w:p>
    <w:p w14:paraId="2C15FCC8" w14:textId="77777777" w:rsidR="00B72380" w:rsidRPr="00BE17BB" w:rsidRDefault="00B72380" w:rsidP="00B7238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In un tipico ciclo di chemioterapia con iso e ciclofosfamide di 1.200 mg/m2 di superficie corporea al giorno per 5 giorni ogni 28 giorni, l’N-acetilcisteina può essere somministrata per via orale alla dose di 4 g/die nei giorni di trattamento chemioterapico distribuita in 4 dosi da 1 g.</w:t>
      </w:r>
    </w:p>
    <w:p w14:paraId="1913E619" w14:textId="23EFA198" w:rsidR="00427C1D" w:rsidRPr="00BE17BB" w:rsidRDefault="00427C1D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146B1DB4" w14:textId="77777777" w:rsidR="00B72380" w:rsidRPr="00BE17BB" w:rsidRDefault="00BF2399" w:rsidP="00EC7575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I pazienti affetti da asma bronchiale debbono essere strettamente controllati durante la terapia, se compare broncospasmo il trattamento deve essere immediatamente sospeso.</w:t>
      </w:r>
      <w:r w:rsidR="00EC7575" w:rsidRPr="00BE17BB">
        <w:rPr>
          <w:rFonts w:ascii="Calibri" w:eastAsia="Calibri" w:hAnsi="Calibri" w:cs="Calibri"/>
          <w:color w:val="000000"/>
        </w:rPr>
        <w:t xml:space="preserve"> </w:t>
      </w:r>
    </w:p>
    <w:p w14:paraId="23F67593" w14:textId="2EF6416B" w:rsidR="00BF2399" w:rsidRPr="00BE17BB" w:rsidRDefault="00BF2399" w:rsidP="00EC7575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Richiede particolare attenzione l’uso del medicinale in pazienti affetti da ulcera peptica o con storia di ulcera peptica, specialmente in caso di contemporanea assunzione di altri farmaci con un noto effetto gastrolesivo.</w:t>
      </w:r>
      <w:r w:rsidR="007C55A9" w:rsidRPr="00BE17BB">
        <w:rPr>
          <w:rFonts w:ascii="Calibri" w:eastAsia="Calibri" w:hAnsi="Calibri" w:cs="Calibri"/>
          <w:color w:val="000000"/>
        </w:rPr>
        <w:t xml:space="preserve"> </w:t>
      </w:r>
    </w:p>
    <w:p w14:paraId="38387825" w14:textId="77777777" w:rsidR="00B72380" w:rsidRPr="00BE17BB" w:rsidRDefault="00B72380" w:rsidP="00EC7575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3F7B6376" w14:textId="4BBADCEA" w:rsidR="00F43E9B" w:rsidRPr="00BE17BB" w:rsidRDefault="00F43E9B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  <w:r w:rsidRPr="00BE17BB">
        <w:rPr>
          <w:rFonts w:ascii="Calibri" w:eastAsiaTheme="minorEastAsia" w:hAnsi="Calibri" w:cs="Calibri"/>
          <w:sz w:val="22"/>
          <w:szCs w:val="22"/>
        </w:rPr>
        <w:t xml:space="preserve">Maggiori dettagli sulla sicurezza d’uso di </w:t>
      </w:r>
      <w:r w:rsidR="006857B1" w:rsidRPr="00BE17BB">
        <w:rPr>
          <w:rFonts w:ascii="Calibri" w:eastAsiaTheme="minorEastAsia" w:hAnsi="Calibri" w:cs="Calibri"/>
          <w:b/>
          <w:sz w:val="22"/>
          <w:szCs w:val="22"/>
        </w:rPr>
        <w:t>ACETILCISTEINA E-PHARMA TRENTO</w:t>
      </w:r>
      <w:r w:rsidRPr="00BE17BB">
        <w:rPr>
          <w:rFonts w:ascii="Calibri" w:eastAsiaTheme="minorEastAsia" w:hAnsi="Calibri" w:cs="Calibri"/>
          <w:sz w:val="22"/>
          <w:szCs w:val="22"/>
        </w:rPr>
        <w:t xml:space="preserve"> sono riportati nel foglio illustrativo</w:t>
      </w:r>
      <w:r w:rsidR="00E84D38" w:rsidRPr="00BE17BB">
        <w:rPr>
          <w:rFonts w:ascii="Calibri" w:eastAsiaTheme="minorEastAsia" w:hAnsi="Calibri" w:cs="Calibri"/>
          <w:sz w:val="22"/>
          <w:szCs w:val="22"/>
        </w:rPr>
        <w:t xml:space="preserve"> </w:t>
      </w:r>
      <w:r w:rsidR="000C6F36" w:rsidRPr="00BE17BB">
        <w:rPr>
          <w:rFonts w:ascii="Calibri" w:eastAsia="Calibri" w:hAnsi="Calibri" w:cs="Calibri"/>
          <w:color w:val="000000"/>
        </w:rPr>
        <w:t>(</w:t>
      </w:r>
      <w:hyperlink r:id="rId10" w:history="1">
        <w:r w:rsidR="000C6F36" w:rsidRPr="00BE17BB">
          <w:rPr>
            <w:rStyle w:val="Collegamentoipertestuale"/>
            <w:rFonts w:ascii="Calibri" w:eastAsia="Calibri" w:hAnsi="Calibri" w:cs="Calibri"/>
            <w:sz w:val="22"/>
            <w:szCs w:val="22"/>
          </w:rPr>
          <w:t>https://farmaci.agenziafarmaco.gov.it/bancadatifarmaci</w:t>
        </w:r>
      </w:hyperlink>
      <w:r w:rsidR="000C6F36" w:rsidRPr="00BE17BB">
        <w:rPr>
          <w:rFonts w:ascii="Calibri" w:eastAsia="Calibri" w:hAnsi="Calibri" w:cs="Calibri"/>
        </w:rPr>
        <w:t>)</w:t>
      </w:r>
      <w:r w:rsidRPr="00BE17BB">
        <w:rPr>
          <w:rFonts w:ascii="Calibri" w:eastAsiaTheme="minorEastAsia" w:hAnsi="Calibri" w:cs="Calibri"/>
          <w:sz w:val="22"/>
          <w:szCs w:val="22"/>
        </w:rPr>
        <w:t>.</w:t>
      </w:r>
    </w:p>
    <w:p w14:paraId="65888A63" w14:textId="4D996AA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b/>
          <w:bCs/>
          <w:color w:val="000000"/>
        </w:rPr>
        <w:lastRenderedPageBreak/>
        <w:t xml:space="preserve">3) COME FUNZIONA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  <w:r w:rsidRPr="00BE17BB">
        <w:rPr>
          <w:rFonts w:ascii="Calibri" w:eastAsia="Calibri" w:hAnsi="Calibri" w:cs="Calibri"/>
          <w:b/>
          <w:bCs/>
          <w:color w:val="000000"/>
        </w:rPr>
        <w:t xml:space="preserve">? </w:t>
      </w:r>
    </w:p>
    <w:p w14:paraId="4231F219" w14:textId="63187C12" w:rsidR="00E84D38" w:rsidRPr="00BE17BB" w:rsidRDefault="006857B1" w:rsidP="00E84D38">
      <w:pPr>
        <w:widowControl w:val="0"/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 w:cs="Calibri"/>
        </w:rPr>
        <w:t>ACETILCISTEINA E-PHARMA TRENTO</w:t>
      </w:r>
      <w:r w:rsidR="00BB2AF8" w:rsidRPr="00BE17BB">
        <w:rPr>
          <w:rFonts w:ascii="Calibri" w:eastAsia="Calibri" w:hAnsi="Calibri" w:cs="Calibri"/>
          <w:bCs/>
          <w:color w:val="000000"/>
        </w:rPr>
        <w:t>,</w:t>
      </w:r>
      <w:r w:rsidR="00CD75CD" w:rsidRPr="00BE17BB">
        <w:rPr>
          <w:rFonts w:ascii="Calibri" w:eastAsia="Calibri" w:hAnsi="Calibri" w:cs="Calibri"/>
          <w:bCs/>
          <w:color w:val="000000"/>
        </w:rPr>
        <w:t xml:space="preserve"> i cui codici ATC sono R05CB01 (Mucolitici) e V03AB23 (Antidoti)</w:t>
      </w:r>
      <w:r w:rsidR="00E84D38" w:rsidRPr="00BE17BB">
        <w:rPr>
          <w:rFonts w:ascii="Calibri" w:hAnsi="Calibri"/>
        </w:rPr>
        <w:t>,</w:t>
      </w:r>
      <w:r w:rsidR="00BB2AF8" w:rsidRPr="00BE17BB">
        <w:rPr>
          <w:rFonts w:ascii="Calibri" w:eastAsia="DejaVuSans" w:hAnsi="Calibri" w:cs="DejaVuSans"/>
        </w:rPr>
        <w:t xml:space="preserve"> </w:t>
      </w:r>
      <w:r w:rsidR="00E84D38" w:rsidRPr="00BE17BB">
        <w:rPr>
          <w:rFonts w:ascii="Calibri" w:eastAsia="Calibri" w:hAnsi="Calibri" w:cs="Calibri"/>
          <w:color w:val="000000"/>
        </w:rPr>
        <w:t>contiene il principio attivo</w:t>
      </w:r>
      <w:r w:rsidR="00E84D38" w:rsidRPr="00BE17BB">
        <w:rPr>
          <w:rFonts w:ascii="Calibri" w:hAnsi="Calibri"/>
        </w:rPr>
        <w:t xml:space="preserve"> </w:t>
      </w:r>
      <w:r w:rsidR="005D0F7B" w:rsidRPr="00BE17BB">
        <w:rPr>
          <w:rFonts w:ascii="Calibri" w:hAnsi="Calibri"/>
        </w:rPr>
        <w:t>N-acetilcisteina</w:t>
      </w:r>
      <w:r w:rsidR="00CD75CD" w:rsidRPr="00BE17BB">
        <w:rPr>
          <w:rFonts w:ascii="Calibri" w:hAnsi="Calibri"/>
        </w:rPr>
        <w:t xml:space="preserve"> che</w:t>
      </w:r>
      <w:r w:rsidR="00E84D38" w:rsidRPr="00BE17BB">
        <w:rPr>
          <w:rFonts w:ascii="Calibri" w:hAnsi="Calibri"/>
        </w:rPr>
        <w:t xml:space="preserve"> </w:t>
      </w:r>
      <w:r w:rsidR="00CD75CD" w:rsidRPr="00BE17BB">
        <w:rPr>
          <w:rStyle w:val="Hyperlink0"/>
          <w:rFonts w:ascii="Calibri" w:hAnsi="Calibri"/>
        </w:rPr>
        <w:t>esercita un’intensa azione mucolitico-fluidificante sulle secrezioni mucose e mucopurulente depolimerizzando i complessi mucoproteici e gli acidi nucleici che danno vischiosità alla componente vitrea e purulenta dell’escreato e di altri secreti</w:t>
      </w:r>
      <w:r w:rsidR="00E84D38" w:rsidRPr="00BE17BB">
        <w:rPr>
          <w:rFonts w:ascii="Calibri" w:hAnsi="Calibri"/>
        </w:rPr>
        <w:t xml:space="preserve">. </w:t>
      </w:r>
    </w:p>
    <w:p w14:paraId="112185C6" w14:textId="26DC8D42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</w:p>
    <w:p w14:paraId="4E15A47E" w14:textId="76AFDBF2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4) COME È STATO STUDIATO </w:t>
      </w:r>
      <w:r w:rsidR="006857B1" w:rsidRPr="00BE17BB">
        <w:rPr>
          <w:rFonts w:ascii="Calibri" w:hAnsi="Calibri" w:cs="Calibri"/>
          <w:b/>
        </w:rPr>
        <w:t>ACETILCISTEINA E-PHARMA TRENTO</w:t>
      </w:r>
      <w:r w:rsidRPr="00BE17BB">
        <w:rPr>
          <w:rFonts w:ascii="Calibri" w:eastAsia="Calibri" w:hAnsi="Calibri" w:cs="Calibri"/>
          <w:b/>
          <w:bCs/>
        </w:rPr>
        <w:t xml:space="preserve">? </w:t>
      </w:r>
    </w:p>
    <w:p w14:paraId="6D833B73" w14:textId="16AE5634" w:rsidR="00CD75CD" w:rsidRPr="00BE17BB" w:rsidRDefault="00CD75CD" w:rsidP="00CD75CD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 xml:space="preserve">Poiché </w:t>
      </w:r>
      <w:r w:rsidRPr="00BE17BB">
        <w:rPr>
          <w:rFonts w:ascii="Calibri" w:hAnsi="Calibri" w:cs="Calibri"/>
        </w:rPr>
        <w:t>ACETILCISTEINA E-PHARMA TRENTO</w:t>
      </w:r>
      <w:r w:rsidRPr="00BE17BB">
        <w:rPr>
          <w:rFonts w:ascii="Calibri" w:hAnsi="Calibri" w:cs="Arial"/>
        </w:rPr>
        <w:t xml:space="preserve"> è un medicinale generico ed è assunto sotto forma di soluzione orale non è stato necessario effettuare ulteriori studi clinici. </w:t>
      </w:r>
    </w:p>
    <w:p w14:paraId="7D1D67EE" w14:textId="77777777" w:rsidR="006B311C" w:rsidRPr="00BE17BB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C291729" w14:textId="6597545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  <w:r w:rsidRPr="00BE17BB">
        <w:rPr>
          <w:rFonts w:ascii="Calibri" w:eastAsia="Calibri" w:hAnsi="Calibri" w:cs="Calibri"/>
          <w:b/>
        </w:rPr>
        <w:t>?</w:t>
      </w:r>
      <w:r w:rsidRPr="00BE17BB">
        <w:rPr>
          <w:rFonts w:ascii="Calibri" w:eastAsia="Calibri" w:hAnsi="Calibri" w:cs="Calibri"/>
        </w:rPr>
        <w:t xml:space="preserve"> </w:t>
      </w:r>
    </w:p>
    <w:p w14:paraId="306E371C" w14:textId="2C4BDF74" w:rsidR="006B311C" w:rsidRPr="00BE17BB" w:rsidRDefault="00927866" w:rsidP="009437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hAnsi="Calibri" w:cs="Calibri"/>
        </w:rPr>
        <w:t>ACETILCISTEINA E-PHARMA TRENTO</w:t>
      </w:r>
      <w:r w:rsidRPr="00BE17BB">
        <w:rPr>
          <w:rFonts w:ascii="Calibri" w:hAnsi="Calibri" w:cs="Arial"/>
        </w:rPr>
        <w:t xml:space="preserve"> </w:t>
      </w:r>
      <w:r w:rsidRPr="00BE17BB">
        <w:rPr>
          <w:rStyle w:val="Nessuno"/>
          <w:rFonts w:ascii="Calibri" w:hAnsi="Calibri"/>
        </w:rPr>
        <w:t>è un medicinale generico, pertanto i suoi benefici e rischi sono sovrapponibili a quelli del medicinale di riferimento.</w:t>
      </w:r>
    </w:p>
    <w:p w14:paraId="0F4505D1" w14:textId="77777777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5925E354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6) PERCHE’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  <w:r w:rsidR="007170D7" w:rsidRPr="00BE17BB">
        <w:rPr>
          <w:rFonts w:ascii="Calibri" w:eastAsia="Calibri" w:hAnsi="Calibri" w:cs="Calibri"/>
          <w:b/>
          <w:color w:val="000000"/>
        </w:rPr>
        <w:t xml:space="preserve"> </w:t>
      </w:r>
      <w:r w:rsidR="00A1072E" w:rsidRPr="00BE17BB">
        <w:rPr>
          <w:rFonts w:ascii="Calibri" w:eastAsia="Calibri" w:hAnsi="Calibri" w:cs="Calibri"/>
          <w:b/>
          <w:bCs/>
        </w:rPr>
        <w:t xml:space="preserve">È </w:t>
      </w:r>
      <w:r w:rsidRPr="00BE17BB">
        <w:rPr>
          <w:rFonts w:ascii="Calibri" w:eastAsia="Calibri" w:hAnsi="Calibri" w:cs="Calibri"/>
          <w:b/>
          <w:bCs/>
        </w:rPr>
        <w:t xml:space="preserve">STATO APPROVATO? </w:t>
      </w:r>
    </w:p>
    <w:p w14:paraId="2F0AA6FB" w14:textId="78047DAB" w:rsidR="00BB2AF8" w:rsidRPr="00BE17B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</w:t>
      </w:r>
      <w:r w:rsidRPr="00BE17BB">
        <w:rPr>
          <w:rFonts w:ascii="Calibri" w:eastAsia="Calibri" w:hAnsi="Calibri" w:cs="Calibri"/>
          <w:color w:val="000000"/>
        </w:rPr>
        <w:t>Commissione Tecnico-Scientifica (CTS)</w:t>
      </w:r>
      <w:r w:rsidRPr="00BE17BB">
        <w:rPr>
          <w:rFonts w:ascii="Calibri" w:eastAsia="Calibri" w:hAnsi="Calibri" w:cs="Calibri"/>
        </w:rPr>
        <w:t xml:space="preserve">, nella riunione del </w:t>
      </w:r>
      <w:r w:rsidR="00D125B4" w:rsidRPr="00BE17BB">
        <w:rPr>
          <w:rFonts w:ascii="Calibri" w:hAnsi="Calibri"/>
        </w:rPr>
        <w:t>16-18 e 23 settembre</w:t>
      </w:r>
      <w:r w:rsidR="00A1072E" w:rsidRPr="00BE17BB">
        <w:rPr>
          <w:rFonts w:ascii="Calibri" w:hAnsi="Calibri"/>
        </w:rPr>
        <w:t xml:space="preserve"> 20</w:t>
      </w:r>
      <w:r w:rsidR="00D125B4" w:rsidRPr="00BE17BB">
        <w:rPr>
          <w:rFonts w:ascii="Calibri" w:hAnsi="Calibri"/>
        </w:rPr>
        <w:t>20</w:t>
      </w:r>
      <w:r w:rsidRPr="00BE17BB">
        <w:rPr>
          <w:rFonts w:ascii="Calibri" w:eastAsia="Calibri" w:hAnsi="Calibri" w:cs="Calibri"/>
        </w:rPr>
        <w:t xml:space="preserve">, ha concluso che, conformemente ai requisiti della normativa vigente, i benefici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7170D7" w:rsidRPr="00BE17BB">
        <w:rPr>
          <w:rFonts w:ascii="Calibri" w:hAnsi="Calibri" w:cs="Arial"/>
        </w:rPr>
        <w:t xml:space="preserve"> </w:t>
      </w:r>
      <w:r w:rsidRPr="00BE17BB">
        <w:rPr>
          <w:rFonts w:ascii="Calibri" w:eastAsia="Calibri" w:hAnsi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BE17BB">
        <w:rPr>
          <w:rFonts w:ascii="Calibri" w:eastAsia="Calibri" w:hAnsi="Calibri" w:cs="Calibri"/>
          <w:sz w:val="20"/>
        </w:rPr>
        <w:t xml:space="preserve"> </w:t>
      </w:r>
      <w:r w:rsidRPr="00BE17BB">
        <w:rPr>
          <w:rFonts w:ascii="Calibri" w:eastAsia="Calibri" w:hAnsi="Calibri" w:cs="Calibri"/>
        </w:rPr>
        <w:t>(</w:t>
      </w:r>
      <w:r w:rsidR="00D125B4" w:rsidRPr="00BE17BB">
        <w:rPr>
          <w:rFonts w:ascii="Calibri" w:eastAsia="Calibri" w:hAnsi="Calibri" w:cs="Calibri"/>
        </w:rPr>
        <w:t>C</w:t>
      </w:r>
      <w:r w:rsidRPr="00BE17BB">
        <w:rPr>
          <w:rFonts w:ascii="Calibri" w:eastAsia="Calibri" w:hAnsi="Calibri" w:cs="Calibri"/>
        </w:rPr>
        <w:t xml:space="preserve">). </w:t>
      </w:r>
    </w:p>
    <w:p w14:paraId="1D53C73F" w14:textId="77777777" w:rsidR="00BB2AF8" w:rsidRPr="00BE17BB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320F7848" w14:textId="4F358126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  <w:r w:rsidRPr="00BE17BB">
        <w:rPr>
          <w:rFonts w:ascii="Calibri" w:eastAsia="Calibri" w:hAnsi="Calibri" w:cs="Calibri"/>
          <w:b/>
          <w:bCs/>
          <w:color w:val="000000"/>
        </w:rPr>
        <w:t>?</w:t>
      </w:r>
    </w:p>
    <w:p w14:paraId="16862512" w14:textId="21B640E8" w:rsidR="004241AC" w:rsidRPr="00BE17BB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Il titolare </w:t>
      </w:r>
      <w:r w:rsidR="004241AC" w:rsidRPr="00BE17BB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4241AC" w:rsidRPr="00BE17BB">
        <w:rPr>
          <w:rFonts w:ascii="Calibri" w:eastAsia="Calibri" w:hAnsi="Calibri" w:cs="Calibri"/>
        </w:rPr>
        <w:t>.</w:t>
      </w:r>
    </w:p>
    <w:p w14:paraId="0D9B588D" w14:textId="77777777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BA0C189" w14:textId="537EB72B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  <w:b/>
          <w:bCs/>
        </w:rPr>
        <w:t xml:space="preserve">8) ALTRE INFORMAZIONI RELATIVE A </w:t>
      </w:r>
      <w:r w:rsidR="006857B1" w:rsidRPr="00BE17BB">
        <w:rPr>
          <w:rFonts w:ascii="Calibri" w:eastAsia="Calibri" w:hAnsi="Calibri" w:cs="Calibri"/>
          <w:b/>
          <w:color w:val="000000"/>
        </w:rPr>
        <w:t>ACETILCISTEINA E-PHARMA TRENTO</w:t>
      </w:r>
    </w:p>
    <w:p w14:paraId="012D73F9" w14:textId="2B4D997E" w:rsidR="004241AC" w:rsidRPr="00BE17BB" w:rsidRDefault="00AE7D25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BE17BB">
        <w:rPr>
          <w:rFonts w:ascii="Calibri" w:eastAsia="Calibri" w:hAnsi="Calibri" w:cs="Calibri"/>
          <w:bCs/>
          <w:iCs/>
        </w:rPr>
        <w:t>L’11 febbraio 2021</w:t>
      </w:r>
      <w:r w:rsidR="004241AC" w:rsidRPr="00BE17BB">
        <w:rPr>
          <w:rFonts w:ascii="Calibri" w:eastAsia="Calibri" w:hAnsi="Calibri" w:cs="Calibri"/>
          <w:bCs/>
          <w:iCs/>
        </w:rPr>
        <w:t xml:space="preserve"> l’AIFA ha rilasciato l’autorizzazione all’immissione in commercio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4241AC" w:rsidRPr="00BE17BB">
        <w:rPr>
          <w:rFonts w:ascii="Calibri" w:eastAsia="Calibri" w:hAnsi="Calibri" w:cs="Calibri"/>
          <w:bCs/>
        </w:rPr>
        <w:t xml:space="preserve">. </w:t>
      </w:r>
    </w:p>
    <w:p w14:paraId="47C6CAB5" w14:textId="77777777" w:rsidR="004E5A39" w:rsidRPr="00BE17BB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05B64E3" w14:textId="77777777" w:rsidR="004E5A39" w:rsidRPr="00BE17BB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La Relazione Pubblica di Valutazione completa segue questo Riassunto. </w:t>
      </w:r>
    </w:p>
    <w:p w14:paraId="3D3A2352" w14:textId="0C251564" w:rsidR="004241AC" w:rsidRPr="00BE17B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Per maggiori informazioni riguardo il trattamento con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7170D7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eastAsia="Calibri" w:hAnsi="Calibri" w:cs="Calibri"/>
        </w:rPr>
        <w:t>si può leggere il foglio illustrativo</w:t>
      </w:r>
      <w:r w:rsidR="00D20170" w:rsidRPr="00BE17BB">
        <w:rPr>
          <w:rFonts w:ascii="Calibri" w:eastAsia="Calibri" w:hAnsi="Calibri" w:cs="Calibri"/>
        </w:rPr>
        <w:t xml:space="preserve"> </w:t>
      </w:r>
      <w:r w:rsidR="00567615" w:rsidRPr="00BE17BB">
        <w:rPr>
          <w:rFonts w:ascii="Calibri" w:eastAsia="Calibri" w:hAnsi="Calibri" w:cs="Calibri"/>
        </w:rPr>
        <w:t>(</w:t>
      </w:r>
      <w:hyperlink r:id="rId11" w:history="1">
        <w:r w:rsidR="00567615"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="00567615" w:rsidRPr="00BE17BB">
        <w:rPr>
          <w:rFonts w:ascii="Calibri" w:eastAsia="Calibri" w:hAnsi="Calibri" w:cs="Calibri"/>
        </w:rPr>
        <w:t xml:space="preserve">) </w:t>
      </w:r>
      <w:r w:rsidRPr="00BE17BB">
        <w:rPr>
          <w:rFonts w:ascii="Calibri" w:eastAsia="Calibri" w:hAnsi="Calibri" w:cs="Calibri"/>
        </w:rPr>
        <w:t xml:space="preserve">o contattare il medico o </w:t>
      </w:r>
      <w:r w:rsidR="009B03DB" w:rsidRPr="00BE17BB">
        <w:rPr>
          <w:rFonts w:ascii="Calibri" w:eastAsia="Calibri" w:hAnsi="Calibri" w:cs="Calibri"/>
        </w:rPr>
        <w:t xml:space="preserve">il </w:t>
      </w:r>
      <w:r w:rsidRPr="00BE17BB">
        <w:rPr>
          <w:rFonts w:ascii="Calibri" w:eastAsia="Calibri" w:hAnsi="Calibri" w:cs="Calibri"/>
        </w:rPr>
        <w:t xml:space="preserve">farmacista. </w:t>
      </w:r>
    </w:p>
    <w:p w14:paraId="7A69C5DF" w14:textId="77777777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6D8E7FC" w14:textId="77777777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702AB3CE" w:rsidR="004241AC" w:rsidRPr="00BE17B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eastAsia="Calibri" w:hAnsi="Calibri" w:cs="Calibri"/>
        </w:rPr>
        <w:t xml:space="preserve">Questo riassunto è stato redatto in </w:t>
      </w:r>
      <w:r w:rsidR="00B1186F" w:rsidRPr="00BE17BB">
        <w:rPr>
          <w:rFonts w:ascii="Calibri" w:eastAsia="Calibri" w:hAnsi="Calibri" w:cs="Calibri"/>
        </w:rPr>
        <w:t xml:space="preserve">data </w:t>
      </w:r>
      <w:r w:rsidR="00DD4E72" w:rsidRPr="00BE17BB">
        <w:rPr>
          <w:rFonts w:ascii="Calibri" w:eastAsia="Calibri" w:hAnsi="Calibri" w:cs="Calibri"/>
        </w:rPr>
        <w:t>11</w:t>
      </w:r>
      <w:r w:rsidR="0053410A" w:rsidRPr="00BE17BB">
        <w:rPr>
          <w:rFonts w:ascii="Calibri" w:eastAsia="Calibri" w:hAnsi="Calibri" w:cs="Calibri"/>
        </w:rPr>
        <w:t>/0</w:t>
      </w:r>
      <w:r w:rsidR="00AE7D25" w:rsidRPr="00BE17BB">
        <w:rPr>
          <w:rFonts w:ascii="Calibri" w:eastAsia="Calibri" w:hAnsi="Calibri" w:cs="Calibri"/>
        </w:rPr>
        <w:t>3/2021</w:t>
      </w:r>
      <w:r w:rsidRPr="00BE17BB">
        <w:rPr>
          <w:rFonts w:ascii="Calibri" w:eastAsia="Calibri" w:hAnsi="Calibri" w:cs="Calibri"/>
        </w:rPr>
        <w:t xml:space="preserve">. </w:t>
      </w:r>
    </w:p>
    <w:p w14:paraId="1A2F6074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2693F3D2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14FD832D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5C9E1E8D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3906F2D2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5A9E35D5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C64D00" w14:textId="77777777" w:rsidR="007170D7" w:rsidRPr="00BE17BB" w:rsidRDefault="00222523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  <w:r w:rsidRPr="00BE17BB">
        <w:rPr>
          <w:rFonts w:ascii="Calibri" w:hAnsi="Calibri" w:cs="Calibri"/>
          <w:b/>
          <w:noProof/>
          <w:color w:val="808080"/>
        </w:rPr>
        <w:lastRenderedPageBreak/>
        <w:drawing>
          <wp:inline distT="0" distB="0" distL="0" distR="0" wp14:anchorId="49FE67C2" wp14:editId="3FDF61A8">
            <wp:extent cx="2878454" cy="1073149"/>
            <wp:effectExtent l="19049" t="0" r="0" b="0"/>
            <wp:docPr id="3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1" descr="AIFA18_Def_8cm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287845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BE17BB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BE17BB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BE17BB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BE17BB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BE17B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BE17BB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BE17B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BE17B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BE17BB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BE17BB" w:rsidRDefault="004E5A39" w:rsidP="004E5A39">
      <w:pPr>
        <w:rPr>
          <w:rFonts w:ascii="Calibri" w:hAnsi="Calibri"/>
        </w:rPr>
      </w:pPr>
    </w:p>
    <w:p w14:paraId="791AC086" w14:textId="77777777" w:rsidR="004E5A39" w:rsidRPr="00BE17BB" w:rsidRDefault="004E5A39" w:rsidP="004E5A39">
      <w:pPr>
        <w:rPr>
          <w:rFonts w:ascii="Calibri" w:hAnsi="Calibri"/>
        </w:rPr>
      </w:pPr>
    </w:p>
    <w:p w14:paraId="1258C0BB" w14:textId="77777777" w:rsidR="004E5A39" w:rsidRPr="00BE17BB" w:rsidRDefault="004E5A39" w:rsidP="004E5A39">
      <w:pPr>
        <w:rPr>
          <w:rFonts w:ascii="Calibri" w:hAnsi="Calibri"/>
        </w:rPr>
      </w:pPr>
    </w:p>
    <w:p w14:paraId="2B6C5D93" w14:textId="77777777" w:rsidR="00AE7D25" w:rsidRPr="00BE17BB" w:rsidRDefault="00AE7D25">
      <w:pPr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BE17BB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BE17BB">
        <w:rPr>
          <w:rFonts w:ascii="Calibri" w:hAnsi="Calibri"/>
          <w:b/>
          <w:sz w:val="24"/>
          <w:szCs w:val="24"/>
        </w:rPr>
        <w:t>TRODUZIONE</w:t>
      </w:r>
    </w:p>
    <w:p w14:paraId="1778AEFD" w14:textId="10815F18" w:rsidR="004E5A39" w:rsidRPr="00BE17BB" w:rsidRDefault="004E5A39" w:rsidP="00D65622">
      <w:pPr>
        <w:spacing w:after="0" w:line="240" w:lineRule="auto"/>
        <w:rPr>
          <w:rFonts w:ascii="Calibri" w:hAnsi="Calibri"/>
        </w:rPr>
      </w:pPr>
      <w:r w:rsidRPr="00BE17BB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0B145C" w:rsidRPr="00BE17BB">
        <w:rPr>
          <w:rFonts w:ascii="Calibri" w:eastAsia="Calibri" w:hAnsi="Calibri" w:cs="Calibri"/>
          <w:bCs/>
          <w:iCs/>
        </w:rPr>
        <w:t>l’11</w:t>
      </w:r>
      <w:r w:rsidR="00D65622" w:rsidRPr="00BE17BB">
        <w:rPr>
          <w:rFonts w:ascii="Calibri" w:eastAsia="Calibri" w:hAnsi="Calibri" w:cs="Calibri"/>
          <w:bCs/>
          <w:iCs/>
        </w:rPr>
        <w:t xml:space="preserve"> </w:t>
      </w:r>
      <w:r w:rsidR="000B145C" w:rsidRPr="00BE17BB">
        <w:rPr>
          <w:rFonts w:ascii="Calibri" w:eastAsia="Calibri" w:hAnsi="Calibri" w:cs="Calibri"/>
          <w:bCs/>
          <w:iCs/>
        </w:rPr>
        <w:t>febbraio 2021</w:t>
      </w:r>
      <w:r w:rsidR="00D65622" w:rsidRPr="00BE17BB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967BE99" w14:textId="138F819A" w:rsidR="00EF6711" w:rsidRPr="00BE17BB" w:rsidRDefault="006857B1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7170D7" w:rsidRPr="00BE17BB">
        <w:rPr>
          <w:rFonts w:ascii="Calibri" w:eastAsia="Calibri" w:hAnsi="Calibri" w:cs="Calibri"/>
          <w:bCs/>
          <w:iCs/>
        </w:rPr>
        <w:t xml:space="preserve"> </w:t>
      </w:r>
      <w:r w:rsidR="008C741F" w:rsidRPr="00BE17BB">
        <w:rPr>
          <w:rFonts w:ascii="Calibri" w:hAnsi="Calibri" w:cs="Calibri"/>
        </w:rPr>
        <w:t xml:space="preserve">è un </w:t>
      </w:r>
      <w:r w:rsidR="000B145C" w:rsidRPr="00BE17BB">
        <w:rPr>
          <w:rFonts w:ascii="Calibri" w:eastAsia="Calibri" w:hAnsi="Calibri" w:cs="Calibri"/>
          <w:color w:val="000000"/>
        </w:rPr>
        <w:t>medicinale soggetto a prescrizione medica ripetibile (RR)</w:t>
      </w:r>
      <w:r w:rsidR="008C741F" w:rsidRPr="00BE17BB">
        <w:rPr>
          <w:rFonts w:ascii="Calibri" w:hAnsi="Calibri" w:cs="Calibri"/>
        </w:rPr>
        <w:t>.</w:t>
      </w:r>
    </w:p>
    <w:p w14:paraId="7C07E70B" w14:textId="77777777" w:rsidR="008C741F" w:rsidRPr="00BE17BB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328B06D4" w:rsidR="004E5A39" w:rsidRPr="00BE17BB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domanda </w:t>
      </w:r>
      <w:r w:rsidR="00A87812" w:rsidRPr="00BE17BB">
        <w:rPr>
          <w:rFonts w:ascii="Calibri" w:hAnsi="Calibri"/>
        </w:rPr>
        <w:t>della</w:t>
      </w:r>
      <w:r w:rsidRPr="00BE17BB">
        <w:rPr>
          <w:rFonts w:ascii="Calibri" w:hAnsi="Calibri"/>
        </w:rPr>
        <w:t xml:space="preserve"> Ditta Titolare per la richiesta dell’Autorizzazione all’Immissione in Commercio (AIC) del medicinale </w:t>
      </w:r>
      <w:r w:rsidR="006857B1" w:rsidRPr="00BE17BB">
        <w:rPr>
          <w:rFonts w:ascii="Calibri" w:hAnsi="Calibri"/>
        </w:rPr>
        <w:t>ACETILCISTEINA E-PHARMA TRENTO</w:t>
      </w:r>
      <w:r w:rsidRPr="00BE17BB">
        <w:rPr>
          <w:rFonts w:ascii="Calibri" w:hAnsi="Calibri"/>
        </w:rPr>
        <w:t xml:space="preserve"> </w:t>
      </w:r>
      <w:r w:rsidR="004E5A39" w:rsidRPr="00BE17BB">
        <w:rPr>
          <w:rFonts w:ascii="Calibri" w:hAnsi="Calibri"/>
        </w:rPr>
        <w:t>è stat</w:t>
      </w:r>
      <w:r w:rsidRPr="00BE17BB">
        <w:rPr>
          <w:rFonts w:ascii="Calibri" w:hAnsi="Calibri"/>
        </w:rPr>
        <w:t>a presentata ai sensi dell’</w:t>
      </w:r>
      <w:r w:rsidR="00112394" w:rsidRPr="00BE17BB">
        <w:rPr>
          <w:rFonts w:ascii="Calibri" w:hAnsi="Calibri" w:cstheme="minorHAnsi"/>
          <w:color w:val="000000"/>
        </w:rPr>
        <w:t>art. 10.1</w:t>
      </w:r>
      <w:r w:rsidRPr="00BE17BB">
        <w:rPr>
          <w:rFonts w:ascii="Calibri" w:hAnsi="Calibri" w:cstheme="minorHAnsi"/>
          <w:color w:val="000000"/>
        </w:rPr>
        <w:t xml:space="preserve"> </w:t>
      </w:r>
      <w:r w:rsidR="004E5A39" w:rsidRPr="00BE17BB">
        <w:rPr>
          <w:rFonts w:ascii="Calibri" w:hAnsi="Calibri"/>
        </w:rPr>
        <w:t>della Direttiva 2001/83/EU s.m.i.</w:t>
      </w:r>
    </w:p>
    <w:p w14:paraId="2C430947" w14:textId="77777777" w:rsidR="004E5A39" w:rsidRPr="00BE17BB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727B0115" w14:textId="77777777" w:rsidR="000B145C" w:rsidRPr="00BE17BB" w:rsidRDefault="000B145C" w:rsidP="000B145C">
      <w:pPr>
        <w:widowControl w:val="0"/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 w:cs="Calibri"/>
        </w:rPr>
        <w:t>ACETILCISTEINA E-PHARMA TRENTO</w:t>
      </w:r>
      <w:r w:rsidRPr="00BE17BB">
        <w:rPr>
          <w:rFonts w:ascii="Calibri" w:eastAsia="Calibri" w:hAnsi="Calibri" w:cs="Calibri"/>
          <w:bCs/>
          <w:color w:val="000000"/>
        </w:rPr>
        <w:t>, i cui codici ATC sono R05CB01 (Mucolitici) e V03AB23 (Antidoti)</w:t>
      </w:r>
      <w:r w:rsidRPr="00BE17BB">
        <w:rPr>
          <w:rFonts w:ascii="Calibri" w:hAnsi="Calibri"/>
        </w:rPr>
        <w:t>,</w:t>
      </w:r>
      <w:r w:rsidRPr="00BE17BB">
        <w:rPr>
          <w:rFonts w:ascii="Calibri" w:eastAsia="DejaVuSans" w:hAnsi="Calibri" w:cs="DejaVuSans"/>
        </w:rPr>
        <w:t xml:space="preserve"> </w:t>
      </w:r>
      <w:r w:rsidRPr="00BE17BB">
        <w:rPr>
          <w:rFonts w:ascii="Calibri" w:eastAsia="Calibri" w:hAnsi="Calibri" w:cs="Calibri"/>
          <w:color w:val="000000"/>
        </w:rPr>
        <w:t>contiene il principio attivo</w:t>
      </w:r>
      <w:r w:rsidRPr="00BE17BB">
        <w:rPr>
          <w:rFonts w:ascii="Calibri" w:hAnsi="Calibri"/>
        </w:rPr>
        <w:t xml:space="preserve"> N-acetilcisteina che </w:t>
      </w:r>
      <w:r w:rsidRPr="00BE17BB">
        <w:rPr>
          <w:rStyle w:val="Hyperlink0"/>
          <w:rFonts w:ascii="Calibri" w:hAnsi="Calibri"/>
        </w:rPr>
        <w:t>esercita un’intensa azione mucolitico-fluidificante sulle secrezioni mucose e mucopurulente depolimerizzando i complessi mucoproteici e gli acidi nucleici che danno vischiosità alla componente vitrea e purulenta dell’escreato e di altri secreti</w:t>
      </w:r>
      <w:r w:rsidRPr="00BE17BB">
        <w:rPr>
          <w:rFonts w:ascii="Calibri" w:hAnsi="Calibri"/>
        </w:rPr>
        <w:t xml:space="preserve">. </w:t>
      </w:r>
    </w:p>
    <w:p w14:paraId="2F75D3FE" w14:textId="0FB6A931" w:rsidR="00EF6711" w:rsidRPr="00BE17BB" w:rsidRDefault="00EF6711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555A84F6" w14:textId="351BEB9E" w:rsidR="000B145C" w:rsidRPr="00BE17BB" w:rsidRDefault="000B145C" w:rsidP="000B145C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 xml:space="preserve">ACETILCISTEINA E-PHARMA TRENTO è disponibile come compresse effervescenti contenenti ciascuna 600 mg di principio attivo. ACETILCISTEINA E-PHARMA TRENTO </w:t>
      </w:r>
      <w:r w:rsidR="00647E7C" w:rsidRPr="00BE17BB">
        <w:rPr>
          <w:rFonts w:ascii="Calibri" w:eastAsia="Calibri" w:hAnsi="Calibri" w:cs="Calibri"/>
          <w:color w:val="000000"/>
        </w:rPr>
        <w:t>è utilizzato per le seguenti indicazioni terapeutiche</w:t>
      </w:r>
      <w:r w:rsidRPr="00BE17BB">
        <w:rPr>
          <w:rFonts w:ascii="Calibri" w:eastAsia="Calibri" w:hAnsi="Calibri" w:cs="Calibri"/>
          <w:color w:val="000000"/>
        </w:rPr>
        <w:t xml:space="preserve">: </w:t>
      </w:r>
    </w:p>
    <w:p w14:paraId="3454B994" w14:textId="0AFE19D3" w:rsidR="000B145C" w:rsidRPr="00BE17BB" w:rsidRDefault="000B145C" w:rsidP="00DD4E72">
      <w:pPr>
        <w:widowControl w:val="0"/>
        <w:spacing w:after="0" w:line="240" w:lineRule="auto"/>
        <w:ind w:left="142" w:hanging="142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DD4E72" w:rsidRPr="00BE17BB">
        <w:rPr>
          <w:rFonts w:ascii="Calibri" w:hAnsi="Calibri" w:cstheme="minorHAnsi"/>
          <w:bCs/>
        </w:rPr>
        <w:t>t</w:t>
      </w:r>
      <w:r w:rsidRPr="00BE17BB">
        <w:rPr>
          <w:rFonts w:ascii="Calibri" w:hAnsi="Calibri" w:cstheme="minorHAnsi"/>
          <w:bCs/>
        </w:rPr>
        <w:t>rattamento delle affezioni respiratorie caratterizzate da ipersecrezione densa e vischiosa: bronchite acuta, bronchite cronica e sue riacutizzazioni, enfisema polmonare, mucoviscidosi e bronchiectasie;</w:t>
      </w:r>
    </w:p>
    <w:p w14:paraId="31602860" w14:textId="12E138B2" w:rsidR="000B145C" w:rsidRPr="00BE17BB" w:rsidRDefault="000B145C" w:rsidP="000B145C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DD4E72" w:rsidRPr="00BE17BB">
        <w:rPr>
          <w:rFonts w:ascii="Calibri" w:hAnsi="Calibri" w:cstheme="minorHAnsi"/>
          <w:bCs/>
        </w:rPr>
        <w:t>t</w:t>
      </w:r>
      <w:r w:rsidRPr="00BE17BB">
        <w:rPr>
          <w:rFonts w:ascii="Calibri" w:hAnsi="Calibri" w:cstheme="minorHAnsi"/>
          <w:bCs/>
        </w:rPr>
        <w:t xml:space="preserve">rattamento antidotico in caso di intossicazione accidentale o volontaria da paracetamolo; </w:t>
      </w:r>
    </w:p>
    <w:p w14:paraId="50F9BAE6" w14:textId="3CEE4CB7" w:rsidR="000B145C" w:rsidRPr="00BE17BB" w:rsidRDefault="000B145C" w:rsidP="000B145C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DD4E72" w:rsidRPr="00BE17BB">
        <w:rPr>
          <w:rFonts w:ascii="Calibri" w:hAnsi="Calibri" w:cstheme="minorHAnsi"/>
          <w:bCs/>
        </w:rPr>
        <w:t>u</w:t>
      </w:r>
      <w:r w:rsidRPr="00BE17BB">
        <w:rPr>
          <w:rFonts w:ascii="Calibri" w:hAnsi="Calibri" w:cstheme="minorHAnsi"/>
          <w:bCs/>
        </w:rPr>
        <w:t xml:space="preserve">ropatia da iso e ciclofosfamide. </w:t>
      </w:r>
    </w:p>
    <w:p w14:paraId="37E95EF8" w14:textId="77777777" w:rsidR="00265B61" w:rsidRPr="00BE17BB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6ADA98C7" w:rsidR="00E00920" w:rsidRPr="00BE17BB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/>
        </w:rPr>
        <w:t xml:space="preserve">Poiché </w:t>
      </w:r>
      <w:r w:rsidRPr="00BE17BB">
        <w:rPr>
          <w:rFonts w:ascii="Calibri" w:eastAsia="Calibri" w:hAnsi="Calibri" w:cs="Calibri"/>
          <w:color w:val="000000"/>
        </w:rPr>
        <w:t xml:space="preserve">ACETILCISTEINA E-PHARMA TRENTO </w:t>
      </w:r>
      <w:r w:rsidRPr="00BE17BB">
        <w:rPr>
          <w:rFonts w:ascii="Calibri" w:hAnsi="Calibri"/>
        </w:rPr>
        <w:t xml:space="preserve">contiene un principio attivo noto, non sono stati forniti nuovi dati non clinici e clinici: questo approccio è accettabile poiché il medicinale di riferimento FLUIMUCIL è autorizzato in Italia da oltre 10 anni; poiché </w:t>
      </w:r>
      <w:r w:rsidRPr="00BE17BB">
        <w:rPr>
          <w:rFonts w:ascii="Calibri" w:eastAsia="Calibri" w:hAnsi="Calibri" w:cs="Calibri"/>
          <w:color w:val="000000"/>
        </w:rPr>
        <w:t xml:space="preserve">ACETILCISTEINA E-PHARMA TRENTO </w:t>
      </w:r>
      <w:r w:rsidRPr="00BE17BB">
        <w:rPr>
          <w:rFonts w:ascii="Calibri" w:hAnsi="Calibri" w:cs="Arial"/>
        </w:rPr>
        <w:t xml:space="preserve">è somministrato come soluzione orale, è stata concessa l’esenzione dalla conduzione di studi clinici di confronto </w:t>
      </w:r>
      <w:r w:rsidR="00522BED">
        <w:rPr>
          <w:rFonts w:ascii="Calibri" w:hAnsi="Calibri" w:cs="Arial"/>
        </w:rPr>
        <w:t>con il medicinale di riferimento</w:t>
      </w:r>
      <w:r w:rsidRPr="00BE17BB">
        <w:rPr>
          <w:rFonts w:ascii="Calibri" w:hAnsi="Calibri" w:cs="Arial"/>
        </w:rPr>
        <w:t>.</w:t>
      </w:r>
    </w:p>
    <w:p w14:paraId="382CED00" w14:textId="77777777" w:rsidR="0042214D" w:rsidRPr="00BE17BB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Le officine coinvolte nella produzione sono conformi alle linee guida di Buona Pratica di Fabbricazione (</w:t>
      </w:r>
      <w:r w:rsidRPr="00BE17BB">
        <w:rPr>
          <w:rFonts w:ascii="Calibri" w:hAnsi="Calibri"/>
          <w:i/>
        </w:rPr>
        <w:t>Good Manufacturing Practice</w:t>
      </w:r>
      <w:r w:rsidRPr="00BE17BB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56FEBACF" w14:textId="57684902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BE17BB">
        <w:rPr>
          <w:rFonts w:ascii="Calibri" w:hAnsi="Calibri"/>
        </w:rPr>
        <w:t xml:space="preserve">È </w:t>
      </w:r>
      <w:r w:rsidRPr="00BE17BB">
        <w:rPr>
          <w:rFonts w:ascii="Calibri" w:hAnsi="Calibri"/>
        </w:rPr>
        <w:t>stato presentato un Piano di gestione del rischio (</w:t>
      </w:r>
      <w:r w:rsidRPr="00BE17BB">
        <w:rPr>
          <w:rFonts w:ascii="Calibri" w:hAnsi="Calibri"/>
          <w:i/>
        </w:rPr>
        <w:t>Risk Management Plan</w:t>
      </w:r>
      <w:r w:rsidRPr="00BE17BB">
        <w:rPr>
          <w:rFonts w:ascii="Calibri" w:hAnsi="Calibri"/>
        </w:rPr>
        <w:t xml:space="preserve"> – RMP) accettabile.</w:t>
      </w:r>
    </w:p>
    <w:p w14:paraId="0551807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0AF0945B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265B61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contiene </w:t>
      </w:r>
      <w:r w:rsidR="00265B61" w:rsidRPr="00BE17BB">
        <w:rPr>
          <w:rFonts w:ascii="Calibri" w:hAnsi="Calibri"/>
        </w:rPr>
        <w:t xml:space="preserve">un </w:t>
      </w:r>
      <w:r w:rsidRPr="00BE17BB">
        <w:rPr>
          <w:rFonts w:ascii="Calibri" w:hAnsi="Calibri"/>
        </w:rPr>
        <w:t>principi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attiv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not</w:t>
      </w:r>
      <w:r w:rsidR="00265B61" w:rsidRPr="00BE17BB">
        <w:rPr>
          <w:rFonts w:ascii="Calibri" w:hAnsi="Calibri"/>
        </w:rPr>
        <w:t>o</w:t>
      </w:r>
      <w:r w:rsidRPr="00BE17BB">
        <w:rPr>
          <w:rFonts w:ascii="Calibri" w:hAnsi="Calibri"/>
        </w:rPr>
        <w:t xml:space="preserve"> present</w:t>
      </w:r>
      <w:r w:rsidR="00265B61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BE17BB" w:rsidRDefault="00247F0A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482E59C0" w14:textId="783ABB4A" w:rsidR="006B5B8D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b/>
        </w:rPr>
        <w:t xml:space="preserve">II.1 PRINCIPIO ATTIVO </w:t>
      </w:r>
    </w:p>
    <w:p w14:paraId="40506380" w14:textId="77777777" w:rsidR="006B5B8D" w:rsidRPr="00BE17BB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Nome chimico</w:t>
      </w:r>
      <w:r w:rsidRPr="00BE17BB">
        <w:rPr>
          <w:rFonts w:ascii="Calibri" w:hAnsi="Calibri"/>
        </w:rPr>
        <w:t>: (R)-2-acetilamino-3-sulfanil acido propanoico</w:t>
      </w:r>
    </w:p>
    <w:p w14:paraId="6705F49F" w14:textId="77777777" w:rsidR="006B5B8D" w:rsidRPr="00BE17BB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Struttura</w:t>
      </w:r>
      <w:r w:rsidRPr="00BE17BB">
        <w:rPr>
          <w:rFonts w:ascii="Calibri" w:hAnsi="Calibri"/>
        </w:rPr>
        <w:t>:</w:t>
      </w:r>
    </w:p>
    <w:p w14:paraId="6A8670C5" w14:textId="77777777" w:rsidR="006B5B8D" w:rsidRPr="00BE17BB" w:rsidRDefault="006B5B8D" w:rsidP="006B5B8D">
      <w:pPr>
        <w:spacing w:after="0" w:line="240" w:lineRule="auto"/>
        <w:jc w:val="center"/>
        <w:rPr>
          <w:rFonts w:ascii="Calibri" w:hAnsi="Calibri"/>
          <w:noProof/>
          <w:highlight w:val="yellow"/>
        </w:rPr>
      </w:pPr>
      <w:r w:rsidRPr="00BE17BB">
        <w:rPr>
          <w:rFonts w:ascii="Calibri" w:hAnsi="Calibri"/>
          <w:noProof/>
        </w:rPr>
        <w:drawing>
          <wp:inline distT="0" distB="0" distL="0" distR="0" wp14:anchorId="7A9C650C" wp14:editId="024AF75C">
            <wp:extent cx="1009015" cy="855903"/>
            <wp:effectExtent l="0" t="0" r="635" b="1905"/>
            <wp:docPr id="6" name="Immagine 1" descr="(R)-N-Acetylcysteine Structural Formul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R)-N-Acetylcysteine Structural Formula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82" cy="86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A11CD1" w14:textId="42C1224E" w:rsidR="006B5B8D" w:rsidRPr="00BE17BB" w:rsidRDefault="006B5B8D" w:rsidP="006B5B8D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BE17BB">
        <w:rPr>
          <w:rFonts w:ascii="Calibri" w:hAnsi="Calibri"/>
          <w:u w:val="single"/>
        </w:rPr>
        <w:lastRenderedPageBreak/>
        <w:t>Formula molecolare</w:t>
      </w:r>
      <w:r w:rsidRPr="00BE17BB">
        <w:rPr>
          <w:rFonts w:ascii="Calibri" w:hAnsi="Calibri"/>
        </w:rPr>
        <w:t>:</w:t>
      </w:r>
      <w:r w:rsidRPr="00BE17BB">
        <w:rPr>
          <w:rStyle w:val="s1"/>
          <w:rFonts w:ascii="Calibri" w:hAnsi="Calibri"/>
        </w:rPr>
        <w:t xml:space="preserve"> </w:t>
      </w:r>
      <w:r w:rsidRPr="00BE17BB">
        <w:rPr>
          <w:rFonts w:ascii="Calibri" w:hAnsi="Calibri"/>
        </w:rPr>
        <w:t>C</w:t>
      </w:r>
      <w:r w:rsidRPr="00BE17BB">
        <w:rPr>
          <w:rFonts w:ascii="Calibri" w:hAnsi="Calibri"/>
          <w:vertAlign w:val="subscript"/>
        </w:rPr>
        <w:t>5</w:t>
      </w:r>
      <w:r w:rsidRPr="00BE17BB">
        <w:rPr>
          <w:rFonts w:ascii="Calibri" w:hAnsi="Calibri"/>
        </w:rPr>
        <w:t>H</w:t>
      </w:r>
      <w:r w:rsidRPr="00BE17BB">
        <w:rPr>
          <w:rFonts w:ascii="Calibri" w:hAnsi="Calibri"/>
          <w:vertAlign w:val="subscript"/>
        </w:rPr>
        <w:t>9</w:t>
      </w:r>
      <w:r w:rsidRPr="00BE17BB">
        <w:rPr>
          <w:rFonts w:ascii="Calibri" w:hAnsi="Calibri"/>
        </w:rPr>
        <w:t>NO</w:t>
      </w:r>
      <w:r w:rsidRPr="00BE17BB">
        <w:rPr>
          <w:rFonts w:ascii="Calibri" w:hAnsi="Calibri"/>
          <w:vertAlign w:val="subscript"/>
        </w:rPr>
        <w:t>3</w:t>
      </w:r>
      <w:r w:rsidRPr="00BE17BB">
        <w:rPr>
          <w:rFonts w:ascii="Calibri" w:hAnsi="Calibri"/>
        </w:rPr>
        <w:t>S</w:t>
      </w:r>
    </w:p>
    <w:p w14:paraId="39DB634E" w14:textId="1CCE2B19" w:rsidR="006B5B8D" w:rsidRPr="00BE17BB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Peso molecolare</w:t>
      </w:r>
      <w:r w:rsidRPr="00BE17BB">
        <w:rPr>
          <w:rFonts w:ascii="Calibri" w:hAnsi="Calibri"/>
        </w:rPr>
        <w:t>:</w:t>
      </w:r>
      <w:r w:rsidRPr="00BE17BB">
        <w:rPr>
          <w:rFonts w:ascii="Calibri" w:hAnsi="Calibri" w:cs="Arial"/>
          <w:color w:val="252525"/>
          <w:shd w:val="clear" w:color="auto" w:fill="F9F9F9"/>
        </w:rPr>
        <w:t xml:space="preserve"> </w:t>
      </w:r>
      <w:r w:rsidRPr="00BE17BB">
        <w:rPr>
          <w:rFonts w:ascii="Calibri" w:hAnsi="Calibri"/>
        </w:rPr>
        <w:t xml:space="preserve">163,19 </w:t>
      </w:r>
      <w:r w:rsidRPr="00BE17BB">
        <w:rPr>
          <w:rStyle w:val="s1"/>
          <w:rFonts w:ascii="Calibri" w:hAnsi="Calibri"/>
        </w:rPr>
        <w:t>g/mol</w:t>
      </w:r>
    </w:p>
    <w:p w14:paraId="307D77F6" w14:textId="4EE7AF60" w:rsidR="006B5B8D" w:rsidRPr="00BE17BB" w:rsidRDefault="006B5B8D" w:rsidP="006B5B8D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BE17BB">
        <w:rPr>
          <w:rFonts w:ascii="Calibri" w:hAnsi="Calibri"/>
          <w:u w:val="single"/>
        </w:rPr>
        <w:t>CAS</w:t>
      </w:r>
      <w:r w:rsidRPr="00BE17BB">
        <w:rPr>
          <w:rFonts w:ascii="Calibri" w:hAnsi="Calibri"/>
        </w:rPr>
        <w:t>: [696-91-1]</w:t>
      </w:r>
    </w:p>
    <w:p w14:paraId="586FDCED" w14:textId="77777777" w:rsidR="006B5B8D" w:rsidRPr="00BE17BB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  <w:u w:val="single"/>
        </w:rPr>
        <w:t>Aspetto</w:t>
      </w:r>
      <w:r w:rsidRPr="00BE17BB">
        <w:rPr>
          <w:rFonts w:ascii="Calibri" w:hAnsi="Calibri"/>
        </w:rPr>
        <w:t>: polvere cristallina bianca o quasi bianca</w:t>
      </w:r>
    </w:p>
    <w:p w14:paraId="29E7065A" w14:textId="77777777" w:rsidR="00575C97" w:rsidRPr="00BE17BB" w:rsidRDefault="00575C97" w:rsidP="00575C97">
      <w:pPr>
        <w:spacing w:after="0" w:line="240" w:lineRule="auto"/>
        <w:jc w:val="both"/>
        <w:rPr>
          <w:rFonts w:ascii="Calibri" w:hAnsi="Calibri"/>
          <w:highlight w:val="yellow"/>
        </w:rPr>
      </w:pPr>
    </w:p>
    <w:p w14:paraId="45471C0D" w14:textId="5D1F23BB" w:rsidR="00116FAF" w:rsidRPr="00BE17BB" w:rsidRDefault="00116FAF" w:rsidP="00116FAF">
      <w:pPr>
        <w:pStyle w:val="CorpoA"/>
        <w:spacing w:after="0" w:line="240" w:lineRule="auto"/>
        <w:jc w:val="both"/>
      </w:pPr>
      <w:r w:rsidRPr="00BE17BB">
        <w:rPr>
          <w:rStyle w:val="NessunoA"/>
        </w:rPr>
        <w:t xml:space="preserve">Il principio attivo </w:t>
      </w:r>
      <w:r w:rsidRPr="00BE17BB">
        <w:t>N-acetilcisteina</w:t>
      </w:r>
      <w:r w:rsidRPr="00BE17BB">
        <w:rPr>
          <w:rStyle w:val="NessunoA"/>
        </w:rPr>
        <w:t xml:space="preserve"> è presente in Farmacopea Europea e il Direttorato Europeo per la Qualità dei Medicinali (</w:t>
      </w:r>
      <w:r w:rsidRPr="00BE17BB">
        <w:rPr>
          <w:rStyle w:val="Nessuno"/>
          <w:i/>
          <w:iCs/>
        </w:rPr>
        <w:t>European Directorate for Quality of Medicinals</w:t>
      </w:r>
      <w:r w:rsidRPr="00BE17BB">
        <w:rPr>
          <w:rStyle w:val="NessunoA"/>
        </w:rPr>
        <w:t xml:space="preserve"> – EDQM) ha rilasciato ai produttori proposti il certificato di conformità alla Farmacopea Europea.  </w:t>
      </w:r>
    </w:p>
    <w:p w14:paraId="540C08BF" w14:textId="77777777" w:rsidR="00116FAF" w:rsidRPr="00BE17BB" w:rsidRDefault="00116FAF" w:rsidP="00116FAF">
      <w:pPr>
        <w:pStyle w:val="CorpoA"/>
        <w:spacing w:after="0" w:line="240" w:lineRule="auto"/>
        <w:jc w:val="both"/>
      </w:pPr>
      <w:r w:rsidRPr="00BE17BB">
        <w:rPr>
          <w:rStyle w:val="NessunoA"/>
        </w:rPr>
        <w:t>Tutti gli aspetti di produzione e controllo sono coperti dal certificato di conformità alla Farmacopea Europea.</w:t>
      </w:r>
    </w:p>
    <w:p w14:paraId="1682CB83" w14:textId="77777777" w:rsidR="000B7AC8" w:rsidRPr="00BE17BB" w:rsidRDefault="000B7AC8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BE17BB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BE17BB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Descrizione e composizione</w:t>
      </w:r>
    </w:p>
    <w:p w14:paraId="212D038C" w14:textId="7768EA21" w:rsidR="0009772C" w:rsidRPr="00BE17BB" w:rsidRDefault="006857B1" w:rsidP="00516286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0B7AC8" w:rsidRPr="00BE17BB">
        <w:rPr>
          <w:rFonts w:ascii="Calibri" w:eastAsia="Calibri" w:hAnsi="Calibri" w:cs="Calibri"/>
          <w:color w:val="000000"/>
        </w:rPr>
        <w:t xml:space="preserve"> è disponibile in </w:t>
      </w:r>
      <w:r w:rsidR="005D0F7B" w:rsidRPr="00BE17BB">
        <w:rPr>
          <w:rFonts w:ascii="Calibri" w:eastAsia="Calibri" w:hAnsi="Calibri" w:cs="Calibri"/>
          <w:color w:val="000000"/>
        </w:rPr>
        <w:t>compresse effervescenti</w:t>
      </w:r>
      <w:r w:rsidR="009C6678" w:rsidRPr="00BE17BB">
        <w:rPr>
          <w:rFonts w:ascii="Calibri" w:eastAsia="Calibri" w:hAnsi="Calibri" w:cs="Calibri"/>
          <w:color w:val="000000"/>
        </w:rPr>
        <w:t xml:space="preserve"> </w:t>
      </w:r>
      <w:r w:rsidR="0009772C" w:rsidRPr="00BE17BB">
        <w:rPr>
          <w:rFonts w:ascii="Calibri" w:eastAsia="Calibri" w:hAnsi="Calibri" w:cs="Calibri"/>
          <w:color w:val="000000"/>
        </w:rPr>
        <w:t xml:space="preserve">contenenti </w:t>
      </w:r>
      <w:r w:rsidR="00C3688B" w:rsidRPr="00BE17BB">
        <w:rPr>
          <w:rFonts w:ascii="Calibri" w:hAnsi="Calibri"/>
        </w:rPr>
        <w:t>60</w:t>
      </w:r>
      <w:r w:rsidR="0009772C" w:rsidRPr="00BE17BB">
        <w:rPr>
          <w:rFonts w:ascii="Calibri" w:hAnsi="Calibri"/>
        </w:rPr>
        <w:t xml:space="preserve">0 mg di </w:t>
      </w:r>
      <w:r w:rsidR="005D0F7B" w:rsidRPr="00BE17BB">
        <w:rPr>
          <w:rFonts w:ascii="Calibri" w:hAnsi="Calibri"/>
        </w:rPr>
        <w:t>N-acetilcisteina</w:t>
      </w:r>
      <w:r w:rsidR="0009772C" w:rsidRPr="00BE17BB">
        <w:rPr>
          <w:rFonts w:ascii="Calibri" w:hAnsi="Calibri"/>
        </w:rPr>
        <w:t xml:space="preserve">. </w:t>
      </w:r>
      <w:r w:rsidR="00807599" w:rsidRPr="00BE17BB">
        <w:rPr>
          <w:rFonts w:ascii="Calibri" w:hAnsi="Calibri"/>
          <w:b/>
        </w:rPr>
        <w:br/>
      </w:r>
      <w:r w:rsidR="004E5A39" w:rsidRPr="00BE17BB">
        <w:rPr>
          <w:rFonts w:ascii="Calibri" w:hAnsi="Calibri"/>
        </w:rPr>
        <w:t>Gli eccipienti sono</w:t>
      </w:r>
      <w:r w:rsidR="00807599" w:rsidRPr="00BE17BB">
        <w:rPr>
          <w:rFonts w:ascii="Calibri" w:hAnsi="Calibri"/>
        </w:rPr>
        <w:t xml:space="preserve"> </w:t>
      </w:r>
      <w:r w:rsidR="00807599" w:rsidRPr="00BE17BB">
        <w:rPr>
          <w:rStyle w:val="Hyperlink0"/>
          <w:rFonts w:ascii="Calibri" w:hAnsi="Calibri"/>
        </w:rPr>
        <w:t xml:space="preserve">acido citrico anidro (E330), maltodestrine, sodio bicarbonato, aroma arancio, </w:t>
      </w:r>
      <w:r w:rsidR="00807599" w:rsidRPr="00BE17BB">
        <w:rPr>
          <w:rStyle w:val="Nessuno"/>
          <w:rFonts w:ascii="Calibri" w:hAnsi="Calibri"/>
        </w:rPr>
        <w:br/>
      </w:r>
      <w:r w:rsidR="00807599" w:rsidRPr="00BE17BB">
        <w:rPr>
          <w:rStyle w:val="Hyperlink0"/>
          <w:rFonts w:ascii="Calibri" w:hAnsi="Calibri"/>
        </w:rPr>
        <w:t>leucina, saccarina sodica</w:t>
      </w:r>
      <w:r w:rsidR="0009772C" w:rsidRPr="00BE17BB">
        <w:rPr>
          <w:rFonts w:ascii="Calibri" w:hAnsi="Calibri"/>
        </w:rPr>
        <w:t xml:space="preserve">. </w:t>
      </w:r>
    </w:p>
    <w:p w14:paraId="79D19AB5" w14:textId="21422A55" w:rsidR="004E5A39" w:rsidRPr="00BE17BB" w:rsidRDefault="004E5A39" w:rsidP="00516286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Tutti gli eccipienti sono conformi </w:t>
      </w:r>
      <w:r w:rsidR="00FD4B20" w:rsidRPr="00BE17BB">
        <w:rPr>
          <w:rFonts w:ascii="Calibri" w:hAnsi="Calibri"/>
        </w:rPr>
        <w:t>alle</w:t>
      </w:r>
      <w:r w:rsidRPr="00BE17BB">
        <w:rPr>
          <w:rFonts w:ascii="Calibri" w:hAnsi="Calibri"/>
        </w:rPr>
        <w:t xml:space="preserve"> relativ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monografi</w:t>
      </w:r>
      <w:r w:rsidR="00FD4B20" w:rsidRPr="00BE17BB">
        <w:rPr>
          <w:rFonts w:ascii="Calibri" w:hAnsi="Calibri"/>
        </w:rPr>
        <w:t>e</w:t>
      </w:r>
      <w:r w:rsidRPr="00BE17BB">
        <w:rPr>
          <w:rFonts w:ascii="Calibri" w:hAnsi="Calibri"/>
        </w:rPr>
        <w:t xml:space="preserve"> di Farmacopea Europea</w:t>
      </w:r>
      <w:r w:rsidR="004F5969" w:rsidRPr="00BE17BB">
        <w:rPr>
          <w:rFonts w:ascii="Calibri" w:hAnsi="Calibri"/>
        </w:rPr>
        <w:t xml:space="preserve"> </w:t>
      </w:r>
      <w:r w:rsidR="004F5969" w:rsidRPr="00BE17BB">
        <w:rPr>
          <w:rFonts w:ascii="Calibri" w:hAnsi="Calibri" w:cs="Arial"/>
        </w:rPr>
        <w:t xml:space="preserve">ad eccezione dell’aroma </w:t>
      </w:r>
      <w:r w:rsidR="00807599" w:rsidRPr="00BE17BB">
        <w:rPr>
          <w:rFonts w:ascii="Calibri" w:hAnsi="Calibri" w:cs="Arial"/>
        </w:rPr>
        <w:t>arancio,</w:t>
      </w:r>
      <w:r w:rsidR="004F5969" w:rsidRPr="00BE17BB">
        <w:rPr>
          <w:rFonts w:ascii="Calibri" w:hAnsi="Calibri" w:cs="Arial"/>
        </w:rPr>
        <w:t xml:space="preserve"> </w:t>
      </w:r>
      <w:r w:rsidR="004F5969" w:rsidRPr="00BE17BB">
        <w:rPr>
          <w:rFonts w:ascii="Calibri" w:hAnsi="Calibri"/>
        </w:rPr>
        <w:t>per i</w:t>
      </w:r>
      <w:r w:rsidR="00C34ECE" w:rsidRPr="00BE17BB">
        <w:rPr>
          <w:rFonts w:ascii="Calibri" w:hAnsi="Calibri"/>
        </w:rPr>
        <w:t>l</w:t>
      </w:r>
      <w:r w:rsidR="004F5969" w:rsidRPr="00BE17BB">
        <w:rPr>
          <w:rFonts w:ascii="Calibri" w:hAnsi="Calibri"/>
        </w:rPr>
        <w:t xml:space="preserve"> qual</w:t>
      </w:r>
      <w:r w:rsidR="00C34ECE" w:rsidRPr="00BE17BB">
        <w:rPr>
          <w:rFonts w:ascii="Calibri" w:hAnsi="Calibri"/>
        </w:rPr>
        <w:t>e</w:t>
      </w:r>
      <w:r w:rsidR="004F5969" w:rsidRPr="00BE17BB">
        <w:rPr>
          <w:rFonts w:ascii="Calibri" w:hAnsi="Calibri"/>
        </w:rPr>
        <w:t xml:space="preserve"> il produttore ha proposto specifiche di controllo accettabili. </w:t>
      </w:r>
      <w:r w:rsidRPr="00BE17BB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79290CD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Sviluppo farmaceutico</w:t>
      </w:r>
    </w:p>
    <w:p w14:paraId="36DF3E8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 xml:space="preserve">Produzione </w:t>
      </w:r>
    </w:p>
    <w:p w14:paraId="710F0FB7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stati forniti una descrizione del metodo di produzione e la relativa flow-chart.</w:t>
      </w:r>
    </w:p>
    <w:p w14:paraId="69DAE2C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Specifiche del prodotto finito</w:t>
      </w:r>
    </w:p>
    <w:p w14:paraId="7EAA2A54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BE17BB">
        <w:rPr>
          <w:rFonts w:ascii="Calibri" w:hAnsi="Calibri"/>
        </w:rPr>
        <w:t>il</w:t>
      </w:r>
      <w:r w:rsidRPr="00BE17BB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Contenitore</w:t>
      </w:r>
    </w:p>
    <w:p w14:paraId="39E982C1" w14:textId="7D6ED24A" w:rsidR="00BA0ACD" w:rsidRPr="00BE17BB" w:rsidRDefault="006809D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0808A3" w:rsidRPr="00BE17BB">
        <w:rPr>
          <w:rFonts w:ascii="Calibri" w:eastAsia="Calibri" w:hAnsi="Calibri" w:cs="Calibri"/>
          <w:color w:val="000000"/>
        </w:rPr>
        <w:t xml:space="preserve"> </w:t>
      </w:r>
      <w:r w:rsidR="004E5A39" w:rsidRPr="00BE17BB">
        <w:rPr>
          <w:rFonts w:ascii="Calibri" w:hAnsi="Calibri"/>
        </w:rPr>
        <w:t xml:space="preserve">è </w:t>
      </w:r>
      <w:r w:rsidR="009E1EDF" w:rsidRPr="00BE17BB">
        <w:rPr>
          <w:rFonts w:ascii="Calibri" w:hAnsi="Calibri"/>
        </w:rPr>
        <w:t xml:space="preserve">disponibile </w:t>
      </w:r>
      <w:r w:rsidR="0026320F">
        <w:rPr>
          <w:rFonts w:ascii="Calibri" w:hAnsi="Calibri"/>
        </w:rPr>
        <w:t>in una</w:t>
      </w:r>
      <w:bookmarkStart w:id="1" w:name="_GoBack"/>
      <w:bookmarkEnd w:id="1"/>
      <w:r w:rsidR="00FD4B20" w:rsidRPr="00BE17BB">
        <w:rPr>
          <w:rFonts w:ascii="Calibri" w:hAnsi="Calibri"/>
        </w:rPr>
        <w:t xml:space="preserve"> confezione</w:t>
      </w:r>
      <w:r w:rsidRPr="00BE17BB">
        <w:rPr>
          <w:rFonts w:ascii="Calibri" w:hAnsi="Calibri"/>
        </w:rPr>
        <w:t xml:space="preserve"> da 30 compresse effervescenti, costituita da due tubi di polipro</w:t>
      </w:r>
      <w:r w:rsidR="004368FD" w:rsidRPr="00BE17BB">
        <w:rPr>
          <w:rFonts w:ascii="Calibri" w:hAnsi="Calibri"/>
        </w:rPr>
        <w:t>pilene</w:t>
      </w:r>
      <w:r w:rsidR="00FD4B20" w:rsidRPr="00BE17BB">
        <w:rPr>
          <w:rFonts w:ascii="Calibri" w:hAnsi="Calibri"/>
        </w:rPr>
        <w:t>, chiusi con tappi in polietilene,</w:t>
      </w:r>
      <w:r w:rsidR="004368FD" w:rsidRPr="00BE17BB">
        <w:rPr>
          <w:rFonts w:ascii="Calibri" w:hAnsi="Calibri"/>
        </w:rPr>
        <w:t xml:space="preserve"> contenenti</w:t>
      </w:r>
      <w:r w:rsidRPr="00BE17BB">
        <w:rPr>
          <w:rFonts w:ascii="Calibri" w:hAnsi="Calibri"/>
        </w:rPr>
        <w:t xml:space="preserve"> 15 compresse </w:t>
      </w:r>
      <w:r w:rsidR="004368FD" w:rsidRPr="00BE17BB">
        <w:rPr>
          <w:rFonts w:ascii="Calibri" w:hAnsi="Calibri"/>
        </w:rPr>
        <w:t>ognuno</w:t>
      </w:r>
      <w:r w:rsidR="009E1EDF" w:rsidRPr="00BE17BB">
        <w:rPr>
          <w:rFonts w:ascii="Calibri" w:hAnsi="Calibri"/>
        </w:rPr>
        <w:t xml:space="preserve">. </w:t>
      </w:r>
      <w:r w:rsidR="000808A3" w:rsidRPr="00BE17BB">
        <w:rPr>
          <w:rFonts w:ascii="Calibri" w:hAnsi="Calibri"/>
        </w:rPr>
        <w:t xml:space="preserve"> </w:t>
      </w:r>
    </w:p>
    <w:p w14:paraId="4E49ECC5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BE17BB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Stabilità</w:t>
      </w:r>
    </w:p>
    <w:p w14:paraId="4761A775" w14:textId="0A7B2F5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BE17BB">
        <w:rPr>
          <w:rFonts w:ascii="Calibri" w:hAnsi="Calibri"/>
        </w:rPr>
        <w:t>per il prodotto integro pari a</w:t>
      </w:r>
      <w:r w:rsidRPr="00BE17BB">
        <w:rPr>
          <w:rFonts w:ascii="Calibri" w:hAnsi="Calibri"/>
        </w:rPr>
        <w:t xml:space="preserve"> </w:t>
      </w:r>
      <w:r w:rsidR="00075A5F" w:rsidRPr="00BE17BB">
        <w:rPr>
          <w:rFonts w:ascii="Calibri" w:hAnsi="Calibri"/>
        </w:rPr>
        <w:t>3</w:t>
      </w:r>
      <w:r w:rsidR="00265B61" w:rsidRPr="00BE17BB">
        <w:rPr>
          <w:rFonts w:ascii="Calibri" w:hAnsi="Calibri"/>
        </w:rPr>
        <w:t xml:space="preserve"> anni</w:t>
      </w:r>
      <w:r w:rsidR="00075A5F" w:rsidRPr="00BE17BB">
        <w:rPr>
          <w:rFonts w:ascii="Calibri" w:hAnsi="Calibri"/>
        </w:rPr>
        <w:t>,</w:t>
      </w:r>
      <w:r w:rsidRPr="00BE17BB">
        <w:rPr>
          <w:rFonts w:ascii="Calibri" w:hAnsi="Calibri"/>
        </w:rPr>
        <w:t xml:space="preserve"> senza nessuna condizione particolare di conservazione</w:t>
      </w:r>
      <w:r w:rsidR="00075A5F" w:rsidRPr="00BE17BB">
        <w:rPr>
          <w:rFonts w:ascii="Calibri" w:hAnsi="Calibri"/>
        </w:rPr>
        <w:t>, e un periodo di validità dopo prima apertura del tubo in polipropilene pari a 3 mesi, se conse</w:t>
      </w:r>
      <w:r w:rsidR="0000502F" w:rsidRPr="00BE17BB">
        <w:rPr>
          <w:rFonts w:ascii="Calibri" w:hAnsi="Calibri"/>
        </w:rPr>
        <w:t>rvato a temperatura inferiore a</w:t>
      </w:r>
      <w:r w:rsidR="00075A5F" w:rsidRPr="00BE17BB">
        <w:rPr>
          <w:rFonts w:ascii="Calibri" w:hAnsi="Calibri"/>
        </w:rPr>
        <w:t xml:space="preserve"> 25°C.</w:t>
      </w:r>
    </w:p>
    <w:p w14:paraId="08621271" w14:textId="77777777" w:rsidR="009E1EDF" w:rsidRPr="00BE17BB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II.3 Discussione sugli aspetti di qualità</w:t>
      </w:r>
    </w:p>
    <w:p w14:paraId="46071F88" w14:textId="03DA326E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Tutte le criticità evidenziate nel corso della valutazione sono state risolte e la qualità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0808A3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 xml:space="preserve">è considerata adeguata. Non ci sono obiezioni per l’approvazione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265B61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dal punto di vista chimico-farmaceutico.</w:t>
      </w:r>
    </w:p>
    <w:p w14:paraId="46E8B51C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ASPETTI NON CLINICI</w:t>
      </w:r>
    </w:p>
    <w:p w14:paraId="00435C66" w14:textId="1E14DDD1" w:rsidR="004E5A39" w:rsidRPr="00BE17BB" w:rsidRDefault="00522BED" w:rsidP="00B82939">
      <w:pPr>
        <w:pStyle w:val="CorpoA"/>
        <w:spacing w:after="0" w:line="240" w:lineRule="auto"/>
        <w:jc w:val="both"/>
      </w:pPr>
      <w:r w:rsidRPr="00522BED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Non sono stati condotti specifici studi non clinici, in quanto ACETILCISTEINA E-PHARMA TRENTO contiene un principio attivo noto e di uso consolidato. Le proprietà farmacodinamiche, farmacocinetiche e tossicologiche del principio attivo N-acetilcisteina sono ben conosciute; pertanto, non sono</w:t>
      </w:r>
      <w:r>
        <w:t xml:space="preserve"> richie</w:t>
      </w:r>
      <w:r>
        <w:t>sti ulteriori studi non clinici</w:t>
      </w:r>
      <w:r w:rsidR="00B82939" w:rsidRPr="00BE17BB">
        <w:rPr>
          <w:rStyle w:val="NessunoA"/>
        </w:rPr>
        <w:t>. Non ci sono obiezioni per l’approvazione dal punto di vista non clinico.</w:t>
      </w:r>
    </w:p>
    <w:p w14:paraId="333C7306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311568F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t>ASPETTI CLINICI</w:t>
      </w:r>
    </w:p>
    <w:p w14:paraId="5D284C58" w14:textId="59FA1598" w:rsidR="00573995" w:rsidRPr="00BE17BB" w:rsidRDefault="006857B1" w:rsidP="00573995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BE17BB">
        <w:rPr>
          <w:rFonts w:ascii="Calibri" w:eastAsia="Calibri" w:hAnsi="Calibri" w:cs="Calibri"/>
          <w:color w:val="000000"/>
        </w:rPr>
        <w:t>ACETILCISTEINA E-PHARMA TRENTO</w:t>
      </w:r>
      <w:r w:rsidR="00597EE3" w:rsidRPr="00BE17BB">
        <w:rPr>
          <w:rFonts w:ascii="Calibri" w:eastAsia="Calibri" w:hAnsi="Calibri" w:cs="Calibri"/>
          <w:color w:val="000000"/>
        </w:rPr>
        <w:t xml:space="preserve"> </w:t>
      </w:r>
      <w:r w:rsidR="00573995" w:rsidRPr="00BE17BB">
        <w:rPr>
          <w:rFonts w:ascii="Calibri" w:hAnsi="Calibri"/>
        </w:rPr>
        <w:t xml:space="preserve">è utilizzato </w:t>
      </w:r>
      <w:r w:rsidR="00052C23" w:rsidRPr="00BE17BB">
        <w:rPr>
          <w:rFonts w:ascii="Calibri" w:hAnsi="Calibri"/>
        </w:rPr>
        <w:t>per le</w:t>
      </w:r>
      <w:r w:rsidR="00573995" w:rsidRPr="00BE17BB">
        <w:rPr>
          <w:rFonts w:ascii="Calibri" w:eastAsia="Calibri" w:hAnsi="Calibri" w:cs="Calibri"/>
          <w:color w:val="000000"/>
        </w:rPr>
        <w:t xml:space="preserve"> seguenti </w:t>
      </w:r>
      <w:r w:rsidR="00052C23" w:rsidRPr="00BE17BB">
        <w:rPr>
          <w:rFonts w:ascii="Calibri" w:eastAsia="Calibri" w:hAnsi="Calibri" w:cs="Calibri"/>
          <w:color w:val="000000"/>
        </w:rPr>
        <w:t>indicazioni terapeutiche</w:t>
      </w:r>
      <w:r w:rsidR="00573995" w:rsidRPr="00BE17BB">
        <w:rPr>
          <w:rFonts w:ascii="Calibri" w:eastAsia="Calibri" w:hAnsi="Calibri" w:cs="Calibri"/>
          <w:color w:val="000000"/>
        </w:rPr>
        <w:t xml:space="preserve">: </w:t>
      </w:r>
    </w:p>
    <w:p w14:paraId="6E05B4B7" w14:textId="26C202AD" w:rsidR="00573995" w:rsidRPr="00BE17BB" w:rsidRDefault="00573995" w:rsidP="00052C23">
      <w:pPr>
        <w:widowControl w:val="0"/>
        <w:spacing w:after="0" w:line="240" w:lineRule="auto"/>
        <w:ind w:left="142" w:hanging="142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052C23" w:rsidRPr="00BE17BB">
        <w:rPr>
          <w:rFonts w:ascii="Calibri" w:hAnsi="Calibri" w:cstheme="minorHAnsi"/>
          <w:bCs/>
        </w:rPr>
        <w:t>t</w:t>
      </w:r>
      <w:r w:rsidRPr="00BE17BB">
        <w:rPr>
          <w:rFonts w:ascii="Calibri" w:hAnsi="Calibri" w:cstheme="minorHAnsi"/>
          <w:bCs/>
        </w:rPr>
        <w:t>rattamento delle affezioni respiratorie caratterizzate da ipersecrezione densa e vischiosa: bronchite acuta, bronchite cronica e sue riacutizzazioni, enfisema polmonare, mucoviscidosi e bronchiectasie;</w:t>
      </w:r>
    </w:p>
    <w:p w14:paraId="6BF2CE22" w14:textId="24F4A568" w:rsidR="00573995" w:rsidRPr="00BE17BB" w:rsidRDefault="00573995" w:rsidP="00573995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E17BB">
        <w:rPr>
          <w:rFonts w:ascii="Calibri" w:hAnsi="Calibri" w:cstheme="minorHAnsi"/>
          <w:bCs/>
        </w:rPr>
        <w:t xml:space="preserve">- </w:t>
      </w:r>
      <w:r w:rsidR="00052C23" w:rsidRPr="00BE17BB">
        <w:rPr>
          <w:rFonts w:ascii="Calibri" w:hAnsi="Calibri" w:cstheme="minorHAnsi"/>
          <w:bCs/>
        </w:rPr>
        <w:t>t</w:t>
      </w:r>
      <w:r w:rsidRPr="00BE17BB">
        <w:rPr>
          <w:rFonts w:ascii="Calibri" w:hAnsi="Calibri" w:cstheme="minorHAnsi"/>
          <w:bCs/>
        </w:rPr>
        <w:t xml:space="preserve">rattamento antidotico in caso di intossicazione accidentale o volontaria da paracetamolo; </w:t>
      </w:r>
    </w:p>
    <w:p w14:paraId="600149D0" w14:textId="141EB3B1" w:rsidR="00597EE3" w:rsidRPr="00BE17BB" w:rsidRDefault="00573995" w:rsidP="00573995">
      <w:pPr>
        <w:widowControl w:val="0"/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 w:cstheme="minorHAnsi"/>
          <w:bCs/>
        </w:rPr>
        <w:t xml:space="preserve">- </w:t>
      </w:r>
      <w:r w:rsidR="00052C23" w:rsidRPr="00BE17BB">
        <w:rPr>
          <w:rFonts w:ascii="Calibri" w:hAnsi="Calibri" w:cstheme="minorHAnsi"/>
          <w:bCs/>
        </w:rPr>
        <w:t>u</w:t>
      </w:r>
      <w:r w:rsidRPr="00BE17BB">
        <w:rPr>
          <w:rFonts w:ascii="Calibri" w:hAnsi="Calibri" w:cstheme="minorHAnsi"/>
          <w:bCs/>
        </w:rPr>
        <w:t>ropatia da iso e ciclofosfamide.</w:t>
      </w:r>
    </w:p>
    <w:p w14:paraId="2C799066" w14:textId="77777777" w:rsidR="004E5A39" w:rsidRPr="00BE17BB" w:rsidRDefault="004E5A39" w:rsidP="00597EE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4EA558BE" w14:textId="77777777" w:rsidR="004E5A39" w:rsidRPr="00BE17BB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Posologia e modalità di somministrazione</w:t>
      </w:r>
    </w:p>
    <w:p w14:paraId="384A5A00" w14:textId="77777777" w:rsidR="004E5A39" w:rsidRPr="00BE17BB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>Le informazioni sulla posologia e sulle modalità di somministrazione sono riportate nel Riassunto delle Caratteristiche del Prodotto pubblicato sul sito dell’Agenzia Italiana del Farmaco - AIFA /</w:t>
      </w:r>
      <w:r w:rsidRPr="00BE17BB">
        <w:rPr>
          <w:rFonts w:ascii="Calibri" w:eastAsia="Calibri" w:hAnsi="Calibri" w:cs="Calibri"/>
        </w:rPr>
        <w:t>(</w:t>
      </w:r>
      <w:hyperlink r:id="rId13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Pr="00BE17BB">
        <w:rPr>
          <w:rFonts w:ascii="Calibri" w:eastAsia="Calibri" w:hAnsi="Calibri" w:cs="Calibri"/>
        </w:rPr>
        <w:t>).</w:t>
      </w:r>
    </w:p>
    <w:p w14:paraId="176B77D6" w14:textId="77777777" w:rsidR="004E5A39" w:rsidRPr="00BE17BB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BE17BB" w:rsidRDefault="00EE6200" w:rsidP="00EE6200">
      <w:pPr>
        <w:spacing w:after="0" w:line="240" w:lineRule="auto"/>
        <w:jc w:val="both"/>
        <w:rPr>
          <w:rFonts w:ascii="Calibri" w:hAnsi="Calibri" w:cs="Arial"/>
          <w:b/>
        </w:rPr>
      </w:pPr>
      <w:r w:rsidRPr="00BE17BB">
        <w:rPr>
          <w:rFonts w:ascii="Calibri" w:hAnsi="Calibri" w:cs="Arial"/>
          <w:b/>
        </w:rPr>
        <w:t>Efficacia e sicurezza clinica</w:t>
      </w:r>
    </w:p>
    <w:p w14:paraId="0DEAC899" w14:textId="2505A932" w:rsidR="00EE6200" w:rsidRPr="00BE17BB" w:rsidRDefault="00EE6200" w:rsidP="00EE6200">
      <w:pPr>
        <w:spacing w:after="0" w:line="240" w:lineRule="auto"/>
        <w:jc w:val="both"/>
        <w:rPr>
          <w:rFonts w:ascii="Calibri" w:hAnsi="Calibri" w:cs="Arial"/>
        </w:rPr>
      </w:pPr>
      <w:r w:rsidRPr="00BE17BB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Pr="00BE17BB">
        <w:rPr>
          <w:rFonts w:ascii="Calibri" w:eastAsia="Calibri" w:hAnsi="Calibri" w:cs="Calibri"/>
          <w:color w:val="000000"/>
        </w:rPr>
        <w:t xml:space="preserve">ACETILCISTEINA E-PHARMA TRENTO </w:t>
      </w:r>
      <w:r w:rsidR="000C7E5F">
        <w:rPr>
          <w:rFonts w:ascii="Calibri" w:hAnsi="Calibri" w:cs="Arial"/>
        </w:rPr>
        <w:t>è ben conosciuto.</w:t>
      </w:r>
      <w:r w:rsidRPr="00BE17BB">
        <w:rPr>
          <w:rFonts w:ascii="Calibri" w:hAnsi="Calibri" w:cs="Arial"/>
        </w:rPr>
        <w:t xml:space="preserve"> </w:t>
      </w:r>
      <w:r w:rsidR="000C7E5F">
        <w:rPr>
          <w:rFonts w:ascii="Calibri" w:hAnsi="Calibri" w:cs="Arial"/>
        </w:rPr>
        <w:t>I</w:t>
      </w:r>
      <w:r w:rsidRPr="00BE17BB">
        <w:rPr>
          <w:rFonts w:ascii="Calibri" w:hAnsi="Calibri" w:cs="Arial"/>
        </w:rPr>
        <w:t>noltre,</w:t>
      </w:r>
      <w:r w:rsidR="000C7E5F">
        <w:rPr>
          <w:rFonts w:ascii="Calibri" w:hAnsi="Calibri" w:cs="Arial"/>
        </w:rPr>
        <w:t xml:space="preserve"> in accordo alla linea guida sulla bioequivalenza,</w:t>
      </w:r>
      <w:r w:rsidRPr="00BE17BB">
        <w:rPr>
          <w:rFonts w:ascii="Calibri" w:hAnsi="Calibri" w:cs="Arial"/>
        </w:rPr>
        <w:t xml:space="preserve"> è stato possibile concedere l’esenzione dalla conduzione di studi clinici di confronto con il medicinale di riferimento in quanto </w:t>
      </w:r>
      <w:r w:rsidRPr="00BE17BB">
        <w:rPr>
          <w:rFonts w:ascii="Calibri" w:eastAsia="Calibri" w:hAnsi="Calibri" w:cs="Calibri"/>
          <w:color w:val="000000"/>
        </w:rPr>
        <w:t xml:space="preserve">ACETILCISTEINA E-PHARMA TRENTO </w:t>
      </w:r>
      <w:r w:rsidRPr="00BE17BB">
        <w:rPr>
          <w:rFonts w:ascii="Calibri" w:hAnsi="Calibri" w:cs="Arial"/>
        </w:rPr>
        <w:t>è somministrato come soluzione orale.</w:t>
      </w:r>
    </w:p>
    <w:p w14:paraId="10E10B4F" w14:textId="6C55823E" w:rsidR="004E5A39" w:rsidRPr="00BE17BB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7300F700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Piano di Valutazione del Rischio (</w:t>
      </w:r>
      <w:r w:rsidRPr="00BE17BB">
        <w:rPr>
          <w:rFonts w:ascii="Calibri" w:hAnsi="Calibri"/>
          <w:b/>
          <w:i/>
        </w:rPr>
        <w:t>Risk Management Plan</w:t>
      </w:r>
      <w:r w:rsidRPr="00BE17BB">
        <w:rPr>
          <w:rFonts w:ascii="Calibri" w:hAnsi="Calibri"/>
          <w:b/>
        </w:rPr>
        <w:t xml:space="preserve"> - RMP)</w:t>
      </w:r>
    </w:p>
    <w:p w14:paraId="0710A494" w14:textId="0FFB0502" w:rsidR="00265B61" w:rsidRPr="00BE17BB" w:rsidRDefault="00A1072E" w:rsidP="00EC2A89">
      <w:pPr>
        <w:pStyle w:val="Paragrafoelenco"/>
        <w:spacing w:after="0" w:line="240" w:lineRule="auto"/>
        <w:ind w:left="0"/>
        <w:jc w:val="both"/>
        <w:rPr>
          <w:rFonts w:ascii="Calibri" w:hAnsi="Calibri"/>
          <w:highlight w:val="yellow"/>
        </w:rPr>
      </w:pPr>
      <w:r w:rsidRPr="00BE17BB">
        <w:rPr>
          <w:rFonts w:ascii="Calibri" w:hAnsi="Calibri"/>
        </w:rPr>
        <w:t xml:space="preserve">È </w:t>
      </w:r>
      <w:r w:rsidR="004E5A39" w:rsidRPr="00BE17BB">
        <w:rPr>
          <w:rFonts w:ascii="Calibri" w:hAnsi="Calibri"/>
        </w:rPr>
        <w:t xml:space="preserve">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6857B1" w:rsidRPr="00BE17BB">
        <w:rPr>
          <w:rFonts w:ascii="Calibri" w:hAnsi="Calibri"/>
        </w:rPr>
        <w:t>ACETILCISTEINA E-PHARMA TRENTO</w:t>
      </w:r>
      <w:r w:rsidR="004E5A39" w:rsidRPr="00BE17BB">
        <w:rPr>
          <w:rFonts w:ascii="Calibri" w:hAnsi="Calibri"/>
        </w:rPr>
        <w:t>.</w:t>
      </w:r>
    </w:p>
    <w:p w14:paraId="248672B2" w14:textId="5C300688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BE17BB">
        <w:rPr>
          <w:rFonts w:ascii="Calibri" w:hAnsi="Calibri"/>
        </w:rPr>
        <w:t>Azioni routinarie di farmacovigilanza e di minimizzazione del rischio sono proposte per tutte le problematiche di sicurezza.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Oltre le misure previste nel Riassunto delle caratteristiche del prodotto </w:t>
      </w:r>
      <w:r w:rsidR="005C3F9D" w:rsidRPr="00BE17BB">
        <w:rPr>
          <w:rFonts w:ascii="Calibri" w:hAnsi="Calibri"/>
        </w:rPr>
        <w:t xml:space="preserve">per </w:t>
      </w:r>
      <w:r w:rsidR="006857B1" w:rsidRPr="00BE17BB">
        <w:rPr>
          <w:rFonts w:ascii="Calibri" w:hAnsi="Calibri"/>
        </w:rPr>
        <w:t>ACETILCISTEINA E-PHARMA TRENTO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non sono previste attività addizionali di minimizzazione del rischio</w:t>
      </w:r>
      <w:r w:rsidR="005C3F9D" w:rsidRPr="00BE17BB">
        <w:rPr>
          <w:rFonts w:ascii="Calibri" w:hAnsi="Calibri"/>
        </w:rPr>
        <w:t>.</w:t>
      </w:r>
    </w:p>
    <w:p w14:paraId="54EAE197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605"/>
        <w:gridCol w:w="6090"/>
      </w:tblGrid>
      <w:tr w:rsidR="00432C60" w:rsidRPr="00BE17BB" w14:paraId="0FA11CB6" w14:textId="77777777" w:rsidTr="00054AA8">
        <w:trPr>
          <w:jc w:val="center"/>
        </w:trPr>
        <w:tc>
          <w:tcPr>
            <w:tcW w:w="1498" w:type="pct"/>
            <w:shd w:val="clear" w:color="auto" w:fill="auto"/>
          </w:tcPr>
          <w:p w14:paraId="51DD5045" w14:textId="77777777" w:rsidR="00432C60" w:rsidRPr="00BE17BB" w:rsidRDefault="00432C60" w:rsidP="00054AA8">
            <w:pPr>
              <w:pStyle w:val="TabletextrowsAgency"/>
              <w:spacing w:line="240" w:lineRule="auto"/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</w:pPr>
            <w:r w:rsidRPr="00BE17BB">
              <w:rPr>
                <w:rFonts w:ascii="Calibri" w:eastAsiaTheme="minorEastAsia" w:hAnsi="Calibri" w:cstheme="minorBidi"/>
                <w:sz w:val="22"/>
                <w:szCs w:val="22"/>
                <w:lang w:val="it-IT" w:eastAsia="it-IT"/>
              </w:rPr>
              <w:t>Rischi importanti identificati</w:t>
            </w:r>
          </w:p>
        </w:tc>
        <w:tc>
          <w:tcPr>
            <w:tcW w:w="3502" w:type="pct"/>
            <w:shd w:val="clear" w:color="auto" w:fill="auto"/>
          </w:tcPr>
          <w:p w14:paraId="6BD1E700" w14:textId="77777777" w:rsidR="004E7B55" w:rsidRPr="00BE17BB" w:rsidRDefault="004E7B55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/>
                <w:sz w:val="20"/>
              </w:rPr>
            </w:pPr>
            <w:r w:rsidRPr="00BE17BB">
              <w:rPr>
                <w:rFonts w:ascii="Calibri" w:hAnsi="Calibri"/>
                <w:sz w:val="20"/>
              </w:rPr>
              <w:t>Aumentato rischio di ostruzione respiratoria nei bambini di età inferiore a 2 anni</w:t>
            </w:r>
          </w:p>
          <w:p w14:paraId="5C60FB9A" w14:textId="6E97D120" w:rsidR="00432C60" w:rsidRPr="00BE17BB" w:rsidRDefault="004E7B55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/>
                <w:sz w:val="20"/>
              </w:rPr>
            </w:pPr>
            <w:r w:rsidRPr="00BE17BB">
              <w:rPr>
                <w:rFonts w:ascii="Calibri" w:hAnsi="Calibri"/>
                <w:sz w:val="20"/>
              </w:rPr>
              <w:t>Reazioni severe per ipersensibilità incluso shock anafilattico</w:t>
            </w:r>
          </w:p>
        </w:tc>
      </w:tr>
      <w:tr w:rsidR="00494426" w:rsidRPr="00BE17BB" w14:paraId="77DEF42D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D73CD2" w14:textId="77777777" w:rsidR="00432C60" w:rsidRPr="00BE17BB" w:rsidRDefault="00432C60" w:rsidP="00054AA8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Rischi importanti potenziali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7C87B56" w14:textId="77777777" w:rsidR="004E7B55" w:rsidRPr="00BE17BB" w:rsidRDefault="004E7B55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/>
                <w:sz w:val="20"/>
              </w:rPr>
            </w:pPr>
            <w:r w:rsidRPr="00BE17BB">
              <w:rPr>
                <w:rFonts w:ascii="Calibri" w:hAnsi="Calibri"/>
                <w:sz w:val="20"/>
              </w:rPr>
              <w:t>Reazioni gravi a carico della pelle</w:t>
            </w:r>
          </w:p>
          <w:p w14:paraId="31303BAE" w14:textId="77777777" w:rsidR="004E7B55" w:rsidRPr="00BE17BB" w:rsidRDefault="004E7B55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/>
                <w:sz w:val="20"/>
              </w:rPr>
            </w:pPr>
            <w:r w:rsidRPr="00BE17BB">
              <w:rPr>
                <w:rFonts w:ascii="Calibri" w:hAnsi="Calibri"/>
                <w:sz w:val="20"/>
              </w:rPr>
              <w:t>Effetti clinici derivanti dalle proprietà anticoagulanti e che inibiscono l’aggregazione piastrinica dell’acetilcisteina</w:t>
            </w:r>
          </w:p>
          <w:p w14:paraId="0470D66E" w14:textId="226E46D9" w:rsidR="00432C60" w:rsidRPr="00BE17BB" w:rsidRDefault="004E7B55" w:rsidP="004E7B55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BE17BB">
              <w:rPr>
                <w:rFonts w:ascii="Calibri" w:hAnsi="Calibri"/>
                <w:sz w:val="20"/>
              </w:rPr>
              <w:t>Gastrolesività indotta da alte dosi di acetilcisteina</w:t>
            </w:r>
          </w:p>
        </w:tc>
      </w:tr>
      <w:tr w:rsidR="006914B4" w:rsidRPr="00BE17BB" w14:paraId="732B9109" w14:textId="77777777" w:rsidTr="00054AA8">
        <w:trPr>
          <w:jc w:val="center"/>
        </w:trPr>
        <w:tc>
          <w:tcPr>
            <w:tcW w:w="149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F4A67B8" w14:textId="77777777" w:rsidR="006914B4" w:rsidRPr="00BE17BB" w:rsidRDefault="006914B4" w:rsidP="006914B4">
            <w:pPr>
              <w:pStyle w:val="TabletextrowsAgency"/>
              <w:spacing w:line="240" w:lineRule="auto"/>
              <w:rPr>
                <w:rFonts w:ascii="Calibri" w:hAnsi="Calibri" w:cstheme="minorHAnsi"/>
                <w:sz w:val="22"/>
                <w:szCs w:val="22"/>
                <w:lang w:eastAsia="en-GB"/>
              </w:rPr>
            </w:pPr>
            <w:r w:rsidRPr="00BE17BB">
              <w:rPr>
                <w:rFonts w:ascii="Calibri" w:hAnsi="Calibri" w:cstheme="minorHAnsi"/>
                <w:sz w:val="22"/>
                <w:szCs w:val="22"/>
                <w:lang w:eastAsia="en-GB"/>
              </w:rPr>
              <w:t>Informazioni mancanti</w:t>
            </w:r>
          </w:p>
        </w:tc>
        <w:tc>
          <w:tcPr>
            <w:tcW w:w="35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9E3F9" w14:textId="155C67BA" w:rsidR="006914B4" w:rsidRPr="00BE17BB" w:rsidRDefault="006914B4" w:rsidP="006914B4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ind w:left="244" w:hanging="244"/>
              <w:jc w:val="both"/>
              <w:rPr>
                <w:rFonts w:ascii="Calibri" w:hAnsi="Calibri" w:cstheme="minorHAnsi"/>
                <w:lang w:eastAsia="en-GB"/>
              </w:rPr>
            </w:pPr>
            <w:r w:rsidRPr="00BE17BB">
              <w:rPr>
                <w:rFonts w:ascii="Calibri" w:hAnsi="Calibri"/>
                <w:sz w:val="20"/>
              </w:rPr>
              <w:t>Utilizzo in donne in gravidanza e in allattamento</w:t>
            </w:r>
          </w:p>
        </w:tc>
      </w:tr>
    </w:tbl>
    <w:p w14:paraId="6967EE58" w14:textId="77777777" w:rsidR="00B44DF6" w:rsidRPr="00BE17BB" w:rsidRDefault="00B44DF6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532F8B59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Conclusioni</w:t>
      </w:r>
    </w:p>
    <w:p w14:paraId="6201A5F4" w14:textId="04160880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Per la richiesta di AIC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sono state presentate sufficienti informazioni cliniche.</w:t>
      </w:r>
      <w:r w:rsidR="005C3F9D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 xml:space="preserve">Il rapporto beneficio/rischio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considerato favorevole dal punto di vista clinico.</w:t>
      </w:r>
    </w:p>
    <w:p w14:paraId="74486C8F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979B1DF" w14:textId="38CC42F1" w:rsidR="000C7E5F" w:rsidRDefault="000C7E5F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CA97EAB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17BB">
        <w:rPr>
          <w:rFonts w:ascii="Calibri" w:hAnsi="Calibri"/>
          <w:b/>
          <w:sz w:val="24"/>
          <w:szCs w:val="24"/>
        </w:rPr>
        <w:lastRenderedPageBreak/>
        <w:t>CONSULTAZIONE SUL FOGLIO ILLUSTRATIVO</w:t>
      </w:r>
    </w:p>
    <w:p w14:paraId="3D6D4AFA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BE17BB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64688CFE" w14:textId="77777777" w:rsidR="004E5A39" w:rsidRPr="00BE17BB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BE17BB">
        <w:rPr>
          <w:rFonts w:ascii="Calibri" w:hAnsi="Calibri"/>
          <w:b/>
        </w:rPr>
        <w:t>CONCLUSIONI, VALUTAZIONE DEL RAPPORTO BENEFICIO/RISCHIO E RACCOMANDAZIONI</w:t>
      </w:r>
    </w:p>
    <w:p w14:paraId="19F5CC2F" w14:textId="7A6E7BAC" w:rsidR="004E5A39" w:rsidRPr="00BE17BB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BE17BB">
        <w:rPr>
          <w:rFonts w:ascii="Calibri" w:hAnsi="Calibri"/>
        </w:rPr>
        <w:t xml:space="preserve">La qualità di </w:t>
      </w:r>
      <w:r w:rsidR="006857B1" w:rsidRPr="00BE17BB">
        <w:rPr>
          <w:rFonts w:ascii="Calibri" w:eastAsia="Calibri" w:hAnsi="Calibri" w:cs="Calibri"/>
          <w:color w:val="000000"/>
        </w:rPr>
        <w:t>ACETILCISTEINA E-PHARMA TRENTO</w:t>
      </w:r>
      <w:r w:rsidR="00BE7CDB" w:rsidRPr="00BE17BB">
        <w:rPr>
          <w:rFonts w:ascii="Calibri" w:eastAsia="Calibri" w:hAnsi="Calibri" w:cs="Calibri"/>
          <w:color w:val="000000"/>
        </w:rPr>
        <w:t xml:space="preserve"> </w:t>
      </w:r>
      <w:r w:rsidRPr="00BE17BB">
        <w:rPr>
          <w:rFonts w:ascii="Calibri" w:hAnsi="Calibri"/>
        </w:rPr>
        <w:t>è accettabile e non sono state rilevate criticità da un punto di vista non clinico e clinico.</w:t>
      </w:r>
      <w:r w:rsidR="00597EE3" w:rsidRPr="00BE17BB">
        <w:rPr>
          <w:rFonts w:ascii="Calibri" w:hAnsi="Calibri"/>
        </w:rPr>
        <w:t xml:space="preserve"> </w:t>
      </w:r>
      <w:r w:rsidRPr="00BE17BB">
        <w:rPr>
          <w:rFonts w:ascii="Calibri" w:hAnsi="Calibri"/>
        </w:rPr>
        <w:t>Il rapporto beneficio/rischio è considerato positivo.</w:t>
      </w:r>
    </w:p>
    <w:p w14:paraId="05A6EDBC" w14:textId="77777777" w:rsidR="00CE62A1" w:rsidRPr="00BE17BB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BE17BB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E17BB">
        <w:rPr>
          <w:rFonts w:ascii="Calibri" w:eastAsia="Calibri" w:hAnsi="Calibri" w:cs="Calibri"/>
        </w:rPr>
        <w:t>(</w:t>
      </w:r>
      <w:hyperlink r:id="rId14" w:history="1">
        <w:r w:rsidRPr="00BE17BB">
          <w:rPr>
            <w:rStyle w:val="Collegamentoipertestuale"/>
            <w:rFonts w:ascii="Calibri" w:eastAsia="Calibri" w:hAnsi="Calibri" w:cs="Calibri"/>
          </w:rPr>
          <w:t>https://farmaci.agenziafarmaco.gov.it/bancadatifarmaci</w:t>
        </w:r>
      </w:hyperlink>
      <w:r w:rsidRPr="00BE17BB">
        <w:rPr>
          <w:rFonts w:ascii="Calibri" w:eastAsia="Calibri" w:hAnsi="Calibri" w:cs="Calibri"/>
        </w:rPr>
        <w:t>).</w:t>
      </w:r>
    </w:p>
    <w:p w14:paraId="6FFB03C9" w14:textId="77777777" w:rsidR="006B311C" w:rsidRPr="00BE17BB" w:rsidRDefault="006B311C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BE17BB" w:rsidSect="00EF6711">
      <w:footerReference w:type="default" r:id="rId15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E38B3" w16cid:durableId="22935476"/>
  <w16cid:commentId w16cid:paraId="39D15ADD" w16cid:durableId="22934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FF42C" w14:textId="77777777" w:rsidR="00FC1709" w:rsidRDefault="00FC1709" w:rsidP="00E95587">
      <w:pPr>
        <w:spacing w:after="0" w:line="240" w:lineRule="auto"/>
      </w:pPr>
      <w:r>
        <w:separator/>
      </w:r>
    </w:p>
  </w:endnote>
  <w:endnote w:type="continuationSeparator" w:id="0">
    <w:p w14:paraId="6645F140" w14:textId="77777777" w:rsidR="00FC1709" w:rsidRDefault="00FC1709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roman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752E7B7F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26320F">
      <w:rPr>
        <w:rStyle w:val="Numeropagina"/>
        <w:rFonts w:ascii="Calibri" w:hAnsi="Calibri"/>
        <w:noProof/>
        <w:sz w:val="16"/>
        <w:szCs w:val="16"/>
      </w:rPr>
      <w:t>8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C34ECE">
      <w:rPr>
        <w:rStyle w:val="Numeropagina"/>
        <w:rFonts w:ascii="Calibri" w:hAnsi="Calibri"/>
        <w:sz w:val="16"/>
        <w:szCs w:val="16"/>
      </w:rPr>
      <w:t>8</w:t>
    </w:r>
  </w:p>
  <w:p w14:paraId="4BB26E51" w14:textId="77777777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173EEEEC" w14:textId="77777777" w:rsidR="00E95587" w:rsidRDefault="00E95587" w:rsidP="00E95587">
    <w:pPr>
      <w:pStyle w:val="Pidipagina"/>
      <w:jc w:val="right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58A879CF" wp14:editId="5255F262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849" cy="790574"/>
          <wp:effectExtent l="0" t="0" r="0" b="0"/>
          <wp:wrapNone/>
          <wp:docPr id="1" name="Immagine 2" descr="AIFA18_Def_Piede_No_I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AIFA18_Def_Piede_No_Ind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75628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6090E0" w14:textId="77777777" w:rsidR="00E95587" w:rsidRDefault="00E955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1D0BA" w14:textId="77777777" w:rsidR="00FC1709" w:rsidRDefault="00FC1709" w:rsidP="00E95587">
      <w:pPr>
        <w:spacing w:after="0" w:line="240" w:lineRule="auto"/>
      </w:pPr>
      <w:r>
        <w:separator/>
      </w:r>
    </w:p>
  </w:footnote>
  <w:footnote w:type="continuationSeparator" w:id="0">
    <w:p w14:paraId="0E2A0698" w14:textId="77777777" w:rsidR="00FC1709" w:rsidRDefault="00FC1709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AC"/>
    <w:rsid w:val="0000502F"/>
    <w:rsid w:val="00013020"/>
    <w:rsid w:val="00014743"/>
    <w:rsid w:val="00022511"/>
    <w:rsid w:val="00023CEA"/>
    <w:rsid w:val="000317B2"/>
    <w:rsid w:val="00052C23"/>
    <w:rsid w:val="00062636"/>
    <w:rsid w:val="0006488F"/>
    <w:rsid w:val="00075A5F"/>
    <w:rsid w:val="000808A3"/>
    <w:rsid w:val="0009772C"/>
    <w:rsid w:val="000A4BA1"/>
    <w:rsid w:val="000B145C"/>
    <w:rsid w:val="000B7AC8"/>
    <w:rsid w:val="000C034E"/>
    <w:rsid w:val="000C6F36"/>
    <w:rsid w:val="000C7E5F"/>
    <w:rsid w:val="000D341B"/>
    <w:rsid w:val="000E1F86"/>
    <w:rsid w:val="000E2562"/>
    <w:rsid w:val="000E4494"/>
    <w:rsid w:val="000F658F"/>
    <w:rsid w:val="00111E9E"/>
    <w:rsid w:val="00112394"/>
    <w:rsid w:val="00115F89"/>
    <w:rsid w:val="00116FAF"/>
    <w:rsid w:val="001178D8"/>
    <w:rsid w:val="00125ED8"/>
    <w:rsid w:val="0013451A"/>
    <w:rsid w:val="001460CA"/>
    <w:rsid w:val="001618FF"/>
    <w:rsid w:val="00194D8F"/>
    <w:rsid w:val="001C15DF"/>
    <w:rsid w:val="001F2FB6"/>
    <w:rsid w:val="00222523"/>
    <w:rsid w:val="00247F0A"/>
    <w:rsid w:val="0026191F"/>
    <w:rsid w:val="0026320F"/>
    <w:rsid w:val="00265B61"/>
    <w:rsid w:val="00277A0E"/>
    <w:rsid w:val="002A162C"/>
    <w:rsid w:val="002C3B49"/>
    <w:rsid w:val="002D2387"/>
    <w:rsid w:val="002F2543"/>
    <w:rsid w:val="002F4000"/>
    <w:rsid w:val="00300BEA"/>
    <w:rsid w:val="003061E0"/>
    <w:rsid w:val="0032291E"/>
    <w:rsid w:val="00330A82"/>
    <w:rsid w:val="00332166"/>
    <w:rsid w:val="003514DF"/>
    <w:rsid w:val="0035195E"/>
    <w:rsid w:val="00362900"/>
    <w:rsid w:val="00367CE0"/>
    <w:rsid w:val="00371290"/>
    <w:rsid w:val="003928A0"/>
    <w:rsid w:val="003C489D"/>
    <w:rsid w:val="00400B94"/>
    <w:rsid w:val="0042214D"/>
    <w:rsid w:val="00423A97"/>
    <w:rsid w:val="004241AC"/>
    <w:rsid w:val="00427C1D"/>
    <w:rsid w:val="00432C60"/>
    <w:rsid w:val="004368FD"/>
    <w:rsid w:val="004609F8"/>
    <w:rsid w:val="00467D2B"/>
    <w:rsid w:val="00494426"/>
    <w:rsid w:val="004B20A8"/>
    <w:rsid w:val="004C43BE"/>
    <w:rsid w:val="004E5A39"/>
    <w:rsid w:val="004E7B55"/>
    <w:rsid w:val="004F5969"/>
    <w:rsid w:val="00500ACA"/>
    <w:rsid w:val="005049A1"/>
    <w:rsid w:val="00504FC1"/>
    <w:rsid w:val="00516286"/>
    <w:rsid w:val="00520216"/>
    <w:rsid w:val="00522BED"/>
    <w:rsid w:val="0053410A"/>
    <w:rsid w:val="0056372C"/>
    <w:rsid w:val="00567615"/>
    <w:rsid w:val="00573995"/>
    <w:rsid w:val="00575C97"/>
    <w:rsid w:val="005950D6"/>
    <w:rsid w:val="00597EE3"/>
    <w:rsid w:val="005C3F9D"/>
    <w:rsid w:val="005C4554"/>
    <w:rsid w:val="005D0F7B"/>
    <w:rsid w:val="005F6388"/>
    <w:rsid w:val="00621AE2"/>
    <w:rsid w:val="00642D6A"/>
    <w:rsid w:val="0064646C"/>
    <w:rsid w:val="00647E7C"/>
    <w:rsid w:val="00654D9E"/>
    <w:rsid w:val="00664931"/>
    <w:rsid w:val="006727BD"/>
    <w:rsid w:val="00673E51"/>
    <w:rsid w:val="006809D9"/>
    <w:rsid w:val="006857B1"/>
    <w:rsid w:val="006914B4"/>
    <w:rsid w:val="006970E2"/>
    <w:rsid w:val="006B311C"/>
    <w:rsid w:val="006B3E12"/>
    <w:rsid w:val="006B5B8D"/>
    <w:rsid w:val="006D7B8C"/>
    <w:rsid w:val="00716DF5"/>
    <w:rsid w:val="007170D7"/>
    <w:rsid w:val="007221B6"/>
    <w:rsid w:val="0074089C"/>
    <w:rsid w:val="00745E21"/>
    <w:rsid w:val="007564C9"/>
    <w:rsid w:val="00766E26"/>
    <w:rsid w:val="007722E1"/>
    <w:rsid w:val="007743B7"/>
    <w:rsid w:val="00793ABA"/>
    <w:rsid w:val="00797416"/>
    <w:rsid w:val="007B65E4"/>
    <w:rsid w:val="007C0E5E"/>
    <w:rsid w:val="007C55A9"/>
    <w:rsid w:val="007C5C9B"/>
    <w:rsid w:val="007E24DB"/>
    <w:rsid w:val="00807599"/>
    <w:rsid w:val="00823F4C"/>
    <w:rsid w:val="008273E7"/>
    <w:rsid w:val="00851296"/>
    <w:rsid w:val="008547B3"/>
    <w:rsid w:val="008819D4"/>
    <w:rsid w:val="0088216F"/>
    <w:rsid w:val="008A6FEC"/>
    <w:rsid w:val="008B60D7"/>
    <w:rsid w:val="008C3D30"/>
    <w:rsid w:val="008C741F"/>
    <w:rsid w:val="008C7468"/>
    <w:rsid w:val="008D10A9"/>
    <w:rsid w:val="008D1529"/>
    <w:rsid w:val="00920D99"/>
    <w:rsid w:val="00927866"/>
    <w:rsid w:val="00943785"/>
    <w:rsid w:val="00957832"/>
    <w:rsid w:val="00996FB2"/>
    <w:rsid w:val="009A23DE"/>
    <w:rsid w:val="009A260F"/>
    <w:rsid w:val="009A442F"/>
    <w:rsid w:val="009B03DB"/>
    <w:rsid w:val="009C6678"/>
    <w:rsid w:val="009D3446"/>
    <w:rsid w:val="009E0140"/>
    <w:rsid w:val="009E1EDF"/>
    <w:rsid w:val="009E2BC0"/>
    <w:rsid w:val="009F1411"/>
    <w:rsid w:val="009F3867"/>
    <w:rsid w:val="00A01AB1"/>
    <w:rsid w:val="00A05D07"/>
    <w:rsid w:val="00A1072E"/>
    <w:rsid w:val="00A17450"/>
    <w:rsid w:val="00A40FF3"/>
    <w:rsid w:val="00A62D2A"/>
    <w:rsid w:val="00A62D55"/>
    <w:rsid w:val="00A65BEE"/>
    <w:rsid w:val="00A87812"/>
    <w:rsid w:val="00A908B9"/>
    <w:rsid w:val="00A966D1"/>
    <w:rsid w:val="00AB0F1E"/>
    <w:rsid w:val="00AD201E"/>
    <w:rsid w:val="00AE7D25"/>
    <w:rsid w:val="00B023E9"/>
    <w:rsid w:val="00B1186F"/>
    <w:rsid w:val="00B2068E"/>
    <w:rsid w:val="00B30431"/>
    <w:rsid w:val="00B44DF6"/>
    <w:rsid w:val="00B72380"/>
    <w:rsid w:val="00B82939"/>
    <w:rsid w:val="00B83FAE"/>
    <w:rsid w:val="00BA0ACD"/>
    <w:rsid w:val="00BA0AFB"/>
    <w:rsid w:val="00BB2AF8"/>
    <w:rsid w:val="00BB7B54"/>
    <w:rsid w:val="00BC74C2"/>
    <w:rsid w:val="00BE17BB"/>
    <w:rsid w:val="00BE7CDB"/>
    <w:rsid w:val="00BF2399"/>
    <w:rsid w:val="00BF2995"/>
    <w:rsid w:val="00BF55B9"/>
    <w:rsid w:val="00BF7A42"/>
    <w:rsid w:val="00C2565A"/>
    <w:rsid w:val="00C34ECE"/>
    <w:rsid w:val="00C3688B"/>
    <w:rsid w:val="00C42AAC"/>
    <w:rsid w:val="00C66597"/>
    <w:rsid w:val="00C8385B"/>
    <w:rsid w:val="00CC52A3"/>
    <w:rsid w:val="00CC7AFF"/>
    <w:rsid w:val="00CD75CD"/>
    <w:rsid w:val="00CE62A1"/>
    <w:rsid w:val="00CF3612"/>
    <w:rsid w:val="00D031E9"/>
    <w:rsid w:val="00D125B4"/>
    <w:rsid w:val="00D20170"/>
    <w:rsid w:val="00D212AA"/>
    <w:rsid w:val="00D27199"/>
    <w:rsid w:val="00D60600"/>
    <w:rsid w:val="00D65622"/>
    <w:rsid w:val="00D806B5"/>
    <w:rsid w:val="00D96199"/>
    <w:rsid w:val="00DB359A"/>
    <w:rsid w:val="00DD4E72"/>
    <w:rsid w:val="00DE633C"/>
    <w:rsid w:val="00DF6075"/>
    <w:rsid w:val="00E0025E"/>
    <w:rsid w:val="00E00920"/>
    <w:rsid w:val="00E10D6C"/>
    <w:rsid w:val="00E15084"/>
    <w:rsid w:val="00E43089"/>
    <w:rsid w:val="00E641B5"/>
    <w:rsid w:val="00E83F8D"/>
    <w:rsid w:val="00E84D38"/>
    <w:rsid w:val="00E95587"/>
    <w:rsid w:val="00E97F9E"/>
    <w:rsid w:val="00EC20D3"/>
    <w:rsid w:val="00EC2A89"/>
    <w:rsid w:val="00EC3589"/>
    <w:rsid w:val="00EC4F2F"/>
    <w:rsid w:val="00EC7575"/>
    <w:rsid w:val="00ED2355"/>
    <w:rsid w:val="00EE6200"/>
    <w:rsid w:val="00EF062E"/>
    <w:rsid w:val="00EF6711"/>
    <w:rsid w:val="00F04FD2"/>
    <w:rsid w:val="00F21084"/>
    <w:rsid w:val="00F26F36"/>
    <w:rsid w:val="00F30D40"/>
    <w:rsid w:val="00F43E9B"/>
    <w:rsid w:val="00F66767"/>
    <w:rsid w:val="00F85989"/>
    <w:rsid w:val="00F96473"/>
    <w:rsid w:val="00FA2702"/>
    <w:rsid w:val="00FA49B4"/>
    <w:rsid w:val="00FB69C8"/>
    <w:rsid w:val="00FC1709"/>
    <w:rsid w:val="00FD4B20"/>
    <w:rsid w:val="00FE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983B-1F7C-407F-B41D-4D1C4ED6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ventis</cp:lastModifiedBy>
  <cp:revision>58</cp:revision>
  <dcterms:created xsi:type="dcterms:W3CDTF">2020-06-16T11:10:00Z</dcterms:created>
  <dcterms:modified xsi:type="dcterms:W3CDTF">2021-03-11T18:53:00Z</dcterms:modified>
</cp:coreProperties>
</file>