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09195" w14:textId="61E39312" w:rsidR="004241AC" w:rsidRPr="00BE17BB" w:rsidRDefault="00462CDC" w:rsidP="004241AC">
      <w:pPr>
        <w:spacing w:after="0" w:line="240" w:lineRule="auto"/>
        <w:jc w:val="center"/>
        <w:rPr>
          <w:rFonts w:ascii="Calibri" w:hAnsi="Calibri"/>
          <w:lang w:val="en-US"/>
        </w:rPr>
      </w:pPr>
      <w:r>
        <w:rPr>
          <w:rFonts w:ascii="Calibri" w:hAnsi="Calibri"/>
          <w:b/>
          <w:noProof/>
          <w:color w:val="808080"/>
          <w:sz w:val="20"/>
          <w:szCs w:val="20"/>
        </w:rPr>
        <w:drawing>
          <wp:inline distT="0" distB="0" distL="0" distR="0" wp14:anchorId="728E1671" wp14:editId="4FFFE563">
            <wp:extent cx="2542002" cy="944815"/>
            <wp:effectExtent l="0" t="0" r="0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002" cy="94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4E07C7" w14:textId="77777777" w:rsidR="004241AC" w:rsidRPr="00BE17BB" w:rsidRDefault="004241AC" w:rsidP="004241AC">
      <w:pPr>
        <w:spacing w:after="0" w:line="240" w:lineRule="auto"/>
        <w:jc w:val="center"/>
        <w:rPr>
          <w:rFonts w:ascii="Calibri" w:hAnsi="Calibri"/>
          <w:b/>
        </w:rPr>
      </w:pPr>
    </w:p>
    <w:p w14:paraId="1D8D2082" w14:textId="77777777" w:rsidR="003928A0" w:rsidRPr="00BE17BB" w:rsidRDefault="003928A0" w:rsidP="00823F4C">
      <w:pPr>
        <w:spacing w:after="0" w:line="240" w:lineRule="auto"/>
        <w:jc w:val="center"/>
        <w:rPr>
          <w:rFonts w:ascii="Calibri" w:hAnsi="Calibri"/>
          <w:b/>
          <w:sz w:val="28"/>
        </w:rPr>
      </w:pPr>
      <w:bookmarkStart w:id="0" w:name="Text15"/>
    </w:p>
    <w:p w14:paraId="4A24CC14" w14:textId="77777777" w:rsidR="00823F4C" w:rsidRPr="00C85763" w:rsidRDefault="00823F4C" w:rsidP="00823F4C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 w:rsidRPr="00C85763">
        <w:rPr>
          <w:rFonts w:ascii="Calibri" w:hAnsi="Calibri"/>
          <w:b/>
          <w:sz w:val="40"/>
          <w:szCs w:val="40"/>
        </w:rPr>
        <w:t>Relazione Pubblica di Valutazione</w:t>
      </w:r>
    </w:p>
    <w:p w14:paraId="00B60598" w14:textId="77777777" w:rsidR="004241AC" w:rsidRPr="00C85763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62014207" w14:textId="77777777" w:rsidR="00823F4C" w:rsidRPr="00C85763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654EEE05" w14:textId="77777777" w:rsidR="004609F8" w:rsidRPr="00C85763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3C880FA8" w14:textId="206D2CEC" w:rsidR="00C6671E" w:rsidRPr="00C6671E" w:rsidRDefault="00C6671E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 w:rsidRPr="00C6671E">
        <w:rPr>
          <w:rFonts w:ascii="Calibri" w:hAnsi="Calibri"/>
          <w:b/>
          <w:sz w:val="40"/>
          <w:szCs w:val="40"/>
        </w:rPr>
        <w:t xml:space="preserve">Omega 3 </w:t>
      </w:r>
      <w:r w:rsidR="00FB5D0C">
        <w:rPr>
          <w:rFonts w:ascii="Calibri" w:hAnsi="Calibri"/>
          <w:b/>
          <w:sz w:val="40"/>
          <w:szCs w:val="40"/>
        </w:rPr>
        <w:t>Mylan</w:t>
      </w:r>
    </w:p>
    <w:p w14:paraId="4ACD7380" w14:textId="77777777" w:rsidR="00C6671E" w:rsidRPr="00C6671E" w:rsidRDefault="00C6671E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46D4DCAD" w14:textId="61BC3E22" w:rsidR="00C6671E" w:rsidRPr="00C6671E" w:rsidRDefault="00505E4C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>Acidi Omega-3 esteri etilici 90</w:t>
      </w:r>
    </w:p>
    <w:p w14:paraId="6F22B741" w14:textId="77777777" w:rsidR="00C6671E" w:rsidRPr="00C6671E" w:rsidRDefault="00C6671E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21DD33B9" w14:textId="1B6B8515" w:rsidR="00C6671E" w:rsidRPr="00C6671E" w:rsidRDefault="00D52BC3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>1000 mg capsule molli</w:t>
      </w:r>
    </w:p>
    <w:p w14:paraId="3E160478" w14:textId="77777777" w:rsidR="00C6671E" w:rsidRPr="00C6671E" w:rsidRDefault="00C6671E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6DB63546" w14:textId="77777777" w:rsidR="00C6671E" w:rsidRPr="00C6671E" w:rsidRDefault="00C6671E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0226BBCA" w14:textId="4B1C7B85" w:rsidR="00C6671E" w:rsidRPr="00C6671E" w:rsidRDefault="00FB5D0C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>Mylan</w:t>
      </w:r>
      <w:r w:rsidR="00C6671E" w:rsidRPr="00C6671E">
        <w:rPr>
          <w:rFonts w:ascii="Calibri" w:hAnsi="Calibri"/>
          <w:b/>
          <w:sz w:val="40"/>
          <w:szCs w:val="40"/>
        </w:rPr>
        <w:t xml:space="preserve"> S.</w:t>
      </w:r>
      <w:r>
        <w:rPr>
          <w:rFonts w:ascii="Calibri" w:hAnsi="Calibri"/>
          <w:b/>
          <w:sz w:val="40"/>
          <w:szCs w:val="40"/>
        </w:rPr>
        <w:t>p</w:t>
      </w:r>
      <w:r w:rsidR="00C6671E" w:rsidRPr="00C6671E">
        <w:rPr>
          <w:rFonts w:ascii="Calibri" w:hAnsi="Calibri"/>
          <w:b/>
          <w:sz w:val="40"/>
          <w:szCs w:val="40"/>
        </w:rPr>
        <w:t>.</w:t>
      </w:r>
      <w:r>
        <w:rPr>
          <w:rFonts w:ascii="Calibri" w:hAnsi="Calibri"/>
          <w:b/>
          <w:sz w:val="40"/>
          <w:szCs w:val="40"/>
        </w:rPr>
        <w:t>A</w:t>
      </w:r>
      <w:r w:rsidR="00C6671E" w:rsidRPr="00C6671E">
        <w:rPr>
          <w:rFonts w:ascii="Calibri" w:hAnsi="Calibri"/>
          <w:b/>
          <w:sz w:val="40"/>
          <w:szCs w:val="40"/>
        </w:rPr>
        <w:t>.</w:t>
      </w:r>
    </w:p>
    <w:p w14:paraId="22FEE384" w14:textId="77777777" w:rsidR="00C6671E" w:rsidRPr="00C6671E" w:rsidRDefault="00C6671E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276AFC19" w14:textId="77777777" w:rsidR="00C6671E" w:rsidRPr="00C6671E" w:rsidRDefault="00C6671E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4E561DF4" w14:textId="77777777" w:rsidR="00C6671E" w:rsidRPr="00C6671E" w:rsidRDefault="00C6671E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58C7EF6F" w14:textId="77777777" w:rsidR="00C6671E" w:rsidRPr="00C6671E" w:rsidRDefault="00C6671E" w:rsidP="00C6671E">
      <w:pPr>
        <w:spacing w:after="0" w:line="240" w:lineRule="auto"/>
        <w:jc w:val="center"/>
        <w:rPr>
          <w:rFonts w:ascii="Calibri" w:hAnsi="Calibri"/>
          <w:b/>
          <w:sz w:val="40"/>
          <w:szCs w:val="40"/>
        </w:rPr>
      </w:pPr>
    </w:p>
    <w:p w14:paraId="5FFC69DA" w14:textId="28F31DCF" w:rsidR="00797416" w:rsidRPr="00C85763" w:rsidRDefault="00C6671E" w:rsidP="00C6671E">
      <w:pPr>
        <w:spacing w:after="0" w:line="240" w:lineRule="auto"/>
        <w:jc w:val="center"/>
        <w:rPr>
          <w:rFonts w:ascii="Calibri" w:hAnsi="Calibri"/>
          <w:b/>
        </w:rPr>
      </w:pPr>
      <w:r w:rsidRPr="00C6671E">
        <w:rPr>
          <w:rFonts w:ascii="Calibri" w:hAnsi="Calibri"/>
          <w:b/>
          <w:sz w:val="40"/>
          <w:szCs w:val="40"/>
        </w:rPr>
        <w:t>Numero di AIC: 048</w:t>
      </w:r>
      <w:r w:rsidR="00FB5D0C">
        <w:rPr>
          <w:rFonts w:ascii="Calibri" w:hAnsi="Calibri"/>
          <w:b/>
          <w:sz w:val="40"/>
          <w:szCs w:val="40"/>
        </w:rPr>
        <w:t>819</w:t>
      </w:r>
    </w:p>
    <w:bookmarkEnd w:id="0"/>
    <w:p w14:paraId="7175B831" w14:textId="77777777" w:rsidR="003928A0" w:rsidRPr="00FF528B" w:rsidRDefault="003928A0">
      <w:pPr>
        <w:rPr>
          <w:rFonts w:ascii="Calibri" w:hAnsi="Calibri"/>
          <w:b/>
          <w:highlight w:val="yellow"/>
        </w:rPr>
      </w:pPr>
      <w:r w:rsidRPr="00FF528B">
        <w:rPr>
          <w:rFonts w:ascii="Calibri" w:hAnsi="Calibri"/>
          <w:b/>
          <w:highlight w:val="yellow"/>
        </w:rPr>
        <w:br w:type="page"/>
      </w:r>
    </w:p>
    <w:p w14:paraId="4C283480" w14:textId="3CA2AD33" w:rsidR="004E5A39" w:rsidRPr="00FF528B" w:rsidRDefault="00462CDC" w:rsidP="004241AC">
      <w:pPr>
        <w:spacing w:after="0" w:line="240" w:lineRule="auto"/>
        <w:jc w:val="center"/>
        <w:rPr>
          <w:rFonts w:ascii="Calibri" w:hAnsi="Calibri"/>
          <w:b/>
          <w:highlight w:val="yellow"/>
        </w:rPr>
      </w:pPr>
      <w:r>
        <w:rPr>
          <w:rFonts w:ascii="Calibri" w:hAnsi="Calibri"/>
          <w:b/>
          <w:noProof/>
          <w:color w:val="808080"/>
          <w:sz w:val="20"/>
          <w:szCs w:val="20"/>
        </w:rPr>
        <w:lastRenderedPageBreak/>
        <w:drawing>
          <wp:inline distT="0" distB="0" distL="0" distR="0" wp14:anchorId="47DB5245" wp14:editId="43F00B9D">
            <wp:extent cx="2542002" cy="944815"/>
            <wp:effectExtent l="0" t="0" r="0" b="0"/>
            <wp:docPr id="21" name="Immagin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002" cy="94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2E05A" w14:textId="77777777" w:rsidR="00222523" w:rsidRPr="0014735C" w:rsidRDefault="00222523" w:rsidP="004241AC">
      <w:pPr>
        <w:spacing w:after="0" w:line="240" w:lineRule="auto"/>
        <w:jc w:val="center"/>
        <w:rPr>
          <w:rFonts w:ascii="Calibri" w:hAnsi="Calibri"/>
          <w:b/>
        </w:rPr>
      </w:pPr>
    </w:p>
    <w:p w14:paraId="7B15ABF7" w14:textId="77777777" w:rsidR="004E5A39" w:rsidRPr="0014735C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 w:rsidRPr="0014735C">
        <w:rPr>
          <w:rFonts w:ascii="Calibri" w:eastAsia="Calibri" w:hAnsi="Calibri" w:cs="Calibri"/>
          <w:b/>
          <w:color w:val="000000"/>
          <w:sz w:val="28"/>
          <w:szCs w:val="28"/>
        </w:rPr>
        <w:t>RIASSUNTO DELLA RELAZIONE PUBBLICA DI VALUTAZIONE</w:t>
      </w:r>
    </w:p>
    <w:p w14:paraId="097329AE" w14:textId="77777777" w:rsidR="004E5A39" w:rsidRPr="00234498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0F10F10D" w14:textId="236DBB9E" w:rsidR="00557C40" w:rsidRPr="00234498" w:rsidRDefault="00557C40" w:rsidP="00557C4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234498">
        <w:rPr>
          <w:rFonts w:ascii="Calibri" w:eastAsia="Calibri" w:hAnsi="Calibri" w:cs="Calibri"/>
        </w:rPr>
        <w:t xml:space="preserve">Questa è la sintesi del Public Assessment Report (PAR) per OMEGA 3 </w:t>
      </w:r>
      <w:r w:rsidR="00FB5D0C" w:rsidRPr="00234498">
        <w:rPr>
          <w:rFonts w:ascii="Calibri" w:eastAsia="Calibri" w:hAnsi="Calibri" w:cs="Calibri"/>
        </w:rPr>
        <w:t>MYLAN</w:t>
      </w:r>
      <w:r w:rsidRPr="00234498">
        <w:rPr>
          <w:rFonts w:ascii="Calibri" w:eastAsia="Calibri" w:hAnsi="Calibri" w:cs="Calibri"/>
        </w:rPr>
        <w:t xml:space="preserve">. Esso spiega come OMEGA 3 </w:t>
      </w:r>
      <w:r w:rsidR="00FB5D0C" w:rsidRPr="00234498">
        <w:rPr>
          <w:rFonts w:ascii="Calibri" w:eastAsia="Calibri" w:hAnsi="Calibri" w:cs="Calibri"/>
        </w:rPr>
        <w:t>MYLAN</w:t>
      </w:r>
      <w:r w:rsidRPr="00234498">
        <w:rPr>
          <w:rFonts w:ascii="Calibri" w:eastAsia="Calibri" w:hAnsi="Calibri" w:cs="Calibri"/>
        </w:rPr>
        <w:t xml:space="preserve"> è stato valutato dalla Commissione Tecnico-Scientifica (CTS) e le sue condizioni di impiego. Non intende fornire consigli pratici su come utilizzare OMEGA 3 </w:t>
      </w:r>
      <w:r w:rsidR="00FB5D0C" w:rsidRPr="00234498">
        <w:rPr>
          <w:rFonts w:ascii="Calibri" w:eastAsia="Calibri" w:hAnsi="Calibri" w:cs="Calibri"/>
        </w:rPr>
        <w:t>MYLAN</w:t>
      </w:r>
      <w:r w:rsidRPr="00234498">
        <w:rPr>
          <w:rFonts w:ascii="Calibri" w:eastAsia="Calibri" w:hAnsi="Calibri" w:cs="Calibri"/>
        </w:rPr>
        <w:t>.</w:t>
      </w:r>
    </w:p>
    <w:p w14:paraId="3F9A043B" w14:textId="3B14E56C" w:rsidR="00BB2AF8" w:rsidRPr="00234498" w:rsidRDefault="00557C40" w:rsidP="00557C4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234498">
        <w:rPr>
          <w:rFonts w:ascii="Calibri" w:eastAsia="Calibri" w:hAnsi="Calibri" w:cs="Calibri"/>
        </w:rPr>
        <w:t xml:space="preserve">Per informazioni pratiche sull'utilizzo di OMEGA 3 </w:t>
      </w:r>
      <w:r w:rsidR="00FB5D0C" w:rsidRPr="00234498">
        <w:rPr>
          <w:rFonts w:ascii="Calibri" w:eastAsia="Calibri" w:hAnsi="Calibri" w:cs="Calibri"/>
        </w:rPr>
        <w:t>MYLAN</w:t>
      </w:r>
      <w:r w:rsidRPr="00234498">
        <w:rPr>
          <w:rFonts w:ascii="Calibri" w:eastAsia="Calibri" w:hAnsi="Calibri" w:cs="Calibri"/>
        </w:rPr>
        <w:t xml:space="preserve"> i pazienti devono consultare il foglio illustrativo o contattare il loro medico o il farmacista.</w:t>
      </w:r>
    </w:p>
    <w:p w14:paraId="0A60AA9C" w14:textId="77777777" w:rsidR="00557C40" w:rsidRPr="00234498" w:rsidRDefault="00557C40" w:rsidP="00557C40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12A12D38" w14:textId="6D1A9736" w:rsidR="00BB2AF8" w:rsidRPr="0023449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</w:rPr>
      </w:pPr>
      <w:r w:rsidRPr="00234498">
        <w:rPr>
          <w:rFonts w:ascii="Calibri" w:eastAsia="Calibri" w:hAnsi="Calibri" w:cs="Calibri"/>
          <w:b/>
          <w:bCs/>
        </w:rPr>
        <w:t xml:space="preserve">1) CHE COS’È </w:t>
      </w:r>
      <w:r w:rsidR="00557C40" w:rsidRPr="00234498">
        <w:rPr>
          <w:rFonts w:ascii="Calibri" w:eastAsia="Calibri" w:hAnsi="Calibri" w:cs="Calibri"/>
          <w:b/>
        </w:rPr>
        <w:t xml:space="preserve">OMEGA 3 </w:t>
      </w:r>
      <w:r w:rsidR="00FB5D0C" w:rsidRPr="00234498">
        <w:rPr>
          <w:rFonts w:ascii="Calibri" w:eastAsia="Calibri" w:hAnsi="Calibri" w:cs="Calibri"/>
          <w:b/>
        </w:rPr>
        <w:t>MYLAN</w:t>
      </w:r>
      <w:r w:rsidR="00797416" w:rsidRPr="00234498">
        <w:rPr>
          <w:rFonts w:ascii="Calibri" w:eastAsia="Calibri" w:hAnsi="Calibri" w:cs="Calibri"/>
          <w:b/>
        </w:rPr>
        <w:t xml:space="preserve"> </w:t>
      </w:r>
      <w:r w:rsidRPr="00234498">
        <w:rPr>
          <w:rFonts w:ascii="Calibri" w:eastAsia="Calibri" w:hAnsi="Calibri" w:cs="Calibri"/>
          <w:b/>
          <w:bCs/>
        </w:rPr>
        <w:t xml:space="preserve">E A COSA SERVE? </w:t>
      </w:r>
    </w:p>
    <w:p w14:paraId="4C507264" w14:textId="0847AC48" w:rsidR="00E84D38" w:rsidRPr="00234498" w:rsidRDefault="00557C40" w:rsidP="003928A0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234498">
        <w:rPr>
          <w:rFonts w:ascii="Calibri" w:eastAsia="Calibri" w:hAnsi="Calibri" w:cs="Calibri"/>
        </w:rPr>
        <w:t xml:space="preserve">OMEGA 3 </w:t>
      </w:r>
      <w:r w:rsidR="00FB5D0C" w:rsidRPr="00234498">
        <w:rPr>
          <w:rFonts w:ascii="Calibri" w:eastAsia="Calibri" w:hAnsi="Calibri" w:cs="Calibri"/>
        </w:rPr>
        <w:t>MYLAN</w:t>
      </w:r>
      <w:r w:rsidR="007277A2" w:rsidRPr="00234498">
        <w:rPr>
          <w:rFonts w:ascii="Calibri" w:eastAsia="Calibri" w:hAnsi="Calibri" w:cs="Calibri"/>
        </w:rPr>
        <w:t xml:space="preserve"> </w:t>
      </w:r>
      <w:r w:rsidR="00BB2AF8" w:rsidRPr="00234498">
        <w:rPr>
          <w:rFonts w:ascii="Calibri" w:eastAsia="Calibri" w:hAnsi="Calibri" w:cs="Calibri"/>
        </w:rPr>
        <w:t>è un medicinale contenente il principio attivo</w:t>
      </w:r>
      <w:r w:rsidR="003928A0" w:rsidRPr="00234498">
        <w:rPr>
          <w:rFonts w:ascii="Calibri" w:eastAsia="Calibri" w:hAnsi="Calibri" w:cs="Calibri"/>
        </w:rPr>
        <w:t xml:space="preserve"> </w:t>
      </w:r>
      <w:r w:rsidR="00E41F87" w:rsidRPr="00234498">
        <w:rPr>
          <w:rFonts w:ascii="Calibri" w:eastAsia="Calibri" w:hAnsi="Calibri" w:cs="Calibri"/>
        </w:rPr>
        <w:t>Acidi Omega-3 esteri etilici 90</w:t>
      </w:r>
      <w:r w:rsidR="00797416" w:rsidRPr="00234498">
        <w:rPr>
          <w:rFonts w:ascii="Calibri" w:eastAsia="Calibri" w:hAnsi="Calibri" w:cs="Calibri"/>
        </w:rPr>
        <w:t xml:space="preserve"> </w:t>
      </w:r>
      <w:r w:rsidR="00BB2AF8" w:rsidRPr="00234498">
        <w:rPr>
          <w:rFonts w:ascii="Calibri" w:eastAsia="Calibri" w:hAnsi="Calibri" w:cs="Calibri"/>
        </w:rPr>
        <w:t xml:space="preserve">ed </w:t>
      </w:r>
      <w:r w:rsidR="00797416" w:rsidRPr="00234498">
        <w:rPr>
          <w:rFonts w:ascii="Calibri" w:eastAsia="Calibri" w:hAnsi="Calibri" w:cs="Calibri"/>
        </w:rPr>
        <w:t>è disponibile come</w:t>
      </w:r>
      <w:r w:rsidR="003928A0" w:rsidRPr="00234498">
        <w:rPr>
          <w:rFonts w:ascii="Calibri" w:eastAsia="Calibri" w:hAnsi="Calibri" w:cs="Calibri"/>
        </w:rPr>
        <w:t xml:space="preserve"> </w:t>
      </w:r>
      <w:r w:rsidR="007277A2" w:rsidRPr="00234498">
        <w:rPr>
          <w:rFonts w:ascii="Calibri" w:eastAsia="Calibri" w:hAnsi="Calibri" w:cs="Calibri"/>
        </w:rPr>
        <w:t>c</w:t>
      </w:r>
      <w:r w:rsidR="00E41F87" w:rsidRPr="00234498">
        <w:rPr>
          <w:rFonts w:ascii="Calibri" w:eastAsia="Calibri" w:hAnsi="Calibri" w:cs="Calibri"/>
        </w:rPr>
        <w:t>apsule molli</w:t>
      </w:r>
      <w:r w:rsidR="005D0F7B" w:rsidRPr="00234498">
        <w:rPr>
          <w:rFonts w:ascii="Calibri" w:eastAsia="Calibri" w:hAnsi="Calibri" w:cs="Calibri"/>
        </w:rPr>
        <w:t xml:space="preserve"> </w:t>
      </w:r>
      <w:r w:rsidR="003928A0" w:rsidRPr="00234498">
        <w:rPr>
          <w:rFonts w:ascii="Calibri" w:eastAsia="Calibri" w:hAnsi="Calibri" w:cs="Calibri"/>
        </w:rPr>
        <w:t>contene</w:t>
      </w:r>
      <w:r w:rsidR="00ED2355" w:rsidRPr="00234498">
        <w:rPr>
          <w:rFonts w:ascii="Calibri" w:eastAsia="Calibri" w:hAnsi="Calibri" w:cs="Calibri"/>
        </w:rPr>
        <w:t>n</w:t>
      </w:r>
      <w:r w:rsidR="003928A0" w:rsidRPr="00234498">
        <w:rPr>
          <w:rFonts w:ascii="Calibri" w:eastAsia="Calibri" w:hAnsi="Calibri" w:cs="Calibri"/>
        </w:rPr>
        <w:t xml:space="preserve">ti ciascuna </w:t>
      </w:r>
      <w:r w:rsidR="00E41F87" w:rsidRPr="00234498">
        <w:rPr>
          <w:rFonts w:ascii="Calibri" w:eastAsia="Calibri" w:hAnsi="Calibri" w:cs="Calibri"/>
        </w:rPr>
        <w:t>10</w:t>
      </w:r>
      <w:r w:rsidR="005D0F7B" w:rsidRPr="00234498">
        <w:rPr>
          <w:rFonts w:ascii="Calibri" w:eastAsia="Calibri" w:hAnsi="Calibri" w:cs="Calibri"/>
        </w:rPr>
        <w:t>00</w:t>
      </w:r>
      <w:r w:rsidR="003928A0" w:rsidRPr="00234498">
        <w:rPr>
          <w:rFonts w:ascii="Calibri" w:eastAsia="Calibri" w:hAnsi="Calibri" w:cs="Calibri"/>
        </w:rPr>
        <w:t xml:space="preserve"> mg di principio attivo.</w:t>
      </w:r>
    </w:p>
    <w:p w14:paraId="75D14DC1" w14:textId="2BE83FC3" w:rsidR="001E1D83" w:rsidRPr="00234498" w:rsidRDefault="00557C40" w:rsidP="005D0F7B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234498">
        <w:rPr>
          <w:rFonts w:ascii="Calibri" w:eastAsia="Calibri" w:hAnsi="Calibri" w:cs="Calibri"/>
        </w:rPr>
        <w:t xml:space="preserve">OMEGA 3 </w:t>
      </w:r>
      <w:r w:rsidR="00FB5D0C" w:rsidRPr="00234498">
        <w:rPr>
          <w:rFonts w:ascii="Calibri" w:eastAsia="Calibri" w:hAnsi="Calibri" w:cs="Calibri"/>
        </w:rPr>
        <w:t>MYLAN</w:t>
      </w:r>
      <w:r w:rsidR="001E1D83" w:rsidRPr="00234498">
        <w:rPr>
          <w:rFonts w:ascii="Calibri" w:eastAsia="Calibri" w:hAnsi="Calibri" w:cs="Calibri"/>
        </w:rPr>
        <w:t xml:space="preserve"> è un “medicinale generico”, cioè è analogo ad un “medicinale di riferimento”, </w:t>
      </w:r>
      <w:r w:rsidR="009D674B" w:rsidRPr="00234498">
        <w:rPr>
          <w:rFonts w:ascii="Calibri" w:eastAsia="Calibri" w:hAnsi="Calibri" w:cs="Calibri"/>
        </w:rPr>
        <w:t>SEACOR</w:t>
      </w:r>
      <w:r w:rsidR="001E1D83" w:rsidRPr="00234498">
        <w:rPr>
          <w:rFonts w:ascii="Calibri" w:eastAsia="Calibri" w:hAnsi="Calibri" w:cs="Calibri"/>
        </w:rPr>
        <w:t>, già autorizzato in Italia.</w:t>
      </w:r>
    </w:p>
    <w:p w14:paraId="242B572D" w14:textId="3DB0F5E7" w:rsidR="001A0C6B" w:rsidRPr="001A0C6B" w:rsidRDefault="001A0C6B" w:rsidP="001A0C6B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1A0C6B">
        <w:rPr>
          <w:rFonts w:ascii="Calibri" w:eastAsia="Calibri" w:hAnsi="Calibri" w:cs="Calibri"/>
        </w:rPr>
        <w:t xml:space="preserve">OMEGA 3 </w:t>
      </w:r>
      <w:r w:rsidR="00987452">
        <w:rPr>
          <w:rFonts w:ascii="Calibri" w:eastAsia="Calibri" w:hAnsi="Calibri" w:cs="Calibri"/>
        </w:rPr>
        <w:t>MYLAN</w:t>
      </w:r>
      <w:r w:rsidRPr="001A0C6B">
        <w:rPr>
          <w:rFonts w:ascii="Calibri" w:eastAsia="Calibri" w:hAnsi="Calibri" w:cs="Calibri"/>
        </w:rPr>
        <w:t xml:space="preserve"> contiene come principi attivi acidi omega 3 esteri etilici 90 (derivanti da olio di pesce) ad elevata concentrazione e purezza, che riducono il livello di alcuni grassi nel sangue (trigliceridi) e che hanno effetti positivi a livello del cuore e dei vasi sanguigni.</w:t>
      </w:r>
    </w:p>
    <w:p w14:paraId="1CB1358B" w14:textId="73727858" w:rsidR="001A0C6B" w:rsidRDefault="001A0C6B" w:rsidP="001A0C6B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1A0C6B">
        <w:rPr>
          <w:rFonts w:ascii="Calibri" w:eastAsia="Calibri" w:hAnsi="Calibri" w:cs="Calibri"/>
        </w:rPr>
        <w:t xml:space="preserve">OMEGA 3 </w:t>
      </w:r>
      <w:r w:rsidR="00987452">
        <w:rPr>
          <w:rFonts w:ascii="Calibri" w:eastAsia="Calibri" w:hAnsi="Calibri" w:cs="Calibri"/>
        </w:rPr>
        <w:t>MYLAN</w:t>
      </w:r>
      <w:r w:rsidRPr="001A0C6B">
        <w:rPr>
          <w:rFonts w:ascii="Calibri" w:eastAsia="Calibri" w:hAnsi="Calibri" w:cs="Calibri"/>
        </w:rPr>
        <w:t xml:space="preserve"> è indicato per ridurre i livelli elevati di grassi (trigliceridi) nel sangue, nel caso in cui la dieta e altre misure non farmacologiche da sole non siano state sufficienti. Il trattamento con OMEGA 3 </w:t>
      </w:r>
      <w:r w:rsidR="00987452">
        <w:rPr>
          <w:rFonts w:ascii="Calibri" w:eastAsia="Calibri" w:hAnsi="Calibri" w:cs="Calibri"/>
        </w:rPr>
        <w:t>MYLAN</w:t>
      </w:r>
      <w:r w:rsidRPr="001A0C6B">
        <w:rPr>
          <w:rFonts w:ascii="Calibri" w:eastAsia="Calibri" w:hAnsi="Calibri" w:cs="Calibri"/>
        </w:rPr>
        <w:t xml:space="preserve"> deve essere sempre associato ad adeguate regole alimentari</w:t>
      </w:r>
      <w:r>
        <w:rPr>
          <w:rFonts w:ascii="Calibri" w:eastAsia="Calibri" w:hAnsi="Calibri" w:cs="Calibri"/>
        </w:rPr>
        <w:t>.</w:t>
      </w:r>
    </w:p>
    <w:p w14:paraId="2109E723" w14:textId="77777777" w:rsidR="001A0C6B" w:rsidRDefault="001A0C6B" w:rsidP="001A0C6B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463C13F6" w14:textId="3785BF55" w:rsidR="00797416" w:rsidRPr="00234498" w:rsidRDefault="00300BEA" w:rsidP="001A0C6B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234498">
        <w:rPr>
          <w:rFonts w:ascii="Calibri" w:eastAsia="Calibri" w:hAnsi="Calibri" w:cs="Calibri"/>
        </w:rPr>
        <w:t>Sul sito dell’Agenzia Italiana del Farmaco (AIFA) (</w:t>
      </w:r>
      <w:hyperlink r:id="rId9" w:history="1">
        <w:r w:rsidRPr="00234498">
          <w:rPr>
            <w:rStyle w:val="Collegamentoipertestuale"/>
            <w:rFonts w:ascii="Calibri" w:eastAsia="Calibri" w:hAnsi="Calibri" w:cs="Calibri"/>
            <w:color w:val="auto"/>
          </w:rPr>
          <w:t>https://farmaci.agenziafarmaco.gov.it/bancadatifarmaci</w:t>
        </w:r>
      </w:hyperlink>
      <w:r w:rsidRPr="00234498">
        <w:rPr>
          <w:rFonts w:ascii="Calibri" w:eastAsia="Calibri" w:hAnsi="Calibri" w:cs="Calibri"/>
        </w:rPr>
        <w:t>)</w:t>
      </w:r>
      <w:r w:rsidRPr="00234498">
        <w:rPr>
          <w:rFonts w:ascii="Calibri" w:hAnsi="Calibri"/>
        </w:rPr>
        <w:t xml:space="preserve"> </w:t>
      </w:r>
      <w:r w:rsidRPr="00234498">
        <w:rPr>
          <w:rFonts w:ascii="Calibri" w:eastAsia="Calibri" w:hAnsi="Calibri" w:cs="Calibri"/>
        </w:rPr>
        <w:t xml:space="preserve">è possibile consultare il Riassunto delle caratteristiche del prodotto e il foglio illustrativo di </w:t>
      </w:r>
      <w:r w:rsidR="00557C40" w:rsidRPr="00234498">
        <w:rPr>
          <w:rFonts w:ascii="Calibri" w:eastAsia="Calibri" w:hAnsi="Calibri" w:cs="Calibri"/>
        </w:rPr>
        <w:t xml:space="preserve">OMEGA 3 </w:t>
      </w:r>
      <w:r w:rsidR="00FB5D0C" w:rsidRPr="00234498">
        <w:rPr>
          <w:rFonts w:ascii="Calibri" w:eastAsia="Calibri" w:hAnsi="Calibri" w:cs="Calibri"/>
        </w:rPr>
        <w:t>MYLAN</w:t>
      </w:r>
      <w:r w:rsidRPr="00234498">
        <w:rPr>
          <w:rFonts w:ascii="Calibri" w:eastAsia="Calibri" w:hAnsi="Calibri" w:cs="Calibri"/>
        </w:rPr>
        <w:t>.</w:t>
      </w:r>
    </w:p>
    <w:p w14:paraId="07D0FC54" w14:textId="22D36058" w:rsidR="00BB2AF8" w:rsidRPr="007B210C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</w:rPr>
      </w:pPr>
    </w:p>
    <w:p w14:paraId="776CD9E2" w14:textId="38364769" w:rsidR="00BB2AF8" w:rsidRPr="007B210C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7B210C">
        <w:rPr>
          <w:rFonts w:ascii="Calibri" w:eastAsia="Calibri" w:hAnsi="Calibri" w:cs="Calibri"/>
          <w:b/>
          <w:bCs/>
        </w:rPr>
        <w:t xml:space="preserve">2) COME </w:t>
      </w:r>
      <w:r w:rsidR="00A1072E" w:rsidRPr="007B210C">
        <w:rPr>
          <w:rFonts w:ascii="Calibri" w:eastAsia="Calibri" w:hAnsi="Calibri" w:cs="Calibri"/>
          <w:b/>
          <w:bCs/>
        </w:rPr>
        <w:t xml:space="preserve">È </w:t>
      </w:r>
      <w:r w:rsidRPr="007B210C">
        <w:rPr>
          <w:rFonts w:ascii="Calibri" w:eastAsia="Calibri" w:hAnsi="Calibri" w:cs="Calibri"/>
          <w:b/>
          <w:bCs/>
        </w:rPr>
        <w:t xml:space="preserve">PRESCRITTO/USATO </w:t>
      </w:r>
      <w:r w:rsidR="00557C40" w:rsidRPr="007B210C">
        <w:rPr>
          <w:rFonts w:ascii="Calibri" w:hAnsi="Calibri"/>
          <w:b/>
        </w:rPr>
        <w:t xml:space="preserve">OMEGA 3 </w:t>
      </w:r>
      <w:r w:rsidR="00FB5D0C" w:rsidRPr="007B210C">
        <w:rPr>
          <w:rFonts w:ascii="Calibri" w:hAnsi="Calibri"/>
          <w:b/>
        </w:rPr>
        <w:t>MYLAN</w:t>
      </w:r>
      <w:r w:rsidRPr="007B210C">
        <w:rPr>
          <w:rFonts w:ascii="Calibri" w:eastAsia="Calibri" w:hAnsi="Calibri" w:cs="Calibri"/>
          <w:b/>
          <w:bCs/>
        </w:rPr>
        <w:t>?</w:t>
      </w:r>
    </w:p>
    <w:p w14:paraId="309EA062" w14:textId="5D8B19F2" w:rsidR="00427C1D" w:rsidRPr="007B210C" w:rsidRDefault="00557C40" w:rsidP="00427C1D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7B210C">
        <w:rPr>
          <w:rFonts w:ascii="Calibri" w:eastAsia="Calibri" w:hAnsi="Calibri" w:cs="Calibri"/>
        </w:rPr>
        <w:t xml:space="preserve">OMEGA 3 </w:t>
      </w:r>
      <w:r w:rsidR="00FB5D0C" w:rsidRPr="007B210C">
        <w:rPr>
          <w:rFonts w:ascii="Calibri" w:eastAsia="Calibri" w:hAnsi="Calibri" w:cs="Calibri"/>
        </w:rPr>
        <w:t>MYLAN</w:t>
      </w:r>
      <w:r w:rsidR="00300BEA" w:rsidRPr="007B210C">
        <w:rPr>
          <w:rFonts w:ascii="Calibri" w:eastAsia="Calibri" w:hAnsi="Calibri" w:cs="Calibri"/>
        </w:rPr>
        <w:t xml:space="preserve"> </w:t>
      </w:r>
      <w:r w:rsidR="00262CDA" w:rsidRPr="007B210C">
        <w:rPr>
          <w:rFonts w:ascii="Calibri" w:eastAsia="Calibri" w:hAnsi="Calibri" w:cs="Calibri"/>
        </w:rPr>
        <w:t>può essere ottenuto solo su prescrizione da parte del medico (ricetta ripetibile)</w:t>
      </w:r>
      <w:r w:rsidR="001C15DF" w:rsidRPr="007B210C">
        <w:rPr>
          <w:rFonts w:ascii="Calibri" w:eastAsia="Calibri" w:hAnsi="Calibri" w:cs="Calibri"/>
        </w:rPr>
        <w:t>.</w:t>
      </w:r>
    </w:p>
    <w:p w14:paraId="126EA552" w14:textId="471D1E91" w:rsidR="00BE5156" w:rsidRPr="007B210C" w:rsidRDefault="00BE5156" w:rsidP="00BE5156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7B210C">
        <w:rPr>
          <w:rFonts w:ascii="Calibri" w:eastAsia="Calibri" w:hAnsi="Calibri" w:cs="Calibri"/>
        </w:rPr>
        <w:t>La dose raccomandata giornaliera negli adulti è 1 capsula da 1000 mg 1-3 volte al giorno, in base alla prescrizione del medico.</w:t>
      </w:r>
    </w:p>
    <w:p w14:paraId="1456EE80" w14:textId="77777777" w:rsidR="001A0C6B" w:rsidRPr="001A0C6B" w:rsidRDefault="001A0C6B" w:rsidP="001A0C6B">
      <w:pPr>
        <w:pStyle w:val="PreformattatoHTML"/>
        <w:jc w:val="both"/>
        <w:rPr>
          <w:rFonts w:ascii="Calibri" w:eastAsia="Calibri" w:hAnsi="Calibri" w:cs="Calibri"/>
          <w:sz w:val="22"/>
          <w:szCs w:val="22"/>
        </w:rPr>
      </w:pPr>
      <w:r w:rsidRPr="001A0C6B">
        <w:rPr>
          <w:rFonts w:ascii="Calibri" w:eastAsia="Calibri" w:hAnsi="Calibri" w:cs="Calibri"/>
          <w:sz w:val="22"/>
          <w:szCs w:val="22"/>
        </w:rPr>
        <w:t>Non è richiesto alcun aggiustamento della dose nei pazienti anziani o nei pazienti con alterata funzionalità renale.</w:t>
      </w:r>
    </w:p>
    <w:p w14:paraId="66086CA7" w14:textId="05C79664" w:rsidR="001A0C6B" w:rsidRPr="001A0C6B" w:rsidRDefault="001A0C6B" w:rsidP="001A0C6B">
      <w:pPr>
        <w:pStyle w:val="PreformattatoHTML"/>
        <w:jc w:val="both"/>
        <w:rPr>
          <w:rFonts w:ascii="Calibri" w:eastAsia="Calibri" w:hAnsi="Calibri" w:cs="Calibri"/>
          <w:sz w:val="22"/>
          <w:szCs w:val="22"/>
        </w:rPr>
      </w:pPr>
      <w:r w:rsidRPr="001A0C6B">
        <w:rPr>
          <w:rFonts w:ascii="Calibri" w:eastAsia="Calibri" w:hAnsi="Calibri" w:cs="Calibri"/>
          <w:sz w:val="22"/>
          <w:szCs w:val="22"/>
        </w:rPr>
        <w:t xml:space="preserve">La funzionalità epatica deve essere monitorata nei pazienti con compromissione epatica, in particolare se sono in trattamento con dosi elevate di Omega 3 </w:t>
      </w:r>
      <w:r w:rsidR="00987452">
        <w:rPr>
          <w:rFonts w:ascii="Calibri" w:eastAsia="Calibri" w:hAnsi="Calibri" w:cs="Calibri"/>
          <w:sz w:val="22"/>
          <w:szCs w:val="22"/>
        </w:rPr>
        <w:t>Mylan</w:t>
      </w:r>
      <w:r w:rsidRPr="001A0C6B">
        <w:rPr>
          <w:rFonts w:ascii="Calibri" w:eastAsia="Calibri" w:hAnsi="Calibri" w:cs="Calibri"/>
          <w:sz w:val="22"/>
          <w:szCs w:val="22"/>
        </w:rPr>
        <w:t>.</w:t>
      </w:r>
    </w:p>
    <w:p w14:paraId="6C3D3FCC" w14:textId="5DDDA70D" w:rsidR="001A0C6B" w:rsidRPr="001A0C6B" w:rsidRDefault="001A0C6B" w:rsidP="001A0C6B">
      <w:pPr>
        <w:pStyle w:val="PreformattatoHTML"/>
        <w:jc w:val="both"/>
        <w:rPr>
          <w:rFonts w:ascii="Calibri" w:eastAsia="Calibri" w:hAnsi="Calibri" w:cs="Calibri"/>
          <w:sz w:val="22"/>
          <w:szCs w:val="22"/>
        </w:rPr>
      </w:pPr>
      <w:r w:rsidRPr="001A0C6B">
        <w:rPr>
          <w:rFonts w:ascii="Calibri" w:eastAsia="Calibri" w:hAnsi="Calibri" w:cs="Calibri"/>
          <w:sz w:val="22"/>
          <w:szCs w:val="22"/>
        </w:rPr>
        <w:t xml:space="preserve">Non sono disponibili dati sull’uso di Omega 3 </w:t>
      </w:r>
      <w:r w:rsidR="00987452">
        <w:rPr>
          <w:rFonts w:ascii="Calibri" w:eastAsia="Calibri" w:hAnsi="Calibri" w:cs="Calibri"/>
          <w:sz w:val="22"/>
          <w:szCs w:val="22"/>
        </w:rPr>
        <w:t>Mylan</w:t>
      </w:r>
      <w:r w:rsidRPr="001A0C6B">
        <w:rPr>
          <w:rFonts w:ascii="Calibri" w:eastAsia="Calibri" w:hAnsi="Calibri" w:cs="Calibri"/>
          <w:sz w:val="22"/>
          <w:szCs w:val="22"/>
        </w:rPr>
        <w:t xml:space="preserve"> nella popolazione pediatrica nelle indicazioni autorizzate.</w:t>
      </w:r>
    </w:p>
    <w:p w14:paraId="04C55BFD" w14:textId="77777777" w:rsidR="001A0C6B" w:rsidRPr="001A0C6B" w:rsidRDefault="001A0C6B" w:rsidP="001A0C6B">
      <w:pPr>
        <w:pStyle w:val="PreformattatoHTML"/>
        <w:jc w:val="both"/>
        <w:rPr>
          <w:rFonts w:ascii="Calibri" w:eastAsia="Calibri" w:hAnsi="Calibri" w:cs="Calibri"/>
          <w:sz w:val="22"/>
          <w:szCs w:val="22"/>
        </w:rPr>
      </w:pPr>
    </w:p>
    <w:p w14:paraId="2266BB86" w14:textId="77777777" w:rsidR="001A0C6B" w:rsidRPr="001A0C6B" w:rsidRDefault="001A0C6B" w:rsidP="001A0C6B">
      <w:pPr>
        <w:pStyle w:val="PreformattatoHTML"/>
        <w:jc w:val="both"/>
        <w:rPr>
          <w:rFonts w:ascii="Calibri" w:eastAsia="Calibri" w:hAnsi="Calibri" w:cs="Calibri"/>
          <w:sz w:val="22"/>
          <w:szCs w:val="22"/>
        </w:rPr>
      </w:pPr>
      <w:r w:rsidRPr="001A0C6B">
        <w:rPr>
          <w:rFonts w:ascii="Calibri" w:eastAsia="Calibri" w:hAnsi="Calibri" w:cs="Calibri"/>
          <w:sz w:val="22"/>
          <w:szCs w:val="22"/>
        </w:rPr>
        <w:t>Le capsule devono essere deglutite intere con acqua.</w:t>
      </w:r>
    </w:p>
    <w:p w14:paraId="5A34C983" w14:textId="77777777" w:rsidR="001A0C6B" w:rsidRPr="001A0C6B" w:rsidRDefault="001A0C6B" w:rsidP="001A0C6B">
      <w:pPr>
        <w:pStyle w:val="PreformattatoHTML"/>
        <w:jc w:val="both"/>
        <w:rPr>
          <w:rFonts w:ascii="Calibri" w:eastAsia="Calibri" w:hAnsi="Calibri" w:cs="Calibri"/>
          <w:sz w:val="22"/>
          <w:szCs w:val="22"/>
        </w:rPr>
      </w:pPr>
    </w:p>
    <w:p w14:paraId="2805A859" w14:textId="11D0047B" w:rsidR="00BE3A0E" w:rsidRDefault="001A0C6B" w:rsidP="001A0C6B">
      <w:pPr>
        <w:pStyle w:val="PreformattatoHTML"/>
        <w:jc w:val="both"/>
        <w:rPr>
          <w:rFonts w:ascii="Calibri" w:eastAsia="Calibri" w:hAnsi="Calibri" w:cs="Calibri"/>
          <w:sz w:val="22"/>
          <w:szCs w:val="22"/>
        </w:rPr>
      </w:pPr>
      <w:r w:rsidRPr="001A0C6B">
        <w:rPr>
          <w:rFonts w:ascii="Calibri" w:eastAsia="Calibri" w:hAnsi="Calibri" w:cs="Calibri"/>
          <w:sz w:val="22"/>
          <w:szCs w:val="22"/>
        </w:rPr>
        <w:t xml:space="preserve">Per maggiori informazioni riguardo la posologia raccomandata, la via e la modalità di somministrazione e la durata del trattamento con OMEGA 3 </w:t>
      </w:r>
      <w:r w:rsidR="00987452">
        <w:rPr>
          <w:rFonts w:ascii="Calibri" w:eastAsia="Calibri" w:hAnsi="Calibri" w:cs="Calibri"/>
          <w:sz w:val="22"/>
          <w:szCs w:val="22"/>
        </w:rPr>
        <w:t>MYLAN</w:t>
      </w:r>
      <w:r w:rsidRPr="001A0C6B">
        <w:rPr>
          <w:rFonts w:ascii="Calibri" w:eastAsia="Calibri" w:hAnsi="Calibri" w:cs="Calibri"/>
          <w:sz w:val="22"/>
          <w:szCs w:val="22"/>
        </w:rPr>
        <w:t xml:space="preserve"> si può leggere il foglio illustrativo (https://farmaci.agenziafarmaco.gov.it/bancadatifarmaci/home) o contattare il medico o il farmacista.</w:t>
      </w:r>
    </w:p>
    <w:p w14:paraId="139FB722" w14:textId="77777777" w:rsidR="001A0C6B" w:rsidRPr="00C45F3D" w:rsidRDefault="001A0C6B" w:rsidP="001A0C6B">
      <w:pPr>
        <w:pStyle w:val="PreformattatoHTML"/>
        <w:jc w:val="both"/>
        <w:rPr>
          <w:rFonts w:ascii="Calibri" w:eastAsiaTheme="minorEastAsia" w:hAnsi="Calibri" w:cs="Calibri"/>
          <w:sz w:val="22"/>
          <w:szCs w:val="22"/>
        </w:rPr>
      </w:pPr>
    </w:p>
    <w:p w14:paraId="65888A63" w14:textId="695F191C" w:rsidR="00BB2AF8" w:rsidRPr="00C45F3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C45F3D">
        <w:rPr>
          <w:rFonts w:ascii="Calibri" w:eastAsia="Calibri" w:hAnsi="Calibri" w:cs="Calibri"/>
          <w:b/>
          <w:bCs/>
        </w:rPr>
        <w:t xml:space="preserve">3) COME FUNZIONA </w:t>
      </w:r>
      <w:r w:rsidR="00557C40" w:rsidRPr="00C45F3D">
        <w:rPr>
          <w:rFonts w:ascii="Calibri" w:eastAsia="Calibri" w:hAnsi="Calibri" w:cs="Calibri"/>
          <w:b/>
        </w:rPr>
        <w:t xml:space="preserve">OMEGA 3 </w:t>
      </w:r>
      <w:r w:rsidR="00FB5D0C" w:rsidRPr="00C45F3D">
        <w:rPr>
          <w:rFonts w:ascii="Calibri" w:eastAsia="Calibri" w:hAnsi="Calibri" w:cs="Calibri"/>
          <w:b/>
        </w:rPr>
        <w:t>MYLAN</w:t>
      </w:r>
      <w:r w:rsidRPr="00C45F3D">
        <w:rPr>
          <w:rFonts w:ascii="Calibri" w:eastAsia="Calibri" w:hAnsi="Calibri" w:cs="Calibri"/>
          <w:b/>
          <w:bCs/>
        </w:rPr>
        <w:t xml:space="preserve">? </w:t>
      </w:r>
    </w:p>
    <w:p w14:paraId="4EE3D6DF" w14:textId="1F119BF1" w:rsidR="00F16264" w:rsidRDefault="001A0C6B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A0C6B">
        <w:rPr>
          <w:rFonts w:ascii="Calibri" w:hAnsi="Calibri" w:cs="Calibri"/>
        </w:rPr>
        <w:t xml:space="preserve">OMEGA 3 </w:t>
      </w:r>
      <w:r w:rsidR="00987452">
        <w:rPr>
          <w:rFonts w:ascii="Calibri" w:hAnsi="Calibri" w:cs="Calibri"/>
        </w:rPr>
        <w:t>MYLAN</w:t>
      </w:r>
      <w:r w:rsidRPr="001A0C6B">
        <w:rPr>
          <w:rFonts w:ascii="Calibri" w:hAnsi="Calibri" w:cs="Calibri"/>
        </w:rPr>
        <w:t>, il cui codice ATC è C10AX06, contiene il principio attivo Acidi Omega-3 esteri etilici 90 (derivanti da olio di pesce) ad elevata concentrazione e purezza, che riducono il livello di alcuni grassi nel sangue (trigliceridi) e che hanno effetti positivi a livello del cuore e dei vasi sanguigni.</w:t>
      </w:r>
    </w:p>
    <w:p w14:paraId="6820D9F0" w14:textId="77777777" w:rsidR="001A0C6B" w:rsidRPr="00C45F3D" w:rsidRDefault="001A0C6B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iCs/>
        </w:rPr>
      </w:pPr>
    </w:p>
    <w:p w14:paraId="4E15A47E" w14:textId="734D030B" w:rsidR="00BB2AF8" w:rsidRPr="00C45F3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C45F3D">
        <w:rPr>
          <w:rFonts w:ascii="Calibri" w:eastAsia="Calibri" w:hAnsi="Calibri" w:cs="Calibri"/>
          <w:b/>
          <w:bCs/>
        </w:rPr>
        <w:t xml:space="preserve">4) COME È STATO STUDIATO </w:t>
      </w:r>
      <w:r w:rsidR="00557C40" w:rsidRPr="00C45F3D">
        <w:rPr>
          <w:rFonts w:ascii="Calibri" w:hAnsi="Calibri" w:cs="Calibri"/>
          <w:b/>
        </w:rPr>
        <w:t xml:space="preserve">OMEGA 3 </w:t>
      </w:r>
      <w:r w:rsidR="00FB5D0C" w:rsidRPr="00C45F3D">
        <w:rPr>
          <w:rFonts w:ascii="Calibri" w:hAnsi="Calibri" w:cs="Calibri"/>
          <w:b/>
        </w:rPr>
        <w:t>MYLAN</w:t>
      </w:r>
      <w:r w:rsidR="00284F31" w:rsidRPr="00C45F3D">
        <w:rPr>
          <w:rFonts w:ascii="Calibri" w:eastAsia="Calibri" w:hAnsi="Calibri" w:cs="Calibri"/>
          <w:b/>
          <w:bCs/>
        </w:rPr>
        <w:t>?</w:t>
      </w:r>
    </w:p>
    <w:p w14:paraId="5F8CD162" w14:textId="39159D97" w:rsidR="009E287F" w:rsidRPr="00C45F3D" w:rsidRDefault="00CD75CD" w:rsidP="009E287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C45F3D">
        <w:rPr>
          <w:rFonts w:ascii="Calibri" w:hAnsi="Calibri" w:cs="Arial"/>
        </w:rPr>
        <w:lastRenderedPageBreak/>
        <w:t xml:space="preserve">Poiché </w:t>
      </w:r>
      <w:r w:rsidR="00557C40" w:rsidRPr="00C45F3D">
        <w:rPr>
          <w:rFonts w:ascii="Calibri" w:hAnsi="Calibri" w:cs="Calibri"/>
        </w:rPr>
        <w:t xml:space="preserve">OMEGA 3 </w:t>
      </w:r>
      <w:r w:rsidR="00FB5D0C" w:rsidRPr="00C45F3D">
        <w:rPr>
          <w:rFonts w:ascii="Calibri" w:hAnsi="Calibri" w:cs="Calibri"/>
        </w:rPr>
        <w:t>MYLAN</w:t>
      </w:r>
      <w:r w:rsidRPr="00C45F3D">
        <w:rPr>
          <w:rFonts w:ascii="Calibri" w:hAnsi="Calibri" w:cs="Arial"/>
        </w:rPr>
        <w:t xml:space="preserve"> è un medicinale generico </w:t>
      </w:r>
      <w:r w:rsidR="009E287F" w:rsidRPr="00C45F3D">
        <w:rPr>
          <w:rFonts w:ascii="Calibri" w:hAnsi="Calibri" w:cs="Arial"/>
        </w:rPr>
        <w:t>ed è utilizzato come capsule molli con la stessa composizione del medicinale di riferimento,</w:t>
      </w:r>
      <w:r w:rsidR="009E287F" w:rsidRPr="00C45F3D">
        <w:rPr>
          <w:rFonts w:ascii="Calibri" w:eastAsia="Calibri" w:hAnsi="Calibri" w:cs="Calibri"/>
        </w:rPr>
        <w:t xml:space="preserve"> non è stato necessario condurre uno studio di bioequivalenza bensì è stato effettuato un confronto chimico-fisico con il prodotto di riferimento</w:t>
      </w:r>
    </w:p>
    <w:p w14:paraId="57242C57" w14:textId="77777777" w:rsidR="009E287F" w:rsidRPr="00C45F3D" w:rsidRDefault="009E287F" w:rsidP="00CD75CD">
      <w:pPr>
        <w:spacing w:after="0" w:line="240" w:lineRule="auto"/>
        <w:jc w:val="both"/>
        <w:rPr>
          <w:rFonts w:ascii="Calibri" w:hAnsi="Calibri" w:cs="Arial"/>
        </w:rPr>
      </w:pPr>
    </w:p>
    <w:p w14:paraId="6C291729" w14:textId="266105D2" w:rsidR="00BB2AF8" w:rsidRPr="00C45F3D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C45F3D">
        <w:rPr>
          <w:rFonts w:ascii="Calibri" w:eastAsia="Calibri" w:hAnsi="Calibri" w:cs="Calibri"/>
          <w:b/>
          <w:bCs/>
        </w:rPr>
        <w:t xml:space="preserve">5) QUAL È IL RAPPORTO BENEFICIO/RISCHIO DI </w:t>
      </w:r>
      <w:r w:rsidR="00557C40" w:rsidRPr="00C45F3D">
        <w:rPr>
          <w:rFonts w:ascii="Calibri" w:eastAsia="Calibri" w:hAnsi="Calibri" w:cs="Calibri"/>
          <w:b/>
        </w:rPr>
        <w:t xml:space="preserve">OMEGA 3 </w:t>
      </w:r>
      <w:r w:rsidR="00FB5D0C" w:rsidRPr="00C45F3D">
        <w:rPr>
          <w:rFonts w:ascii="Calibri" w:eastAsia="Calibri" w:hAnsi="Calibri" w:cs="Calibri"/>
          <w:b/>
        </w:rPr>
        <w:t>MYLAN</w:t>
      </w:r>
      <w:r w:rsidRPr="00C45F3D">
        <w:rPr>
          <w:rFonts w:ascii="Calibri" w:eastAsia="Calibri" w:hAnsi="Calibri" w:cs="Calibri"/>
          <w:b/>
        </w:rPr>
        <w:t>?</w:t>
      </w:r>
    </w:p>
    <w:p w14:paraId="32BA35A1" w14:textId="44B836B7" w:rsidR="001A0C6B" w:rsidRPr="001A0C6B" w:rsidRDefault="001A0C6B" w:rsidP="001A0C6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A0C6B">
        <w:rPr>
          <w:rFonts w:ascii="Calibri" w:hAnsi="Calibri" w:cs="Calibri"/>
        </w:rPr>
        <w:t xml:space="preserve">OMEGA 3 </w:t>
      </w:r>
      <w:r w:rsidR="00987452">
        <w:rPr>
          <w:rFonts w:ascii="Calibri" w:hAnsi="Calibri" w:cs="Calibri"/>
        </w:rPr>
        <w:t>MYLAN</w:t>
      </w:r>
      <w:r w:rsidRPr="001A0C6B">
        <w:rPr>
          <w:rFonts w:ascii="Calibri" w:hAnsi="Calibri" w:cs="Calibri"/>
        </w:rPr>
        <w:t xml:space="preserve"> è un medicinale generico, alla luce del confronto chimico-fisico con il prodotto di riferimento, i suoi benefici e rischi sono sovrapponibili a quelli del medicinale di riferimento.</w:t>
      </w:r>
    </w:p>
    <w:p w14:paraId="2CA827D9" w14:textId="77777777" w:rsidR="001A0C6B" w:rsidRPr="001A0C6B" w:rsidRDefault="001A0C6B" w:rsidP="001A0C6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4A0D78D0" w14:textId="303A8AF6" w:rsidR="001A0C6B" w:rsidRPr="001A0C6B" w:rsidRDefault="001A0C6B" w:rsidP="001A0C6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A0C6B">
        <w:rPr>
          <w:rFonts w:ascii="Calibri" w:hAnsi="Calibri" w:cs="Calibri"/>
        </w:rPr>
        <w:t xml:space="preserve">I più comuni effetti indesiderati riscontrati con OMEGA 3 </w:t>
      </w:r>
      <w:r w:rsidR="00987452">
        <w:rPr>
          <w:rFonts w:ascii="Calibri" w:hAnsi="Calibri" w:cs="Calibri"/>
        </w:rPr>
        <w:t>MYLAN</w:t>
      </w:r>
      <w:r w:rsidRPr="001A0C6B">
        <w:rPr>
          <w:rFonts w:ascii="Calibri" w:hAnsi="Calibri" w:cs="Calibri"/>
        </w:rPr>
        <w:t xml:space="preserve"> sono disturbi allo stomaco e/o all’intestino.</w:t>
      </w:r>
    </w:p>
    <w:p w14:paraId="01E09A42" w14:textId="77777777" w:rsidR="001A0C6B" w:rsidRPr="001A0C6B" w:rsidRDefault="001A0C6B" w:rsidP="001A0C6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0F4505D1" w14:textId="5EC5D2DE" w:rsidR="00BB2AF8" w:rsidRDefault="001A0C6B" w:rsidP="001A0C6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A0C6B">
        <w:rPr>
          <w:rFonts w:ascii="Calibri" w:hAnsi="Calibri" w:cs="Calibri"/>
        </w:rPr>
        <w:t xml:space="preserve">Per l’elenco completo degli effetti indesiderati rilevati </w:t>
      </w:r>
      <w:r w:rsidR="007F672F">
        <w:rPr>
          <w:rFonts w:ascii="Calibri" w:hAnsi="Calibri" w:cs="Calibri"/>
        </w:rPr>
        <w:t xml:space="preserve">con </w:t>
      </w:r>
      <w:r w:rsidRPr="001A0C6B">
        <w:rPr>
          <w:rFonts w:ascii="Calibri" w:hAnsi="Calibri" w:cs="Calibri"/>
        </w:rPr>
        <w:t xml:space="preserve">OMEGA 3 </w:t>
      </w:r>
      <w:r w:rsidR="00987452">
        <w:rPr>
          <w:rFonts w:ascii="Calibri" w:hAnsi="Calibri" w:cs="Calibri"/>
        </w:rPr>
        <w:t>MYLAN</w:t>
      </w:r>
      <w:r w:rsidRPr="001A0C6B">
        <w:rPr>
          <w:rFonts w:ascii="Calibri" w:hAnsi="Calibri" w:cs="Calibri"/>
        </w:rPr>
        <w:t xml:space="preserve"> si rimanda al foglio illustrativo</w:t>
      </w:r>
      <w:r>
        <w:rPr>
          <w:rFonts w:ascii="Calibri" w:hAnsi="Calibri" w:cs="Calibri"/>
        </w:rPr>
        <w:t>.</w:t>
      </w:r>
    </w:p>
    <w:p w14:paraId="302F1AE5" w14:textId="77777777" w:rsidR="001A0C6B" w:rsidRPr="003D30D5" w:rsidRDefault="001A0C6B" w:rsidP="001A0C6B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65FCD1D4" w14:textId="45E6F591" w:rsidR="00BB2AF8" w:rsidRPr="003D30D5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3D30D5">
        <w:rPr>
          <w:rFonts w:ascii="Calibri" w:eastAsia="Calibri" w:hAnsi="Calibri" w:cs="Calibri"/>
          <w:b/>
          <w:bCs/>
        </w:rPr>
        <w:t xml:space="preserve">6) PERCHE’ </w:t>
      </w:r>
      <w:r w:rsidR="00557C40" w:rsidRPr="003D30D5">
        <w:rPr>
          <w:rFonts w:ascii="Calibri" w:eastAsia="Calibri" w:hAnsi="Calibri" w:cs="Calibri"/>
          <w:b/>
        </w:rPr>
        <w:t xml:space="preserve">OMEGA 3 </w:t>
      </w:r>
      <w:r w:rsidR="00FB5D0C" w:rsidRPr="003D30D5">
        <w:rPr>
          <w:rFonts w:ascii="Calibri" w:eastAsia="Calibri" w:hAnsi="Calibri" w:cs="Calibri"/>
          <w:b/>
        </w:rPr>
        <w:t>MYLAN</w:t>
      </w:r>
      <w:r w:rsidR="007170D7" w:rsidRPr="003D30D5">
        <w:rPr>
          <w:rFonts w:ascii="Calibri" w:eastAsia="Calibri" w:hAnsi="Calibri" w:cs="Calibri"/>
          <w:b/>
        </w:rPr>
        <w:t xml:space="preserve"> </w:t>
      </w:r>
      <w:r w:rsidR="00A1072E" w:rsidRPr="003D30D5">
        <w:rPr>
          <w:rFonts w:ascii="Calibri" w:eastAsia="Calibri" w:hAnsi="Calibri" w:cs="Calibri"/>
          <w:b/>
          <w:bCs/>
        </w:rPr>
        <w:t xml:space="preserve">È </w:t>
      </w:r>
      <w:r w:rsidR="00284F31" w:rsidRPr="003D30D5">
        <w:rPr>
          <w:rFonts w:ascii="Calibri" w:eastAsia="Calibri" w:hAnsi="Calibri" w:cs="Calibri"/>
          <w:b/>
          <w:bCs/>
        </w:rPr>
        <w:t>STATO APPROVATO?</w:t>
      </w:r>
    </w:p>
    <w:p w14:paraId="2F0AA6FB" w14:textId="109A9DFD" w:rsidR="00BB2AF8" w:rsidRPr="003D30D5" w:rsidRDefault="00BB2AF8" w:rsidP="00AF68A1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3D30D5">
        <w:rPr>
          <w:rFonts w:ascii="Calibri" w:eastAsia="Calibri" w:hAnsi="Calibri" w:cs="Calibri"/>
        </w:rPr>
        <w:t xml:space="preserve">La Commissione Tecnico-Scientifica (CTS), nella riunione del </w:t>
      </w:r>
      <w:r w:rsidR="00AF68A1" w:rsidRPr="003D30D5">
        <w:rPr>
          <w:rFonts w:ascii="Calibri" w:eastAsia="Calibri" w:hAnsi="Calibri" w:cs="Calibri"/>
        </w:rPr>
        <w:t>17-19</w:t>
      </w:r>
      <w:r w:rsidR="00D125B4" w:rsidRPr="003D30D5">
        <w:rPr>
          <w:rFonts w:ascii="Calibri" w:hAnsi="Calibri"/>
        </w:rPr>
        <w:t xml:space="preserve"> </w:t>
      </w:r>
      <w:r w:rsidR="00AF68A1" w:rsidRPr="003D30D5">
        <w:rPr>
          <w:rFonts w:ascii="Calibri" w:hAnsi="Calibri"/>
        </w:rPr>
        <w:t>marzo 2021</w:t>
      </w:r>
      <w:r w:rsidRPr="003D30D5">
        <w:rPr>
          <w:rFonts w:ascii="Calibri" w:eastAsia="Calibri" w:hAnsi="Calibri" w:cs="Calibri"/>
        </w:rPr>
        <w:t xml:space="preserve">, ha concluso che, </w:t>
      </w:r>
      <w:bookmarkStart w:id="1" w:name="_GoBack"/>
      <w:r w:rsidRPr="003D30D5">
        <w:rPr>
          <w:rFonts w:ascii="Calibri" w:eastAsia="Calibri" w:hAnsi="Calibri" w:cs="Calibri"/>
        </w:rPr>
        <w:t xml:space="preserve">conformemente ai requisiti della normativa vigente, i benefici di </w:t>
      </w:r>
      <w:r w:rsidR="00557C40" w:rsidRPr="003D30D5">
        <w:rPr>
          <w:rFonts w:ascii="Calibri" w:eastAsia="Calibri" w:hAnsi="Calibri" w:cs="Calibri"/>
        </w:rPr>
        <w:t xml:space="preserve">OMEGA 3 </w:t>
      </w:r>
      <w:r w:rsidR="00FB5D0C" w:rsidRPr="003D30D5">
        <w:rPr>
          <w:rFonts w:ascii="Calibri" w:eastAsia="Calibri" w:hAnsi="Calibri" w:cs="Calibri"/>
        </w:rPr>
        <w:t>MYLAN</w:t>
      </w:r>
      <w:r w:rsidR="007170D7" w:rsidRPr="003D30D5">
        <w:rPr>
          <w:rFonts w:ascii="Calibri" w:hAnsi="Calibri" w:cs="Arial"/>
        </w:rPr>
        <w:t xml:space="preserve"> </w:t>
      </w:r>
      <w:r w:rsidRPr="003D30D5">
        <w:rPr>
          <w:rFonts w:ascii="Calibri" w:eastAsia="Calibri" w:hAnsi="Calibri" w:cs="Calibri"/>
        </w:rPr>
        <w:t xml:space="preserve">sono superiori ai rischi </w:t>
      </w:r>
      <w:bookmarkEnd w:id="1"/>
      <w:r w:rsidRPr="003D30D5">
        <w:rPr>
          <w:rFonts w:ascii="Calibri" w:eastAsia="Calibri" w:hAnsi="Calibri" w:cs="Calibri"/>
        </w:rPr>
        <w:t>individuati. La CTS ha, inoltre, definito le modalità di prescrizione di cui al punto 2) di questo Riassunto e la classe di rimborsabilità del medicinale</w:t>
      </w:r>
      <w:r w:rsidR="007170D7" w:rsidRPr="003D30D5">
        <w:rPr>
          <w:rFonts w:ascii="Calibri" w:eastAsia="Calibri" w:hAnsi="Calibri" w:cs="Calibri"/>
          <w:sz w:val="20"/>
        </w:rPr>
        <w:t xml:space="preserve"> </w:t>
      </w:r>
      <w:r w:rsidRPr="003D30D5">
        <w:rPr>
          <w:rFonts w:ascii="Calibri" w:eastAsia="Calibri" w:hAnsi="Calibri" w:cs="Calibri"/>
        </w:rPr>
        <w:t>(</w:t>
      </w:r>
      <w:r w:rsidR="00B51986" w:rsidRPr="003D30D5">
        <w:rPr>
          <w:rFonts w:ascii="Calibri" w:eastAsia="Calibri" w:hAnsi="Calibri" w:cs="Calibri"/>
        </w:rPr>
        <w:t>A per la confezione da 20 capsule, Cnn per la confezione da 30 capsule</w:t>
      </w:r>
      <w:r w:rsidR="003C1E95" w:rsidRPr="003D30D5">
        <w:rPr>
          <w:rFonts w:ascii="Calibri" w:eastAsia="Calibri" w:hAnsi="Calibri" w:cs="Calibri"/>
        </w:rPr>
        <w:t xml:space="preserve">, </w:t>
      </w:r>
      <w:r w:rsidR="003C1E95" w:rsidRPr="003D30D5">
        <w:rPr>
          <w:rStyle w:val="NessunoA"/>
        </w:rPr>
        <w:t xml:space="preserve">Determina n. </w:t>
      </w:r>
      <w:r w:rsidR="00AF68A1" w:rsidRPr="003D30D5">
        <w:rPr>
          <w:rStyle w:val="NessunoA"/>
        </w:rPr>
        <w:t>1</w:t>
      </w:r>
      <w:r w:rsidR="000F243F" w:rsidRPr="003D30D5">
        <w:rPr>
          <w:rStyle w:val="NessunoA"/>
        </w:rPr>
        <w:t>004</w:t>
      </w:r>
      <w:r w:rsidR="00AF68A1" w:rsidRPr="003D30D5">
        <w:rPr>
          <w:rStyle w:val="NessunoA"/>
        </w:rPr>
        <w:t xml:space="preserve">/2021 del </w:t>
      </w:r>
      <w:r w:rsidR="000F243F" w:rsidRPr="003D30D5">
        <w:rPr>
          <w:rStyle w:val="NessunoA"/>
        </w:rPr>
        <w:t>30</w:t>
      </w:r>
      <w:r w:rsidR="00AF68A1" w:rsidRPr="003D30D5">
        <w:rPr>
          <w:rStyle w:val="NessunoA"/>
        </w:rPr>
        <w:t xml:space="preserve"> </w:t>
      </w:r>
      <w:r w:rsidR="000F243F" w:rsidRPr="003D30D5">
        <w:rPr>
          <w:rStyle w:val="NessunoA"/>
        </w:rPr>
        <w:t>agosto</w:t>
      </w:r>
      <w:r w:rsidR="00AF68A1" w:rsidRPr="003D30D5">
        <w:rPr>
          <w:rStyle w:val="NessunoA"/>
        </w:rPr>
        <w:t xml:space="preserve"> 2021 </w:t>
      </w:r>
      <w:r w:rsidR="003C1E95" w:rsidRPr="003D30D5">
        <w:rPr>
          <w:rStyle w:val="NessunoA"/>
        </w:rPr>
        <w:t xml:space="preserve">- GU Serie generale - n. </w:t>
      </w:r>
      <w:r w:rsidR="00AF68A1" w:rsidRPr="003D30D5">
        <w:rPr>
          <w:rStyle w:val="NessunoA"/>
        </w:rPr>
        <w:t>2</w:t>
      </w:r>
      <w:r w:rsidR="000F243F" w:rsidRPr="003D30D5">
        <w:rPr>
          <w:rStyle w:val="NessunoA"/>
        </w:rPr>
        <w:t>1</w:t>
      </w:r>
      <w:r w:rsidR="0045477D" w:rsidRPr="003D30D5">
        <w:rPr>
          <w:rStyle w:val="NessunoA"/>
        </w:rPr>
        <w:t>8</w:t>
      </w:r>
      <w:r w:rsidR="003C1E95" w:rsidRPr="003D30D5">
        <w:rPr>
          <w:rStyle w:val="NessunoA"/>
        </w:rPr>
        <w:t xml:space="preserve"> del</w:t>
      </w:r>
      <w:r w:rsidR="000F243F" w:rsidRPr="003D30D5">
        <w:rPr>
          <w:rStyle w:val="NessunoA"/>
        </w:rPr>
        <w:t>l’11 settembre</w:t>
      </w:r>
      <w:r w:rsidR="003C1E95" w:rsidRPr="003D30D5">
        <w:rPr>
          <w:rStyle w:val="NessunoA"/>
        </w:rPr>
        <w:t xml:space="preserve"> 2021</w:t>
      </w:r>
      <w:r w:rsidR="00B34094" w:rsidRPr="003D30D5">
        <w:rPr>
          <w:rFonts w:ascii="Calibri" w:eastAsia="Calibri" w:hAnsi="Calibri" w:cs="Calibri"/>
        </w:rPr>
        <w:t>).</w:t>
      </w:r>
    </w:p>
    <w:p w14:paraId="1D53C73F" w14:textId="77777777" w:rsidR="00BB2AF8" w:rsidRPr="00CC4597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</w:rPr>
      </w:pPr>
    </w:p>
    <w:p w14:paraId="320F7848" w14:textId="67F5CC0B" w:rsidR="004241AC" w:rsidRPr="00CC459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CC4597">
        <w:rPr>
          <w:rFonts w:ascii="Calibri" w:eastAsia="Calibri" w:hAnsi="Calibri" w:cs="Calibri"/>
          <w:b/>
          <w:bCs/>
        </w:rPr>
        <w:t xml:space="preserve">7) QUALI MISURE SONO STATE PRESE PER ASSICURARE LA SICUREZZA E L’EFFICACIA NELL’USO DI </w:t>
      </w:r>
      <w:r w:rsidR="00557C40" w:rsidRPr="00CC4597">
        <w:rPr>
          <w:rFonts w:ascii="Calibri" w:eastAsia="Calibri" w:hAnsi="Calibri" w:cs="Calibri"/>
          <w:b/>
        </w:rPr>
        <w:t xml:space="preserve">OMEGA 3 </w:t>
      </w:r>
      <w:r w:rsidR="00FB5D0C" w:rsidRPr="00CC4597">
        <w:rPr>
          <w:rFonts w:ascii="Calibri" w:eastAsia="Calibri" w:hAnsi="Calibri" w:cs="Calibri"/>
          <w:b/>
        </w:rPr>
        <w:t>MYLAN</w:t>
      </w:r>
      <w:r w:rsidRPr="00CC4597">
        <w:rPr>
          <w:rFonts w:ascii="Calibri" w:eastAsia="Calibri" w:hAnsi="Calibri" w:cs="Calibri"/>
          <w:b/>
          <w:bCs/>
        </w:rPr>
        <w:t>?</w:t>
      </w:r>
    </w:p>
    <w:p w14:paraId="16862512" w14:textId="645C95F6" w:rsidR="004241AC" w:rsidRPr="00CC4597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CC4597">
        <w:rPr>
          <w:rFonts w:ascii="Calibri" w:eastAsia="Calibri" w:hAnsi="Calibri" w:cs="Calibri"/>
        </w:rPr>
        <w:t xml:space="preserve">Il titolare </w:t>
      </w:r>
      <w:r w:rsidR="004241AC" w:rsidRPr="00CC4597">
        <w:rPr>
          <w:rFonts w:ascii="Calibri" w:eastAsia="Calibri" w:hAnsi="Calibri" w:cs="Calibri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557C40" w:rsidRPr="00CC4597">
        <w:rPr>
          <w:rFonts w:ascii="Calibri" w:eastAsia="Calibri" w:hAnsi="Calibri" w:cs="Calibri"/>
        </w:rPr>
        <w:t xml:space="preserve">OMEGA 3 </w:t>
      </w:r>
      <w:r w:rsidR="00FB5D0C" w:rsidRPr="00CC4597">
        <w:rPr>
          <w:rFonts w:ascii="Calibri" w:eastAsia="Calibri" w:hAnsi="Calibri" w:cs="Calibri"/>
        </w:rPr>
        <w:t>MYLAN</w:t>
      </w:r>
      <w:r w:rsidR="004241AC" w:rsidRPr="00CC4597">
        <w:rPr>
          <w:rFonts w:ascii="Calibri" w:eastAsia="Calibri" w:hAnsi="Calibri" w:cs="Calibri"/>
        </w:rPr>
        <w:t>.</w:t>
      </w:r>
    </w:p>
    <w:p w14:paraId="0D9B588D" w14:textId="77777777" w:rsidR="004241AC" w:rsidRPr="00CC4597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1BA0C189" w14:textId="310B6364" w:rsidR="004241AC" w:rsidRPr="001A0C6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1A0C6B">
        <w:rPr>
          <w:rFonts w:ascii="Calibri" w:eastAsia="Calibri" w:hAnsi="Calibri" w:cs="Calibri"/>
          <w:b/>
          <w:bCs/>
        </w:rPr>
        <w:t xml:space="preserve">8) ALTRE INFORMAZIONI RELATIVE A </w:t>
      </w:r>
      <w:r w:rsidR="00557C40" w:rsidRPr="001A0C6B">
        <w:rPr>
          <w:rFonts w:ascii="Calibri" w:eastAsia="Calibri" w:hAnsi="Calibri" w:cs="Calibri"/>
          <w:b/>
        </w:rPr>
        <w:t xml:space="preserve">OMEGA 3 </w:t>
      </w:r>
      <w:r w:rsidR="00FB5D0C" w:rsidRPr="001A0C6B">
        <w:rPr>
          <w:rFonts w:ascii="Calibri" w:eastAsia="Calibri" w:hAnsi="Calibri" w:cs="Calibri"/>
          <w:b/>
        </w:rPr>
        <w:t>MYLAN</w:t>
      </w:r>
    </w:p>
    <w:p w14:paraId="012D73F9" w14:textId="6E97261F" w:rsidR="004241AC" w:rsidRPr="001A0C6B" w:rsidRDefault="00375909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</w:rPr>
      </w:pPr>
      <w:r w:rsidRPr="001A0C6B">
        <w:rPr>
          <w:rFonts w:ascii="Calibri" w:eastAsia="Calibri" w:hAnsi="Calibri" w:cs="Calibri"/>
          <w:bCs/>
          <w:iCs/>
        </w:rPr>
        <w:t xml:space="preserve">Il </w:t>
      </w:r>
      <w:r w:rsidR="00CC4597" w:rsidRPr="004434B9">
        <w:rPr>
          <w:rFonts w:ascii="Calibri" w:eastAsia="Calibri" w:hAnsi="Calibri" w:cs="Calibri"/>
          <w:b/>
          <w:bCs/>
          <w:iCs/>
        </w:rPr>
        <w:t xml:space="preserve">30 agosto </w:t>
      </w:r>
      <w:r w:rsidRPr="004434B9">
        <w:rPr>
          <w:rFonts w:ascii="Calibri" w:eastAsia="Calibri" w:hAnsi="Calibri" w:cs="Calibri"/>
          <w:b/>
          <w:bCs/>
          <w:iCs/>
        </w:rPr>
        <w:t>2021</w:t>
      </w:r>
      <w:r w:rsidRPr="001A0C6B">
        <w:rPr>
          <w:rFonts w:ascii="Calibri" w:eastAsia="Calibri" w:hAnsi="Calibri" w:cs="Calibri"/>
          <w:bCs/>
          <w:iCs/>
        </w:rPr>
        <w:t xml:space="preserve"> </w:t>
      </w:r>
      <w:r w:rsidR="004241AC" w:rsidRPr="001A0C6B">
        <w:rPr>
          <w:rFonts w:ascii="Calibri" w:eastAsia="Calibri" w:hAnsi="Calibri" w:cs="Calibri"/>
          <w:bCs/>
          <w:iCs/>
        </w:rPr>
        <w:t xml:space="preserve">l’AIFA ha rilasciato l’autorizzazione all’immissione in commercio di </w:t>
      </w:r>
      <w:r w:rsidR="00557C40" w:rsidRPr="001A0C6B">
        <w:rPr>
          <w:rFonts w:ascii="Calibri" w:eastAsia="Calibri" w:hAnsi="Calibri" w:cs="Calibri"/>
        </w:rPr>
        <w:t xml:space="preserve">OMEGA 3 </w:t>
      </w:r>
      <w:r w:rsidR="00FB5D0C" w:rsidRPr="001A0C6B">
        <w:rPr>
          <w:rFonts w:ascii="Calibri" w:eastAsia="Calibri" w:hAnsi="Calibri" w:cs="Calibri"/>
        </w:rPr>
        <w:t>MYLAN</w:t>
      </w:r>
      <w:r w:rsidRPr="001A0C6B">
        <w:rPr>
          <w:rFonts w:ascii="Calibri" w:eastAsia="Calibri" w:hAnsi="Calibri" w:cs="Calibri"/>
          <w:bCs/>
        </w:rPr>
        <w:t>.</w:t>
      </w:r>
    </w:p>
    <w:p w14:paraId="72FA97E9" w14:textId="77777777" w:rsidR="0071101F" w:rsidRPr="001A0C6B" w:rsidRDefault="0071101F" w:rsidP="004E5A3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14:paraId="305B64E3" w14:textId="64A1CFFD" w:rsidR="004E5A39" w:rsidRPr="001A0C6B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1A0C6B">
        <w:rPr>
          <w:rFonts w:ascii="Calibri" w:eastAsia="Calibri" w:hAnsi="Calibri" w:cs="Calibri"/>
        </w:rPr>
        <w:t>La Relazione Pubblica di Valutazione c</w:t>
      </w:r>
      <w:r w:rsidR="006E1254" w:rsidRPr="001A0C6B">
        <w:rPr>
          <w:rFonts w:ascii="Calibri" w:eastAsia="Calibri" w:hAnsi="Calibri" w:cs="Calibri"/>
        </w:rPr>
        <w:t>ompleta segue questo Riassunto.</w:t>
      </w:r>
    </w:p>
    <w:p w14:paraId="3D3A2352" w14:textId="6FC19B0A" w:rsidR="004241AC" w:rsidRPr="001A0C6B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1A0C6B">
        <w:rPr>
          <w:rFonts w:ascii="Calibri" w:eastAsia="Calibri" w:hAnsi="Calibri" w:cs="Calibri"/>
        </w:rPr>
        <w:t xml:space="preserve">Per maggiori informazioni riguardo il trattamento con </w:t>
      </w:r>
      <w:r w:rsidR="00557C40" w:rsidRPr="001A0C6B">
        <w:rPr>
          <w:rFonts w:ascii="Calibri" w:eastAsia="Calibri" w:hAnsi="Calibri" w:cs="Calibri"/>
        </w:rPr>
        <w:t xml:space="preserve">OMEGA 3 </w:t>
      </w:r>
      <w:r w:rsidR="00FB5D0C" w:rsidRPr="001A0C6B">
        <w:rPr>
          <w:rFonts w:ascii="Calibri" w:eastAsia="Calibri" w:hAnsi="Calibri" w:cs="Calibri"/>
        </w:rPr>
        <w:t>MYLAN</w:t>
      </w:r>
      <w:r w:rsidR="007170D7" w:rsidRPr="001A0C6B">
        <w:rPr>
          <w:rFonts w:ascii="Calibri" w:eastAsia="Calibri" w:hAnsi="Calibri" w:cs="Calibri"/>
        </w:rPr>
        <w:t xml:space="preserve"> </w:t>
      </w:r>
      <w:r w:rsidRPr="001A0C6B">
        <w:rPr>
          <w:rFonts w:ascii="Calibri" w:eastAsia="Calibri" w:hAnsi="Calibri" w:cs="Calibri"/>
        </w:rPr>
        <w:t>si può leggere il foglio illustrativo</w:t>
      </w:r>
      <w:r w:rsidR="00D20170" w:rsidRPr="001A0C6B">
        <w:rPr>
          <w:rFonts w:ascii="Calibri" w:eastAsia="Calibri" w:hAnsi="Calibri" w:cs="Calibri"/>
        </w:rPr>
        <w:t xml:space="preserve"> </w:t>
      </w:r>
      <w:r w:rsidR="00567615" w:rsidRPr="001A0C6B">
        <w:rPr>
          <w:rFonts w:ascii="Calibri" w:eastAsia="Calibri" w:hAnsi="Calibri" w:cs="Calibri"/>
        </w:rPr>
        <w:t>(</w:t>
      </w:r>
      <w:hyperlink r:id="rId10" w:history="1">
        <w:r w:rsidR="00567615" w:rsidRPr="001A0C6B">
          <w:rPr>
            <w:rStyle w:val="Collegamentoipertestuale"/>
            <w:rFonts w:ascii="Calibri" w:eastAsia="Calibri" w:hAnsi="Calibri" w:cs="Calibri"/>
            <w:color w:val="auto"/>
          </w:rPr>
          <w:t>https://farmaci.agenziafarmaco.gov.it/bancadatifarmaci</w:t>
        </w:r>
      </w:hyperlink>
      <w:r w:rsidR="00567615" w:rsidRPr="001A0C6B">
        <w:rPr>
          <w:rFonts w:ascii="Calibri" w:eastAsia="Calibri" w:hAnsi="Calibri" w:cs="Calibri"/>
        </w:rPr>
        <w:t xml:space="preserve">) </w:t>
      </w:r>
      <w:r w:rsidRPr="001A0C6B">
        <w:rPr>
          <w:rFonts w:ascii="Calibri" w:eastAsia="Calibri" w:hAnsi="Calibri" w:cs="Calibri"/>
        </w:rPr>
        <w:t xml:space="preserve">o contattare il medico o </w:t>
      </w:r>
      <w:r w:rsidR="009B03DB" w:rsidRPr="001A0C6B">
        <w:rPr>
          <w:rFonts w:ascii="Calibri" w:eastAsia="Calibri" w:hAnsi="Calibri" w:cs="Calibri"/>
        </w:rPr>
        <w:t xml:space="preserve">il </w:t>
      </w:r>
      <w:r w:rsidRPr="001A0C6B">
        <w:rPr>
          <w:rFonts w:ascii="Calibri" w:eastAsia="Calibri" w:hAnsi="Calibri" w:cs="Calibri"/>
        </w:rPr>
        <w:t xml:space="preserve">farmacista. </w:t>
      </w:r>
    </w:p>
    <w:p w14:paraId="7A69C5DF" w14:textId="77777777" w:rsidR="004241AC" w:rsidRPr="001A0C6B" w:rsidRDefault="004241AC" w:rsidP="004241AC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46D8E7FC" w14:textId="77777777" w:rsidR="004241AC" w:rsidRPr="001A0C6B" w:rsidRDefault="004241AC" w:rsidP="004241AC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0A487EA6" w14:textId="1E75853B" w:rsidR="004241AC" w:rsidRPr="001A0C6B" w:rsidRDefault="004241AC" w:rsidP="004241AC">
      <w:pPr>
        <w:spacing w:after="0" w:line="240" w:lineRule="auto"/>
        <w:jc w:val="both"/>
        <w:rPr>
          <w:rFonts w:ascii="Calibri" w:eastAsia="Calibri" w:hAnsi="Calibri" w:cs="Calibri"/>
        </w:rPr>
      </w:pPr>
      <w:r w:rsidRPr="001A0C6B">
        <w:rPr>
          <w:rFonts w:ascii="Calibri" w:eastAsia="Calibri" w:hAnsi="Calibri" w:cs="Calibri"/>
        </w:rPr>
        <w:t xml:space="preserve">Questo riassunto è stato redatto in </w:t>
      </w:r>
      <w:r w:rsidR="00B1186F" w:rsidRPr="001A0C6B">
        <w:rPr>
          <w:rFonts w:ascii="Calibri" w:eastAsia="Calibri" w:hAnsi="Calibri" w:cs="Calibri"/>
        </w:rPr>
        <w:t xml:space="preserve">data </w:t>
      </w:r>
      <w:r w:rsidR="001A0C6B" w:rsidRPr="001A0C6B">
        <w:rPr>
          <w:rFonts w:ascii="Calibri" w:eastAsia="Calibri" w:hAnsi="Calibri" w:cs="Calibri"/>
        </w:rPr>
        <w:t>29</w:t>
      </w:r>
      <w:r w:rsidR="00375909" w:rsidRPr="001A0C6B">
        <w:rPr>
          <w:rFonts w:ascii="Calibri" w:eastAsia="Calibri" w:hAnsi="Calibri" w:cs="Calibri"/>
        </w:rPr>
        <w:t>/11</w:t>
      </w:r>
      <w:r w:rsidR="00AE7D25" w:rsidRPr="001A0C6B">
        <w:rPr>
          <w:rFonts w:ascii="Calibri" w:eastAsia="Calibri" w:hAnsi="Calibri" w:cs="Calibri"/>
        </w:rPr>
        <w:t>/2021</w:t>
      </w:r>
      <w:r w:rsidRPr="001A0C6B">
        <w:rPr>
          <w:rFonts w:ascii="Calibri" w:eastAsia="Calibri" w:hAnsi="Calibri" w:cs="Calibri"/>
        </w:rPr>
        <w:t xml:space="preserve">. </w:t>
      </w:r>
    </w:p>
    <w:p w14:paraId="3906F2D2" w14:textId="38B6E155" w:rsidR="00462CDC" w:rsidRPr="00CC4597" w:rsidRDefault="00462CDC">
      <w:pPr>
        <w:rPr>
          <w:rFonts w:ascii="Calibri" w:hAnsi="Calibri"/>
          <w:b/>
          <w:sz w:val="28"/>
        </w:rPr>
      </w:pPr>
      <w:r w:rsidRPr="001A0C6B">
        <w:rPr>
          <w:rFonts w:ascii="Calibri" w:hAnsi="Calibri"/>
          <w:b/>
          <w:sz w:val="28"/>
        </w:rPr>
        <w:br w:type="page"/>
      </w:r>
    </w:p>
    <w:p w14:paraId="76C64D00" w14:textId="12FD31D6" w:rsidR="007170D7" w:rsidRPr="002B5FE7" w:rsidRDefault="00FF528B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  <w:r w:rsidRPr="00234498">
        <w:rPr>
          <w:noProof/>
          <w:color w:val="0070C0"/>
        </w:rPr>
        <w:lastRenderedPageBreak/>
        <w:drawing>
          <wp:inline distT="0" distB="0" distL="0" distR="0" wp14:anchorId="166D906C" wp14:editId="7379A463">
            <wp:extent cx="2876400" cy="1072800"/>
            <wp:effectExtent l="0" t="0" r="635" b="0"/>
            <wp:docPr id="9" name="Immagin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400" cy="10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84EC2B" w14:textId="77777777" w:rsidR="007170D7" w:rsidRPr="002B5FE7" w:rsidRDefault="007170D7" w:rsidP="004E5A39">
      <w:pPr>
        <w:spacing w:after="0" w:line="240" w:lineRule="auto"/>
        <w:jc w:val="center"/>
        <w:rPr>
          <w:rFonts w:ascii="Calibri" w:hAnsi="Calibri"/>
          <w:b/>
          <w:sz w:val="28"/>
        </w:rPr>
      </w:pPr>
    </w:p>
    <w:p w14:paraId="7664E823" w14:textId="77777777" w:rsidR="004E5A39" w:rsidRPr="002B5FE7" w:rsidRDefault="004E5A39" w:rsidP="004E5A39">
      <w:pPr>
        <w:spacing w:after="0" w:line="240" w:lineRule="auto"/>
        <w:jc w:val="center"/>
        <w:rPr>
          <w:rFonts w:ascii="Calibri" w:hAnsi="Calibri"/>
          <w:b/>
          <w:sz w:val="32"/>
          <w:szCs w:val="32"/>
        </w:rPr>
      </w:pPr>
      <w:r w:rsidRPr="002B5FE7">
        <w:rPr>
          <w:rFonts w:ascii="Calibri" w:hAnsi="Calibri"/>
          <w:b/>
          <w:sz w:val="32"/>
          <w:szCs w:val="32"/>
        </w:rPr>
        <w:t>RELAZIONE PUBBLICA DI VALUTAZIONE</w:t>
      </w:r>
    </w:p>
    <w:p w14:paraId="182A819A" w14:textId="77777777" w:rsidR="004E5A39" w:rsidRPr="002B5FE7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31BAA03A" w14:textId="77777777" w:rsidR="004E5A39" w:rsidRPr="002B5FE7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5FA19C26" w14:textId="77777777" w:rsidR="004E5A39" w:rsidRPr="002B5FE7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55F037CB" w14:textId="77777777" w:rsidR="004E5A39" w:rsidRPr="002B5FE7" w:rsidRDefault="004E5A39" w:rsidP="004E5A39">
      <w:pPr>
        <w:spacing w:after="0" w:line="240" w:lineRule="auto"/>
        <w:jc w:val="center"/>
        <w:rPr>
          <w:rFonts w:ascii="Calibri" w:hAnsi="Calibri"/>
          <w:b/>
        </w:rPr>
      </w:pPr>
    </w:p>
    <w:p w14:paraId="7B99465A" w14:textId="77777777" w:rsidR="004E5A39" w:rsidRPr="002B5FE7" w:rsidRDefault="004E5A39" w:rsidP="004E5A39">
      <w:pPr>
        <w:spacing w:after="0" w:line="240" w:lineRule="auto"/>
        <w:jc w:val="center"/>
        <w:rPr>
          <w:rFonts w:ascii="Calibri" w:hAnsi="Calibri"/>
          <w:b/>
          <w:sz w:val="28"/>
          <w:szCs w:val="28"/>
        </w:rPr>
      </w:pPr>
      <w:r w:rsidRPr="002B5FE7">
        <w:rPr>
          <w:rFonts w:ascii="Calibri" w:hAnsi="Calibri"/>
          <w:b/>
          <w:sz w:val="28"/>
          <w:szCs w:val="28"/>
        </w:rPr>
        <w:t>INDICE</w:t>
      </w:r>
    </w:p>
    <w:p w14:paraId="422CE235" w14:textId="77777777" w:rsidR="004E5A39" w:rsidRPr="002B5FE7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4EEEDA4D" w14:textId="77777777" w:rsidR="004E5A39" w:rsidRPr="002B5FE7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3C39AE04" w14:textId="77777777" w:rsidR="004E5A39" w:rsidRPr="002B5FE7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0BD59477" w14:textId="77777777" w:rsidR="004E5A39" w:rsidRPr="002B5F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rFonts w:ascii="Calibri" w:hAnsi="Calibri"/>
          <w:b/>
          <w:sz w:val="28"/>
          <w:szCs w:val="28"/>
        </w:rPr>
      </w:pPr>
      <w:r w:rsidRPr="002B5FE7">
        <w:rPr>
          <w:rFonts w:ascii="Calibri" w:hAnsi="Calibri"/>
          <w:b/>
          <w:sz w:val="28"/>
          <w:szCs w:val="28"/>
        </w:rPr>
        <w:t>INTRODUZIONE</w:t>
      </w:r>
    </w:p>
    <w:p w14:paraId="1BAD57E0" w14:textId="77777777" w:rsidR="004E5A39" w:rsidRPr="002B5FE7" w:rsidRDefault="004E5A39" w:rsidP="004E5A39">
      <w:pPr>
        <w:spacing w:after="0" w:line="240" w:lineRule="auto"/>
        <w:jc w:val="both"/>
        <w:rPr>
          <w:rFonts w:ascii="Calibri" w:hAnsi="Calibri"/>
          <w:sz w:val="28"/>
          <w:szCs w:val="28"/>
        </w:rPr>
      </w:pPr>
    </w:p>
    <w:p w14:paraId="6410DA28" w14:textId="77777777" w:rsidR="004E5A39" w:rsidRPr="002B5F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2B5FE7">
        <w:rPr>
          <w:rFonts w:ascii="Calibri" w:hAnsi="Calibri"/>
          <w:b/>
          <w:sz w:val="28"/>
          <w:szCs w:val="28"/>
        </w:rPr>
        <w:t>ASPETTI DI QUALITA’</w:t>
      </w:r>
    </w:p>
    <w:p w14:paraId="758E09B1" w14:textId="77777777" w:rsidR="004E5A39" w:rsidRPr="002B5FE7" w:rsidRDefault="004E5A39" w:rsidP="004E5A39">
      <w:pPr>
        <w:pStyle w:val="Paragrafoelenco"/>
        <w:rPr>
          <w:rFonts w:ascii="Calibri" w:hAnsi="Calibri"/>
          <w:b/>
          <w:sz w:val="28"/>
          <w:szCs w:val="28"/>
        </w:rPr>
      </w:pPr>
    </w:p>
    <w:p w14:paraId="6516D158" w14:textId="77777777" w:rsidR="004E5A39" w:rsidRPr="002B5F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2B5FE7">
        <w:rPr>
          <w:rFonts w:ascii="Calibri" w:hAnsi="Calibri"/>
          <w:b/>
          <w:sz w:val="28"/>
          <w:szCs w:val="28"/>
        </w:rPr>
        <w:t>ASPETTI NON CLINICI</w:t>
      </w:r>
    </w:p>
    <w:p w14:paraId="376A1B86" w14:textId="77777777" w:rsidR="004E5A39" w:rsidRPr="002B5FE7" w:rsidRDefault="004E5A39" w:rsidP="004E5A39">
      <w:pPr>
        <w:pStyle w:val="Paragrafoelenco"/>
        <w:rPr>
          <w:rFonts w:ascii="Calibri" w:hAnsi="Calibri"/>
          <w:b/>
          <w:sz w:val="28"/>
          <w:szCs w:val="28"/>
        </w:rPr>
      </w:pPr>
    </w:p>
    <w:p w14:paraId="7CAEB57F" w14:textId="77777777" w:rsidR="004E5A39" w:rsidRPr="002B5F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2B5FE7">
        <w:rPr>
          <w:rFonts w:ascii="Calibri" w:hAnsi="Calibri"/>
          <w:b/>
          <w:sz w:val="28"/>
          <w:szCs w:val="28"/>
        </w:rPr>
        <w:t>ASPETTI CLINICI</w:t>
      </w:r>
    </w:p>
    <w:p w14:paraId="5575D6D3" w14:textId="77777777" w:rsidR="004E5A39" w:rsidRPr="002B5FE7" w:rsidRDefault="004E5A39" w:rsidP="004E5A39">
      <w:pPr>
        <w:pStyle w:val="Paragrafoelenco"/>
        <w:rPr>
          <w:rFonts w:ascii="Calibri" w:hAnsi="Calibri"/>
          <w:b/>
          <w:sz w:val="28"/>
          <w:szCs w:val="28"/>
        </w:rPr>
      </w:pPr>
    </w:p>
    <w:p w14:paraId="24BF4913" w14:textId="77777777" w:rsidR="004E5A39" w:rsidRPr="002B5F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2B5FE7">
        <w:rPr>
          <w:rFonts w:ascii="Calibri" w:hAnsi="Calibri"/>
          <w:b/>
          <w:sz w:val="28"/>
          <w:szCs w:val="28"/>
        </w:rPr>
        <w:t>CONSULTAZIONE SUL FOGLIO ILLUSTRATIVO</w:t>
      </w:r>
    </w:p>
    <w:p w14:paraId="5963315F" w14:textId="77777777" w:rsidR="004E5A39" w:rsidRPr="002B5FE7" w:rsidRDefault="004E5A39" w:rsidP="004E5A39">
      <w:pPr>
        <w:pStyle w:val="Paragrafoelenco"/>
        <w:spacing w:after="0" w:line="240" w:lineRule="auto"/>
        <w:ind w:left="1080"/>
        <w:jc w:val="both"/>
        <w:rPr>
          <w:rFonts w:ascii="Calibri" w:hAnsi="Calibri"/>
          <w:b/>
          <w:sz w:val="28"/>
          <w:szCs w:val="28"/>
        </w:rPr>
      </w:pPr>
    </w:p>
    <w:p w14:paraId="4D69F0B0" w14:textId="77777777" w:rsidR="004E5A39" w:rsidRPr="002B5F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Calibri" w:hAnsi="Calibri"/>
          <w:b/>
          <w:sz w:val="28"/>
          <w:szCs w:val="28"/>
        </w:rPr>
      </w:pPr>
      <w:r w:rsidRPr="002B5FE7">
        <w:rPr>
          <w:rFonts w:ascii="Calibri" w:hAnsi="Calibri"/>
          <w:b/>
          <w:sz w:val="28"/>
          <w:szCs w:val="28"/>
        </w:rPr>
        <w:t>CONCLUSIONI, VALUTAZIONE DEL RAPPORTO BENEFICIO/RISCHIO E RACCOMANDAZIONI</w:t>
      </w:r>
    </w:p>
    <w:p w14:paraId="74436E58" w14:textId="77777777" w:rsidR="004E5A39" w:rsidRPr="002B5FE7" w:rsidRDefault="004E5A39" w:rsidP="004E5A39">
      <w:pPr>
        <w:rPr>
          <w:rFonts w:ascii="Calibri" w:hAnsi="Calibri"/>
          <w:sz w:val="28"/>
          <w:szCs w:val="28"/>
        </w:rPr>
      </w:pPr>
    </w:p>
    <w:p w14:paraId="59ED2113" w14:textId="77777777" w:rsidR="004E5A39" w:rsidRPr="002B5FE7" w:rsidRDefault="004E5A39" w:rsidP="004E5A39">
      <w:pPr>
        <w:rPr>
          <w:rFonts w:ascii="Calibri" w:hAnsi="Calibri"/>
        </w:rPr>
      </w:pPr>
    </w:p>
    <w:p w14:paraId="791AC086" w14:textId="77777777" w:rsidR="004E5A39" w:rsidRPr="002B5FE7" w:rsidRDefault="004E5A39" w:rsidP="004E5A39">
      <w:pPr>
        <w:rPr>
          <w:rFonts w:ascii="Calibri" w:hAnsi="Calibri"/>
        </w:rPr>
      </w:pPr>
    </w:p>
    <w:p w14:paraId="1258C0BB" w14:textId="77777777" w:rsidR="004E5A39" w:rsidRPr="002B5FE7" w:rsidRDefault="004E5A39" w:rsidP="004E5A39">
      <w:pPr>
        <w:rPr>
          <w:rFonts w:ascii="Calibri" w:hAnsi="Calibri"/>
        </w:rPr>
      </w:pPr>
    </w:p>
    <w:p w14:paraId="2B6C5D93" w14:textId="77777777" w:rsidR="00AE7D25" w:rsidRPr="002B5FE7" w:rsidRDefault="00AE7D25">
      <w:pPr>
        <w:rPr>
          <w:rFonts w:ascii="Calibri" w:hAnsi="Calibri"/>
          <w:b/>
          <w:sz w:val="24"/>
          <w:szCs w:val="24"/>
        </w:rPr>
      </w:pPr>
      <w:r w:rsidRPr="002B5FE7">
        <w:rPr>
          <w:rFonts w:ascii="Calibri" w:hAnsi="Calibri"/>
          <w:b/>
          <w:sz w:val="24"/>
          <w:szCs w:val="24"/>
        </w:rPr>
        <w:br w:type="page"/>
      </w:r>
    </w:p>
    <w:p w14:paraId="7FE536EA" w14:textId="109E7E9F" w:rsidR="004E5A39" w:rsidRPr="002B5FE7" w:rsidRDefault="00AE7D25" w:rsidP="00EF6711">
      <w:pPr>
        <w:pStyle w:val="Paragrafoelenco"/>
        <w:numPr>
          <w:ilvl w:val="0"/>
          <w:numId w:val="2"/>
        </w:numPr>
        <w:spacing w:after="0" w:line="240" w:lineRule="auto"/>
        <w:rPr>
          <w:rFonts w:ascii="Calibri" w:hAnsi="Calibri"/>
          <w:b/>
        </w:rPr>
      </w:pPr>
      <w:r w:rsidRPr="002B5FE7">
        <w:rPr>
          <w:rFonts w:ascii="Calibri" w:hAnsi="Calibri"/>
          <w:b/>
          <w:sz w:val="24"/>
          <w:szCs w:val="24"/>
        </w:rPr>
        <w:lastRenderedPageBreak/>
        <w:t>IN</w:t>
      </w:r>
      <w:r w:rsidR="004E5A39" w:rsidRPr="002B5FE7">
        <w:rPr>
          <w:rFonts w:ascii="Calibri" w:hAnsi="Calibri"/>
          <w:b/>
          <w:sz w:val="24"/>
          <w:szCs w:val="24"/>
        </w:rPr>
        <w:t>TRODUZIONE</w:t>
      </w:r>
    </w:p>
    <w:p w14:paraId="1778AEFD" w14:textId="308306C7" w:rsidR="004E5A39" w:rsidRPr="002B5FE7" w:rsidRDefault="004E5A39" w:rsidP="00D65622">
      <w:pPr>
        <w:spacing w:after="0" w:line="240" w:lineRule="auto"/>
        <w:rPr>
          <w:rFonts w:ascii="Calibri" w:hAnsi="Calibri"/>
        </w:rPr>
      </w:pPr>
      <w:r w:rsidRPr="002B5FE7">
        <w:rPr>
          <w:rFonts w:ascii="Calibri" w:hAnsi="Calibri"/>
        </w:rPr>
        <w:t xml:space="preserve">Sulla base dei dati di qualità, sicurezza ed efficacia, l’AIFA ha rilasciato l’autorizzazione all’immissione in commercio (AIC) per il medicinale </w:t>
      </w:r>
      <w:r w:rsidR="00557C40" w:rsidRPr="002B5FE7">
        <w:rPr>
          <w:rFonts w:ascii="Calibri" w:eastAsia="Calibri" w:hAnsi="Calibri" w:cs="Calibri"/>
        </w:rPr>
        <w:t xml:space="preserve">OMEGA 3 </w:t>
      </w:r>
      <w:r w:rsidR="00FB5D0C" w:rsidRPr="002B5FE7">
        <w:rPr>
          <w:rFonts w:ascii="Calibri" w:eastAsia="Calibri" w:hAnsi="Calibri" w:cs="Calibri"/>
        </w:rPr>
        <w:t>MYLAN</w:t>
      </w:r>
      <w:r w:rsidR="007170D7" w:rsidRPr="002B5FE7">
        <w:rPr>
          <w:rFonts w:ascii="Calibri" w:eastAsia="Calibri" w:hAnsi="Calibri" w:cs="Calibri"/>
          <w:bCs/>
          <w:iCs/>
        </w:rPr>
        <w:t xml:space="preserve"> </w:t>
      </w:r>
      <w:r w:rsidR="00FE65F0" w:rsidRPr="002B5FE7">
        <w:rPr>
          <w:rFonts w:ascii="Calibri" w:eastAsia="Calibri" w:hAnsi="Calibri" w:cs="Calibri"/>
          <w:bCs/>
          <w:iCs/>
        </w:rPr>
        <w:t xml:space="preserve">il </w:t>
      </w:r>
      <w:r w:rsidR="002B5FE7" w:rsidRPr="002B5FE7">
        <w:rPr>
          <w:rFonts w:ascii="Calibri" w:eastAsia="Calibri" w:hAnsi="Calibri" w:cs="Calibri"/>
          <w:bCs/>
          <w:iCs/>
        </w:rPr>
        <w:t>30 agosto</w:t>
      </w:r>
      <w:r w:rsidR="00FE65F0" w:rsidRPr="002B5FE7">
        <w:rPr>
          <w:rFonts w:ascii="Calibri" w:eastAsia="Calibri" w:hAnsi="Calibri" w:cs="Calibri"/>
          <w:bCs/>
          <w:iCs/>
        </w:rPr>
        <w:t xml:space="preserve"> 2021</w:t>
      </w:r>
      <w:r w:rsidR="00D65622" w:rsidRPr="002B5FE7">
        <w:rPr>
          <w:rFonts w:ascii="Calibri" w:eastAsia="Calibri" w:hAnsi="Calibri" w:cs="Calibri"/>
          <w:bCs/>
          <w:iCs/>
        </w:rPr>
        <w:t>.</w:t>
      </w:r>
    </w:p>
    <w:p w14:paraId="0BDDDCAE" w14:textId="77777777" w:rsidR="004E5A39" w:rsidRPr="002B5FE7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5967BE99" w14:textId="7E2806D6" w:rsidR="00EF6711" w:rsidRPr="002B5FE7" w:rsidRDefault="00557C40" w:rsidP="00EF67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B5FE7">
        <w:rPr>
          <w:rFonts w:ascii="Calibri" w:eastAsia="Calibri" w:hAnsi="Calibri" w:cs="Calibri"/>
        </w:rPr>
        <w:t xml:space="preserve">OMEGA 3 </w:t>
      </w:r>
      <w:r w:rsidR="00FB5D0C" w:rsidRPr="002B5FE7">
        <w:rPr>
          <w:rFonts w:ascii="Calibri" w:eastAsia="Calibri" w:hAnsi="Calibri" w:cs="Calibri"/>
        </w:rPr>
        <w:t>MYLAN</w:t>
      </w:r>
      <w:r w:rsidR="008E506D" w:rsidRPr="002B5FE7">
        <w:rPr>
          <w:rFonts w:ascii="Calibri" w:eastAsia="Calibri" w:hAnsi="Calibri" w:cs="Calibri"/>
        </w:rPr>
        <w:t xml:space="preserve"> </w:t>
      </w:r>
      <w:r w:rsidR="00217557" w:rsidRPr="002B5FE7">
        <w:rPr>
          <w:rFonts w:ascii="Calibri" w:eastAsia="Calibri" w:hAnsi="Calibri" w:cs="Calibri"/>
        </w:rPr>
        <w:t>può essere ottenuto solo su prescrizione da parte del medico (ricetta ripetibile)</w:t>
      </w:r>
      <w:r w:rsidR="008E506D" w:rsidRPr="002B5FE7">
        <w:rPr>
          <w:rFonts w:ascii="Calibri" w:eastAsia="Calibri" w:hAnsi="Calibri" w:cs="Calibri"/>
        </w:rPr>
        <w:t>.</w:t>
      </w:r>
    </w:p>
    <w:p w14:paraId="7C07E70B" w14:textId="77777777" w:rsidR="008C741F" w:rsidRPr="002B5FE7" w:rsidRDefault="008C741F" w:rsidP="00EF67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</w:rPr>
      </w:pPr>
    </w:p>
    <w:p w14:paraId="56378DAD" w14:textId="40442967" w:rsidR="004E5A39" w:rsidRPr="002B5FE7" w:rsidRDefault="008C741F" w:rsidP="00EF6711">
      <w:pPr>
        <w:spacing w:after="0" w:line="240" w:lineRule="auto"/>
        <w:jc w:val="both"/>
        <w:rPr>
          <w:rFonts w:ascii="Calibri" w:hAnsi="Calibri"/>
        </w:rPr>
      </w:pPr>
      <w:r w:rsidRPr="002B5FE7">
        <w:rPr>
          <w:rFonts w:ascii="Calibri" w:hAnsi="Calibri"/>
        </w:rPr>
        <w:t xml:space="preserve">La domanda </w:t>
      </w:r>
      <w:r w:rsidR="00A87812" w:rsidRPr="002B5FE7">
        <w:rPr>
          <w:rFonts w:ascii="Calibri" w:hAnsi="Calibri"/>
        </w:rPr>
        <w:t>della</w:t>
      </w:r>
      <w:r w:rsidRPr="002B5FE7">
        <w:rPr>
          <w:rFonts w:ascii="Calibri" w:hAnsi="Calibri"/>
        </w:rPr>
        <w:t xml:space="preserve"> Ditta Titolare per la richiesta dell’Autorizzazione all’Immissione in Commercio (AIC) del medicinale </w:t>
      </w:r>
      <w:r w:rsidR="00557C40" w:rsidRPr="002B5FE7">
        <w:rPr>
          <w:rFonts w:ascii="Calibri" w:hAnsi="Calibri"/>
        </w:rPr>
        <w:t xml:space="preserve">OMEGA 3 </w:t>
      </w:r>
      <w:r w:rsidR="00FB5D0C" w:rsidRPr="002B5FE7">
        <w:rPr>
          <w:rFonts w:ascii="Calibri" w:hAnsi="Calibri"/>
        </w:rPr>
        <w:t>MYLAN</w:t>
      </w:r>
      <w:r w:rsidRPr="002B5FE7">
        <w:rPr>
          <w:rFonts w:ascii="Calibri" w:hAnsi="Calibri"/>
        </w:rPr>
        <w:t xml:space="preserve"> </w:t>
      </w:r>
      <w:r w:rsidR="004E5A39" w:rsidRPr="002B5FE7">
        <w:rPr>
          <w:rFonts w:ascii="Calibri" w:hAnsi="Calibri"/>
        </w:rPr>
        <w:t>è stat</w:t>
      </w:r>
      <w:r w:rsidRPr="002B5FE7">
        <w:rPr>
          <w:rFonts w:ascii="Calibri" w:hAnsi="Calibri"/>
        </w:rPr>
        <w:t>a presentata ai sensi dell’</w:t>
      </w:r>
      <w:r w:rsidR="00112394" w:rsidRPr="002B5FE7">
        <w:rPr>
          <w:rFonts w:ascii="Calibri" w:hAnsi="Calibri" w:cstheme="minorHAnsi"/>
        </w:rPr>
        <w:t>art. 10.1</w:t>
      </w:r>
      <w:r w:rsidRPr="002B5FE7">
        <w:rPr>
          <w:rFonts w:ascii="Calibri" w:hAnsi="Calibri" w:cstheme="minorHAnsi"/>
        </w:rPr>
        <w:t xml:space="preserve"> </w:t>
      </w:r>
      <w:r w:rsidR="004E5A39" w:rsidRPr="002B5FE7">
        <w:rPr>
          <w:rFonts w:ascii="Calibri" w:hAnsi="Calibri"/>
        </w:rPr>
        <w:t>della Direttiva 2001/83/EU s.m.i.</w:t>
      </w:r>
      <w:r w:rsidR="00322188" w:rsidRPr="002B5FE7">
        <w:rPr>
          <w:rFonts w:ascii="Calibri" w:hAnsi="Calibri"/>
        </w:rPr>
        <w:t>.</w:t>
      </w:r>
    </w:p>
    <w:p w14:paraId="2C430947" w14:textId="77777777" w:rsidR="004E5A39" w:rsidRPr="002B5FE7" w:rsidRDefault="004E5A39" w:rsidP="00EF6711">
      <w:pPr>
        <w:widowControl w:val="0"/>
        <w:spacing w:after="0" w:line="240" w:lineRule="auto"/>
        <w:jc w:val="both"/>
        <w:rPr>
          <w:rFonts w:ascii="Calibri" w:eastAsia="Calibri" w:hAnsi="Calibri" w:cs="Calibri"/>
          <w:bCs/>
        </w:rPr>
      </w:pPr>
    </w:p>
    <w:p w14:paraId="5D6110C2" w14:textId="0313ED26" w:rsidR="00252711" w:rsidRPr="002B5FE7" w:rsidRDefault="00557C40" w:rsidP="00A8781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 w:rsidRPr="002B5FE7">
        <w:rPr>
          <w:rFonts w:ascii="Calibri" w:hAnsi="Calibri"/>
        </w:rPr>
        <w:t xml:space="preserve">OMEGA 3 </w:t>
      </w:r>
      <w:r w:rsidR="00FB5D0C" w:rsidRPr="002B5FE7">
        <w:rPr>
          <w:rFonts w:ascii="Calibri" w:hAnsi="Calibri"/>
        </w:rPr>
        <w:t>MYLAN</w:t>
      </w:r>
      <w:r w:rsidR="008C6F30" w:rsidRPr="002B5FE7">
        <w:rPr>
          <w:rFonts w:ascii="Calibri" w:hAnsi="Calibri"/>
        </w:rPr>
        <w:t>, il cui codice</w:t>
      </w:r>
      <w:r w:rsidR="00322188" w:rsidRPr="002B5FE7">
        <w:rPr>
          <w:rFonts w:ascii="Calibri" w:hAnsi="Calibri"/>
        </w:rPr>
        <w:t xml:space="preserve"> ATC è </w:t>
      </w:r>
      <w:r w:rsidR="00252711" w:rsidRPr="002B5FE7">
        <w:rPr>
          <w:rFonts w:ascii="Calibri" w:hAnsi="Calibri"/>
        </w:rPr>
        <w:t>C10AX06</w:t>
      </w:r>
      <w:r w:rsidR="00322188" w:rsidRPr="002B5FE7">
        <w:rPr>
          <w:rFonts w:ascii="Calibri" w:hAnsi="Calibri"/>
        </w:rPr>
        <w:t xml:space="preserve">, </w:t>
      </w:r>
      <w:r w:rsidR="00AC7FB6" w:rsidRPr="002B5FE7">
        <w:rPr>
          <w:rFonts w:ascii="Calibri" w:hAnsi="Calibri"/>
        </w:rPr>
        <w:t xml:space="preserve">contiene il principio attivo </w:t>
      </w:r>
      <w:r w:rsidR="00505E4C" w:rsidRPr="002B5FE7">
        <w:rPr>
          <w:rFonts w:ascii="Calibri" w:hAnsi="Calibri"/>
        </w:rPr>
        <w:t>Acidi Omega-3 esteri etilici 90</w:t>
      </w:r>
      <w:r w:rsidR="00252711" w:rsidRPr="002B5FE7">
        <w:rPr>
          <w:rFonts w:ascii="Calibri" w:hAnsi="Calibri"/>
        </w:rPr>
        <w:t>.</w:t>
      </w:r>
    </w:p>
    <w:p w14:paraId="53C473D5" w14:textId="77777777" w:rsidR="00A01D65" w:rsidRPr="002B5FE7" w:rsidRDefault="00A01D65" w:rsidP="00A01D6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 w:rsidRPr="002B5FE7">
        <w:rPr>
          <w:rFonts w:ascii="Calibri" w:hAnsi="Calibri"/>
        </w:rPr>
        <w:t>Una volta incorporato nei fosfolipidi di membrana, l’EPA fornito direttamente con il farmaco o formatosi dal DHA, compete con l’acido arachidonico come substrato di vari processi enzimatici nelle piastrine, nell’endotelio e nei leucociti, dando luogo a un maggiore rilassamento endoteliale, a una ridotta aggregabilità piastrinica e a un ridotto potenziale chemiotattico e proinfiammatorio, manifestando pertanto un effetto antiaterosclerotico e antitrombotico.</w:t>
      </w:r>
    </w:p>
    <w:p w14:paraId="329C94C3" w14:textId="77777777" w:rsidR="00A01D65" w:rsidRPr="002B5FE7" w:rsidRDefault="00A01D65" w:rsidP="00A01D6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 w:rsidRPr="002B5FE7">
        <w:rPr>
          <w:rFonts w:ascii="Calibri" w:hAnsi="Calibri"/>
        </w:rPr>
        <w:t>L’EPA e il DHA, come altri acidi n-3 poliinsaturi, manifestano, anche a basse dosi, un’azione antiaritmica, probabilmente tramite un diretto effetto stabilizzante sui cardiomiociti.</w:t>
      </w:r>
    </w:p>
    <w:p w14:paraId="56C5A424" w14:textId="3C03C346" w:rsidR="00A01D65" w:rsidRPr="002B5FE7" w:rsidRDefault="00A01D65" w:rsidP="00A01D6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  <w:r w:rsidRPr="002B5FE7">
        <w:rPr>
          <w:rFonts w:ascii="Calibri" w:hAnsi="Calibri"/>
        </w:rPr>
        <w:t>I favorevoli effetti cardiovascolari di EPA e DHA includono anche la riduzione dei livelli plasmatici di trigliceridi, di VLDL e di fibrinogeno e l’aumento della deformabilità eritrocitaria con conseguente riduzione della viscosità ematica.</w:t>
      </w:r>
    </w:p>
    <w:p w14:paraId="77C4313C" w14:textId="77777777" w:rsidR="00A01D65" w:rsidRPr="002B5FE7" w:rsidRDefault="00A01D65" w:rsidP="00A8781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</w:p>
    <w:p w14:paraId="555A84F6" w14:textId="022907A4" w:rsidR="000B145C" w:rsidRPr="002B5FE7" w:rsidRDefault="00557C40" w:rsidP="000B145C">
      <w:pPr>
        <w:widowControl w:val="0"/>
        <w:spacing w:after="0" w:line="240" w:lineRule="auto"/>
        <w:jc w:val="both"/>
        <w:rPr>
          <w:rFonts w:ascii="Calibri" w:eastAsia="Calibri" w:hAnsi="Calibri" w:cs="Calibri"/>
        </w:rPr>
      </w:pPr>
      <w:r w:rsidRPr="002B5FE7">
        <w:rPr>
          <w:rFonts w:ascii="Calibri" w:eastAsia="Calibri" w:hAnsi="Calibri" w:cs="Calibri"/>
        </w:rPr>
        <w:t xml:space="preserve">OMEGA 3 </w:t>
      </w:r>
      <w:r w:rsidR="00FB5D0C" w:rsidRPr="002B5FE7">
        <w:rPr>
          <w:rFonts w:ascii="Calibri" w:eastAsia="Calibri" w:hAnsi="Calibri" w:cs="Calibri"/>
        </w:rPr>
        <w:t>MYLAN</w:t>
      </w:r>
      <w:r w:rsidR="000B145C" w:rsidRPr="002B5FE7">
        <w:rPr>
          <w:rFonts w:ascii="Calibri" w:eastAsia="Calibri" w:hAnsi="Calibri" w:cs="Calibri"/>
        </w:rPr>
        <w:t xml:space="preserve"> è disponibile come </w:t>
      </w:r>
      <w:r w:rsidR="00461532" w:rsidRPr="002B5FE7">
        <w:rPr>
          <w:rFonts w:ascii="Calibri" w:hAnsi="Calibri"/>
        </w:rPr>
        <w:t>c</w:t>
      </w:r>
      <w:r w:rsidR="00707D2E" w:rsidRPr="002B5FE7">
        <w:rPr>
          <w:rFonts w:ascii="Calibri" w:hAnsi="Calibri"/>
        </w:rPr>
        <w:t>apsule molli</w:t>
      </w:r>
      <w:r w:rsidR="00461532" w:rsidRPr="002B5FE7">
        <w:rPr>
          <w:rFonts w:ascii="Calibri" w:hAnsi="Calibri"/>
        </w:rPr>
        <w:t xml:space="preserve"> contenenti ciascuna </w:t>
      </w:r>
      <w:r w:rsidR="00707D2E" w:rsidRPr="002B5FE7">
        <w:rPr>
          <w:rFonts w:ascii="Calibri" w:hAnsi="Calibri"/>
        </w:rPr>
        <w:t>10</w:t>
      </w:r>
      <w:r w:rsidR="00461532" w:rsidRPr="002B5FE7">
        <w:rPr>
          <w:rFonts w:ascii="Calibri" w:hAnsi="Calibri"/>
        </w:rPr>
        <w:t>00 mg di principio attivo</w:t>
      </w:r>
      <w:r w:rsidR="000B145C" w:rsidRPr="002B5FE7">
        <w:rPr>
          <w:rFonts w:ascii="Calibri" w:eastAsia="Calibri" w:hAnsi="Calibri" w:cs="Calibri"/>
        </w:rPr>
        <w:t xml:space="preserve">. </w:t>
      </w:r>
      <w:r w:rsidRPr="002B5FE7">
        <w:rPr>
          <w:rFonts w:ascii="Calibri" w:eastAsia="Calibri" w:hAnsi="Calibri" w:cs="Calibri"/>
        </w:rPr>
        <w:t xml:space="preserve">OMEGA 3 </w:t>
      </w:r>
      <w:r w:rsidR="00FB5D0C" w:rsidRPr="002B5FE7">
        <w:rPr>
          <w:rFonts w:ascii="Calibri" w:eastAsia="Calibri" w:hAnsi="Calibri" w:cs="Calibri"/>
        </w:rPr>
        <w:t>MYLAN</w:t>
      </w:r>
      <w:r w:rsidR="000B145C" w:rsidRPr="002B5FE7">
        <w:rPr>
          <w:rFonts w:ascii="Calibri" w:eastAsia="Calibri" w:hAnsi="Calibri" w:cs="Calibri"/>
        </w:rPr>
        <w:t xml:space="preserve"> </w:t>
      </w:r>
      <w:r w:rsidR="00647E7C" w:rsidRPr="002B5FE7">
        <w:rPr>
          <w:rFonts w:ascii="Calibri" w:eastAsia="Calibri" w:hAnsi="Calibri" w:cs="Calibri"/>
        </w:rPr>
        <w:t>è utilizzato per le seguenti indicazioni terapeutiche</w:t>
      </w:r>
      <w:r w:rsidR="00125E33" w:rsidRPr="002B5FE7">
        <w:rPr>
          <w:rFonts w:ascii="Calibri" w:eastAsia="Calibri" w:hAnsi="Calibri" w:cs="Calibri"/>
        </w:rPr>
        <w:t>:</w:t>
      </w:r>
    </w:p>
    <w:p w14:paraId="050186A1" w14:textId="482A6251" w:rsidR="00461532" w:rsidRPr="002B5FE7" w:rsidRDefault="00707D2E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 w:cstheme="minorHAnsi"/>
          <w:bCs/>
        </w:rPr>
      </w:pPr>
      <w:r w:rsidRPr="002B5FE7">
        <w:rPr>
          <w:rFonts w:ascii="Calibri" w:hAnsi="Calibri" w:cstheme="minorHAnsi"/>
          <w:bCs/>
        </w:rPr>
        <w:t>Riduzione dei livelli elevati di trigliceridi quando la risposta alle diete e ad altre misure non farmacologiche da sole si sia dimostrata insufficiente (il trattamento deve essere sempre associato ad adeguato regime dietetico)</w:t>
      </w:r>
    </w:p>
    <w:p w14:paraId="1D0AA428" w14:textId="77777777" w:rsidR="00707D2E" w:rsidRPr="002B5FE7" w:rsidRDefault="00707D2E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</w:p>
    <w:p w14:paraId="69B59CEF" w14:textId="58824D56" w:rsidR="00E00920" w:rsidRPr="002B5FE7" w:rsidRDefault="00E00920" w:rsidP="00E00920">
      <w:pPr>
        <w:spacing w:after="0" w:line="240" w:lineRule="auto"/>
        <w:jc w:val="both"/>
        <w:rPr>
          <w:rFonts w:ascii="Calibri" w:hAnsi="Calibri" w:cs="Arial"/>
        </w:rPr>
      </w:pPr>
      <w:r w:rsidRPr="002B5FE7">
        <w:rPr>
          <w:rFonts w:ascii="Calibri" w:hAnsi="Calibri"/>
        </w:rPr>
        <w:t xml:space="preserve">Poiché </w:t>
      </w:r>
      <w:r w:rsidR="00557C40" w:rsidRPr="002B5FE7">
        <w:rPr>
          <w:rFonts w:ascii="Calibri" w:eastAsia="Calibri" w:hAnsi="Calibri" w:cs="Calibri"/>
        </w:rPr>
        <w:t xml:space="preserve">OMEGA 3 </w:t>
      </w:r>
      <w:r w:rsidR="00FB5D0C" w:rsidRPr="002B5FE7">
        <w:rPr>
          <w:rFonts w:ascii="Calibri" w:eastAsia="Calibri" w:hAnsi="Calibri" w:cs="Calibri"/>
        </w:rPr>
        <w:t>MYLAN</w:t>
      </w:r>
      <w:r w:rsidRPr="002B5FE7">
        <w:rPr>
          <w:rFonts w:ascii="Calibri" w:eastAsia="Calibri" w:hAnsi="Calibri" w:cs="Calibri"/>
        </w:rPr>
        <w:t xml:space="preserve"> </w:t>
      </w:r>
      <w:r w:rsidRPr="002B5FE7">
        <w:rPr>
          <w:rFonts w:ascii="Calibri" w:hAnsi="Calibri"/>
        </w:rPr>
        <w:t xml:space="preserve">contiene un principio attivo noto, non sono stati forniti nuovi dati non clinici e clinici: questo approccio è accettabile poiché il medicinale di riferimento </w:t>
      </w:r>
      <w:r w:rsidR="001B437E">
        <w:rPr>
          <w:rFonts w:ascii="Calibri" w:hAnsi="Calibri"/>
        </w:rPr>
        <w:t>SEACOR</w:t>
      </w:r>
      <w:r w:rsidRPr="002B5FE7">
        <w:rPr>
          <w:rFonts w:ascii="Calibri" w:hAnsi="Calibri"/>
        </w:rPr>
        <w:t xml:space="preserve"> è autorizza</w:t>
      </w:r>
      <w:r w:rsidR="00D16656" w:rsidRPr="002B5FE7">
        <w:rPr>
          <w:rFonts w:ascii="Calibri" w:hAnsi="Calibri"/>
        </w:rPr>
        <w:t>to in Italia da oltre 10 anni</w:t>
      </w:r>
      <w:r w:rsidR="0066755A" w:rsidRPr="002B5FE7">
        <w:rPr>
          <w:rFonts w:ascii="Calibri" w:hAnsi="Calibri" w:cs="Arial"/>
        </w:rPr>
        <w:t xml:space="preserve">; poiché </w:t>
      </w:r>
      <w:r w:rsidR="0066755A" w:rsidRPr="002B5FE7">
        <w:rPr>
          <w:rFonts w:ascii="Calibri" w:eastAsia="Calibri" w:hAnsi="Calibri" w:cs="Calibri"/>
        </w:rPr>
        <w:t xml:space="preserve">OMEGA 3 </w:t>
      </w:r>
      <w:r w:rsidR="00FB5D0C" w:rsidRPr="002B5FE7">
        <w:rPr>
          <w:rFonts w:ascii="Calibri" w:eastAsia="Calibri" w:hAnsi="Calibri" w:cs="Calibri"/>
        </w:rPr>
        <w:t>MYLAN</w:t>
      </w:r>
      <w:r w:rsidR="0066755A" w:rsidRPr="002B5FE7">
        <w:rPr>
          <w:rFonts w:ascii="Calibri" w:eastAsia="Calibri" w:hAnsi="Calibri" w:cs="Calibri"/>
        </w:rPr>
        <w:t xml:space="preserve"> </w:t>
      </w:r>
      <w:r w:rsidR="0066755A" w:rsidRPr="002B5FE7">
        <w:rPr>
          <w:rFonts w:ascii="Calibri" w:hAnsi="Calibri" w:cs="Arial"/>
        </w:rPr>
        <w:t>è somministrato come capsule molli nella stessa composizione del medicinale di rifermento, è stato possibile concedere l’esenzione dalla conduzione di studi clinici di confronto con il medicinale di riferimento.</w:t>
      </w:r>
    </w:p>
    <w:p w14:paraId="382CED00" w14:textId="77777777" w:rsidR="0042214D" w:rsidRPr="002B5FE7" w:rsidRDefault="0042214D" w:rsidP="00EF6711">
      <w:pPr>
        <w:spacing w:after="0" w:line="240" w:lineRule="auto"/>
        <w:jc w:val="both"/>
        <w:rPr>
          <w:rFonts w:ascii="Calibri" w:hAnsi="Calibri"/>
        </w:rPr>
      </w:pPr>
    </w:p>
    <w:p w14:paraId="2E8CF83C" w14:textId="77777777" w:rsidR="004E5A39" w:rsidRPr="002B5FE7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2B5FE7">
        <w:rPr>
          <w:rFonts w:ascii="Calibri" w:hAnsi="Calibri"/>
        </w:rPr>
        <w:t>Le officine coinvolte nella produzione sono conformi alle linee guida di Buona Pratica di Fabbricazione (</w:t>
      </w:r>
      <w:r w:rsidRPr="002B5FE7">
        <w:rPr>
          <w:rFonts w:ascii="Calibri" w:hAnsi="Calibri"/>
          <w:i/>
        </w:rPr>
        <w:t>Good Manufacturing Practice</w:t>
      </w:r>
      <w:r w:rsidRPr="002B5FE7">
        <w:rPr>
          <w:rFonts w:ascii="Calibri" w:hAnsi="Calibri"/>
        </w:rPr>
        <w:t xml:space="preserve"> - GMP). Le autorità regolatore competenti hanno rilasciato i certificati GMP per i siti di produzione sul territorio dell’Unione Europea.</w:t>
      </w:r>
    </w:p>
    <w:p w14:paraId="711BEA77" w14:textId="77777777" w:rsidR="004E5A39" w:rsidRPr="00C16C59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56FEBACF" w14:textId="57684902" w:rsidR="004E5A39" w:rsidRPr="00C16C59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C16C59">
        <w:rPr>
          <w:rFonts w:ascii="Calibri" w:hAnsi="Calibri"/>
        </w:rPr>
        <w:t xml:space="preserve">Il sistema di Farmacovigilanza descritto dal titolare dell’AIC è conforme ai requisiti previsti dalla normativa corrente. </w:t>
      </w:r>
      <w:r w:rsidR="00A1072E" w:rsidRPr="00C16C59">
        <w:rPr>
          <w:rFonts w:ascii="Calibri" w:hAnsi="Calibri"/>
        </w:rPr>
        <w:t xml:space="preserve">È </w:t>
      </w:r>
      <w:r w:rsidRPr="00C16C59">
        <w:rPr>
          <w:rFonts w:ascii="Calibri" w:hAnsi="Calibri"/>
        </w:rPr>
        <w:t>stato presentato un Piano di gestione del rischio (</w:t>
      </w:r>
      <w:r w:rsidRPr="00C16C59">
        <w:rPr>
          <w:rFonts w:ascii="Calibri" w:hAnsi="Calibri"/>
          <w:i/>
        </w:rPr>
        <w:t>Risk Management Plan</w:t>
      </w:r>
      <w:r w:rsidRPr="00C16C59">
        <w:rPr>
          <w:rFonts w:ascii="Calibri" w:hAnsi="Calibri"/>
        </w:rPr>
        <w:t xml:space="preserve"> – RMP) accettabile.</w:t>
      </w:r>
    </w:p>
    <w:p w14:paraId="0551807A" w14:textId="77777777" w:rsidR="004E5A39" w:rsidRPr="00C16C59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22BA83AA" w14:textId="74D1E160" w:rsidR="004E5A39" w:rsidRPr="00C16C59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C16C59">
        <w:rPr>
          <w:rFonts w:ascii="Calibri" w:hAnsi="Calibri"/>
        </w:rPr>
        <w:t xml:space="preserve">Il titolare di AIC ha presentato una adeguata giustificazione della non presentazione della Valutazione del Rischio ambientale; questo approccio è accettabile in quanto </w:t>
      </w:r>
      <w:r w:rsidR="00557C40" w:rsidRPr="00C16C59">
        <w:rPr>
          <w:rFonts w:ascii="Calibri" w:eastAsia="Calibri" w:hAnsi="Calibri" w:cs="Calibri"/>
        </w:rPr>
        <w:t xml:space="preserve">OMEGA 3 </w:t>
      </w:r>
      <w:r w:rsidR="00FB5D0C" w:rsidRPr="00C16C59">
        <w:rPr>
          <w:rFonts w:ascii="Calibri" w:eastAsia="Calibri" w:hAnsi="Calibri" w:cs="Calibri"/>
        </w:rPr>
        <w:t>MYLAN</w:t>
      </w:r>
      <w:r w:rsidR="00265B61" w:rsidRPr="00C16C59">
        <w:rPr>
          <w:rFonts w:ascii="Calibri" w:hAnsi="Calibri"/>
        </w:rPr>
        <w:t xml:space="preserve"> </w:t>
      </w:r>
      <w:r w:rsidRPr="00C16C59">
        <w:rPr>
          <w:rFonts w:ascii="Calibri" w:hAnsi="Calibri"/>
        </w:rPr>
        <w:t xml:space="preserve">contiene </w:t>
      </w:r>
      <w:r w:rsidR="00265B61" w:rsidRPr="00C16C59">
        <w:rPr>
          <w:rFonts w:ascii="Calibri" w:hAnsi="Calibri"/>
        </w:rPr>
        <w:t xml:space="preserve">un </w:t>
      </w:r>
      <w:r w:rsidRPr="00C16C59">
        <w:rPr>
          <w:rFonts w:ascii="Calibri" w:hAnsi="Calibri"/>
        </w:rPr>
        <w:t>principi</w:t>
      </w:r>
      <w:r w:rsidR="00265B61" w:rsidRPr="00C16C59">
        <w:rPr>
          <w:rFonts w:ascii="Calibri" w:hAnsi="Calibri"/>
        </w:rPr>
        <w:t>o</w:t>
      </w:r>
      <w:r w:rsidRPr="00C16C59">
        <w:rPr>
          <w:rFonts w:ascii="Calibri" w:hAnsi="Calibri"/>
        </w:rPr>
        <w:t xml:space="preserve"> attiv</w:t>
      </w:r>
      <w:r w:rsidR="00265B61" w:rsidRPr="00C16C59">
        <w:rPr>
          <w:rFonts w:ascii="Calibri" w:hAnsi="Calibri"/>
        </w:rPr>
        <w:t>o</w:t>
      </w:r>
      <w:r w:rsidRPr="00C16C59">
        <w:rPr>
          <w:rFonts w:ascii="Calibri" w:hAnsi="Calibri"/>
        </w:rPr>
        <w:t xml:space="preserve"> not</w:t>
      </w:r>
      <w:r w:rsidR="00265B61" w:rsidRPr="00C16C59">
        <w:rPr>
          <w:rFonts w:ascii="Calibri" w:hAnsi="Calibri"/>
        </w:rPr>
        <w:t>o</w:t>
      </w:r>
      <w:r w:rsidRPr="00C16C59">
        <w:rPr>
          <w:rFonts w:ascii="Calibri" w:hAnsi="Calibri"/>
        </w:rPr>
        <w:t xml:space="preserve"> present</w:t>
      </w:r>
      <w:r w:rsidR="00265B61" w:rsidRPr="00C16C59">
        <w:rPr>
          <w:rFonts w:ascii="Calibri" w:hAnsi="Calibri"/>
        </w:rPr>
        <w:t>e</w:t>
      </w:r>
      <w:r w:rsidRPr="00C16C59">
        <w:rPr>
          <w:rFonts w:ascii="Calibri" w:hAnsi="Calibri"/>
        </w:rPr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6859E533" w14:textId="77777777" w:rsidR="004E5A39" w:rsidRPr="00C16C59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5BBACA90" w14:textId="77777777" w:rsidR="004E5A39" w:rsidRPr="00C16C59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27F9EBE0" w14:textId="77777777" w:rsidR="004E5A39" w:rsidRPr="00C16C59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C16C59">
        <w:rPr>
          <w:rFonts w:ascii="Calibri" w:hAnsi="Calibri"/>
          <w:b/>
          <w:sz w:val="24"/>
          <w:szCs w:val="24"/>
        </w:rPr>
        <w:t>ASPETTI DI QUALITA’</w:t>
      </w:r>
    </w:p>
    <w:p w14:paraId="39DAC9FD" w14:textId="77777777" w:rsidR="00247F0A" w:rsidRPr="00C16C59" w:rsidRDefault="00247F0A" w:rsidP="00EF6711">
      <w:pPr>
        <w:spacing w:after="0" w:line="240" w:lineRule="auto"/>
        <w:jc w:val="both"/>
        <w:rPr>
          <w:rFonts w:ascii="Calibri" w:hAnsi="Calibri"/>
          <w:b/>
        </w:rPr>
      </w:pPr>
    </w:p>
    <w:p w14:paraId="482E59C0" w14:textId="783ABB4A" w:rsidR="006B5B8D" w:rsidRPr="00C16C59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C16C59">
        <w:rPr>
          <w:rFonts w:ascii="Calibri" w:hAnsi="Calibri"/>
          <w:b/>
        </w:rPr>
        <w:t xml:space="preserve">II.1 PRINCIPIO ATTIVO </w:t>
      </w:r>
    </w:p>
    <w:p w14:paraId="40506380" w14:textId="6AFDE950" w:rsidR="006B5B8D" w:rsidRPr="00C16C59" w:rsidRDefault="006C1C4F" w:rsidP="006B5B8D">
      <w:pPr>
        <w:spacing w:after="0" w:line="240" w:lineRule="auto"/>
        <w:jc w:val="both"/>
        <w:rPr>
          <w:rFonts w:ascii="Calibri" w:hAnsi="Calibri"/>
        </w:rPr>
      </w:pPr>
      <w:r w:rsidRPr="00C16C59">
        <w:rPr>
          <w:rFonts w:ascii="Calibri" w:hAnsi="Calibri"/>
          <w:u w:val="single"/>
        </w:rPr>
        <w:t>Denominazione INN</w:t>
      </w:r>
      <w:r w:rsidR="006B5B8D" w:rsidRPr="00C16C59">
        <w:rPr>
          <w:rFonts w:ascii="Calibri" w:hAnsi="Calibri"/>
        </w:rPr>
        <w:t xml:space="preserve">: </w:t>
      </w:r>
      <w:r w:rsidR="00BE3A24" w:rsidRPr="00C16C59">
        <w:rPr>
          <w:rFonts w:ascii="Calibri" w:hAnsi="Calibri"/>
        </w:rPr>
        <w:t>Acidi Omega-3 esteri etilici 90</w:t>
      </w:r>
      <w:r w:rsidR="00275851" w:rsidRPr="00C16C59">
        <w:rPr>
          <w:rFonts w:ascii="Calibri" w:hAnsi="Calibri"/>
        </w:rPr>
        <w:t>.</w:t>
      </w:r>
    </w:p>
    <w:p w14:paraId="586FDCED" w14:textId="58D9B034" w:rsidR="006B5B8D" w:rsidRPr="00C16C59" w:rsidRDefault="006B5B8D" w:rsidP="006B5B8D">
      <w:pPr>
        <w:spacing w:after="0" w:line="240" w:lineRule="auto"/>
        <w:jc w:val="both"/>
        <w:rPr>
          <w:rFonts w:ascii="Calibri" w:hAnsi="Calibri"/>
        </w:rPr>
      </w:pPr>
      <w:r w:rsidRPr="00C16C59">
        <w:rPr>
          <w:rFonts w:ascii="Calibri" w:hAnsi="Calibri"/>
          <w:u w:val="single"/>
        </w:rPr>
        <w:t>Aspetto</w:t>
      </w:r>
      <w:r w:rsidRPr="00C16C59">
        <w:rPr>
          <w:rFonts w:ascii="Calibri" w:hAnsi="Calibri"/>
        </w:rPr>
        <w:t xml:space="preserve">: </w:t>
      </w:r>
      <w:r w:rsidR="00BE3A24" w:rsidRPr="00C16C59">
        <w:rPr>
          <w:rFonts w:ascii="Calibri" w:hAnsi="Calibri"/>
        </w:rPr>
        <w:t>liquido leggermente giallo</w:t>
      </w:r>
      <w:r w:rsidR="00972649" w:rsidRPr="00C16C59">
        <w:rPr>
          <w:rFonts w:ascii="Calibri" w:hAnsi="Calibri"/>
        </w:rPr>
        <w:t>.</w:t>
      </w:r>
    </w:p>
    <w:p w14:paraId="70A001A7" w14:textId="77777777" w:rsidR="00BE3A24" w:rsidRPr="00C16C59" w:rsidRDefault="00BE3A24" w:rsidP="00BE3A24">
      <w:pPr>
        <w:spacing w:after="0" w:line="240" w:lineRule="auto"/>
        <w:jc w:val="both"/>
        <w:rPr>
          <w:rFonts w:ascii="Calibri" w:hAnsi="Calibri"/>
        </w:rPr>
      </w:pPr>
      <w:r w:rsidRPr="00C16C59">
        <w:rPr>
          <w:rFonts w:ascii="Calibri" w:hAnsi="Calibri"/>
          <w:u w:val="single"/>
        </w:rPr>
        <w:t>Solubilità</w:t>
      </w:r>
      <w:r w:rsidRPr="00C16C59">
        <w:rPr>
          <w:rFonts w:ascii="Calibri" w:hAnsi="Calibri"/>
        </w:rPr>
        <w:t xml:space="preserve">: praticamente insolubile in acqua, molto solubile in acetone, etanolo (96%), eptano e metanolo. </w:t>
      </w:r>
    </w:p>
    <w:p w14:paraId="29E7065A" w14:textId="77777777" w:rsidR="00575C97" w:rsidRPr="00C16C59" w:rsidRDefault="00575C97" w:rsidP="00575C97">
      <w:pPr>
        <w:spacing w:after="0" w:line="240" w:lineRule="auto"/>
        <w:jc w:val="both"/>
        <w:rPr>
          <w:rFonts w:ascii="Calibri" w:hAnsi="Calibri"/>
        </w:rPr>
      </w:pPr>
    </w:p>
    <w:p w14:paraId="45471C0D" w14:textId="37C5BB57" w:rsidR="00116FAF" w:rsidRPr="00C16C59" w:rsidRDefault="00116FAF" w:rsidP="00116FAF">
      <w:pPr>
        <w:pStyle w:val="CorpoA"/>
        <w:spacing w:after="0" w:line="240" w:lineRule="auto"/>
        <w:jc w:val="both"/>
        <w:rPr>
          <w:color w:val="auto"/>
        </w:rPr>
      </w:pPr>
      <w:r w:rsidRPr="00C16C59">
        <w:rPr>
          <w:rStyle w:val="NessunoA"/>
          <w:color w:val="auto"/>
        </w:rPr>
        <w:t xml:space="preserve">Il principio attivo </w:t>
      </w:r>
      <w:r w:rsidR="00505E4C" w:rsidRPr="00C16C59">
        <w:rPr>
          <w:color w:val="auto"/>
        </w:rPr>
        <w:t xml:space="preserve">Acidi Omega-3 esteri etilici 90 </w:t>
      </w:r>
      <w:r w:rsidRPr="00C16C59">
        <w:rPr>
          <w:rStyle w:val="NessunoA"/>
          <w:color w:val="auto"/>
        </w:rPr>
        <w:t>è presente in Farmacopea Europea e il Direttorato Europeo per la Qualità dei Medicinali (</w:t>
      </w:r>
      <w:r w:rsidRPr="00C16C59">
        <w:rPr>
          <w:rStyle w:val="Nessuno"/>
          <w:i/>
          <w:iCs/>
          <w:color w:val="auto"/>
        </w:rPr>
        <w:t>European Directorate for Quality of Medicinals</w:t>
      </w:r>
      <w:r w:rsidR="00BE3A24" w:rsidRPr="00C16C59">
        <w:rPr>
          <w:rStyle w:val="NessunoA"/>
          <w:color w:val="auto"/>
        </w:rPr>
        <w:t xml:space="preserve"> – EDQM) ha rilasciato al produttore</w:t>
      </w:r>
      <w:r w:rsidRPr="00C16C59">
        <w:rPr>
          <w:rStyle w:val="NessunoA"/>
          <w:color w:val="auto"/>
        </w:rPr>
        <w:t xml:space="preserve"> propost</w:t>
      </w:r>
      <w:r w:rsidR="00BE3A24" w:rsidRPr="00C16C59">
        <w:rPr>
          <w:rStyle w:val="NessunoA"/>
          <w:color w:val="auto"/>
        </w:rPr>
        <w:t>o</w:t>
      </w:r>
      <w:r w:rsidRPr="00C16C59">
        <w:rPr>
          <w:rStyle w:val="NessunoA"/>
          <w:color w:val="auto"/>
        </w:rPr>
        <w:t xml:space="preserve"> il certificato di confo</w:t>
      </w:r>
      <w:r w:rsidR="00E10A87" w:rsidRPr="00C16C59">
        <w:rPr>
          <w:rStyle w:val="NessunoA"/>
          <w:color w:val="auto"/>
        </w:rPr>
        <w:t>rmità alla Farmacopea Europea.</w:t>
      </w:r>
    </w:p>
    <w:p w14:paraId="540C08BF" w14:textId="77777777" w:rsidR="00116FAF" w:rsidRPr="00C16C59" w:rsidRDefault="00116FAF" w:rsidP="00116FAF">
      <w:pPr>
        <w:pStyle w:val="CorpoA"/>
        <w:spacing w:after="0" w:line="240" w:lineRule="auto"/>
        <w:jc w:val="both"/>
        <w:rPr>
          <w:color w:val="auto"/>
        </w:rPr>
      </w:pPr>
      <w:r w:rsidRPr="00C16C59">
        <w:rPr>
          <w:rStyle w:val="NessunoA"/>
          <w:color w:val="auto"/>
        </w:rPr>
        <w:t>Tutti gli aspetti di produzione e controllo sono coperti dal certificato di conformità alla Farmacopea Europea.</w:t>
      </w:r>
    </w:p>
    <w:p w14:paraId="1682CB83" w14:textId="340BC9E1" w:rsidR="000B7AC8" w:rsidRPr="00C16C59" w:rsidRDefault="00BE3A24" w:rsidP="00EF6711">
      <w:pPr>
        <w:spacing w:after="0" w:line="240" w:lineRule="auto"/>
        <w:jc w:val="both"/>
        <w:rPr>
          <w:rFonts w:ascii="Calibri" w:hAnsi="Calibri"/>
        </w:rPr>
      </w:pPr>
      <w:r w:rsidRPr="00C16C59">
        <w:rPr>
          <w:rFonts w:ascii="Calibri" w:hAnsi="Calibri"/>
        </w:rPr>
        <w:t xml:space="preserve">Il periodo di </w:t>
      </w:r>
      <w:r w:rsidRPr="00C16C59">
        <w:rPr>
          <w:rFonts w:ascii="Calibri" w:hAnsi="Calibri"/>
          <w:i/>
        </w:rPr>
        <w:t>retest</w:t>
      </w:r>
      <w:r w:rsidRPr="00C16C59">
        <w:rPr>
          <w:rFonts w:ascii="Calibri" w:hAnsi="Calibri"/>
        </w:rPr>
        <w:t xml:space="preserve"> è definito in 24 mesi, quando </w:t>
      </w:r>
      <w:r w:rsidR="0089081D">
        <w:rPr>
          <w:rFonts w:ascii="Calibri" w:hAnsi="Calibri"/>
        </w:rPr>
        <w:t>conservato</w:t>
      </w:r>
      <w:r w:rsidRPr="00C16C59">
        <w:rPr>
          <w:rFonts w:ascii="Calibri" w:hAnsi="Calibri"/>
        </w:rPr>
        <w:t xml:space="preserve"> in contenitore di acciaio rivestito con vernice epossi-fenolica.</w:t>
      </w:r>
    </w:p>
    <w:p w14:paraId="4E9C85D1" w14:textId="77777777" w:rsidR="00BE3A24" w:rsidRPr="00701F87" w:rsidRDefault="00BE3A24" w:rsidP="00EF6711">
      <w:pPr>
        <w:spacing w:after="0" w:line="240" w:lineRule="auto"/>
        <w:jc w:val="both"/>
        <w:rPr>
          <w:rFonts w:ascii="Calibri" w:hAnsi="Calibri"/>
        </w:rPr>
      </w:pPr>
    </w:p>
    <w:p w14:paraId="32C6126B" w14:textId="77777777" w:rsidR="004E5A39" w:rsidRPr="00701F87" w:rsidRDefault="004E5A39" w:rsidP="00EF6711">
      <w:pPr>
        <w:spacing w:after="0" w:line="240" w:lineRule="auto"/>
        <w:jc w:val="both"/>
        <w:rPr>
          <w:rFonts w:ascii="Calibri" w:hAnsi="Calibri"/>
          <w:b/>
          <w:sz w:val="20"/>
        </w:rPr>
      </w:pPr>
      <w:r w:rsidRPr="00701F87">
        <w:rPr>
          <w:rFonts w:ascii="Calibri" w:hAnsi="Calibri"/>
          <w:b/>
          <w:szCs w:val="24"/>
        </w:rPr>
        <w:t>II.2 PRODOTTO FINITO</w:t>
      </w:r>
    </w:p>
    <w:p w14:paraId="3890CBC1" w14:textId="77777777" w:rsidR="009C6678" w:rsidRPr="00701F87" w:rsidRDefault="004E5A39" w:rsidP="009C6678">
      <w:pPr>
        <w:spacing w:after="0" w:line="240" w:lineRule="auto"/>
        <w:jc w:val="both"/>
        <w:rPr>
          <w:rFonts w:ascii="Calibri" w:hAnsi="Calibri"/>
          <w:b/>
        </w:rPr>
      </w:pPr>
      <w:r w:rsidRPr="00701F87">
        <w:rPr>
          <w:rFonts w:ascii="Calibri" w:hAnsi="Calibri"/>
          <w:b/>
        </w:rPr>
        <w:t>Descrizione e composizione</w:t>
      </w:r>
    </w:p>
    <w:p w14:paraId="03238A27" w14:textId="0EB29B91" w:rsidR="00024742" w:rsidRPr="00701F87" w:rsidRDefault="00557C40" w:rsidP="00516286">
      <w:pPr>
        <w:spacing w:after="0" w:line="240" w:lineRule="auto"/>
        <w:jc w:val="both"/>
        <w:rPr>
          <w:rFonts w:ascii="Calibri" w:hAnsi="Calibri"/>
        </w:rPr>
      </w:pPr>
      <w:r w:rsidRPr="00701F87">
        <w:rPr>
          <w:rFonts w:ascii="Calibri" w:eastAsia="Calibri" w:hAnsi="Calibri" w:cs="Calibri"/>
        </w:rPr>
        <w:t xml:space="preserve">OMEGA 3 </w:t>
      </w:r>
      <w:r w:rsidR="00FB5D0C" w:rsidRPr="00701F87">
        <w:rPr>
          <w:rFonts w:ascii="Calibri" w:eastAsia="Calibri" w:hAnsi="Calibri" w:cs="Calibri"/>
        </w:rPr>
        <w:t>MYLAN</w:t>
      </w:r>
      <w:r w:rsidR="000B7AC8" w:rsidRPr="00701F87">
        <w:rPr>
          <w:rFonts w:ascii="Calibri" w:eastAsia="Calibri" w:hAnsi="Calibri" w:cs="Calibri"/>
        </w:rPr>
        <w:t xml:space="preserve"> è disponibile in </w:t>
      </w:r>
      <w:r w:rsidR="00102B32" w:rsidRPr="00701F87">
        <w:rPr>
          <w:rFonts w:ascii="Calibri" w:eastAsia="Calibri" w:hAnsi="Calibri" w:cs="Calibri"/>
        </w:rPr>
        <w:t>c</w:t>
      </w:r>
      <w:r w:rsidR="00B71147" w:rsidRPr="00701F87">
        <w:rPr>
          <w:rFonts w:ascii="Calibri" w:eastAsia="Calibri" w:hAnsi="Calibri" w:cs="Calibri"/>
        </w:rPr>
        <w:t xml:space="preserve">apsule molli </w:t>
      </w:r>
      <w:r w:rsidR="00102B32" w:rsidRPr="00701F87">
        <w:rPr>
          <w:rFonts w:ascii="Calibri" w:eastAsia="Calibri" w:hAnsi="Calibri" w:cs="Calibri"/>
        </w:rPr>
        <w:t xml:space="preserve">contenenti </w:t>
      </w:r>
      <w:r w:rsidR="00B71147" w:rsidRPr="00701F87">
        <w:rPr>
          <w:rFonts w:ascii="Calibri" w:eastAsia="Calibri" w:hAnsi="Calibri" w:cs="Calibri"/>
        </w:rPr>
        <w:t>10</w:t>
      </w:r>
      <w:r w:rsidR="00102B32" w:rsidRPr="00701F87">
        <w:rPr>
          <w:rFonts w:ascii="Calibri" w:eastAsia="Calibri" w:hAnsi="Calibri" w:cs="Calibri"/>
        </w:rPr>
        <w:t xml:space="preserve">00 mg di </w:t>
      </w:r>
      <w:r w:rsidR="00024742" w:rsidRPr="00701F87">
        <w:rPr>
          <w:rFonts w:ascii="Calibri" w:eastAsia="Calibri" w:hAnsi="Calibri" w:cs="Calibri"/>
        </w:rPr>
        <w:t>Acidi Omega-3 esteri etilici 90</w:t>
      </w:r>
      <w:r w:rsidR="0009772C" w:rsidRPr="00701F87">
        <w:rPr>
          <w:rFonts w:ascii="Calibri" w:hAnsi="Calibri"/>
        </w:rPr>
        <w:t>.</w:t>
      </w:r>
    </w:p>
    <w:p w14:paraId="212D038C" w14:textId="742E8C20" w:rsidR="0009772C" w:rsidRPr="00701F87" w:rsidRDefault="004E5A39" w:rsidP="00516286">
      <w:pPr>
        <w:spacing w:after="0" w:line="240" w:lineRule="auto"/>
        <w:jc w:val="both"/>
        <w:rPr>
          <w:rFonts w:ascii="Calibri" w:hAnsi="Calibri"/>
        </w:rPr>
      </w:pPr>
      <w:r w:rsidRPr="00701F87">
        <w:rPr>
          <w:rFonts w:ascii="Calibri" w:hAnsi="Calibri"/>
        </w:rPr>
        <w:t>Gli eccipienti sono</w:t>
      </w:r>
      <w:r w:rsidR="00102B32" w:rsidRPr="00701F87">
        <w:rPr>
          <w:rFonts w:ascii="Calibri" w:hAnsi="Calibri"/>
        </w:rPr>
        <w:t>:</w:t>
      </w:r>
      <w:r w:rsidR="00807599" w:rsidRPr="00701F87">
        <w:rPr>
          <w:rFonts w:ascii="Calibri" w:hAnsi="Calibri"/>
        </w:rPr>
        <w:t xml:space="preserve"> </w:t>
      </w:r>
      <w:r w:rsidR="00024742" w:rsidRPr="00701F87">
        <w:rPr>
          <w:rStyle w:val="Hyperlink0"/>
          <w:rFonts w:ascii="Calibri" w:hAnsi="Calibri"/>
        </w:rPr>
        <w:t>tocoferolo</w:t>
      </w:r>
      <w:r w:rsidR="00E26802" w:rsidRPr="00701F87">
        <w:rPr>
          <w:rStyle w:val="Hyperlink0"/>
          <w:rFonts w:ascii="Calibri" w:hAnsi="Calibri"/>
        </w:rPr>
        <w:t xml:space="preserve"> </w:t>
      </w:r>
      <w:r w:rsidR="00D9167F" w:rsidRPr="00701F87">
        <w:rPr>
          <w:rStyle w:val="Hyperlink0"/>
          <w:rFonts w:ascii="Calibri" w:hAnsi="Calibri"/>
        </w:rPr>
        <w:t>misto</w:t>
      </w:r>
      <w:r w:rsidR="00024742" w:rsidRPr="00701F87">
        <w:rPr>
          <w:rStyle w:val="Hyperlink0"/>
          <w:rFonts w:ascii="Calibri" w:hAnsi="Calibri"/>
        </w:rPr>
        <w:t>, gelatina succinato, glicerolo</w:t>
      </w:r>
      <w:r w:rsidR="00102B32" w:rsidRPr="00701F87">
        <w:rPr>
          <w:rStyle w:val="Hyperlink0"/>
          <w:rFonts w:ascii="Calibri" w:hAnsi="Calibri"/>
        </w:rPr>
        <w:t>.</w:t>
      </w:r>
    </w:p>
    <w:p w14:paraId="15C3F434" w14:textId="77777777" w:rsidR="00E26802" w:rsidRPr="00701F87" w:rsidRDefault="004E5A39" w:rsidP="00E26802">
      <w:pPr>
        <w:spacing w:after="0" w:line="240" w:lineRule="auto"/>
        <w:jc w:val="both"/>
        <w:rPr>
          <w:rFonts w:ascii="Calibri" w:hAnsi="Calibri"/>
        </w:rPr>
      </w:pPr>
      <w:r w:rsidRPr="00701F87">
        <w:rPr>
          <w:rFonts w:ascii="Calibri" w:hAnsi="Calibri"/>
        </w:rPr>
        <w:t xml:space="preserve">Tutti gli eccipienti sono conformi </w:t>
      </w:r>
      <w:r w:rsidR="00FD4B20" w:rsidRPr="00701F87">
        <w:rPr>
          <w:rFonts w:ascii="Calibri" w:hAnsi="Calibri"/>
        </w:rPr>
        <w:t>alle</w:t>
      </w:r>
      <w:r w:rsidRPr="00701F87">
        <w:rPr>
          <w:rFonts w:ascii="Calibri" w:hAnsi="Calibri"/>
        </w:rPr>
        <w:t xml:space="preserve"> relativ</w:t>
      </w:r>
      <w:r w:rsidR="00FD4B20" w:rsidRPr="00701F87">
        <w:rPr>
          <w:rFonts w:ascii="Calibri" w:hAnsi="Calibri"/>
        </w:rPr>
        <w:t>e</w:t>
      </w:r>
      <w:r w:rsidRPr="00701F87">
        <w:rPr>
          <w:rFonts w:ascii="Calibri" w:hAnsi="Calibri"/>
        </w:rPr>
        <w:t xml:space="preserve"> monografi</w:t>
      </w:r>
      <w:r w:rsidR="00FD4B20" w:rsidRPr="00701F87">
        <w:rPr>
          <w:rFonts w:ascii="Calibri" w:hAnsi="Calibri"/>
        </w:rPr>
        <w:t>e</w:t>
      </w:r>
      <w:r w:rsidRPr="00701F87">
        <w:rPr>
          <w:rFonts w:ascii="Calibri" w:hAnsi="Calibri"/>
        </w:rPr>
        <w:t xml:space="preserve"> di Farmacopea Europea</w:t>
      </w:r>
      <w:r w:rsidR="004F5969" w:rsidRPr="00701F87">
        <w:rPr>
          <w:rFonts w:ascii="Calibri" w:hAnsi="Calibri"/>
        </w:rPr>
        <w:t>.</w:t>
      </w:r>
      <w:r w:rsidR="00E26802" w:rsidRPr="00701F87">
        <w:rPr>
          <w:rFonts w:ascii="Calibri" w:hAnsi="Calibri"/>
        </w:rPr>
        <w:t xml:space="preserve"> </w:t>
      </w:r>
    </w:p>
    <w:p w14:paraId="2DB6A45A" w14:textId="77777777" w:rsidR="00E26802" w:rsidRPr="00701F87" w:rsidRDefault="00E26802" w:rsidP="00E26802">
      <w:pPr>
        <w:autoSpaceDE w:val="0"/>
        <w:autoSpaceDN w:val="0"/>
        <w:adjustRightInd w:val="0"/>
        <w:spacing w:after="0"/>
        <w:jc w:val="both"/>
        <w:rPr>
          <w:rFonts w:ascii="Calibri" w:hAnsi="Calibri"/>
        </w:rPr>
      </w:pPr>
      <w:r w:rsidRPr="00701F87">
        <w:rPr>
          <w:rFonts w:ascii="Calibri" w:hAnsi="Calibri"/>
        </w:rPr>
        <w:t>Il solo eccipiente di originale animale è la gelatina.</w:t>
      </w:r>
    </w:p>
    <w:p w14:paraId="79D19AB5" w14:textId="61F0247C" w:rsidR="004E5A39" w:rsidRPr="00701F87" w:rsidRDefault="004E5A39" w:rsidP="00E26802">
      <w:pPr>
        <w:autoSpaceDE w:val="0"/>
        <w:autoSpaceDN w:val="0"/>
        <w:adjustRightInd w:val="0"/>
        <w:spacing w:after="0"/>
        <w:jc w:val="both"/>
        <w:rPr>
          <w:rFonts w:ascii="Calibri" w:hAnsi="Calibri"/>
        </w:rPr>
      </w:pPr>
      <w:r w:rsidRPr="00701F87">
        <w:rPr>
          <w:rFonts w:ascii="Calibri" w:hAnsi="Calibri"/>
        </w:rPr>
        <w:t>Nessun eccipiente è ottenuto da organismi geneticamente modificati; non sono presenti eccipienti mai utilizzati nell’uomo.</w:t>
      </w:r>
    </w:p>
    <w:p w14:paraId="54B49398" w14:textId="77777777" w:rsidR="00E26802" w:rsidRPr="00701F87" w:rsidRDefault="00E26802" w:rsidP="00E26802">
      <w:pPr>
        <w:autoSpaceDE w:val="0"/>
        <w:autoSpaceDN w:val="0"/>
        <w:adjustRightInd w:val="0"/>
        <w:spacing w:after="0"/>
        <w:jc w:val="both"/>
        <w:rPr>
          <w:rFonts w:ascii="Calibri" w:hAnsi="Calibri"/>
        </w:rPr>
      </w:pPr>
    </w:p>
    <w:p w14:paraId="79290CDC" w14:textId="77777777" w:rsidR="004E5A39" w:rsidRPr="00701F87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701F87">
        <w:rPr>
          <w:rFonts w:ascii="Calibri" w:hAnsi="Calibri"/>
          <w:b/>
        </w:rPr>
        <w:t>Sviluppo farmaceutico</w:t>
      </w:r>
    </w:p>
    <w:p w14:paraId="36DF3E8C" w14:textId="77777777" w:rsidR="004E5A39" w:rsidRPr="00701F87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701F87">
        <w:rPr>
          <w:rFonts w:ascii="Calibri" w:hAnsi="Calibri"/>
        </w:rPr>
        <w:t>Sono stati forniti dettagli dello sviluppo farmaceutico e questi sono stati ritenuti soddisfacenti.</w:t>
      </w:r>
    </w:p>
    <w:p w14:paraId="2D6F469E" w14:textId="77777777" w:rsidR="004E5A39" w:rsidRPr="00701F87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20F4F95C" w14:textId="77777777" w:rsidR="004E5A39" w:rsidRPr="00701F87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701F87">
        <w:rPr>
          <w:rFonts w:ascii="Calibri" w:hAnsi="Calibri"/>
          <w:b/>
        </w:rPr>
        <w:t xml:space="preserve">Produzione </w:t>
      </w:r>
    </w:p>
    <w:p w14:paraId="710F0FB7" w14:textId="7973A30C" w:rsidR="004E5A39" w:rsidRPr="00701F87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701F87">
        <w:rPr>
          <w:rFonts w:ascii="Calibri" w:hAnsi="Calibri"/>
        </w:rPr>
        <w:t xml:space="preserve">Sono stati forniti una descrizione del metodo di produzione e </w:t>
      </w:r>
      <w:r w:rsidR="00EC40A9" w:rsidRPr="00701F87">
        <w:rPr>
          <w:rFonts w:ascii="Calibri" w:hAnsi="Calibri"/>
        </w:rPr>
        <w:t>il relativo</w:t>
      </w:r>
      <w:r w:rsidRPr="00701F87">
        <w:rPr>
          <w:rFonts w:ascii="Calibri" w:hAnsi="Calibri"/>
        </w:rPr>
        <w:t xml:space="preserve"> </w:t>
      </w:r>
      <w:r w:rsidRPr="00701F87">
        <w:rPr>
          <w:rFonts w:ascii="Calibri" w:hAnsi="Calibri"/>
          <w:i/>
        </w:rPr>
        <w:t>flow-chart</w:t>
      </w:r>
      <w:r w:rsidRPr="00701F87">
        <w:rPr>
          <w:rFonts w:ascii="Calibri" w:hAnsi="Calibri"/>
        </w:rPr>
        <w:t>.</w:t>
      </w:r>
    </w:p>
    <w:p w14:paraId="69DAE2C1" w14:textId="77777777" w:rsidR="004E5A39" w:rsidRPr="00701F87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701F87">
        <w:rPr>
          <w:rFonts w:ascii="Calibri" w:hAnsi="Calibri"/>
        </w:rPr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0D39E8F2" w14:textId="77777777" w:rsidR="004E5A39" w:rsidRPr="00701F87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01AA55CC" w14:textId="77777777" w:rsidR="004E5A39" w:rsidRPr="00701F87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701F87">
        <w:rPr>
          <w:rFonts w:ascii="Calibri" w:hAnsi="Calibri"/>
          <w:b/>
        </w:rPr>
        <w:t>Specifiche del prodotto finito</w:t>
      </w:r>
    </w:p>
    <w:p w14:paraId="7EAA2A54" w14:textId="77777777" w:rsidR="004E5A39" w:rsidRPr="00701F87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701F87">
        <w:rPr>
          <w:rFonts w:ascii="Calibri" w:hAnsi="Calibri"/>
        </w:rPr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701F87">
        <w:rPr>
          <w:rFonts w:ascii="Calibri" w:hAnsi="Calibri"/>
        </w:rPr>
        <w:t>il</w:t>
      </w:r>
      <w:r w:rsidRPr="00701F87">
        <w:rPr>
          <w:rFonts w:ascii="Calibri" w:hAnsi="Calibri"/>
        </w:rPr>
        <w:t xml:space="preserve"> prodotto finito: questi dati dimostrano che i lotti prodotti sono in accordo alle specifiche proposte. Sono stati forniti, infine, certificati analitici per gli standard di riferimento utilizzati.</w:t>
      </w:r>
    </w:p>
    <w:p w14:paraId="6126D3B2" w14:textId="77777777" w:rsidR="004E5A39" w:rsidRPr="00701F87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</w:p>
    <w:p w14:paraId="299450B9" w14:textId="77777777" w:rsidR="004E5A39" w:rsidRPr="00701F87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701F87">
        <w:rPr>
          <w:rFonts w:ascii="Calibri" w:hAnsi="Calibri"/>
          <w:b/>
        </w:rPr>
        <w:t>Contenitore</w:t>
      </w:r>
    </w:p>
    <w:p w14:paraId="39E982C1" w14:textId="1EE0EF5A" w:rsidR="00BA0ACD" w:rsidRPr="00701F87" w:rsidRDefault="00557C40" w:rsidP="00EF6711">
      <w:pPr>
        <w:spacing w:after="0" w:line="240" w:lineRule="auto"/>
        <w:jc w:val="both"/>
        <w:rPr>
          <w:rFonts w:ascii="Calibri" w:hAnsi="Calibri"/>
        </w:rPr>
      </w:pPr>
      <w:r w:rsidRPr="00701F87">
        <w:rPr>
          <w:rFonts w:ascii="Calibri" w:eastAsia="Calibri" w:hAnsi="Calibri" w:cs="Calibri"/>
        </w:rPr>
        <w:t xml:space="preserve">OMEGA 3 </w:t>
      </w:r>
      <w:r w:rsidR="00FB5D0C" w:rsidRPr="00701F87">
        <w:rPr>
          <w:rFonts w:ascii="Calibri" w:eastAsia="Calibri" w:hAnsi="Calibri" w:cs="Calibri"/>
        </w:rPr>
        <w:t>MYLAN</w:t>
      </w:r>
      <w:r w:rsidR="000808A3" w:rsidRPr="00701F87">
        <w:rPr>
          <w:rFonts w:ascii="Calibri" w:eastAsia="Calibri" w:hAnsi="Calibri" w:cs="Calibri"/>
        </w:rPr>
        <w:t xml:space="preserve"> </w:t>
      </w:r>
      <w:r w:rsidR="004E5A39" w:rsidRPr="00701F87">
        <w:rPr>
          <w:rFonts w:ascii="Calibri" w:hAnsi="Calibri"/>
        </w:rPr>
        <w:t xml:space="preserve">è </w:t>
      </w:r>
      <w:r w:rsidR="009E1EDF" w:rsidRPr="00701F87">
        <w:rPr>
          <w:rFonts w:ascii="Calibri" w:hAnsi="Calibri"/>
        </w:rPr>
        <w:t xml:space="preserve">disponibile </w:t>
      </w:r>
      <w:r w:rsidR="0026320F" w:rsidRPr="00701F87">
        <w:rPr>
          <w:rFonts w:ascii="Calibri" w:hAnsi="Calibri"/>
        </w:rPr>
        <w:t>in una</w:t>
      </w:r>
      <w:r w:rsidR="00FD4B20" w:rsidRPr="00701F87">
        <w:rPr>
          <w:rFonts w:ascii="Calibri" w:hAnsi="Calibri"/>
        </w:rPr>
        <w:t xml:space="preserve"> confezione</w:t>
      </w:r>
      <w:r w:rsidR="006809D9" w:rsidRPr="00701F87">
        <w:rPr>
          <w:rFonts w:ascii="Calibri" w:hAnsi="Calibri"/>
        </w:rPr>
        <w:t xml:space="preserve"> da </w:t>
      </w:r>
      <w:r w:rsidR="008F51CA" w:rsidRPr="00701F87">
        <w:rPr>
          <w:rFonts w:ascii="Calibri" w:hAnsi="Calibri"/>
        </w:rPr>
        <w:t xml:space="preserve">20 </w:t>
      </w:r>
      <w:r w:rsidR="00DA28D6" w:rsidRPr="00701F87">
        <w:rPr>
          <w:rFonts w:ascii="Calibri" w:hAnsi="Calibri"/>
        </w:rPr>
        <w:t xml:space="preserve">o 30 capsule in </w:t>
      </w:r>
      <w:r w:rsidR="008F51CA" w:rsidRPr="00701F87">
        <w:rPr>
          <w:rFonts w:ascii="Calibri" w:hAnsi="Calibri"/>
        </w:rPr>
        <w:t xml:space="preserve">blister </w:t>
      </w:r>
      <w:r w:rsidR="00DA28D6" w:rsidRPr="00701F87">
        <w:rPr>
          <w:rFonts w:ascii="Calibri" w:hAnsi="Calibri"/>
        </w:rPr>
        <w:t>bianchi in PVC/PVDC/alluminio</w:t>
      </w:r>
      <w:r w:rsidR="008F51CA" w:rsidRPr="00701F87">
        <w:rPr>
          <w:rFonts w:ascii="Calibri" w:hAnsi="Calibri"/>
        </w:rPr>
        <w:t>.</w:t>
      </w:r>
    </w:p>
    <w:p w14:paraId="4E49ECC5" w14:textId="77777777" w:rsidR="004E5A39" w:rsidRPr="00701F87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701F87">
        <w:rPr>
          <w:rFonts w:ascii="Calibri" w:hAnsi="Calibri"/>
        </w:rPr>
        <w:t>Sono state fornite specifiche e certificati analitici per tutti i componenti del confezionamento primario, che è adeguato per il medicinale.</w:t>
      </w:r>
    </w:p>
    <w:p w14:paraId="050D266C" w14:textId="77777777" w:rsidR="00BA0ACD" w:rsidRPr="00927315" w:rsidRDefault="00BA0ACD" w:rsidP="00EF6711">
      <w:pPr>
        <w:spacing w:after="0" w:line="240" w:lineRule="auto"/>
        <w:jc w:val="both"/>
        <w:rPr>
          <w:rFonts w:ascii="Calibri" w:hAnsi="Calibri"/>
        </w:rPr>
      </w:pPr>
    </w:p>
    <w:p w14:paraId="6487C371" w14:textId="77777777" w:rsidR="004E5A39" w:rsidRPr="00927315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927315">
        <w:rPr>
          <w:rFonts w:ascii="Calibri" w:hAnsi="Calibri"/>
          <w:b/>
        </w:rPr>
        <w:t>Stabilità</w:t>
      </w:r>
    </w:p>
    <w:p w14:paraId="4761A775" w14:textId="32944A26" w:rsidR="004E5A39" w:rsidRPr="00927315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927315">
        <w:rPr>
          <w:rFonts w:ascii="Calibri" w:hAnsi="Calibri"/>
        </w:rPr>
        <w:t xml:space="preserve">Studi di stabilità sul prodotto finito sono stati condotti in accordo alle correnti linee guida e i risultati sono entro i limiti delle specifiche autorizzate. Sulla base di questi risultati, è stato autorizzato un periodo di validità </w:t>
      </w:r>
      <w:r w:rsidR="00075A5F" w:rsidRPr="00927315">
        <w:rPr>
          <w:rFonts w:ascii="Calibri" w:hAnsi="Calibri"/>
        </w:rPr>
        <w:t>per il prodotto integro pari a</w:t>
      </w:r>
      <w:r w:rsidRPr="00927315">
        <w:rPr>
          <w:rFonts w:ascii="Calibri" w:hAnsi="Calibri"/>
        </w:rPr>
        <w:t xml:space="preserve"> </w:t>
      </w:r>
      <w:r w:rsidR="001F60FE" w:rsidRPr="00927315">
        <w:rPr>
          <w:rFonts w:ascii="Calibri" w:hAnsi="Calibri"/>
        </w:rPr>
        <w:t>2</w:t>
      </w:r>
      <w:r w:rsidR="00265B61" w:rsidRPr="00927315">
        <w:rPr>
          <w:rFonts w:ascii="Calibri" w:hAnsi="Calibri"/>
        </w:rPr>
        <w:t xml:space="preserve"> anni</w:t>
      </w:r>
      <w:r w:rsidR="00075A5F" w:rsidRPr="00927315">
        <w:rPr>
          <w:rFonts w:ascii="Calibri" w:hAnsi="Calibri"/>
        </w:rPr>
        <w:t>,</w:t>
      </w:r>
      <w:r w:rsidRPr="00927315">
        <w:rPr>
          <w:rFonts w:ascii="Calibri" w:hAnsi="Calibri"/>
        </w:rPr>
        <w:t xml:space="preserve"> </w:t>
      </w:r>
      <w:r w:rsidR="00BB01FC" w:rsidRPr="00927315">
        <w:rPr>
          <w:rFonts w:ascii="Calibri" w:hAnsi="Calibri"/>
        </w:rPr>
        <w:t>con l’indicazione di non conservare a temperatura superiore ai 30 °C</w:t>
      </w:r>
    </w:p>
    <w:p w14:paraId="08621271" w14:textId="77777777" w:rsidR="009E1EDF" w:rsidRPr="00927315" w:rsidRDefault="009E1EDF" w:rsidP="00EF6711">
      <w:pPr>
        <w:spacing w:after="0" w:line="240" w:lineRule="auto"/>
        <w:jc w:val="both"/>
        <w:rPr>
          <w:rFonts w:ascii="Calibri" w:hAnsi="Calibri"/>
        </w:rPr>
      </w:pPr>
    </w:p>
    <w:p w14:paraId="356A31D9" w14:textId="77777777" w:rsidR="004E5A39" w:rsidRPr="00927315" w:rsidRDefault="004E5A39" w:rsidP="00EF6711">
      <w:pPr>
        <w:spacing w:after="0" w:line="240" w:lineRule="auto"/>
        <w:jc w:val="both"/>
        <w:rPr>
          <w:rFonts w:ascii="Calibri" w:hAnsi="Calibri"/>
          <w:b/>
        </w:rPr>
      </w:pPr>
      <w:r w:rsidRPr="00927315">
        <w:rPr>
          <w:rFonts w:ascii="Calibri" w:hAnsi="Calibri"/>
          <w:b/>
        </w:rPr>
        <w:t>II.3 Discussione sugli aspetti di qualità</w:t>
      </w:r>
    </w:p>
    <w:p w14:paraId="46071F88" w14:textId="451914DD" w:rsidR="004E5A39" w:rsidRPr="00927315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927315">
        <w:rPr>
          <w:rFonts w:ascii="Calibri" w:hAnsi="Calibri"/>
        </w:rPr>
        <w:t xml:space="preserve">Tutte le criticità evidenziate nel corso della valutazione sono state risolte e la qualità di </w:t>
      </w:r>
      <w:r w:rsidR="00557C40" w:rsidRPr="00927315">
        <w:rPr>
          <w:rFonts w:ascii="Calibri" w:eastAsia="Calibri" w:hAnsi="Calibri" w:cs="Calibri"/>
        </w:rPr>
        <w:t xml:space="preserve">OMEGA 3 </w:t>
      </w:r>
      <w:r w:rsidR="00FB5D0C" w:rsidRPr="00927315">
        <w:rPr>
          <w:rFonts w:ascii="Calibri" w:eastAsia="Calibri" w:hAnsi="Calibri" w:cs="Calibri"/>
        </w:rPr>
        <w:t>MYLAN</w:t>
      </w:r>
      <w:r w:rsidR="000808A3" w:rsidRPr="00927315">
        <w:rPr>
          <w:rFonts w:ascii="Calibri" w:eastAsia="Calibri" w:hAnsi="Calibri" w:cs="Calibri"/>
        </w:rPr>
        <w:t xml:space="preserve"> </w:t>
      </w:r>
      <w:r w:rsidRPr="00927315">
        <w:rPr>
          <w:rFonts w:ascii="Calibri" w:hAnsi="Calibri"/>
        </w:rPr>
        <w:t xml:space="preserve">è considerata adeguata. Non ci sono obiezioni per l’approvazione di </w:t>
      </w:r>
      <w:r w:rsidR="00557C40" w:rsidRPr="00927315">
        <w:rPr>
          <w:rFonts w:ascii="Calibri" w:eastAsia="Calibri" w:hAnsi="Calibri" w:cs="Calibri"/>
        </w:rPr>
        <w:t xml:space="preserve">OMEGA 3 </w:t>
      </w:r>
      <w:r w:rsidR="00FB5D0C" w:rsidRPr="00927315">
        <w:rPr>
          <w:rFonts w:ascii="Calibri" w:eastAsia="Calibri" w:hAnsi="Calibri" w:cs="Calibri"/>
        </w:rPr>
        <w:t>MYLAN</w:t>
      </w:r>
      <w:r w:rsidR="00265B61" w:rsidRPr="00927315">
        <w:rPr>
          <w:rFonts w:ascii="Calibri" w:hAnsi="Calibri"/>
        </w:rPr>
        <w:t xml:space="preserve"> </w:t>
      </w:r>
      <w:r w:rsidRPr="00927315">
        <w:rPr>
          <w:rFonts w:ascii="Calibri" w:hAnsi="Calibri"/>
        </w:rPr>
        <w:t>dal punto di vista chimico-farmaceutico.</w:t>
      </w:r>
    </w:p>
    <w:p w14:paraId="42898F68" w14:textId="0B9ED27B" w:rsidR="00983644" w:rsidRPr="002A04F8" w:rsidRDefault="00983644" w:rsidP="00EF6711">
      <w:pPr>
        <w:spacing w:after="0" w:line="240" w:lineRule="auto"/>
        <w:jc w:val="both"/>
        <w:rPr>
          <w:rFonts w:ascii="Calibri" w:hAnsi="Calibri"/>
        </w:rPr>
      </w:pPr>
    </w:p>
    <w:p w14:paraId="66FD7A3E" w14:textId="77777777" w:rsidR="00983644" w:rsidRPr="002A04F8" w:rsidRDefault="00983644" w:rsidP="00EF6711">
      <w:pPr>
        <w:spacing w:after="0" w:line="240" w:lineRule="auto"/>
        <w:jc w:val="both"/>
        <w:rPr>
          <w:rFonts w:ascii="Calibri" w:hAnsi="Calibri"/>
        </w:rPr>
      </w:pPr>
    </w:p>
    <w:p w14:paraId="46E8B51C" w14:textId="77777777" w:rsidR="004E5A39" w:rsidRPr="002A04F8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2A04F8">
        <w:rPr>
          <w:rFonts w:ascii="Calibri" w:hAnsi="Calibri"/>
          <w:b/>
          <w:sz w:val="24"/>
          <w:szCs w:val="24"/>
        </w:rPr>
        <w:t>ASPETTI NON CLINICI</w:t>
      </w:r>
    </w:p>
    <w:p w14:paraId="7A383C99" w14:textId="7BB0A453" w:rsidR="009A17AB" w:rsidRPr="002A04F8" w:rsidRDefault="00522BED" w:rsidP="00B82939">
      <w:pPr>
        <w:pStyle w:val="CorpoA"/>
        <w:spacing w:after="0" w:line="240" w:lineRule="auto"/>
        <w:jc w:val="both"/>
        <w:rPr>
          <w:rStyle w:val="NessunoA"/>
          <w:color w:val="auto"/>
        </w:rPr>
      </w:pPr>
      <w:r w:rsidRPr="002A04F8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Non sono stati condotti specifici studi non clinici, in quanto </w:t>
      </w:r>
      <w:r w:rsidR="00557C40" w:rsidRPr="002A04F8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OMEGA 3 </w:t>
      </w:r>
      <w:r w:rsidR="00FB5D0C" w:rsidRPr="002A04F8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MYLAN</w:t>
      </w:r>
      <w:r w:rsidRPr="002A04F8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contiene un principio attivo noto </w:t>
      </w:r>
      <w:r w:rsidR="00983DBC" w:rsidRPr="002A04F8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presente nel medicinale di riferimento: questo approccio è accettabile poich</w:t>
      </w:r>
      <w:r w:rsidR="00304DCB" w:rsidRPr="002A04F8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>é il medicinale di riferimento Seacor</w:t>
      </w:r>
      <w:r w:rsidR="00983DBC" w:rsidRPr="002A04F8">
        <w:rPr>
          <w:rFonts w:eastAsiaTheme="minorEastAsia" w:cstheme="minorHAnsi"/>
          <w:bCs/>
          <w:color w:val="auto"/>
          <w:bdr w:val="none" w:sz="0" w:space="0" w:color="auto"/>
          <w14:textOutline w14:w="0" w14:cap="rnd" w14:cmpd="sng" w14:algn="ctr">
            <w14:noFill/>
            <w14:prstDash w14:val="solid"/>
            <w14:bevel/>
          </w14:textOutline>
        </w:rPr>
        <w:t xml:space="preserve"> è autorizzato in Italia da oltre 10 anni</w:t>
      </w:r>
      <w:r w:rsidR="009A17AB" w:rsidRPr="002A04F8">
        <w:rPr>
          <w:rStyle w:val="NessunoA"/>
          <w:color w:val="auto"/>
        </w:rPr>
        <w:t>.</w:t>
      </w:r>
    </w:p>
    <w:p w14:paraId="00435C66" w14:textId="1B4ABB8D" w:rsidR="004E5A39" w:rsidRPr="002A04F8" w:rsidRDefault="00B82939" w:rsidP="00C466BD">
      <w:pPr>
        <w:pStyle w:val="CorpoA"/>
        <w:tabs>
          <w:tab w:val="right" w:pos="9864"/>
        </w:tabs>
        <w:spacing w:after="0" w:line="240" w:lineRule="auto"/>
        <w:jc w:val="both"/>
        <w:rPr>
          <w:color w:val="auto"/>
        </w:rPr>
      </w:pPr>
      <w:r w:rsidRPr="002A04F8">
        <w:rPr>
          <w:rStyle w:val="NessunoA"/>
          <w:color w:val="auto"/>
        </w:rPr>
        <w:lastRenderedPageBreak/>
        <w:t>Non ci sono obiezioni per l’approvazione dal punto di vista non clinico.</w:t>
      </w:r>
    </w:p>
    <w:p w14:paraId="333C7306" w14:textId="77777777" w:rsidR="004E5A39" w:rsidRPr="002A04F8" w:rsidRDefault="004E5A39" w:rsidP="00F1697F">
      <w:pPr>
        <w:spacing w:after="0" w:line="240" w:lineRule="auto"/>
        <w:jc w:val="right"/>
        <w:rPr>
          <w:rFonts w:ascii="Calibri" w:hAnsi="Calibri"/>
        </w:rPr>
      </w:pPr>
    </w:p>
    <w:p w14:paraId="311568FA" w14:textId="77777777" w:rsidR="004E5A39" w:rsidRPr="00B815DD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1D68FEBD" w14:textId="77777777" w:rsidR="004E5A39" w:rsidRPr="00B815DD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B815DD">
        <w:rPr>
          <w:rFonts w:ascii="Calibri" w:hAnsi="Calibri"/>
          <w:b/>
          <w:sz w:val="24"/>
          <w:szCs w:val="24"/>
        </w:rPr>
        <w:t>ASPETTI CLINICI</w:t>
      </w:r>
    </w:p>
    <w:p w14:paraId="2F9ED965" w14:textId="1986CDCC" w:rsidR="007A00F4" w:rsidRPr="00B815DD" w:rsidRDefault="00557C40" w:rsidP="003B6020">
      <w:pPr>
        <w:widowControl w:val="0"/>
        <w:spacing w:after="0" w:line="240" w:lineRule="auto"/>
        <w:jc w:val="both"/>
        <w:rPr>
          <w:rFonts w:ascii="Calibri" w:hAnsi="Calibri" w:cstheme="minorHAnsi"/>
          <w:bCs/>
        </w:rPr>
      </w:pPr>
      <w:r w:rsidRPr="00B815DD">
        <w:rPr>
          <w:rFonts w:ascii="Calibri" w:eastAsia="Calibri" w:hAnsi="Calibri" w:cs="Calibri"/>
        </w:rPr>
        <w:t xml:space="preserve">OMEGA 3 </w:t>
      </w:r>
      <w:r w:rsidR="00FB5D0C" w:rsidRPr="00B815DD">
        <w:rPr>
          <w:rFonts w:ascii="Calibri" w:eastAsia="Calibri" w:hAnsi="Calibri" w:cs="Calibri"/>
        </w:rPr>
        <w:t>MYLAN</w:t>
      </w:r>
      <w:r w:rsidR="00597EE3" w:rsidRPr="00B815DD">
        <w:rPr>
          <w:rFonts w:ascii="Calibri" w:eastAsia="Calibri" w:hAnsi="Calibri" w:cs="Calibri"/>
        </w:rPr>
        <w:t xml:space="preserve"> </w:t>
      </w:r>
      <w:r w:rsidR="00573995" w:rsidRPr="00B815DD">
        <w:rPr>
          <w:rFonts w:ascii="Calibri" w:hAnsi="Calibri"/>
        </w:rPr>
        <w:t xml:space="preserve">è utilizzato </w:t>
      </w:r>
      <w:r w:rsidR="00052C23" w:rsidRPr="00B815DD">
        <w:rPr>
          <w:rFonts w:ascii="Calibri" w:hAnsi="Calibri"/>
        </w:rPr>
        <w:t>per l</w:t>
      </w:r>
      <w:r w:rsidR="003B6020" w:rsidRPr="00B815DD">
        <w:rPr>
          <w:rFonts w:ascii="Calibri" w:hAnsi="Calibri"/>
        </w:rPr>
        <w:t>a r</w:t>
      </w:r>
      <w:r w:rsidR="003B6020" w:rsidRPr="00B815DD">
        <w:rPr>
          <w:rFonts w:ascii="Calibri" w:hAnsi="Calibri" w:cstheme="minorHAnsi"/>
          <w:bCs/>
        </w:rPr>
        <w:t>iduzione dei livelli elevati di trigliceridi quando la risposta alle diete e ad altre misure non farmacologiche da sole si sia dimostrata insufficiente (il trattamento deve essere sempre associato ad adeguato regime dietetico).</w:t>
      </w:r>
    </w:p>
    <w:p w14:paraId="6C540BEE" w14:textId="77777777" w:rsidR="003B6020" w:rsidRPr="00B815DD" w:rsidRDefault="003B6020" w:rsidP="007A00F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</w:rPr>
      </w:pPr>
    </w:p>
    <w:p w14:paraId="4EA558BE" w14:textId="77777777" w:rsidR="004E5A39" w:rsidRPr="00B815DD" w:rsidRDefault="004E5A39" w:rsidP="00EF6711">
      <w:pPr>
        <w:spacing w:after="0" w:line="240" w:lineRule="auto"/>
        <w:ind w:right="6"/>
        <w:jc w:val="both"/>
        <w:rPr>
          <w:rFonts w:ascii="Calibri" w:hAnsi="Calibri"/>
          <w:b/>
        </w:rPr>
      </w:pPr>
      <w:r w:rsidRPr="00B815DD">
        <w:rPr>
          <w:rFonts w:ascii="Calibri" w:hAnsi="Calibri"/>
          <w:b/>
        </w:rPr>
        <w:t>Posologia e modalità di somministrazione</w:t>
      </w:r>
    </w:p>
    <w:p w14:paraId="384A5A00" w14:textId="77777777" w:rsidR="004E5A39" w:rsidRPr="00B815DD" w:rsidRDefault="004E5A39" w:rsidP="00EF6711">
      <w:pPr>
        <w:spacing w:after="0" w:line="240" w:lineRule="auto"/>
        <w:ind w:right="6"/>
        <w:jc w:val="both"/>
        <w:rPr>
          <w:rFonts w:ascii="Calibri" w:eastAsia="Calibri" w:hAnsi="Calibri" w:cs="Calibri"/>
        </w:rPr>
      </w:pPr>
      <w:r w:rsidRPr="00B815DD">
        <w:rPr>
          <w:rFonts w:ascii="Calibri" w:hAnsi="Calibri"/>
        </w:rPr>
        <w:t>Le informazioni sulla posologia e sulle modalità di somministrazione sono riportate nel Riassunto delle Caratteristiche del Prodotto pubblicato sul sito dell’Agenzia Italiana del Farmaco - AIFA /</w:t>
      </w:r>
      <w:r w:rsidRPr="00B815DD">
        <w:rPr>
          <w:rFonts w:ascii="Calibri" w:eastAsia="Calibri" w:hAnsi="Calibri" w:cs="Calibri"/>
        </w:rPr>
        <w:t>(</w:t>
      </w:r>
      <w:hyperlink r:id="rId11" w:history="1">
        <w:r w:rsidRPr="00B815DD">
          <w:rPr>
            <w:rStyle w:val="Collegamentoipertestuale"/>
            <w:rFonts w:ascii="Calibri" w:eastAsia="Calibri" w:hAnsi="Calibri" w:cs="Calibri"/>
            <w:color w:val="auto"/>
          </w:rPr>
          <w:t>https://farmaci.agenziafarmaco.gov.it/bancadatifarmaci</w:t>
        </w:r>
      </w:hyperlink>
      <w:r w:rsidRPr="00B815DD">
        <w:rPr>
          <w:rFonts w:ascii="Calibri" w:eastAsia="Calibri" w:hAnsi="Calibri" w:cs="Calibri"/>
        </w:rPr>
        <w:t>).</w:t>
      </w:r>
    </w:p>
    <w:p w14:paraId="176B77D6" w14:textId="7D433833" w:rsidR="004E5A39" w:rsidRPr="00B815DD" w:rsidRDefault="004E5A39" w:rsidP="00EF6711">
      <w:pPr>
        <w:spacing w:after="0" w:line="240" w:lineRule="auto"/>
        <w:ind w:right="6"/>
        <w:jc w:val="both"/>
        <w:rPr>
          <w:rFonts w:ascii="Calibri" w:eastAsia="Calibri" w:hAnsi="Calibri" w:cs="Calibri"/>
        </w:rPr>
      </w:pPr>
    </w:p>
    <w:p w14:paraId="2B03755E" w14:textId="77777777" w:rsidR="00614226" w:rsidRPr="00B815DD" w:rsidRDefault="00614226" w:rsidP="00614226">
      <w:pPr>
        <w:spacing w:after="0" w:line="240" w:lineRule="auto"/>
        <w:ind w:right="6"/>
        <w:jc w:val="both"/>
        <w:rPr>
          <w:rFonts w:eastAsia="Times New Roman"/>
          <w:b/>
        </w:rPr>
      </w:pPr>
      <w:r w:rsidRPr="00B815DD">
        <w:rPr>
          <w:rFonts w:eastAsia="Times New Roman"/>
          <w:b/>
        </w:rPr>
        <w:t>Farmacologia clinica</w:t>
      </w:r>
    </w:p>
    <w:p w14:paraId="3EBA6C0B" w14:textId="3BDE52C0" w:rsidR="00614226" w:rsidRPr="00B815DD" w:rsidRDefault="00211044" w:rsidP="00614226">
      <w:pPr>
        <w:spacing w:after="0" w:line="240" w:lineRule="auto"/>
        <w:jc w:val="both"/>
      </w:pPr>
      <w:r w:rsidRPr="00B815DD">
        <w:rPr>
          <w:rFonts w:cs="Calibri"/>
        </w:rPr>
        <w:t>La farmacologia clinica degli</w:t>
      </w:r>
      <w:r w:rsidR="00614226" w:rsidRPr="00B815DD">
        <w:rPr>
          <w:rFonts w:cs="Calibri"/>
        </w:rPr>
        <w:t xml:space="preserve"> </w:t>
      </w:r>
      <w:r w:rsidRPr="00B815DD">
        <w:t>Acidi Omega-3 esteri etilici 90</w:t>
      </w:r>
      <w:r w:rsidR="00614226" w:rsidRPr="00B815DD">
        <w:t xml:space="preserve"> </w:t>
      </w:r>
      <w:r w:rsidR="00614226" w:rsidRPr="00B815DD">
        <w:rPr>
          <w:rFonts w:cs="Calibri"/>
        </w:rPr>
        <w:t>è ben conosciuta</w:t>
      </w:r>
      <w:r w:rsidRPr="00B815DD">
        <w:rPr>
          <w:rFonts w:cs="Calibri"/>
        </w:rPr>
        <w:t>,</w:t>
      </w:r>
      <w:r w:rsidRPr="00B815DD">
        <w:t xml:space="preserve"> </w:t>
      </w:r>
      <w:r w:rsidRPr="00B815DD">
        <w:rPr>
          <w:rFonts w:cs="Calibri"/>
        </w:rPr>
        <w:t>non è stato necessario presentare ulteriori dati</w:t>
      </w:r>
      <w:r w:rsidR="00614226" w:rsidRPr="00B815DD">
        <w:t>.</w:t>
      </w:r>
    </w:p>
    <w:p w14:paraId="1EE10411" w14:textId="77777777" w:rsidR="00614226" w:rsidRPr="00B815DD" w:rsidRDefault="00614226" w:rsidP="00EF6711">
      <w:pPr>
        <w:spacing w:after="0" w:line="240" w:lineRule="auto"/>
        <w:ind w:right="6"/>
        <w:jc w:val="both"/>
        <w:rPr>
          <w:rFonts w:ascii="Calibri" w:eastAsia="Calibri" w:hAnsi="Calibri" w:cs="Calibri"/>
        </w:rPr>
      </w:pPr>
    </w:p>
    <w:p w14:paraId="29CF39D7" w14:textId="77777777" w:rsidR="00EE6200" w:rsidRPr="00B815DD" w:rsidRDefault="00EE6200" w:rsidP="00EE6200">
      <w:pPr>
        <w:spacing w:after="0" w:line="240" w:lineRule="auto"/>
        <w:jc w:val="both"/>
        <w:rPr>
          <w:rFonts w:ascii="Calibri" w:hAnsi="Calibri" w:cs="Arial"/>
          <w:b/>
        </w:rPr>
      </w:pPr>
      <w:r w:rsidRPr="00B815DD">
        <w:rPr>
          <w:rFonts w:ascii="Calibri" w:hAnsi="Calibri" w:cs="Arial"/>
          <w:b/>
        </w:rPr>
        <w:t>Efficacia e sicurezza clinica</w:t>
      </w:r>
    </w:p>
    <w:p w14:paraId="0DEAC899" w14:textId="68AB3946" w:rsidR="00EE6200" w:rsidRPr="00B815DD" w:rsidRDefault="00EE6200" w:rsidP="00EE6200">
      <w:pPr>
        <w:spacing w:after="0" w:line="240" w:lineRule="auto"/>
        <w:jc w:val="both"/>
        <w:rPr>
          <w:rFonts w:ascii="Calibri" w:hAnsi="Calibri" w:cs="Arial"/>
        </w:rPr>
      </w:pPr>
      <w:r w:rsidRPr="00B815DD">
        <w:rPr>
          <w:rFonts w:ascii="Calibri" w:hAnsi="Calibri" w:cs="Arial"/>
        </w:rPr>
        <w:t xml:space="preserve">Non sono stati presentati nuovi dati di efficacia e sicurezza clinica: il profilo di sicurezza e l’efficacia del principio attivo di </w:t>
      </w:r>
      <w:r w:rsidR="00557C40" w:rsidRPr="00B815DD">
        <w:rPr>
          <w:rFonts w:ascii="Calibri" w:eastAsia="Calibri" w:hAnsi="Calibri" w:cs="Calibri"/>
        </w:rPr>
        <w:t xml:space="preserve">OMEGA 3 </w:t>
      </w:r>
      <w:r w:rsidR="00FB5D0C" w:rsidRPr="00B815DD">
        <w:rPr>
          <w:rFonts w:ascii="Calibri" w:eastAsia="Calibri" w:hAnsi="Calibri" w:cs="Calibri"/>
        </w:rPr>
        <w:t>MYLAN</w:t>
      </w:r>
      <w:r w:rsidRPr="00B815DD">
        <w:rPr>
          <w:rFonts w:ascii="Calibri" w:eastAsia="Calibri" w:hAnsi="Calibri" w:cs="Calibri"/>
        </w:rPr>
        <w:t xml:space="preserve"> </w:t>
      </w:r>
      <w:r w:rsidR="000C7E5F" w:rsidRPr="00B815DD">
        <w:rPr>
          <w:rFonts w:ascii="Calibri" w:hAnsi="Calibri" w:cs="Arial"/>
        </w:rPr>
        <w:t>è ben conosciuto.</w:t>
      </w:r>
    </w:p>
    <w:p w14:paraId="10E10B4F" w14:textId="6C55823E" w:rsidR="004E5A39" w:rsidRPr="00B815DD" w:rsidRDefault="004E5A39" w:rsidP="00EF6711">
      <w:pPr>
        <w:spacing w:after="0" w:line="240" w:lineRule="auto"/>
        <w:ind w:right="6"/>
        <w:jc w:val="both"/>
        <w:rPr>
          <w:rFonts w:ascii="Calibri" w:eastAsia="Calibri" w:hAnsi="Calibri" w:cs="Calibri"/>
        </w:rPr>
      </w:pPr>
    </w:p>
    <w:p w14:paraId="7300F700" w14:textId="77777777" w:rsidR="004E5A39" w:rsidRPr="00B815DD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  <w:b/>
        </w:rPr>
      </w:pPr>
      <w:r w:rsidRPr="00B815DD">
        <w:rPr>
          <w:rFonts w:ascii="Calibri" w:hAnsi="Calibri"/>
          <w:b/>
        </w:rPr>
        <w:t>Piano di Valutazione del Rischio (</w:t>
      </w:r>
      <w:r w:rsidRPr="00B815DD">
        <w:rPr>
          <w:rFonts w:ascii="Calibri" w:hAnsi="Calibri"/>
          <w:b/>
          <w:i/>
        </w:rPr>
        <w:t>Risk Management Plan</w:t>
      </w:r>
      <w:r w:rsidRPr="00B815DD">
        <w:rPr>
          <w:rFonts w:ascii="Calibri" w:hAnsi="Calibri"/>
          <w:b/>
        </w:rPr>
        <w:t xml:space="preserve"> - RMP)</w:t>
      </w:r>
    </w:p>
    <w:p w14:paraId="0710A494" w14:textId="0D27E962" w:rsidR="00265B61" w:rsidRPr="00B815DD" w:rsidRDefault="00A1072E" w:rsidP="00EC2A89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B815DD">
        <w:rPr>
          <w:rFonts w:ascii="Calibri" w:hAnsi="Calibri"/>
        </w:rPr>
        <w:t xml:space="preserve">È </w:t>
      </w:r>
      <w:r w:rsidR="004E5A39" w:rsidRPr="00B815DD">
        <w:rPr>
          <w:rFonts w:ascii="Calibri" w:hAnsi="Calibri"/>
        </w:rPr>
        <w:t xml:space="preserve">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557C40" w:rsidRPr="00B815DD">
        <w:rPr>
          <w:rFonts w:ascii="Calibri" w:hAnsi="Calibri"/>
        </w:rPr>
        <w:t xml:space="preserve">OMEGA 3 </w:t>
      </w:r>
      <w:r w:rsidR="00FB5D0C" w:rsidRPr="00B815DD">
        <w:rPr>
          <w:rFonts w:ascii="Calibri" w:hAnsi="Calibri"/>
        </w:rPr>
        <w:t>MYLAN</w:t>
      </w:r>
      <w:r w:rsidR="004E5A39" w:rsidRPr="00B815DD">
        <w:rPr>
          <w:rFonts w:ascii="Calibri" w:hAnsi="Calibri"/>
        </w:rPr>
        <w:t>.</w:t>
      </w:r>
    </w:p>
    <w:p w14:paraId="78B3493B" w14:textId="77777777" w:rsidR="000F098E" w:rsidRPr="00B815DD" w:rsidRDefault="000F098E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tbl>
      <w:tblPr>
        <w:tblW w:w="46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3293"/>
        <w:gridCol w:w="6158"/>
      </w:tblGrid>
      <w:tr w:rsidR="002E4FE1" w:rsidRPr="002E4FE1" w14:paraId="345FD7E2" w14:textId="77777777" w:rsidTr="00B03C4E">
        <w:trPr>
          <w:jc w:val="center"/>
        </w:trPr>
        <w:tc>
          <w:tcPr>
            <w:tcW w:w="1742" w:type="pct"/>
            <w:shd w:val="clear" w:color="auto" w:fill="auto"/>
          </w:tcPr>
          <w:p w14:paraId="1C3DE62A" w14:textId="77777777" w:rsidR="000F098E" w:rsidRPr="002E4FE1" w:rsidRDefault="000F098E" w:rsidP="000F098E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2E4FE1">
              <w:rPr>
                <w:rFonts w:eastAsiaTheme="minorHAnsi"/>
                <w:lang w:eastAsia="en-US"/>
              </w:rPr>
              <w:t>Rischi identificati importanti</w:t>
            </w:r>
          </w:p>
        </w:tc>
        <w:tc>
          <w:tcPr>
            <w:tcW w:w="3258" w:type="pct"/>
            <w:shd w:val="clear" w:color="auto" w:fill="auto"/>
          </w:tcPr>
          <w:p w14:paraId="0322B18C" w14:textId="3B58CECC" w:rsidR="00482E63" w:rsidRPr="002E4FE1" w:rsidRDefault="00482E63" w:rsidP="00482E63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2E4FE1">
              <w:rPr>
                <w:rFonts w:eastAsiaTheme="minorHAnsi"/>
                <w:lang w:eastAsia="en-US"/>
              </w:rPr>
              <w:t>Aumento del tempo di sanguinamento</w:t>
            </w:r>
          </w:p>
          <w:p w14:paraId="3D4C54D9" w14:textId="7D42A069" w:rsidR="000F098E" w:rsidRPr="002E4FE1" w:rsidRDefault="00482E63" w:rsidP="00482E63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2E4FE1">
              <w:rPr>
                <w:rFonts w:eastAsiaTheme="minorHAnsi"/>
                <w:lang w:eastAsia="en-US"/>
              </w:rPr>
              <w:t>Enzimi epatici elevati</w:t>
            </w:r>
          </w:p>
        </w:tc>
      </w:tr>
      <w:tr w:rsidR="002E4FE1" w:rsidRPr="002E4FE1" w14:paraId="47F97BB6" w14:textId="77777777" w:rsidTr="00B03C4E">
        <w:trPr>
          <w:trHeight w:val="380"/>
          <w:jc w:val="center"/>
        </w:trPr>
        <w:tc>
          <w:tcPr>
            <w:tcW w:w="1742" w:type="pct"/>
            <w:shd w:val="clear" w:color="auto" w:fill="auto"/>
          </w:tcPr>
          <w:p w14:paraId="5BE9C4C7" w14:textId="77777777" w:rsidR="000F098E" w:rsidRPr="002E4FE1" w:rsidRDefault="000F098E" w:rsidP="000F098E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2E4FE1">
              <w:rPr>
                <w:rFonts w:eastAsiaTheme="minorHAnsi"/>
                <w:lang w:eastAsia="en-US"/>
              </w:rPr>
              <w:t>Rischi potenziali importanti</w:t>
            </w:r>
          </w:p>
        </w:tc>
        <w:tc>
          <w:tcPr>
            <w:tcW w:w="3258" w:type="pct"/>
            <w:shd w:val="clear" w:color="auto" w:fill="auto"/>
          </w:tcPr>
          <w:p w14:paraId="07D66BFD" w14:textId="2366A568" w:rsidR="00D93F51" w:rsidRPr="002E4FE1" w:rsidRDefault="00482E63" w:rsidP="00482E63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2E4FE1">
              <w:rPr>
                <w:rFonts w:eastAsiaTheme="minorHAnsi"/>
                <w:lang w:eastAsia="en-US"/>
              </w:rPr>
              <w:t>Nessuno</w:t>
            </w:r>
          </w:p>
        </w:tc>
      </w:tr>
      <w:tr w:rsidR="002E4FE1" w:rsidRPr="002E4FE1" w14:paraId="33242FB6" w14:textId="77777777" w:rsidTr="00B03C4E">
        <w:trPr>
          <w:jc w:val="center"/>
        </w:trPr>
        <w:tc>
          <w:tcPr>
            <w:tcW w:w="1742" w:type="pct"/>
            <w:shd w:val="clear" w:color="auto" w:fill="auto"/>
          </w:tcPr>
          <w:p w14:paraId="490BD4CD" w14:textId="77777777" w:rsidR="000F098E" w:rsidRPr="002E4FE1" w:rsidRDefault="000F098E" w:rsidP="000F098E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2E4FE1">
              <w:rPr>
                <w:rFonts w:eastAsiaTheme="minorHAnsi"/>
                <w:lang w:eastAsia="en-US"/>
              </w:rPr>
              <w:t>Informazioni mancanti</w:t>
            </w:r>
          </w:p>
        </w:tc>
        <w:tc>
          <w:tcPr>
            <w:tcW w:w="3258" w:type="pct"/>
            <w:shd w:val="clear" w:color="auto" w:fill="auto"/>
          </w:tcPr>
          <w:p w14:paraId="65EF9496" w14:textId="0EF510B0" w:rsidR="000F098E" w:rsidRPr="002E4FE1" w:rsidRDefault="00482E63" w:rsidP="00482E63">
            <w:pPr>
              <w:spacing w:after="0" w:line="240" w:lineRule="auto"/>
              <w:jc w:val="both"/>
              <w:rPr>
                <w:rFonts w:eastAsiaTheme="minorHAnsi"/>
                <w:lang w:eastAsia="en-US"/>
              </w:rPr>
            </w:pPr>
            <w:r w:rsidRPr="002E4FE1">
              <w:rPr>
                <w:rFonts w:eastAsiaTheme="minorHAnsi"/>
                <w:lang w:eastAsia="en-US"/>
              </w:rPr>
              <w:t>Uso nella popolazione pediatrica</w:t>
            </w:r>
          </w:p>
        </w:tc>
      </w:tr>
    </w:tbl>
    <w:p w14:paraId="6A5A786D" w14:textId="77777777" w:rsidR="000F098E" w:rsidRPr="00680547" w:rsidRDefault="000F098E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3FF77E07" w14:textId="4327D671" w:rsidR="001A2AFC" w:rsidRPr="00680547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680547">
        <w:rPr>
          <w:rFonts w:ascii="Calibri" w:hAnsi="Calibri"/>
        </w:rPr>
        <w:t>Azioni routinarie di farmacovigilanza e di minimizzazione del rischio sono proposte per tutte le problematiche di sicurezza.</w:t>
      </w:r>
    </w:p>
    <w:p w14:paraId="248672B2" w14:textId="3D5344F6" w:rsidR="004E5A39" w:rsidRPr="00680547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680547">
        <w:rPr>
          <w:rFonts w:ascii="Calibri" w:hAnsi="Calibri"/>
        </w:rPr>
        <w:t xml:space="preserve">Oltre le misure previste nel Riassunto delle caratteristiche del prodotto </w:t>
      </w:r>
      <w:r w:rsidR="005C3F9D" w:rsidRPr="00680547">
        <w:rPr>
          <w:rFonts w:ascii="Calibri" w:hAnsi="Calibri"/>
        </w:rPr>
        <w:t xml:space="preserve">per </w:t>
      </w:r>
      <w:r w:rsidR="00557C40" w:rsidRPr="00680547">
        <w:rPr>
          <w:rFonts w:ascii="Calibri" w:hAnsi="Calibri"/>
        </w:rPr>
        <w:t xml:space="preserve">OMEGA 3 </w:t>
      </w:r>
      <w:r w:rsidR="00FB5D0C" w:rsidRPr="00680547">
        <w:rPr>
          <w:rFonts w:ascii="Calibri" w:hAnsi="Calibri"/>
        </w:rPr>
        <w:t>MYLAN</w:t>
      </w:r>
      <w:r w:rsidR="005C3F9D" w:rsidRPr="00680547">
        <w:rPr>
          <w:rFonts w:ascii="Calibri" w:hAnsi="Calibri"/>
        </w:rPr>
        <w:t xml:space="preserve"> </w:t>
      </w:r>
      <w:r w:rsidRPr="00680547">
        <w:rPr>
          <w:rFonts w:ascii="Calibri" w:hAnsi="Calibri"/>
        </w:rPr>
        <w:t>non sono previste attività addizionali di minimizzazione del rischio</w:t>
      </w:r>
      <w:r w:rsidR="005C3F9D" w:rsidRPr="00680547">
        <w:rPr>
          <w:rFonts w:ascii="Calibri" w:hAnsi="Calibri"/>
        </w:rPr>
        <w:t>.</w:t>
      </w:r>
    </w:p>
    <w:p w14:paraId="54EAE197" w14:textId="77777777" w:rsidR="004E5A39" w:rsidRPr="00680547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532F8B59" w14:textId="77777777" w:rsidR="004E5A39" w:rsidRPr="00680547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  <w:b/>
        </w:rPr>
      </w:pPr>
      <w:r w:rsidRPr="00680547">
        <w:rPr>
          <w:rFonts w:ascii="Calibri" w:hAnsi="Calibri"/>
          <w:b/>
        </w:rPr>
        <w:t>Conclusioni</w:t>
      </w:r>
    </w:p>
    <w:p w14:paraId="5563C44F" w14:textId="39EDF5E6" w:rsidR="001A2AFC" w:rsidRPr="00680547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680547">
        <w:rPr>
          <w:rFonts w:ascii="Calibri" w:hAnsi="Calibri"/>
        </w:rPr>
        <w:t xml:space="preserve">Per la richiesta di AIC di </w:t>
      </w:r>
      <w:r w:rsidR="00557C40" w:rsidRPr="00680547">
        <w:rPr>
          <w:rFonts w:ascii="Calibri" w:eastAsia="Calibri" w:hAnsi="Calibri" w:cs="Calibri"/>
        </w:rPr>
        <w:t xml:space="preserve">OMEGA 3 </w:t>
      </w:r>
      <w:r w:rsidR="00FB5D0C" w:rsidRPr="00680547">
        <w:rPr>
          <w:rFonts w:ascii="Calibri" w:eastAsia="Calibri" w:hAnsi="Calibri" w:cs="Calibri"/>
        </w:rPr>
        <w:t>MYLAN</w:t>
      </w:r>
      <w:r w:rsidR="00BE7CDB" w:rsidRPr="00680547">
        <w:rPr>
          <w:rFonts w:ascii="Calibri" w:eastAsia="Calibri" w:hAnsi="Calibri" w:cs="Calibri"/>
        </w:rPr>
        <w:t xml:space="preserve"> </w:t>
      </w:r>
      <w:r w:rsidRPr="00680547">
        <w:rPr>
          <w:rFonts w:ascii="Calibri" w:hAnsi="Calibri"/>
        </w:rPr>
        <w:t>sono state presentate sufficienti informazioni cliniche.</w:t>
      </w:r>
    </w:p>
    <w:p w14:paraId="6201A5F4" w14:textId="7605DE7D" w:rsidR="004E5A39" w:rsidRPr="00680547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  <w:r w:rsidRPr="00680547">
        <w:rPr>
          <w:rFonts w:ascii="Calibri" w:hAnsi="Calibri"/>
        </w:rPr>
        <w:t xml:space="preserve">Il rapporto beneficio/rischio di </w:t>
      </w:r>
      <w:r w:rsidR="00557C40" w:rsidRPr="00680547">
        <w:rPr>
          <w:rFonts w:ascii="Calibri" w:eastAsia="Calibri" w:hAnsi="Calibri" w:cs="Calibri"/>
        </w:rPr>
        <w:t xml:space="preserve">OMEGA 3 </w:t>
      </w:r>
      <w:r w:rsidR="00FB5D0C" w:rsidRPr="00680547">
        <w:rPr>
          <w:rFonts w:ascii="Calibri" w:eastAsia="Calibri" w:hAnsi="Calibri" w:cs="Calibri"/>
        </w:rPr>
        <w:t>MYLAN</w:t>
      </w:r>
      <w:r w:rsidR="00BE7CDB" w:rsidRPr="00680547">
        <w:rPr>
          <w:rFonts w:ascii="Calibri" w:eastAsia="Calibri" w:hAnsi="Calibri" w:cs="Calibri"/>
        </w:rPr>
        <w:t xml:space="preserve"> </w:t>
      </w:r>
      <w:r w:rsidRPr="00680547">
        <w:rPr>
          <w:rFonts w:ascii="Calibri" w:hAnsi="Calibri"/>
        </w:rPr>
        <w:t>è considerato favorevole dal punto di vista clinico.</w:t>
      </w:r>
    </w:p>
    <w:p w14:paraId="74486C8F" w14:textId="77777777" w:rsidR="004E5A39" w:rsidRPr="00680547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1979B1DF" w14:textId="38CC42F1" w:rsidR="000C7E5F" w:rsidRPr="00CC2802" w:rsidRDefault="000C7E5F">
      <w:pPr>
        <w:rPr>
          <w:rFonts w:ascii="Calibri" w:hAnsi="Calibri"/>
          <w:highlight w:val="yellow"/>
        </w:rPr>
      </w:pPr>
      <w:r w:rsidRPr="00680547">
        <w:rPr>
          <w:rFonts w:ascii="Calibri" w:hAnsi="Calibri"/>
          <w:highlight w:val="yellow"/>
        </w:rPr>
        <w:br w:type="page"/>
      </w:r>
    </w:p>
    <w:p w14:paraId="6CA97EAB" w14:textId="77777777" w:rsidR="004E5A39" w:rsidRPr="00CC2802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  <w:sz w:val="24"/>
          <w:szCs w:val="24"/>
        </w:rPr>
      </w:pPr>
      <w:r w:rsidRPr="00CC2802">
        <w:rPr>
          <w:rFonts w:ascii="Calibri" w:hAnsi="Calibri"/>
          <w:b/>
          <w:sz w:val="24"/>
          <w:szCs w:val="24"/>
        </w:rPr>
        <w:lastRenderedPageBreak/>
        <w:t>CONSULTAZIONE SUL FOGLIO ILLUSTRATIVO</w:t>
      </w:r>
    </w:p>
    <w:p w14:paraId="3D6D4AFA" w14:textId="77777777" w:rsidR="004E5A39" w:rsidRPr="00CC2802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CC2802">
        <w:rPr>
          <w:rFonts w:ascii="Calibri" w:hAnsi="Calibri"/>
        </w:rPr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14:paraId="24E21F2E" w14:textId="77777777" w:rsidR="004E5A39" w:rsidRPr="00CC2802" w:rsidRDefault="004E5A39" w:rsidP="00EF6711">
      <w:pPr>
        <w:pStyle w:val="Paragrafoelenco"/>
        <w:spacing w:after="0" w:line="240" w:lineRule="auto"/>
        <w:ind w:left="0"/>
        <w:jc w:val="both"/>
        <w:rPr>
          <w:rFonts w:ascii="Calibri" w:hAnsi="Calibri"/>
        </w:rPr>
      </w:pPr>
    </w:p>
    <w:p w14:paraId="11D2F0B2" w14:textId="77777777" w:rsidR="004E5A39" w:rsidRPr="00CC2802" w:rsidRDefault="004E5A39" w:rsidP="00EF6711">
      <w:pPr>
        <w:spacing w:after="0" w:line="240" w:lineRule="auto"/>
        <w:jc w:val="both"/>
        <w:rPr>
          <w:rFonts w:ascii="Calibri" w:hAnsi="Calibri"/>
        </w:rPr>
      </w:pPr>
    </w:p>
    <w:p w14:paraId="64688CFE" w14:textId="77777777" w:rsidR="004E5A39" w:rsidRPr="00CC2802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="Calibri" w:hAnsi="Calibri"/>
          <w:b/>
        </w:rPr>
      </w:pPr>
      <w:r w:rsidRPr="00CC2802">
        <w:rPr>
          <w:rFonts w:ascii="Calibri" w:hAnsi="Calibri"/>
          <w:b/>
        </w:rPr>
        <w:t>CONCLUSIONI, VALUTAZIONE DEL RAPPORTO BENEFICIO/RISCHIO E RACCOMANDAZIONI</w:t>
      </w:r>
    </w:p>
    <w:p w14:paraId="19F5CC2F" w14:textId="4D7E4F51" w:rsidR="004E5A39" w:rsidRPr="00CC2802" w:rsidRDefault="004E5A39" w:rsidP="00EF6711">
      <w:pPr>
        <w:spacing w:after="0" w:line="240" w:lineRule="auto"/>
        <w:jc w:val="both"/>
        <w:rPr>
          <w:rFonts w:ascii="Calibri" w:hAnsi="Calibri"/>
        </w:rPr>
      </w:pPr>
      <w:r w:rsidRPr="00CC2802">
        <w:rPr>
          <w:rFonts w:ascii="Calibri" w:hAnsi="Calibri"/>
        </w:rPr>
        <w:t xml:space="preserve">La qualità di </w:t>
      </w:r>
      <w:r w:rsidR="00557C40" w:rsidRPr="00CC2802">
        <w:rPr>
          <w:rFonts w:ascii="Calibri" w:eastAsia="Calibri" w:hAnsi="Calibri" w:cs="Calibri"/>
        </w:rPr>
        <w:t xml:space="preserve">OMEGA 3 </w:t>
      </w:r>
      <w:r w:rsidR="00FB5D0C" w:rsidRPr="00CC2802">
        <w:rPr>
          <w:rFonts w:ascii="Calibri" w:eastAsia="Calibri" w:hAnsi="Calibri" w:cs="Calibri"/>
        </w:rPr>
        <w:t>MYLAN</w:t>
      </w:r>
      <w:r w:rsidR="00BE7CDB" w:rsidRPr="00CC2802">
        <w:rPr>
          <w:rFonts w:ascii="Calibri" w:eastAsia="Calibri" w:hAnsi="Calibri" w:cs="Calibri"/>
        </w:rPr>
        <w:t xml:space="preserve"> </w:t>
      </w:r>
      <w:r w:rsidRPr="00CC2802">
        <w:rPr>
          <w:rFonts w:ascii="Calibri" w:hAnsi="Calibri"/>
        </w:rPr>
        <w:t>è accettabile e non sono state rilevate criticità da un punto di vista non clinico e clinico.</w:t>
      </w:r>
      <w:r w:rsidR="00597EE3" w:rsidRPr="00CC2802">
        <w:rPr>
          <w:rFonts w:ascii="Calibri" w:hAnsi="Calibri"/>
        </w:rPr>
        <w:t xml:space="preserve"> </w:t>
      </w:r>
      <w:r w:rsidRPr="00CC2802">
        <w:rPr>
          <w:rFonts w:ascii="Calibri" w:hAnsi="Calibri"/>
        </w:rPr>
        <w:t>Il rapporto beneficio/rischio è considerato positivo.</w:t>
      </w:r>
    </w:p>
    <w:p w14:paraId="05A6EDBC" w14:textId="77777777" w:rsidR="00CE62A1" w:rsidRPr="00CC2802" w:rsidRDefault="004E5A39" w:rsidP="00EF6711">
      <w:pPr>
        <w:spacing w:after="0" w:line="240" w:lineRule="auto"/>
        <w:jc w:val="both"/>
        <w:rPr>
          <w:rFonts w:ascii="Calibri" w:eastAsia="Calibri" w:hAnsi="Calibri" w:cs="Calibri"/>
        </w:rPr>
      </w:pPr>
      <w:r w:rsidRPr="00CC2802">
        <w:rPr>
          <w:rFonts w:ascii="Calibri" w:hAnsi="Calibri"/>
        </w:rPr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CC2802">
        <w:rPr>
          <w:rFonts w:ascii="Calibri" w:eastAsia="Calibri" w:hAnsi="Calibri" w:cs="Calibri"/>
        </w:rPr>
        <w:t>(</w:t>
      </w:r>
      <w:hyperlink r:id="rId12" w:history="1">
        <w:r w:rsidRPr="00CC2802">
          <w:rPr>
            <w:rStyle w:val="Collegamentoipertestuale"/>
            <w:rFonts w:ascii="Calibri" w:eastAsia="Calibri" w:hAnsi="Calibri" w:cs="Calibri"/>
            <w:color w:val="auto"/>
          </w:rPr>
          <w:t>https://farmaci.agenziafarmaco.gov.it/bancadatifarmaci</w:t>
        </w:r>
      </w:hyperlink>
      <w:r w:rsidRPr="00CC2802">
        <w:rPr>
          <w:rFonts w:ascii="Calibri" w:eastAsia="Calibri" w:hAnsi="Calibri" w:cs="Calibri"/>
        </w:rPr>
        <w:t>).</w:t>
      </w:r>
    </w:p>
    <w:p w14:paraId="6FFB03C9" w14:textId="77777777" w:rsidR="006B311C" w:rsidRPr="00CC2802" w:rsidRDefault="006B311C" w:rsidP="00EF6711">
      <w:pPr>
        <w:spacing w:after="0" w:line="240" w:lineRule="auto"/>
        <w:jc w:val="both"/>
        <w:rPr>
          <w:rFonts w:ascii="Calibri" w:eastAsia="Calibri" w:hAnsi="Calibri" w:cs="Calibri"/>
        </w:rPr>
      </w:pPr>
    </w:p>
    <w:sectPr w:rsidR="006B311C" w:rsidRPr="00CC2802" w:rsidSect="00141353">
      <w:footerReference w:type="default" r:id="rId13"/>
      <w:pgSz w:w="11906" w:h="16838"/>
      <w:pgMar w:top="1418" w:right="1021" w:bottom="1021" w:left="1021" w:header="709" w:footer="73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DDE38B3" w16cid:durableId="22935476"/>
  <w16cid:commentId w16cid:paraId="39D15ADD" w16cid:durableId="229342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5FAD3" w14:textId="77777777" w:rsidR="005B0D4C" w:rsidRDefault="005B0D4C" w:rsidP="00E95587">
      <w:pPr>
        <w:spacing w:after="0" w:line="240" w:lineRule="auto"/>
      </w:pPr>
      <w:r>
        <w:separator/>
      </w:r>
    </w:p>
  </w:endnote>
  <w:endnote w:type="continuationSeparator" w:id="0">
    <w:p w14:paraId="50457957" w14:textId="77777777" w:rsidR="005B0D4C" w:rsidRDefault="005B0D4C" w:rsidP="00E9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96A5F" w14:textId="64F1CEE2" w:rsidR="00E95587" w:rsidRDefault="00E95587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Pagina </w:t>
    </w:r>
    <w:r>
      <w:rPr>
        <w:rStyle w:val="Numeropagina"/>
        <w:rFonts w:ascii="Calibri" w:hAnsi="Calibri"/>
        <w:sz w:val="16"/>
        <w:szCs w:val="16"/>
      </w:rPr>
      <w:fldChar w:fldCharType="begin"/>
    </w:r>
    <w:r>
      <w:rPr>
        <w:rStyle w:val="Numeropagina"/>
        <w:rFonts w:ascii="Calibri" w:hAnsi="Calibri"/>
        <w:sz w:val="16"/>
        <w:szCs w:val="16"/>
      </w:rPr>
      <w:instrText xml:space="preserve"> PAGE </w:instrText>
    </w:r>
    <w:r>
      <w:rPr>
        <w:rStyle w:val="Numeropagina"/>
        <w:rFonts w:ascii="Calibri" w:hAnsi="Calibri"/>
        <w:sz w:val="16"/>
        <w:szCs w:val="16"/>
      </w:rPr>
      <w:fldChar w:fldCharType="separate"/>
    </w:r>
    <w:r w:rsidR="004434B9">
      <w:rPr>
        <w:rStyle w:val="Numeropagina"/>
        <w:rFonts w:ascii="Calibri" w:hAnsi="Calibri"/>
        <w:noProof/>
        <w:sz w:val="16"/>
        <w:szCs w:val="16"/>
      </w:rPr>
      <w:t>8</w:t>
    </w:r>
    <w:r>
      <w:rPr>
        <w:rStyle w:val="Numeropagina"/>
        <w:rFonts w:ascii="Calibri" w:hAnsi="Calibri"/>
        <w:sz w:val="16"/>
        <w:szCs w:val="16"/>
      </w:rPr>
      <w:fldChar w:fldCharType="end"/>
    </w:r>
    <w:r>
      <w:rPr>
        <w:rStyle w:val="Numeropagina"/>
        <w:rFonts w:ascii="Calibri" w:hAnsi="Calibri"/>
        <w:sz w:val="16"/>
        <w:szCs w:val="16"/>
      </w:rPr>
      <w:t xml:space="preserve"> di </w:t>
    </w:r>
    <w:r w:rsidR="00C466BD">
      <w:rPr>
        <w:rStyle w:val="Numeropagina"/>
        <w:rFonts w:ascii="Calibri" w:hAnsi="Calibri"/>
        <w:sz w:val="16"/>
        <w:szCs w:val="16"/>
      </w:rPr>
      <w:t>8</w:t>
    </w:r>
  </w:p>
  <w:p w14:paraId="7B4722A4" w14:textId="77777777" w:rsidR="00C466BD" w:rsidRDefault="00C466BD" w:rsidP="00E95587">
    <w:pPr>
      <w:pStyle w:val="Pidipagina"/>
      <w:jc w:val="right"/>
      <w:rPr>
        <w:rStyle w:val="Numeropagina"/>
        <w:rFonts w:ascii="Calibri" w:hAnsi="Calibri"/>
        <w:sz w:val="16"/>
        <w:szCs w:val="16"/>
      </w:rPr>
    </w:pPr>
  </w:p>
  <w:p w14:paraId="646090E0" w14:textId="78FB33AE" w:rsidR="00E95587" w:rsidRDefault="00FF528B" w:rsidP="00141353">
    <w:pPr>
      <w:pStyle w:val="Pidipagina"/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519CF56F" wp14:editId="52856C7D">
          <wp:simplePos x="0" y="0"/>
          <wp:positionH relativeFrom="page">
            <wp:posOffset>-56515</wp:posOffset>
          </wp:positionH>
          <wp:positionV relativeFrom="page">
            <wp:posOffset>9947275</wp:posOffset>
          </wp:positionV>
          <wp:extent cx="7562215" cy="788035"/>
          <wp:effectExtent l="0" t="0" r="635" b="0"/>
          <wp:wrapNone/>
          <wp:docPr id="20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7880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BDE35" w14:textId="77777777" w:rsidR="005B0D4C" w:rsidRDefault="005B0D4C" w:rsidP="00E95587">
      <w:pPr>
        <w:spacing w:after="0" w:line="240" w:lineRule="auto"/>
      </w:pPr>
      <w:r>
        <w:separator/>
      </w:r>
    </w:p>
  </w:footnote>
  <w:footnote w:type="continuationSeparator" w:id="0">
    <w:p w14:paraId="075486F8" w14:textId="77777777" w:rsidR="005B0D4C" w:rsidRDefault="005B0D4C" w:rsidP="00E955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7FB5"/>
    <w:multiLevelType w:val="hybridMultilevel"/>
    <w:tmpl w:val="0C5A3A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C02BC"/>
    <w:multiLevelType w:val="hybridMultilevel"/>
    <w:tmpl w:val="117649E2"/>
    <w:lvl w:ilvl="0" w:tplc="38265478">
      <w:numFmt w:val="bullet"/>
      <w:lvlText w:val="-"/>
      <w:lvlJc w:val="left"/>
      <w:pPr>
        <w:ind w:left="454" w:hanging="170"/>
      </w:pPr>
      <w:rPr>
        <w:rFonts w:ascii="Calibri" w:eastAsiaTheme="minorHAns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77EED"/>
    <w:multiLevelType w:val="hybridMultilevel"/>
    <w:tmpl w:val="E2CC59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72EE8"/>
    <w:multiLevelType w:val="hybridMultilevel"/>
    <w:tmpl w:val="59E066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435766"/>
    <w:multiLevelType w:val="hybridMultilevel"/>
    <w:tmpl w:val="7CDEB2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1B45B6"/>
    <w:multiLevelType w:val="hybridMultilevel"/>
    <w:tmpl w:val="23AE0B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891CF4"/>
    <w:multiLevelType w:val="hybridMultilevel"/>
    <w:tmpl w:val="D3CA8F4C"/>
    <w:lvl w:ilvl="0" w:tplc="FE049DD0">
      <w:start w:val="1"/>
      <w:numFmt w:val="upperRoman"/>
      <w:lvlText w:val="%1."/>
      <w:lvlJc w:val="left"/>
      <w:pPr>
        <w:ind w:left="1800" w:hanging="72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B476C5B"/>
    <w:multiLevelType w:val="multilevel"/>
    <w:tmpl w:val="7BD06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1"/>
  </w:num>
  <w:num w:numId="4">
    <w:abstractNumId w:val="6"/>
  </w:num>
  <w:num w:numId="5">
    <w:abstractNumId w:val="5"/>
  </w:num>
  <w:num w:numId="6">
    <w:abstractNumId w:val="10"/>
  </w:num>
  <w:num w:numId="7">
    <w:abstractNumId w:val="0"/>
  </w:num>
  <w:num w:numId="8">
    <w:abstractNumId w:val="8"/>
  </w:num>
  <w:num w:numId="9">
    <w:abstractNumId w:val="3"/>
  </w:num>
  <w:num w:numId="10">
    <w:abstractNumId w:val="7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AC"/>
    <w:rsid w:val="00001D3E"/>
    <w:rsid w:val="0000502F"/>
    <w:rsid w:val="00013020"/>
    <w:rsid w:val="00014743"/>
    <w:rsid w:val="00015D72"/>
    <w:rsid w:val="0002093F"/>
    <w:rsid w:val="00022511"/>
    <w:rsid w:val="00023CEA"/>
    <w:rsid w:val="000241E9"/>
    <w:rsid w:val="00024742"/>
    <w:rsid w:val="000317B2"/>
    <w:rsid w:val="00035315"/>
    <w:rsid w:val="00052C23"/>
    <w:rsid w:val="00062636"/>
    <w:rsid w:val="0006488F"/>
    <w:rsid w:val="00075A5F"/>
    <w:rsid w:val="000808A3"/>
    <w:rsid w:val="0008596B"/>
    <w:rsid w:val="00090E1C"/>
    <w:rsid w:val="0009772C"/>
    <w:rsid w:val="000A4BA1"/>
    <w:rsid w:val="000A5C43"/>
    <w:rsid w:val="000B145C"/>
    <w:rsid w:val="000B160C"/>
    <w:rsid w:val="000B7AC8"/>
    <w:rsid w:val="000C034E"/>
    <w:rsid w:val="000C6F36"/>
    <w:rsid w:val="000C7E5F"/>
    <w:rsid w:val="000D2DF5"/>
    <w:rsid w:val="000D341B"/>
    <w:rsid w:val="000E1F86"/>
    <w:rsid w:val="000E2562"/>
    <w:rsid w:val="000E4494"/>
    <w:rsid w:val="000F098E"/>
    <w:rsid w:val="000F243F"/>
    <w:rsid w:val="000F658F"/>
    <w:rsid w:val="00102B32"/>
    <w:rsid w:val="00111E9E"/>
    <w:rsid w:val="00112394"/>
    <w:rsid w:val="00113FCA"/>
    <w:rsid w:val="00115F89"/>
    <w:rsid w:val="00116FAF"/>
    <w:rsid w:val="001178D8"/>
    <w:rsid w:val="00125E33"/>
    <w:rsid w:val="00125ED8"/>
    <w:rsid w:val="0013451A"/>
    <w:rsid w:val="00141353"/>
    <w:rsid w:val="001460CA"/>
    <w:rsid w:val="0014735C"/>
    <w:rsid w:val="00161775"/>
    <w:rsid w:val="001618FF"/>
    <w:rsid w:val="00171546"/>
    <w:rsid w:val="00173AB8"/>
    <w:rsid w:val="00177F49"/>
    <w:rsid w:val="001823D0"/>
    <w:rsid w:val="00184524"/>
    <w:rsid w:val="00194D8F"/>
    <w:rsid w:val="001A0C6B"/>
    <w:rsid w:val="001A2AFC"/>
    <w:rsid w:val="001B217C"/>
    <w:rsid w:val="001B437E"/>
    <w:rsid w:val="001C15DF"/>
    <w:rsid w:val="001D31DB"/>
    <w:rsid w:val="001E073A"/>
    <w:rsid w:val="001E1D83"/>
    <w:rsid w:val="001F0AA8"/>
    <w:rsid w:val="001F2FB6"/>
    <w:rsid w:val="001F5203"/>
    <w:rsid w:val="001F60FE"/>
    <w:rsid w:val="00211044"/>
    <w:rsid w:val="00217557"/>
    <w:rsid w:val="00222194"/>
    <w:rsid w:val="00222523"/>
    <w:rsid w:val="00233826"/>
    <w:rsid w:val="00234498"/>
    <w:rsid w:val="00247F0A"/>
    <w:rsid w:val="00252711"/>
    <w:rsid w:val="0026191F"/>
    <w:rsid w:val="00262CDA"/>
    <w:rsid w:val="0026320F"/>
    <w:rsid w:val="00265B61"/>
    <w:rsid w:val="00275851"/>
    <w:rsid w:val="00277A0E"/>
    <w:rsid w:val="00284F31"/>
    <w:rsid w:val="0029172E"/>
    <w:rsid w:val="002A04F8"/>
    <w:rsid w:val="002A162C"/>
    <w:rsid w:val="002B3D6A"/>
    <w:rsid w:val="002B5FE7"/>
    <w:rsid w:val="002C3B49"/>
    <w:rsid w:val="002D2387"/>
    <w:rsid w:val="002E2829"/>
    <w:rsid w:val="002E4FE1"/>
    <w:rsid w:val="002F2543"/>
    <w:rsid w:val="002F4000"/>
    <w:rsid w:val="00300BEA"/>
    <w:rsid w:val="0030240D"/>
    <w:rsid w:val="00304DCB"/>
    <w:rsid w:val="003061E0"/>
    <w:rsid w:val="00322188"/>
    <w:rsid w:val="0032291E"/>
    <w:rsid w:val="00330A82"/>
    <w:rsid w:val="00332166"/>
    <w:rsid w:val="003514DF"/>
    <w:rsid w:val="0035195E"/>
    <w:rsid w:val="003532F6"/>
    <w:rsid w:val="00362900"/>
    <w:rsid w:val="00362DB1"/>
    <w:rsid w:val="00365716"/>
    <w:rsid w:val="00367CE0"/>
    <w:rsid w:val="00371290"/>
    <w:rsid w:val="00375909"/>
    <w:rsid w:val="0037665A"/>
    <w:rsid w:val="003928A0"/>
    <w:rsid w:val="003A3EB9"/>
    <w:rsid w:val="003A4910"/>
    <w:rsid w:val="003B6020"/>
    <w:rsid w:val="003C1E95"/>
    <w:rsid w:val="003C489D"/>
    <w:rsid w:val="003D30D5"/>
    <w:rsid w:val="003D7766"/>
    <w:rsid w:val="003F046B"/>
    <w:rsid w:val="003F7A46"/>
    <w:rsid w:val="003F7D69"/>
    <w:rsid w:val="00400B94"/>
    <w:rsid w:val="00411802"/>
    <w:rsid w:val="00416833"/>
    <w:rsid w:val="0042214D"/>
    <w:rsid w:val="004232DB"/>
    <w:rsid w:val="00423A97"/>
    <w:rsid w:val="004241AC"/>
    <w:rsid w:val="00427C1D"/>
    <w:rsid w:val="00432C60"/>
    <w:rsid w:val="004368FD"/>
    <w:rsid w:val="004418ED"/>
    <w:rsid w:val="004434B9"/>
    <w:rsid w:val="00451480"/>
    <w:rsid w:val="0045477D"/>
    <w:rsid w:val="004609F8"/>
    <w:rsid w:val="00460E02"/>
    <w:rsid w:val="00461532"/>
    <w:rsid w:val="00462CDC"/>
    <w:rsid w:val="00467D2B"/>
    <w:rsid w:val="004703E1"/>
    <w:rsid w:val="0047120F"/>
    <w:rsid w:val="00482BC2"/>
    <w:rsid w:val="00482E63"/>
    <w:rsid w:val="00494426"/>
    <w:rsid w:val="004B20A8"/>
    <w:rsid w:val="004C3D50"/>
    <w:rsid w:val="004C43BE"/>
    <w:rsid w:val="004D6490"/>
    <w:rsid w:val="004E5A39"/>
    <w:rsid w:val="004E7B55"/>
    <w:rsid w:val="004F5969"/>
    <w:rsid w:val="00500ACA"/>
    <w:rsid w:val="00504796"/>
    <w:rsid w:val="005049A1"/>
    <w:rsid w:val="00504FC1"/>
    <w:rsid w:val="00505E4C"/>
    <w:rsid w:val="0050655E"/>
    <w:rsid w:val="0051190B"/>
    <w:rsid w:val="00515A9D"/>
    <w:rsid w:val="00516286"/>
    <w:rsid w:val="00520216"/>
    <w:rsid w:val="005222A9"/>
    <w:rsid w:val="005228CA"/>
    <w:rsid w:val="00522BED"/>
    <w:rsid w:val="00523B44"/>
    <w:rsid w:val="00524098"/>
    <w:rsid w:val="0052672F"/>
    <w:rsid w:val="0053410A"/>
    <w:rsid w:val="005410EF"/>
    <w:rsid w:val="005437AA"/>
    <w:rsid w:val="00557C40"/>
    <w:rsid w:val="0056372C"/>
    <w:rsid w:val="005651D7"/>
    <w:rsid w:val="00567615"/>
    <w:rsid w:val="00570A8B"/>
    <w:rsid w:val="00573995"/>
    <w:rsid w:val="00575C97"/>
    <w:rsid w:val="005917EC"/>
    <w:rsid w:val="005950D6"/>
    <w:rsid w:val="00597DFA"/>
    <w:rsid w:val="00597EE3"/>
    <w:rsid w:val="005B0D4C"/>
    <w:rsid w:val="005C3F9D"/>
    <w:rsid w:val="005C4554"/>
    <w:rsid w:val="005C4AC0"/>
    <w:rsid w:val="005D0F7B"/>
    <w:rsid w:val="005F6388"/>
    <w:rsid w:val="00600B84"/>
    <w:rsid w:val="00614226"/>
    <w:rsid w:val="00616BFB"/>
    <w:rsid w:val="00621AE2"/>
    <w:rsid w:val="00631B8F"/>
    <w:rsid w:val="00632681"/>
    <w:rsid w:val="00641BE8"/>
    <w:rsid w:val="00642D6A"/>
    <w:rsid w:val="0064646C"/>
    <w:rsid w:val="00647E7C"/>
    <w:rsid w:val="00654D9E"/>
    <w:rsid w:val="006550E4"/>
    <w:rsid w:val="00664931"/>
    <w:rsid w:val="0066755A"/>
    <w:rsid w:val="006727BD"/>
    <w:rsid w:val="00673E51"/>
    <w:rsid w:val="006770CF"/>
    <w:rsid w:val="00677530"/>
    <w:rsid w:val="00680547"/>
    <w:rsid w:val="006809D9"/>
    <w:rsid w:val="006857B1"/>
    <w:rsid w:val="006914B4"/>
    <w:rsid w:val="006970E2"/>
    <w:rsid w:val="006A6260"/>
    <w:rsid w:val="006B311C"/>
    <w:rsid w:val="006B3E12"/>
    <w:rsid w:val="006B5B8D"/>
    <w:rsid w:val="006C1C4F"/>
    <w:rsid w:val="006D7B8C"/>
    <w:rsid w:val="006E1254"/>
    <w:rsid w:val="00701F87"/>
    <w:rsid w:val="00702F18"/>
    <w:rsid w:val="00707D2E"/>
    <w:rsid w:val="0071101F"/>
    <w:rsid w:val="00716DF5"/>
    <w:rsid w:val="007170D7"/>
    <w:rsid w:val="007221B6"/>
    <w:rsid w:val="007277A2"/>
    <w:rsid w:val="0074089C"/>
    <w:rsid w:val="00745E21"/>
    <w:rsid w:val="007564C9"/>
    <w:rsid w:val="00766E26"/>
    <w:rsid w:val="00767716"/>
    <w:rsid w:val="007722E1"/>
    <w:rsid w:val="007743B7"/>
    <w:rsid w:val="00793ABA"/>
    <w:rsid w:val="00797416"/>
    <w:rsid w:val="007A00F4"/>
    <w:rsid w:val="007B210C"/>
    <w:rsid w:val="007B65E4"/>
    <w:rsid w:val="007C0E5E"/>
    <w:rsid w:val="007C55A9"/>
    <w:rsid w:val="007C5C9B"/>
    <w:rsid w:val="007C6555"/>
    <w:rsid w:val="007E24DB"/>
    <w:rsid w:val="007E7EAC"/>
    <w:rsid w:val="007F672F"/>
    <w:rsid w:val="00800FF8"/>
    <w:rsid w:val="00807599"/>
    <w:rsid w:val="008216E0"/>
    <w:rsid w:val="00823F4C"/>
    <w:rsid w:val="008273E7"/>
    <w:rsid w:val="00832BF2"/>
    <w:rsid w:val="00846C57"/>
    <w:rsid w:val="008476EF"/>
    <w:rsid w:val="00851296"/>
    <w:rsid w:val="00853594"/>
    <w:rsid w:val="008547B3"/>
    <w:rsid w:val="008743E4"/>
    <w:rsid w:val="00875308"/>
    <w:rsid w:val="008819D4"/>
    <w:rsid w:val="0088216F"/>
    <w:rsid w:val="0089081D"/>
    <w:rsid w:val="008A6FEC"/>
    <w:rsid w:val="008B12B6"/>
    <w:rsid w:val="008B2AB7"/>
    <w:rsid w:val="008B3B44"/>
    <w:rsid w:val="008B60D7"/>
    <w:rsid w:val="008C3D30"/>
    <w:rsid w:val="008C6F30"/>
    <w:rsid w:val="008C741F"/>
    <w:rsid w:val="008C7468"/>
    <w:rsid w:val="008D10A9"/>
    <w:rsid w:val="008D1529"/>
    <w:rsid w:val="008E506D"/>
    <w:rsid w:val="008E603E"/>
    <w:rsid w:val="008E7C61"/>
    <w:rsid w:val="008F51CA"/>
    <w:rsid w:val="00902829"/>
    <w:rsid w:val="00907A3F"/>
    <w:rsid w:val="0091195B"/>
    <w:rsid w:val="00912346"/>
    <w:rsid w:val="00920D99"/>
    <w:rsid w:val="00927315"/>
    <w:rsid w:val="00927866"/>
    <w:rsid w:val="00931499"/>
    <w:rsid w:val="009408A7"/>
    <w:rsid w:val="009415A8"/>
    <w:rsid w:val="00943785"/>
    <w:rsid w:val="00957832"/>
    <w:rsid w:val="00972649"/>
    <w:rsid w:val="00974CF7"/>
    <w:rsid w:val="009750F4"/>
    <w:rsid w:val="00983644"/>
    <w:rsid w:val="00983DBC"/>
    <w:rsid w:val="00987452"/>
    <w:rsid w:val="00996FB2"/>
    <w:rsid w:val="009A17AB"/>
    <w:rsid w:val="009A23DE"/>
    <w:rsid w:val="009A260F"/>
    <w:rsid w:val="009A433D"/>
    <w:rsid w:val="009A442F"/>
    <w:rsid w:val="009A6160"/>
    <w:rsid w:val="009B03DB"/>
    <w:rsid w:val="009C6678"/>
    <w:rsid w:val="009D3446"/>
    <w:rsid w:val="009D674B"/>
    <w:rsid w:val="009E0140"/>
    <w:rsid w:val="009E1EDF"/>
    <w:rsid w:val="009E287F"/>
    <w:rsid w:val="009E2BC0"/>
    <w:rsid w:val="009E7DC1"/>
    <w:rsid w:val="009F1411"/>
    <w:rsid w:val="009F3867"/>
    <w:rsid w:val="009F3F03"/>
    <w:rsid w:val="009F73B2"/>
    <w:rsid w:val="00A01AB1"/>
    <w:rsid w:val="00A01D65"/>
    <w:rsid w:val="00A05D07"/>
    <w:rsid w:val="00A1072E"/>
    <w:rsid w:val="00A17450"/>
    <w:rsid w:val="00A40FF3"/>
    <w:rsid w:val="00A42E57"/>
    <w:rsid w:val="00A62D2A"/>
    <w:rsid w:val="00A62D55"/>
    <w:rsid w:val="00A65BEE"/>
    <w:rsid w:val="00A711E4"/>
    <w:rsid w:val="00A74327"/>
    <w:rsid w:val="00A86DAE"/>
    <w:rsid w:val="00A87812"/>
    <w:rsid w:val="00A908B9"/>
    <w:rsid w:val="00A966D1"/>
    <w:rsid w:val="00AB0F1E"/>
    <w:rsid w:val="00AC7FB6"/>
    <w:rsid w:val="00AD201E"/>
    <w:rsid w:val="00AD4ABC"/>
    <w:rsid w:val="00AE7D25"/>
    <w:rsid w:val="00AF056F"/>
    <w:rsid w:val="00AF2905"/>
    <w:rsid w:val="00AF5C8A"/>
    <w:rsid w:val="00AF6143"/>
    <w:rsid w:val="00AF68A1"/>
    <w:rsid w:val="00B023E9"/>
    <w:rsid w:val="00B1186F"/>
    <w:rsid w:val="00B2068E"/>
    <w:rsid w:val="00B30431"/>
    <w:rsid w:val="00B34094"/>
    <w:rsid w:val="00B42F18"/>
    <w:rsid w:val="00B44DF6"/>
    <w:rsid w:val="00B45CFD"/>
    <w:rsid w:val="00B51986"/>
    <w:rsid w:val="00B70E7E"/>
    <w:rsid w:val="00B71147"/>
    <w:rsid w:val="00B72380"/>
    <w:rsid w:val="00B76D6C"/>
    <w:rsid w:val="00B815DD"/>
    <w:rsid w:val="00B82939"/>
    <w:rsid w:val="00B83FAE"/>
    <w:rsid w:val="00BA0ACD"/>
    <w:rsid w:val="00BA0AFB"/>
    <w:rsid w:val="00BA275D"/>
    <w:rsid w:val="00BA741D"/>
    <w:rsid w:val="00BB01FC"/>
    <w:rsid w:val="00BB2AF8"/>
    <w:rsid w:val="00BB7B54"/>
    <w:rsid w:val="00BC74C2"/>
    <w:rsid w:val="00BC7C8C"/>
    <w:rsid w:val="00BC7DEC"/>
    <w:rsid w:val="00BD46B8"/>
    <w:rsid w:val="00BE17BB"/>
    <w:rsid w:val="00BE3A0E"/>
    <w:rsid w:val="00BE3A24"/>
    <w:rsid w:val="00BE5156"/>
    <w:rsid w:val="00BE7CDB"/>
    <w:rsid w:val="00BF2399"/>
    <w:rsid w:val="00BF2995"/>
    <w:rsid w:val="00BF2C86"/>
    <w:rsid w:val="00BF55B9"/>
    <w:rsid w:val="00BF560F"/>
    <w:rsid w:val="00BF7A42"/>
    <w:rsid w:val="00C073FE"/>
    <w:rsid w:val="00C10253"/>
    <w:rsid w:val="00C16C59"/>
    <w:rsid w:val="00C2565A"/>
    <w:rsid w:val="00C30A1D"/>
    <w:rsid w:val="00C34ECE"/>
    <w:rsid w:val="00C3688B"/>
    <w:rsid w:val="00C42AAC"/>
    <w:rsid w:val="00C45F3D"/>
    <w:rsid w:val="00C466BD"/>
    <w:rsid w:val="00C66597"/>
    <w:rsid w:val="00C6671E"/>
    <w:rsid w:val="00C745B9"/>
    <w:rsid w:val="00C8385B"/>
    <w:rsid w:val="00C8461B"/>
    <w:rsid w:val="00C85763"/>
    <w:rsid w:val="00C95EC8"/>
    <w:rsid w:val="00CA36C6"/>
    <w:rsid w:val="00CB3761"/>
    <w:rsid w:val="00CC2802"/>
    <w:rsid w:val="00CC4597"/>
    <w:rsid w:val="00CC52A3"/>
    <w:rsid w:val="00CC7AFF"/>
    <w:rsid w:val="00CD75CD"/>
    <w:rsid w:val="00CE62A1"/>
    <w:rsid w:val="00CF02CC"/>
    <w:rsid w:val="00CF3612"/>
    <w:rsid w:val="00D031E9"/>
    <w:rsid w:val="00D125B4"/>
    <w:rsid w:val="00D16656"/>
    <w:rsid w:val="00D20170"/>
    <w:rsid w:val="00D20D8E"/>
    <w:rsid w:val="00D212AA"/>
    <w:rsid w:val="00D27199"/>
    <w:rsid w:val="00D336CD"/>
    <w:rsid w:val="00D34557"/>
    <w:rsid w:val="00D3568E"/>
    <w:rsid w:val="00D4690D"/>
    <w:rsid w:val="00D52BC3"/>
    <w:rsid w:val="00D57A10"/>
    <w:rsid w:val="00D60600"/>
    <w:rsid w:val="00D65622"/>
    <w:rsid w:val="00D806B5"/>
    <w:rsid w:val="00D81A7A"/>
    <w:rsid w:val="00D9167F"/>
    <w:rsid w:val="00D93F51"/>
    <w:rsid w:val="00D96199"/>
    <w:rsid w:val="00DA28D6"/>
    <w:rsid w:val="00DB359A"/>
    <w:rsid w:val="00DD4E72"/>
    <w:rsid w:val="00DE633C"/>
    <w:rsid w:val="00DF5AD1"/>
    <w:rsid w:val="00DF6075"/>
    <w:rsid w:val="00E0025E"/>
    <w:rsid w:val="00E00920"/>
    <w:rsid w:val="00E10A87"/>
    <w:rsid w:val="00E10D6C"/>
    <w:rsid w:val="00E15084"/>
    <w:rsid w:val="00E26802"/>
    <w:rsid w:val="00E41F87"/>
    <w:rsid w:val="00E43089"/>
    <w:rsid w:val="00E47AF2"/>
    <w:rsid w:val="00E47B6F"/>
    <w:rsid w:val="00E52B80"/>
    <w:rsid w:val="00E552D7"/>
    <w:rsid w:val="00E61A29"/>
    <w:rsid w:val="00E641B5"/>
    <w:rsid w:val="00E83F8D"/>
    <w:rsid w:val="00E84D38"/>
    <w:rsid w:val="00E95587"/>
    <w:rsid w:val="00E97F9E"/>
    <w:rsid w:val="00EB704E"/>
    <w:rsid w:val="00EC20D3"/>
    <w:rsid w:val="00EC2A89"/>
    <w:rsid w:val="00EC3589"/>
    <w:rsid w:val="00EC40A9"/>
    <w:rsid w:val="00EC4F2F"/>
    <w:rsid w:val="00EC5CCB"/>
    <w:rsid w:val="00EC7575"/>
    <w:rsid w:val="00ED2355"/>
    <w:rsid w:val="00EE2D24"/>
    <w:rsid w:val="00EE48A1"/>
    <w:rsid w:val="00EE6200"/>
    <w:rsid w:val="00EE6753"/>
    <w:rsid w:val="00EF062E"/>
    <w:rsid w:val="00EF6711"/>
    <w:rsid w:val="00F04FD2"/>
    <w:rsid w:val="00F0683B"/>
    <w:rsid w:val="00F1234F"/>
    <w:rsid w:val="00F16264"/>
    <w:rsid w:val="00F1634E"/>
    <w:rsid w:val="00F1656D"/>
    <w:rsid w:val="00F1697F"/>
    <w:rsid w:val="00F21084"/>
    <w:rsid w:val="00F21429"/>
    <w:rsid w:val="00F26F36"/>
    <w:rsid w:val="00F30D40"/>
    <w:rsid w:val="00F31422"/>
    <w:rsid w:val="00F43E9B"/>
    <w:rsid w:val="00F60A2D"/>
    <w:rsid w:val="00F66767"/>
    <w:rsid w:val="00F73FFB"/>
    <w:rsid w:val="00F80EB5"/>
    <w:rsid w:val="00F85989"/>
    <w:rsid w:val="00F96473"/>
    <w:rsid w:val="00FA2702"/>
    <w:rsid w:val="00FA49B4"/>
    <w:rsid w:val="00FB5D0C"/>
    <w:rsid w:val="00FB69C8"/>
    <w:rsid w:val="00FC1709"/>
    <w:rsid w:val="00FD2C32"/>
    <w:rsid w:val="00FD4B20"/>
    <w:rsid w:val="00FE65F0"/>
    <w:rsid w:val="00FE7C52"/>
    <w:rsid w:val="00FF3AA3"/>
    <w:rsid w:val="00FF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EF072"/>
  <w15:docId w15:val="{45CD72BA-E869-4C5B-B2C6-437BB5EC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95587"/>
  </w:style>
  <w:style w:type="paragraph" w:styleId="Pidipagina">
    <w:name w:val="footer"/>
    <w:basedOn w:val="Normale"/>
    <w:link w:val="PidipaginaCarattere"/>
    <w:uiPriority w:val="99"/>
    <w:unhideWhenUsed/>
    <w:rsid w:val="00E955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95587"/>
  </w:style>
  <w:style w:type="character" w:styleId="Numeropagina">
    <w:name w:val="page number"/>
    <w:basedOn w:val="Carpredefinitoparagrafo"/>
    <w:rsid w:val="00E95587"/>
  </w:style>
  <w:style w:type="character" w:styleId="Rimandocommento">
    <w:name w:val="annotation reference"/>
    <w:basedOn w:val="Carpredefinitoparagrafo"/>
    <w:unhideWhenUsed/>
    <w:rsid w:val="00432C6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32C6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32C6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32C6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32C60"/>
    <w:rPr>
      <w:b/>
      <w:bCs/>
      <w:sz w:val="20"/>
      <w:szCs w:val="20"/>
    </w:rPr>
  </w:style>
  <w:style w:type="character" w:customStyle="1" w:styleId="NessunoA">
    <w:name w:val="Nessuno A"/>
    <w:rsid w:val="005D0F7B"/>
    <w:rPr>
      <w:lang w:val="it-IT"/>
    </w:rPr>
  </w:style>
  <w:style w:type="character" w:customStyle="1" w:styleId="Hyperlink0">
    <w:name w:val="Hyperlink.0"/>
    <w:basedOn w:val="Carpredefinitoparagrafo"/>
    <w:rsid w:val="00CD75CD"/>
    <w:rPr>
      <w:sz w:val="22"/>
      <w:szCs w:val="22"/>
    </w:rPr>
  </w:style>
  <w:style w:type="character" w:customStyle="1" w:styleId="Nessuno">
    <w:name w:val="Nessuno"/>
    <w:rsid w:val="00927866"/>
  </w:style>
  <w:style w:type="paragraph" w:customStyle="1" w:styleId="CorpoA">
    <w:name w:val="Corpo A"/>
    <w:rsid w:val="00116FA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testo1">
    <w:name w:val="Corpo testo1"/>
    <w:rsid w:val="004E7B55"/>
    <w:pPr>
      <w:widowControl w:val="0"/>
      <w:snapToGrid w:val="0"/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52B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8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1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3" Type="http://schemas.microsoft.com/office/2016/09/relationships/commentsIds" Target="commentsId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F80EC-B99F-4F05-81E8-B10E34B12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2310</Words>
  <Characters>13168</Characters>
  <Application>Microsoft Office Word</Application>
  <DocSecurity>0</DocSecurity>
  <Lines>109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27</cp:revision>
  <dcterms:created xsi:type="dcterms:W3CDTF">2021-11-24T14:51:00Z</dcterms:created>
  <dcterms:modified xsi:type="dcterms:W3CDTF">2021-12-13T14:23:00Z</dcterms:modified>
</cp:coreProperties>
</file>