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FA4F92" w:rsidRDefault="004241AC" w:rsidP="001038B1">
      <w:pPr>
        <w:spacing w:after="0" w:line="240" w:lineRule="auto"/>
        <w:jc w:val="center"/>
        <w:rPr>
          <w:rFonts w:ascii="Calibri" w:hAnsi="Calibri"/>
          <w:lang w:val="en-US"/>
        </w:rPr>
      </w:pPr>
      <w:r w:rsidRPr="00FA4F92">
        <w:rPr>
          <w:rFonts w:ascii="Calibri" w:hAnsi="Calibri"/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FA4F92" w:rsidRDefault="004241AC" w:rsidP="001038B1">
      <w:pPr>
        <w:spacing w:after="0" w:line="240" w:lineRule="auto"/>
        <w:jc w:val="center"/>
        <w:rPr>
          <w:rFonts w:ascii="Calibri" w:hAnsi="Calibri"/>
          <w:b/>
        </w:rPr>
      </w:pPr>
    </w:p>
    <w:p w:rsidR="000C61EB" w:rsidRPr="006B4CEB" w:rsidRDefault="000C61EB" w:rsidP="002A74CC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  <w:r w:rsidRPr="006B4CEB">
        <w:rPr>
          <w:rFonts w:ascii="Calibri" w:hAnsi="Calibri"/>
          <w:b/>
          <w:sz w:val="28"/>
        </w:rPr>
        <w:t>Relazione Pubblica di Valutazione</w:t>
      </w:r>
    </w:p>
    <w:p w:rsidR="004241AC" w:rsidRPr="00FA4F92" w:rsidRDefault="004241AC" w:rsidP="002A74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0C61EB" w:rsidRDefault="000C61EB" w:rsidP="002A74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2D0BD2" w:rsidRDefault="002D0BD2" w:rsidP="002A74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2A74CC" w:rsidRPr="00FA4F92" w:rsidRDefault="002A74CC" w:rsidP="002A74C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2202D2" w:rsidRPr="006B4CEB" w:rsidRDefault="002F2CAC" w:rsidP="002A74CC">
      <w:pPr>
        <w:widowControl w:val="0"/>
        <w:spacing w:after="0" w:line="240" w:lineRule="auto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 xml:space="preserve">ACETAMOL </w:t>
      </w:r>
    </w:p>
    <w:p w:rsidR="002A74CC" w:rsidRDefault="00C96668" w:rsidP="002A74CC">
      <w:pPr>
        <w:spacing w:after="0" w:line="240" w:lineRule="auto"/>
        <w:ind w:right="280"/>
        <w:jc w:val="center"/>
        <w:rPr>
          <w:snapToGrid w:val="0"/>
        </w:rPr>
      </w:pPr>
      <w:r>
        <w:rPr>
          <w:snapToGrid w:val="0"/>
        </w:rPr>
        <w:t xml:space="preserve">    </w:t>
      </w:r>
    </w:p>
    <w:p w:rsidR="00F560B0" w:rsidRPr="00B04E99" w:rsidRDefault="00C96668" w:rsidP="002A74CC">
      <w:pPr>
        <w:spacing w:after="0" w:line="240" w:lineRule="auto"/>
        <w:ind w:right="280"/>
        <w:jc w:val="center"/>
      </w:pPr>
      <w:r>
        <w:rPr>
          <w:snapToGrid w:val="0"/>
        </w:rPr>
        <w:t xml:space="preserve"> </w:t>
      </w:r>
      <w:r w:rsidR="00F560B0" w:rsidRPr="006B4CEB">
        <w:rPr>
          <w:snapToGrid w:val="0"/>
        </w:rPr>
        <w:t>(</w:t>
      </w:r>
      <w:r w:rsidR="00A47FD6">
        <w:rPr>
          <w:snapToGrid w:val="0"/>
        </w:rPr>
        <w:t>paracetamolo</w:t>
      </w:r>
      <w:r w:rsidR="00F560B0" w:rsidRPr="006B4CEB">
        <w:rPr>
          <w:snapToGrid w:val="0"/>
        </w:rPr>
        <w:t>)</w:t>
      </w:r>
    </w:p>
    <w:p w:rsidR="004241AC" w:rsidRDefault="004241AC" w:rsidP="002A74C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038B1" w:rsidRDefault="001038B1" w:rsidP="002A74C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D0BD2" w:rsidRPr="006B4CEB" w:rsidRDefault="002D0BD2" w:rsidP="002A74C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56D8C" w:rsidRPr="002F2CAC" w:rsidRDefault="002F2CAC" w:rsidP="002A74C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2F2CAC">
        <w:rPr>
          <w:b/>
        </w:rPr>
        <w:t>ABIOGEN PHARMA</w:t>
      </w:r>
    </w:p>
    <w:p w:rsidR="00705D5F" w:rsidRDefault="00705D5F" w:rsidP="002A74C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038B1" w:rsidRDefault="001038B1" w:rsidP="002A74C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D0BD2" w:rsidRPr="006B4CEB" w:rsidRDefault="002D0BD2" w:rsidP="002A74C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B4CEB" w:rsidRDefault="004241AC" w:rsidP="002A74CC">
      <w:pPr>
        <w:spacing w:after="0" w:line="240" w:lineRule="auto"/>
        <w:jc w:val="center"/>
        <w:rPr>
          <w:b/>
        </w:rPr>
      </w:pPr>
      <w:r w:rsidRPr="006B4CEB">
        <w:rPr>
          <w:b/>
        </w:rPr>
        <w:t xml:space="preserve">Numero di AIC: </w:t>
      </w:r>
      <w:r w:rsidR="00D90DED">
        <w:rPr>
          <w:b/>
        </w:rPr>
        <w:t>023475</w:t>
      </w:r>
    </w:p>
    <w:bookmarkEnd w:id="0"/>
    <w:p w:rsidR="004241AC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6B4CEB" w:rsidRPr="006B4CEB" w:rsidRDefault="006B4CEB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945FBA" w:rsidRPr="006B4CEB" w:rsidRDefault="00945FBA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0C61EB" w:rsidRPr="006B4CEB" w:rsidRDefault="000C61EB" w:rsidP="002A74C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color w:val="000000"/>
        </w:rPr>
        <w:t>RIASSUNTO DELLA RELAZIONE PUBBLICA DI VALUTAZIONE</w:t>
      </w:r>
    </w:p>
    <w:p w:rsidR="000C61EB" w:rsidRPr="005F5D06" w:rsidRDefault="000C61EB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5F5D06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5F5D06">
        <w:rPr>
          <w:rFonts w:eastAsia="Calibri" w:cs="Calibri"/>
        </w:rPr>
        <w:t xml:space="preserve">Questa è la sintesi del </w:t>
      </w:r>
      <w:r w:rsidRPr="005F5D06">
        <w:rPr>
          <w:rFonts w:eastAsia="Calibri" w:cs="Calibri"/>
          <w:i/>
        </w:rPr>
        <w:t xml:space="preserve">Public </w:t>
      </w:r>
      <w:proofErr w:type="spellStart"/>
      <w:r w:rsidRPr="005F5D06">
        <w:rPr>
          <w:rFonts w:eastAsia="Calibri" w:cs="Calibri"/>
          <w:i/>
        </w:rPr>
        <w:t>Assessment</w:t>
      </w:r>
      <w:proofErr w:type="spellEnd"/>
      <w:r w:rsidRPr="005F5D06">
        <w:rPr>
          <w:rFonts w:eastAsia="Calibri" w:cs="Calibri"/>
          <w:i/>
        </w:rPr>
        <w:t xml:space="preserve"> Report</w:t>
      </w:r>
      <w:r w:rsidRPr="005F5D06">
        <w:rPr>
          <w:rFonts w:eastAsia="Calibri" w:cs="Calibri"/>
        </w:rPr>
        <w:t xml:space="preserve"> (PAR) per </w:t>
      </w:r>
      <w:proofErr w:type="spellStart"/>
      <w:r w:rsidR="002F2CAC">
        <w:t>Acetamol</w:t>
      </w:r>
      <w:proofErr w:type="spellEnd"/>
      <w:r w:rsidRPr="005F5D06">
        <w:rPr>
          <w:rFonts w:eastAsia="Calibri" w:cs="Calibri"/>
        </w:rPr>
        <w:t>.</w:t>
      </w:r>
      <w:r w:rsidR="009A37E3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 xml:space="preserve">Esso spiega come </w:t>
      </w:r>
      <w:proofErr w:type="spellStart"/>
      <w:r w:rsidR="002F2CAC">
        <w:t>Acetamol</w:t>
      </w:r>
      <w:proofErr w:type="spellEnd"/>
      <w:r w:rsidR="002F2CAC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 xml:space="preserve">è stato valutato dalla Commissione Tecnico-Scientifica (CTS) </w:t>
      </w:r>
      <w:r w:rsidR="001774F6" w:rsidRPr="005F5D06">
        <w:rPr>
          <w:rFonts w:eastAsia="Calibri" w:cs="Calibri"/>
        </w:rPr>
        <w:t>e le sue condizioni di impiego</w:t>
      </w:r>
      <w:r w:rsidRPr="005F5D06">
        <w:rPr>
          <w:rFonts w:eastAsia="Calibri" w:cs="Calibri"/>
        </w:rPr>
        <w:t xml:space="preserve">. Non intende fornire consigli pratici su come utilizzare </w:t>
      </w:r>
      <w:proofErr w:type="spellStart"/>
      <w:r w:rsidR="002F2CAC">
        <w:t>Acetamol</w:t>
      </w:r>
      <w:proofErr w:type="spellEnd"/>
      <w:r w:rsidRPr="005F5D06">
        <w:rPr>
          <w:rFonts w:eastAsia="Calibri" w:cs="Calibri"/>
          <w:bCs/>
        </w:rPr>
        <w:t>.</w:t>
      </w:r>
    </w:p>
    <w:p w:rsidR="004241AC" w:rsidRPr="005F5D06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F5D06">
        <w:rPr>
          <w:rFonts w:eastAsia="Calibri" w:cs="Calibri"/>
        </w:rPr>
        <w:t>Per informazioni pratiche sull'utilizzo di</w:t>
      </w:r>
      <w:r w:rsidR="00AF766B" w:rsidRPr="005F5D06">
        <w:rPr>
          <w:rFonts w:eastAsia="Calibri" w:cs="Calibri"/>
        </w:rPr>
        <w:t xml:space="preserve"> </w:t>
      </w:r>
      <w:proofErr w:type="spellStart"/>
      <w:r w:rsidR="002F2CAC">
        <w:t>Acetamol</w:t>
      </w:r>
      <w:proofErr w:type="spellEnd"/>
      <w:r w:rsidR="002F2CAC">
        <w:t>,</w:t>
      </w:r>
      <w:r w:rsidR="002F2CAC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>i pazienti devono consultare il foglio illustrativo o contattare il loro medico</w:t>
      </w:r>
      <w:r w:rsidR="00081A1C" w:rsidRPr="005F5D06">
        <w:rPr>
          <w:rFonts w:eastAsia="Calibri" w:cs="Calibri"/>
        </w:rPr>
        <w:t xml:space="preserve"> o il farmacista</w:t>
      </w:r>
      <w:r w:rsidRPr="005F5D06">
        <w:rPr>
          <w:rFonts w:eastAsia="Calibri" w:cs="Calibri"/>
        </w:rPr>
        <w:t xml:space="preserve">. </w:t>
      </w:r>
    </w:p>
    <w:p w:rsidR="004241AC" w:rsidRPr="005F5D06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A47FD6" w:rsidRDefault="006B4CEB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6B4CEB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2F2CAC" w:rsidRPr="002F2CAC">
        <w:rPr>
          <w:b/>
        </w:rPr>
        <w:t>Acetamol</w:t>
      </w:r>
      <w:proofErr w:type="spellEnd"/>
      <w:r w:rsidR="002F2CAC" w:rsidRPr="006B4CEB">
        <w:rPr>
          <w:rFonts w:eastAsia="Calibri" w:cs="Calibri"/>
          <w:b/>
          <w:bCs/>
          <w:color w:val="000000"/>
        </w:rPr>
        <w:t xml:space="preserve"> </w:t>
      </w:r>
      <w:r w:rsidRPr="006B4CEB">
        <w:rPr>
          <w:rFonts w:eastAsia="Calibri" w:cs="Calibri"/>
          <w:b/>
          <w:bCs/>
          <w:color w:val="000000"/>
        </w:rPr>
        <w:t xml:space="preserve">E A COSA SERVE? </w:t>
      </w:r>
    </w:p>
    <w:p w:rsidR="002A74CC" w:rsidRDefault="002F2C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bCs/>
        </w:rPr>
        <w:t>Acetamol</w:t>
      </w:r>
      <w:proofErr w:type="spellEnd"/>
      <w:r w:rsidR="006B4CEB" w:rsidRPr="00A47FD6">
        <w:rPr>
          <w:rFonts w:eastAsia="Calibri" w:cs="Calibri"/>
          <w:color w:val="000000"/>
        </w:rPr>
        <w:t xml:space="preserve"> </w:t>
      </w:r>
      <w:r w:rsidR="000926E9" w:rsidRPr="00A47FD6">
        <w:rPr>
          <w:rFonts w:eastAsia="Calibri" w:cs="Calibri"/>
          <w:color w:val="000000"/>
        </w:rPr>
        <w:t xml:space="preserve">è un medicinale </w:t>
      </w:r>
      <w:r w:rsidR="00C666B2" w:rsidRPr="00D241CA">
        <w:rPr>
          <w:rFonts w:eastAsia="Calibri" w:cs="Calibri"/>
          <w:color w:val="000000"/>
        </w:rPr>
        <w:t>che contiene</w:t>
      </w:r>
      <w:r w:rsidR="00862D9A" w:rsidRPr="00D241CA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 xml:space="preserve">il </w:t>
      </w:r>
      <w:r w:rsidR="00B92F25">
        <w:rPr>
          <w:rFonts w:eastAsia="Calibri" w:cs="Calibri"/>
          <w:color w:val="000000"/>
        </w:rPr>
        <w:t>principi</w:t>
      </w:r>
      <w:r>
        <w:rPr>
          <w:rFonts w:eastAsia="Calibri" w:cs="Calibri"/>
          <w:color w:val="000000"/>
        </w:rPr>
        <w:t>o</w:t>
      </w:r>
      <w:r w:rsidR="00B92F25">
        <w:rPr>
          <w:rFonts w:eastAsia="Calibri" w:cs="Calibri"/>
          <w:color w:val="000000"/>
        </w:rPr>
        <w:t xml:space="preserve"> attiv</w:t>
      </w:r>
      <w:r>
        <w:rPr>
          <w:rFonts w:eastAsia="Calibri" w:cs="Calibri"/>
          <w:color w:val="000000"/>
        </w:rPr>
        <w:t>o</w:t>
      </w:r>
      <w:r w:rsidR="00B92F25">
        <w:rPr>
          <w:rFonts w:eastAsia="Calibri" w:cs="Calibri"/>
          <w:color w:val="000000"/>
        </w:rPr>
        <w:t xml:space="preserve"> </w:t>
      </w:r>
      <w:r w:rsidR="00002305">
        <w:rPr>
          <w:rFonts w:eastAsia="Calibri" w:cs="Calibri"/>
          <w:color w:val="000000"/>
        </w:rPr>
        <w:t>paracetamolo</w:t>
      </w:r>
      <w:r w:rsidR="001038B1">
        <w:rPr>
          <w:rFonts w:eastAsia="Calibri" w:cs="Calibri"/>
          <w:color w:val="000000"/>
        </w:rPr>
        <w:t>; è disponibile</w:t>
      </w:r>
      <w:r w:rsidR="002A74CC">
        <w:rPr>
          <w:rFonts w:eastAsia="Calibri" w:cs="Calibri"/>
          <w:color w:val="000000"/>
        </w:rPr>
        <w:t xml:space="preserve"> come</w:t>
      </w:r>
    </w:p>
    <w:p w:rsidR="002A74CC" w:rsidRPr="002A74CC" w:rsidRDefault="002A74CC" w:rsidP="002A74CC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A74CC">
        <w:rPr>
          <w:rFonts w:ascii="Calibri" w:eastAsia="Times New Roman" w:hAnsi="Calibri" w:cs="Times New Roman"/>
        </w:rPr>
        <w:t xml:space="preserve">granulato effervescente </w:t>
      </w:r>
      <w:r>
        <w:rPr>
          <w:rFonts w:ascii="Calibri" w:eastAsia="Times New Roman" w:hAnsi="Calibri" w:cs="Times New Roman"/>
        </w:rPr>
        <w:t xml:space="preserve">in bustine </w:t>
      </w:r>
      <w:r w:rsidRPr="002A74CC">
        <w:rPr>
          <w:rFonts w:ascii="Calibri" w:eastAsia="Times New Roman" w:hAnsi="Calibri" w:cs="Times New Roman"/>
        </w:rPr>
        <w:t>contenent</w:t>
      </w:r>
      <w:r>
        <w:rPr>
          <w:rFonts w:ascii="Calibri" w:eastAsia="Times New Roman" w:hAnsi="Calibri" w:cs="Times New Roman"/>
        </w:rPr>
        <w:t>i</w:t>
      </w:r>
      <w:r w:rsidRPr="002A74CC">
        <w:rPr>
          <w:rFonts w:ascii="Calibri" w:eastAsia="Times New Roman" w:hAnsi="Calibri" w:cs="Times New Roman"/>
        </w:rPr>
        <w:t xml:space="preserve"> 300 mg di paracetamolo</w:t>
      </w:r>
      <w:r>
        <w:rPr>
          <w:rFonts w:ascii="Calibri" w:eastAsia="Times New Roman" w:hAnsi="Calibri" w:cs="Times New Roman"/>
        </w:rPr>
        <w:t>;</w:t>
      </w:r>
    </w:p>
    <w:p w:rsidR="002A74CC" w:rsidRPr="002A74CC" w:rsidRDefault="002A74CC" w:rsidP="002A74CC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9F0F59">
        <w:rPr>
          <w:rFonts w:ascii="Calibri" w:eastAsia="Times New Roman" w:hAnsi="Calibri" w:cs="Times New Roman"/>
        </w:rPr>
        <w:t>compresse contenenti 500 mg di paracetamolo</w:t>
      </w:r>
      <w:r>
        <w:rPr>
          <w:rFonts w:ascii="Calibri" w:eastAsia="Times New Roman" w:hAnsi="Calibri" w:cs="Times New Roman"/>
        </w:rPr>
        <w:t>;</w:t>
      </w:r>
    </w:p>
    <w:p w:rsidR="002A74CC" w:rsidRPr="002A74CC" w:rsidRDefault="002A74CC" w:rsidP="002A74CC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9F0F59">
        <w:rPr>
          <w:rFonts w:ascii="Calibri" w:eastAsia="Times New Roman" w:hAnsi="Calibri" w:cs="Times New Roman"/>
        </w:rPr>
        <w:t xml:space="preserve">sciroppo contenente </w:t>
      </w:r>
      <w:r>
        <w:rPr>
          <w:rFonts w:ascii="Calibri" w:eastAsia="Times New Roman" w:hAnsi="Calibri" w:cs="Times New Roman"/>
        </w:rPr>
        <w:t xml:space="preserve">il principio attivo alla concentrazione di </w:t>
      </w:r>
      <w:r w:rsidRPr="009F0F59">
        <w:rPr>
          <w:rFonts w:ascii="Calibri" w:eastAsia="Times New Roman" w:hAnsi="Calibri" w:cs="Times New Roman"/>
        </w:rPr>
        <w:t>25 mg/m</w:t>
      </w:r>
      <w:r>
        <w:rPr>
          <w:rFonts w:ascii="Calibri" w:eastAsia="Times New Roman" w:hAnsi="Calibri" w:cs="Times New Roman"/>
        </w:rPr>
        <w:t>l;</w:t>
      </w:r>
    </w:p>
    <w:p w:rsidR="002A74CC" w:rsidRPr="002A74CC" w:rsidRDefault="002A74CC" w:rsidP="002A74CC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A74CC">
        <w:rPr>
          <w:rFonts w:ascii="Calibri" w:eastAsia="Times New Roman" w:hAnsi="Calibri" w:cs="Times New Roman"/>
        </w:rPr>
        <w:t>gocce orali contenenti il principio attivo alla concentrazione di 100 mg/ml</w:t>
      </w:r>
      <w:r>
        <w:rPr>
          <w:rFonts w:ascii="Calibri" w:eastAsia="Times New Roman" w:hAnsi="Calibri" w:cs="Times New Roman"/>
        </w:rPr>
        <w:t>;</w:t>
      </w:r>
    </w:p>
    <w:p w:rsidR="002A74CC" w:rsidRPr="002A74CC" w:rsidRDefault="002A74CC" w:rsidP="002A74CC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A74CC">
        <w:rPr>
          <w:rFonts w:ascii="Calibri" w:eastAsia="Times New Roman" w:hAnsi="Calibri" w:cs="Times New Roman"/>
        </w:rPr>
        <w:t>supposte contenenti 1000 mg, 500 mg, 250 mg o 125 mg di paracetamolo;</w:t>
      </w:r>
    </w:p>
    <w:p w:rsidR="001038B1" w:rsidRDefault="001038B1" w:rsidP="002A74CC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A74CC">
        <w:rPr>
          <w:rFonts w:eastAsia="Calibri" w:cs="Calibri"/>
          <w:color w:val="000000"/>
        </w:rPr>
        <w:t xml:space="preserve">compresse contenenti </w:t>
      </w:r>
      <w:r w:rsidR="004447E4" w:rsidRPr="002A74CC">
        <w:rPr>
          <w:rFonts w:eastAsia="Calibri" w:cs="Calibri"/>
          <w:color w:val="000000"/>
        </w:rPr>
        <w:t>1000 mg</w:t>
      </w:r>
      <w:r w:rsidRPr="002A74CC">
        <w:rPr>
          <w:rFonts w:eastAsia="Calibri" w:cs="Calibri"/>
          <w:color w:val="000000"/>
        </w:rPr>
        <w:t xml:space="preserve"> di paracetamolo</w:t>
      </w:r>
      <w:r w:rsidR="002F2CAC" w:rsidRPr="002A74CC">
        <w:rPr>
          <w:rFonts w:eastAsia="Calibri" w:cs="Calibri"/>
          <w:color w:val="000000"/>
        </w:rPr>
        <w:t>; le compresse possono essere divi</w:t>
      </w:r>
      <w:r w:rsidR="004E76DD" w:rsidRPr="002A74CC">
        <w:rPr>
          <w:rFonts w:eastAsia="Calibri" w:cs="Calibri"/>
          <w:color w:val="000000"/>
        </w:rPr>
        <w:t>s</w:t>
      </w:r>
      <w:r w:rsidR="002F2CAC" w:rsidRPr="002A74CC">
        <w:rPr>
          <w:rFonts w:eastAsia="Calibri" w:cs="Calibri"/>
          <w:color w:val="000000"/>
        </w:rPr>
        <w:t>e in due dosi uguali</w:t>
      </w:r>
      <w:r w:rsidR="004E76DD" w:rsidRPr="002A74CC">
        <w:rPr>
          <w:rFonts w:eastAsia="Calibri" w:cs="Calibri"/>
          <w:color w:val="000000"/>
        </w:rPr>
        <w:t>.</w:t>
      </w:r>
    </w:p>
    <w:p w:rsidR="002A74CC" w:rsidRPr="002A74CC" w:rsidRDefault="002A74CC" w:rsidP="002A74CC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</w:rPr>
      </w:pPr>
      <w:r w:rsidRPr="002A74CC">
        <w:rPr>
          <w:rFonts w:eastAsia="Calibri" w:cs="Calibri"/>
          <w:color w:val="000000"/>
        </w:rPr>
        <w:t xml:space="preserve">Il presente Rapporto Pubblico di Valutazione prende in considerazione unicamente le </w:t>
      </w:r>
      <w:r>
        <w:rPr>
          <w:rFonts w:eastAsia="Calibri" w:cs="Calibri"/>
          <w:color w:val="000000"/>
        </w:rPr>
        <w:t>compresse contenenti 1000 mg di paracetamolo,</w:t>
      </w:r>
      <w:r w:rsidRPr="002A74CC">
        <w:rPr>
          <w:rFonts w:eastAsia="Calibri" w:cs="Calibri"/>
          <w:color w:val="000000"/>
        </w:rPr>
        <w:t xml:space="preserve"> oggetto dell’ultima autorizzazione.</w:t>
      </w:r>
    </w:p>
    <w:p w:rsidR="002F2CAC" w:rsidRDefault="002F2CAC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  <w:proofErr w:type="spellStart"/>
      <w:r>
        <w:rPr>
          <w:rFonts w:ascii="Calibri" w:eastAsia="Times New Roman" w:hAnsi="Calibri" w:cs="Times New Roman"/>
        </w:rPr>
        <w:t>Acetamol</w:t>
      </w:r>
      <w:proofErr w:type="spellEnd"/>
      <w:r w:rsidR="002A74CC">
        <w:rPr>
          <w:rFonts w:ascii="Calibri" w:eastAsia="Times New Roman" w:hAnsi="Calibri" w:cs="Times New Roman"/>
        </w:rPr>
        <w:t xml:space="preserve"> 1000 mg</w:t>
      </w:r>
      <w:r w:rsidR="00A933F8" w:rsidRPr="00D5184F">
        <w:rPr>
          <w:rFonts w:ascii="Calibri" w:eastAsia="Times New Roman" w:hAnsi="Calibri" w:cs="Times New Roman"/>
        </w:rPr>
        <w:t xml:space="preserve"> </w:t>
      </w:r>
      <w:r w:rsidR="002A74CC">
        <w:rPr>
          <w:rFonts w:ascii="Calibri" w:eastAsia="Times New Roman" w:hAnsi="Calibri" w:cs="Times New Roman"/>
        </w:rPr>
        <w:t xml:space="preserve">compresse </w:t>
      </w:r>
      <w:r w:rsidR="00A933F8" w:rsidRPr="00D5184F">
        <w:rPr>
          <w:rFonts w:ascii="Calibri" w:eastAsia="Times New Roman" w:hAnsi="Calibri" w:cs="Times New Roman"/>
        </w:rPr>
        <w:t xml:space="preserve">è indicato </w:t>
      </w:r>
      <w:r>
        <w:t>negli</w:t>
      </w:r>
      <w:r w:rsidR="00A933F8" w:rsidRPr="00D5184F">
        <w:rPr>
          <w:rFonts w:ascii="Calibri" w:eastAsia="Times New Roman" w:hAnsi="Calibri" w:cs="Times New Roman"/>
        </w:rPr>
        <w:t xml:space="preserve"> </w:t>
      </w:r>
      <w:r w:rsidR="00A933F8" w:rsidRPr="00A933F8">
        <w:rPr>
          <w:rFonts w:ascii="Calibri" w:eastAsia="Times New Roman" w:hAnsi="Calibri" w:cs="Times New Roman"/>
        </w:rPr>
        <w:t>adulti</w:t>
      </w:r>
      <w:r w:rsidR="00A933F8" w:rsidRPr="00D5184F">
        <w:rPr>
          <w:rFonts w:ascii="Calibri" w:eastAsia="Times New Roman" w:hAnsi="Calibri" w:cs="Times New Roman"/>
          <w:b/>
        </w:rPr>
        <w:t xml:space="preserve"> </w:t>
      </w:r>
      <w:r w:rsidR="00A933F8" w:rsidRPr="00C003AC">
        <w:rPr>
          <w:rFonts w:ascii="Calibri" w:eastAsia="Times New Roman" w:hAnsi="Calibri" w:cs="Times New Roman"/>
        </w:rPr>
        <w:t>e</w:t>
      </w:r>
      <w:r w:rsidR="00A933F8">
        <w:rPr>
          <w:rFonts w:ascii="Calibri" w:eastAsia="Times New Roman" w:hAnsi="Calibri" w:cs="Times New Roman"/>
          <w:b/>
        </w:rPr>
        <w:t xml:space="preserve"> </w:t>
      </w:r>
      <w:r w:rsidR="00A933F8">
        <w:rPr>
          <w:rFonts w:ascii="Calibri" w:eastAsia="Times New Roman" w:hAnsi="Calibri" w:cs="Times New Roman"/>
        </w:rPr>
        <w:t xml:space="preserve">negli adolescenti </w:t>
      </w:r>
      <w:r w:rsidR="00A933F8">
        <w:t>(</w:t>
      </w:r>
      <w:r w:rsidR="00A933F8" w:rsidRPr="00A933F8">
        <w:rPr>
          <w:rFonts w:ascii="Calibri" w:eastAsia="Times New Roman" w:hAnsi="Calibri" w:cs="Times New Roman"/>
        </w:rPr>
        <w:t>età superiore a 12 anni</w:t>
      </w:r>
      <w:r w:rsidR="00A933F8" w:rsidRPr="00A933F8">
        <w:t>)</w:t>
      </w:r>
      <w:r w:rsidR="00A933F8">
        <w:rPr>
          <w:rFonts w:ascii="Calibri" w:eastAsia="Times New Roman" w:hAnsi="Calibri" w:cs="Times New Roman"/>
        </w:rPr>
        <w:t xml:space="preserve"> per il</w:t>
      </w:r>
      <w:r w:rsidR="00A933F8" w:rsidRPr="00D5184F">
        <w:rPr>
          <w:rFonts w:ascii="Calibri" w:eastAsia="Times New Roman" w:hAnsi="Calibri" w:cs="Times New Roman"/>
        </w:rPr>
        <w:t xml:space="preserve"> trattamento dei sintomi del dolore </w:t>
      </w:r>
      <w:r w:rsidR="00A933F8">
        <w:rPr>
          <w:rFonts w:ascii="Calibri" w:eastAsia="Times New Roman" w:hAnsi="Calibri" w:cs="Times New Roman"/>
        </w:rPr>
        <w:t xml:space="preserve">di intensità </w:t>
      </w:r>
      <w:r>
        <w:rPr>
          <w:rFonts w:ascii="Calibri" w:eastAsia="Times New Roman" w:hAnsi="Calibri" w:cs="Times New Roman"/>
        </w:rPr>
        <w:t>lieve o moderata.</w:t>
      </w:r>
    </w:p>
    <w:p w:rsidR="00332B04" w:rsidRDefault="00332B04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2A74CC" w:rsidRDefault="002A74CC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2A74CC" w:rsidRDefault="002A74CC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4241AC" w:rsidRPr="00E50E43" w:rsidRDefault="00FE31B2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>
        <w:rPr>
          <w:rFonts w:eastAsia="Calibri" w:cs="Calibri"/>
          <w:b/>
          <w:bCs/>
        </w:rPr>
        <w:t>2) COME È PRESCRITTO/USATO</w:t>
      </w:r>
      <w:r>
        <w:rPr>
          <w:rFonts w:eastAsia="Calibri" w:cs="Calibri"/>
          <w:bCs/>
        </w:rPr>
        <w:t xml:space="preserve"> </w:t>
      </w:r>
      <w:proofErr w:type="spellStart"/>
      <w:r>
        <w:rPr>
          <w:b/>
        </w:rPr>
        <w:t>Acetamol</w:t>
      </w:r>
      <w:proofErr w:type="spellEnd"/>
      <w:r>
        <w:rPr>
          <w:rFonts w:eastAsia="Calibri" w:cs="Calibri"/>
          <w:b/>
          <w:bCs/>
        </w:rPr>
        <w:t>?</w:t>
      </w:r>
    </w:p>
    <w:p w:rsidR="00B84395" w:rsidRPr="00E50E43" w:rsidRDefault="00FE31B2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>
        <w:rPr>
          <w:rFonts w:eastAsia="Calibri" w:cs="Calibri"/>
          <w:bCs/>
        </w:rPr>
        <w:t>Acetamol</w:t>
      </w:r>
      <w:proofErr w:type="spellEnd"/>
      <w:r>
        <w:rPr>
          <w:rFonts w:eastAsia="Calibri" w:cs="Calibri"/>
          <w:bCs/>
        </w:rPr>
        <w:t xml:space="preserve"> </w:t>
      </w:r>
      <w:r w:rsidR="008F4431" w:rsidRPr="008F4431">
        <w:rPr>
          <w:rFonts w:eastAsia="Calibri" w:cs="Calibri"/>
        </w:rPr>
        <w:t>1000 mg compresse</w:t>
      </w:r>
      <w:r w:rsidR="006B4CEB" w:rsidRPr="00E50E43">
        <w:rPr>
          <w:rFonts w:eastAsia="Calibri" w:cs="Calibri"/>
        </w:rPr>
        <w:t xml:space="preserve"> </w:t>
      </w:r>
      <w:r w:rsidR="00366671" w:rsidRPr="00E50E43">
        <w:rPr>
          <w:rFonts w:eastAsia="Calibri" w:cs="Calibri"/>
        </w:rPr>
        <w:t>è un medicinale</w:t>
      </w:r>
      <w:r>
        <w:rPr>
          <w:rFonts w:eastAsia="Calibri" w:cs="Calibri"/>
        </w:rPr>
        <w:t xml:space="preserve"> può essere ottenuto solo dietro prescrizione da parte del medico (ricetta ripetibile).</w:t>
      </w:r>
    </w:p>
    <w:p w:rsidR="002F2CAC" w:rsidRPr="00E50E43" w:rsidRDefault="004D4501" w:rsidP="002A74CC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E50E43">
        <w:rPr>
          <w:noProof/>
        </w:rPr>
        <w:t>La dose raccomandata negli adulti</w:t>
      </w:r>
      <w:r w:rsidR="002F2CAC" w:rsidRPr="00E50E43">
        <w:t xml:space="preserve"> è di 500-1000 mg di paracetamolo (mezza oppure una compressa) ogni 4-6 ore</w:t>
      </w:r>
      <w:r w:rsidR="00FE31B2">
        <w:t>. Non deve intercorrere mai un intervallo inferiore a 4 ore tra una somministrazione e l'altra</w:t>
      </w:r>
      <w:r w:rsidR="00FE31B2">
        <w:rPr>
          <w:noProof/>
        </w:rPr>
        <w:t>.</w:t>
      </w:r>
      <w:r w:rsidR="002A74CC">
        <w:rPr>
          <w:noProof/>
        </w:rPr>
        <w:t xml:space="preserve"> </w:t>
      </w:r>
      <w:r w:rsidR="00FE31B2">
        <w:t>Non vanno mai assunte due compresse insieme; non si devono superare i 3 g (3 compresse) nelle 24 ore.</w:t>
      </w:r>
    </w:p>
    <w:p w:rsidR="001038B1" w:rsidRPr="00E50E43" w:rsidRDefault="004D4501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E50E43">
        <w:rPr>
          <w:noProof/>
        </w:rPr>
        <w:t xml:space="preserve">La dose raccomandata negli adolescenti </w:t>
      </w:r>
      <w:r w:rsidR="001038B1" w:rsidRPr="00E50E43">
        <w:rPr>
          <w:noProof/>
        </w:rPr>
        <w:t>(</w:t>
      </w:r>
      <w:r w:rsidR="00FE31B2">
        <w:rPr>
          <w:noProof/>
        </w:rPr>
        <w:t>età compresa tra 12 e 18 anni) è di 500 mg (pari a mezza compressa) ogni 4-6 ore.</w:t>
      </w:r>
      <w:r w:rsidR="00FE31B2">
        <w:rPr>
          <w:rFonts w:eastAsia="Calibri" w:cs="Calibri"/>
        </w:rPr>
        <w:t xml:space="preserve"> </w:t>
      </w:r>
    </w:p>
    <w:p w:rsidR="001038B1" w:rsidRPr="00E50E43" w:rsidRDefault="00FE31B2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>
        <w:rPr>
          <w:rFonts w:eastAsia="Calibri" w:cs="Calibri"/>
        </w:rPr>
        <w:t>Acetamol</w:t>
      </w:r>
      <w:proofErr w:type="spellEnd"/>
      <w:r w:rsidR="002D0BD2">
        <w:rPr>
          <w:rFonts w:eastAsia="Calibri" w:cs="Calibri"/>
        </w:rPr>
        <w:t xml:space="preserve"> </w:t>
      </w:r>
      <w:r w:rsidR="002D0BD2" w:rsidRPr="008F4431">
        <w:rPr>
          <w:rFonts w:eastAsia="Calibri" w:cs="Calibri"/>
        </w:rPr>
        <w:t>1000 mg compresse</w:t>
      </w:r>
      <w:r>
        <w:rPr>
          <w:rFonts w:eastAsia="Calibri" w:cs="Calibri"/>
        </w:rPr>
        <w:t xml:space="preserve"> non deve essere usato nei bambini di età inferiore a 12 anni.</w:t>
      </w:r>
    </w:p>
    <w:p w:rsidR="006707A3" w:rsidRDefault="006707A3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2D0BD2" w:rsidRPr="00E50E43" w:rsidRDefault="002D0BD2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50E43" w:rsidRDefault="00FE31B2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>
        <w:rPr>
          <w:b/>
        </w:rPr>
        <w:t>Acetamol</w:t>
      </w:r>
      <w:proofErr w:type="spellEnd"/>
      <w:r>
        <w:rPr>
          <w:rFonts w:eastAsia="Calibri" w:cs="Calibri"/>
          <w:b/>
          <w:bCs/>
          <w:color w:val="000000"/>
        </w:rPr>
        <w:t xml:space="preserve">? </w:t>
      </w:r>
    </w:p>
    <w:p w:rsidR="002D0BD2" w:rsidRPr="00B80527" w:rsidRDefault="00FE31B2" w:rsidP="002D0BD2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green"/>
        </w:rPr>
      </w:pPr>
      <w:r>
        <w:rPr>
          <w:noProof/>
        </w:rPr>
        <w:t xml:space="preserve">Acetamol, il cui codice ATC è </w:t>
      </w:r>
      <w:r>
        <w:t>N02BE01</w:t>
      </w:r>
      <w:r>
        <w:rPr>
          <w:noProof/>
        </w:rPr>
        <w:t xml:space="preserve">, </w:t>
      </w:r>
      <w:r w:rsidR="002D0BD2" w:rsidRPr="00B80527">
        <w:rPr>
          <w:rFonts w:eastAsia="Calibri" w:cs="Calibri"/>
        </w:rPr>
        <w:t xml:space="preserve">contiene il principio attivo </w:t>
      </w:r>
      <w:r w:rsidR="002D0BD2">
        <w:rPr>
          <w:snapToGrid w:val="0"/>
        </w:rPr>
        <w:t xml:space="preserve">paracetamolo che </w:t>
      </w:r>
      <w:r w:rsidR="002D0BD2" w:rsidRPr="00B80527">
        <w:rPr>
          <w:rFonts w:cs="Tahoma"/>
        </w:rPr>
        <w:t>possiede</w:t>
      </w:r>
      <w:r w:rsidR="002D0BD2">
        <w:rPr>
          <w:rFonts w:cs="Tahoma"/>
        </w:rPr>
        <w:t xml:space="preserve"> un’</w:t>
      </w:r>
      <w:r w:rsidR="002D0BD2" w:rsidRPr="00B80527">
        <w:rPr>
          <w:rFonts w:cs="Tahoma"/>
        </w:rPr>
        <w:t>azione analgesica ed antipiretica</w:t>
      </w:r>
      <w:r w:rsidR="002D0BD2">
        <w:rPr>
          <w:rFonts w:cs="Tahoma"/>
        </w:rPr>
        <w:t>.</w:t>
      </w:r>
      <w:r w:rsidR="002D0BD2" w:rsidRPr="00B80527">
        <w:rPr>
          <w:rFonts w:cs="Tahoma"/>
        </w:rPr>
        <w:t xml:space="preserve"> </w:t>
      </w:r>
      <w:r w:rsidR="002D0BD2">
        <w:rPr>
          <w:rFonts w:cs="Tahoma"/>
        </w:rPr>
        <w:t>L</w:t>
      </w:r>
      <w:r w:rsidR="002D0BD2" w:rsidRPr="00B80527">
        <w:rPr>
          <w:rFonts w:cs="Tahoma"/>
        </w:rPr>
        <w:t>’attività analgesica sembra legata alla capacità del paracetamolo di inibire la sintesi delle prostaglandine a livello del sistema nervoso centrale: le prostaglandine sono sostanze prodotte dall’organismo e che sono responsabili dei sintomi dell’infiammazione e del dolore che ne consegue</w:t>
      </w:r>
      <w:r w:rsidR="002D0BD2">
        <w:rPr>
          <w:rFonts w:cs="Tahoma"/>
        </w:rPr>
        <w:t>.</w:t>
      </w:r>
      <w:r w:rsidR="002D0BD2" w:rsidRPr="00B80527">
        <w:rPr>
          <w:rFonts w:cs="Tahoma"/>
        </w:rPr>
        <w:t xml:space="preserve"> </w:t>
      </w:r>
      <w:r w:rsidR="002D0BD2">
        <w:rPr>
          <w:rFonts w:cs="Tahoma"/>
        </w:rPr>
        <w:t>L</w:t>
      </w:r>
      <w:r w:rsidR="002D0BD2" w:rsidRPr="00B80527">
        <w:rPr>
          <w:rFonts w:cs="Tahoma"/>
        </w:rPr>
        <w:t>’azione antipiretica si esplica sui centri termoregolatori</w:t>
      </w:r>
      <w:r w:rsidR="002D0BD2">
        <w:rPr>
          <w:rFonts w:cs="Tahoma"/>
        </w:rPr>
        <w:t xml:space="preserve"> presenti nel cervello in una zona detta ipotalamo: l’</w:t>
      </w:r>
      <w:r w:rsidR="002D0BD2" w:rsidRPr="00B80527">
        <w:rPr>
          <w:rFonts w:cs="Tahoma"/>
        </w:rPr>
        <w:t>azione si manifesta soltanto in caso di alterazioni febbrili, mediante aumento della dispersione di calore attraverso la vasodilatazione</w:t>
      </w:r>
      <w:r w:rsidR="002D0BD2">
        <w:rPr>
          <w:rFonts w:cs="Tahoma"/>
        </w:rPr>
        <w:t>.</w:t>
      </w:r>
    </w:p>
    <w:p w:rsidR="001038B1" w:rsidRDefault="001038B1" w:rsidP="002D0BD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2D0BD2" w:rsidRPr="00E50E43" w:rsidRDefault="002D0BD2" w:rsidP="002D0BD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84395" w:rsidRPr="00E50E43" w:rsidRDefault="00FE31B2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>
        <w:rPr>
          <w:rFonts w:eastAsia="Calibri" w:cs="Calibri"/>
          <w:b/>
          <w:bCs/>
        </w:rPr>
        <w:t xml:space="preserve">4) COME È STATO STUDIATO </w:t>
      </w:r>
      <w:proofErr w:type="spellStart"/>
      <w:r>
        <w:rPr>
          <w:b/>
        </w:rPr>
        <w:t>Acetamol</w:t>
      </w:r>
      <w:proofErr w:type="spellEnd"/>
      <w:r>
        <w:rPr>
          <w:rFonts w:eastAsia="Calibri" w:cs="Calibri"/>
          <w:b/>
          <w:bCs/>
          <w:color w:val="000000"/>
        </w:rPr>
        <w:t xml:space="preserve">? </w:t>
      </w:r>
    </w:p>
    <w:p w:rsidR="000F7D54" w:rsidRPr="00E50E43" w:rsidRDefault="002D0BD2" w:rsidP="002A74CC">
      <w:pPr>
        <w:spacing w:after="0" w:line="240" w:lineRule="auto"/>
        <w:jc w:val="both"/>
      </w:pPr>
      <w:r w:rsidRPr="00960546">
        <w:t>Sono stati presentati numerosi riferimenti bibliografici che dimostrano la sicurezza e l’efficacia del</w:t>
      </w:r>
      <w:r w:rsidR="00FE31B2">
        <w:t xml:space="preserve"> la sicurezza e l’efficacia del paracetamolo nel trattamento del dolore.</w:t>
      </w:r>
    </w:p>
    <w:p w:rsidR="009A37E3" w:rsidRPr="00E50E43" w:rsidRDefault="009A37E3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B4CEB" w:rsidRPr="00E50E43" w:rsidRDefault="006B4CEB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DA3740" w:rsidRPr="007F2482" w:rsidRDefault="00FE31B2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</w:rPr>
        <w:t>5) QUALI SONO I RISCHI ASSOCIATI</w:t>
      </w:r>
      <w:r w:rsidR="006B4CEB" w:rsidRPr="007F2482">
        <w:rPr>
          <w:rFonts w:eastAsia="Calibri" w:cs="Calibri"/>
          <w:b/>
          <w:bCs/>
        </w:rPr>
        <w:t xml:space="preserve"> A </w:t>
      </w:r>
      <w:proofErr w:type="spellStart"/>
      <w:r w:rsidR="002F2CAC" w:rsidRPr="007F2482">
        <w:rPr>
          <w:b/>
        </w:rPr>
        <w:t>Acetamol</w:t>
      </w:r>
      <w:proofErr w:type="spellEnd"/>
      <w:r w:rsidR="006B4CEB" w:rsidRPr="007F2482">
        <w:rPr>
          <w:rFonts w:eastAsia="Calibri" w:cs="Calibri"/>
          <w:b/>
          <w:bCs/>
          <w:color w:val="000000"/>
        </w:rPr>
        <w:t xml:space="preserve">? </w:t>
      </w:r>
    </w:p>
    <w:p w:rsidR="00DA3740" w:rsidRDefault="00601567" w:rsidP="002A74CC">
      <w:pPr>
        <w:spacing w:after="0" w:line="240" w:lineRule="auto"/>
        <w:jc w:val="both"/>
      </w:pPr>
      <w:r w:rsidRPr="007F2482">
        <w:rPr>
          <w:rFonts w:eastAsia="Calibri" w:cs="Calibri"/>
        </w:rPr>
        <w:t>I più comuni effetti indesiderati riscontrati con</w:t>
      </w:r>
      <w:r w:rsidR="0012332C" w:rsidRPr="007F2482">
        <w:rPr>
          <w:rFonts w:eastAsia="Calibri" w:cs="Calibri"/>
        </w:rPr>
        <w:t xml:space="preserve"> </w:t>
      </w:r>
      <w:r w:rsidR="00B27428" w:rsidRPr="007F2482">
        <w:rPr>
          <w:rFonts w:eastAsia="Calibri" w:cs="Calibri"/>
          <w:bCs/>
        </w:rPr>
        <w:t xml:space="preserve">il paracetamolo </w:t>
      </w:r>
      <w:r w:rsidR="00945FBA" w:rsidRPr="007F2482">
        <w:rPr>
          <w:rFonts w:eastAsia="Calibri" w:cs="Calibri"/>
        </w:rPr>
        <w:t>sono</w:t>
      </w:r>
      <w:r w:rsidR="002E479B" w:rsidRPr="007F2482">
        <w:rPr>
          <w:rFonts w:eastAsia="Calibri" w:cs="Calibri"/>
        </w:rPr>
        <w:t xml:space="preserve">  disturbi allo stomaco e all’intestino</w:t>
      </w:r>
      <w:r w:rsidR="00B27428" w:rsidRPr="007F2482">
        <w:t>,</w:t>
      </w:r>
      <w:r w:rsidR="002E479B" w:rsidRPr="007F2482">
        <w:t xml:space="preserve"> vertigini, </w:t>
      </w:r>
      <w:r w:rsidR="002E479B" w:rsidRPr="007F2482">
        <w:rPr>
          <w:rFonts w:ascii="Calibri" w:eastAsia="Times New Roman" w:hAnsi="Calibri" w:cs="Times New Roman"/>
        </w:rPr>
        <w:t xml:space="preserve">reazioni allergiche </w:t>
      </w:r>
      <w:r w:rsidR="002E479B" w:rsidRPr="007F2482">
        <w:t>di vario tipo e gravità, rid</w:t>
      </w:r>
      <w:r w:rsidR="001038B1" w:rsidRPr="007F2482">
        <w:t>uzione delle cellule del sangue,</w:t>
      </w:r>
      <w:r w:rsidR="0058386F" w:rsidRPr="007F2482">
        <w:t xml:space="preserve"> </w:t>
      </w:r>
      <w:r w:rsidR="002E479B" w:rsidRPr="007F2482">
        <w:t>problemi al fegato o ai reni.</w:t>
      </w:r>
      <w:r w:rsidR="002E479B" w:rsidRPr="005A007A">
        <w:t xml:space="preserve"> </w:t>
      </w:r>
    </w:p>
    <w:p w:rsidR="004241AC" w:rsidRPr="00002305" w:rsidRDefault="00601567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479B">
        <w:rPr>
          <w:rFonts w:eastAsia="Calibri" w:cs="Calibri"/>
        </w:rPr>
        <w:t xml:space="preserve">Per l’elenco completo degli effetti indesiderati rilevati con </w:t>
      </w:r>
      <w:proofErr w:type="spellStart"/>
      <w:r w:rsidR="002F2CAC">
        <w:rPr>
          <w:rFonts w:eastAsia="Calibri" w:cs="Calibri"/>
          <w:bCs/>
        </w:rPr>
        <w:t>Acetamol</w:t>
      </w:r>
      <w:proofErr w:type="spellEnd"/>
      <w:r w:rsidR="006B4CEB" w:rsidRPr="002E479B">
        <w:rPr>
          <w:rFonts w:eastAsia="Calibri" w:cs="Calibri"/>
        </w:rPr>
        <w:t xml:space="preserve"> </w:t>
      </w:r>
      <w:r w:rsidRPr="002E479B">
        <w:rPr>
          <w:rFonts w:eastAsia="Calibri" w:cs="Calibri"/>
        </w:rPr>
        <w:t>si rimanda al foglio illustrativo.</w:t>
      </w:r>
    </w:p>
    <w:p w:rsidR="004241AC" w:rsidRPr="006B4CEB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6B4CEB" w:rsidRDefault="009A4251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6B4CEB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6) PERCHÉ </w:t>
      </w:r>
      <w:proofErr w:type="spellStart"/>
      <w:r w:rsidR="002F2CAC" w:rsidRPr="002F2CAC">
        <w:rPr>
          <w:b/>
        </w:rPr>
        <w:t>Acetamol</w:t>
      </w:r>
      <w:proofErr w:type="spellEnd"/>
      <w:r w:rsidR="002F2CAC" w:rsidRPr="006B4CEB">
        <w:rPr>
          <w:rFonts w:eastAsia="Calibri" w:cs="Calibri"/>
          <w:b/>
          <w:bCs/>
          <w:color w:val="000000"/>
        </w:rPr>
        <w:t xml:space="preserve"> </w:t>
      </w:r>
      <w:r w:rsidRPr="006B4CEB">
        <w:rPr>
          <w:rFonts w:eastAsia="Calibri" w:cs="Calibri"/>
          <w:b/>
          <w:bCs/>
          <w:color w:val="000000"/>
        </w:rPr>
        <w:t xml:space="preserve">È </w:t>
      </w:r>
      <w:r w:rsidRPr="006B4CEB">
        <w:rPr>
          <w:rFonts w:eastAsia="Calibri" w:cs="Calibri"/>
          <w:b/>
          <w:bCs/>
        </w:rPr>
        <w:t xml:space="preserve">STATO APPROVATO? </w:t>
      </w:r>
    </w:p>
    <w:p w:rsidR="004241AC" w:rsidRPr="006B4CEB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>La Commissione Tecnico Scientifica (CTS)</w:t>
      </w:r>
      <w:r w:rsidR="00AD412E" w:rsidRPr="006B4CEB">
        <w:rPr>
          <w:rFonts w:eastAsia="Calibri" w:cs="Calibri"/>
        </w:rPr>
        <w:t>,</w:t>
      </w:r>
      <w:r w:rsidRPr="006B4CEB">
        <w:rPr>
          <w:rFonts w:eastAsia="Calibri" w:cs="Calibri"/>
        </w:rPr>
        <w:t xml:space="preserve"> nella seduta </w:t>
      </w:r>
      <w:r w:rsidR="00883D78">
        <w:rPr>
          <w:rFonts w:eastAsia="Calibri" w:cs="Calibri"/>
        </w:rPr>
        <w:t xml:space="preserve">del </w:t>
      </w:r>
      <w:r w:rsidR="00405189" w:rsidRPr="00CB4B94">
        <w:rPr>
          <w:rFonts w:eastAsia="Calibri" w:cs="Calibri"/>
        </w:rPr>
        <w:t>1</w:t>
      </w:r>
      <w:r w:rsidR="00436199" w:rsidRPr="00CB4B94">
        <w:rPr>
          <w:rFonts w:eastAsia="Calibri" w:cs="Calibri"/>
        </w:rPr>
        <w:t>0</w:t>
      </w:r>
      <w:r w:rsidR="00405189" w:rsidRPr="00CB4B94">
        <w:rPr>
          <w:rFonts w:eastAsia="Calibri" w:cs="Calibri"/>
        </w:rPr>
        <w:t>-1</w:t>
      </w:r>
      <w:r w:rsidR="00436199" w:rsidRPr="00CB4B94">
        <w:rPr>
          <w:rFonts w:eastAsia="Calibri" w:cs="Calibri"/>
        </w:rPr>
        <w:t>2</w:t>
      </w:r>
      <w:r w:rsidR="00405189" w:rsidRPr="00CB4B94">
        <w:rPr>
          <w:rFonts w:eastAsia="Calibri" w:cs="Calibri"/>
        </w:rPr>
        <w:t xml:space="preserve"> </w:t>
      </w:r>
      <w:r w:rsidR="00436199" w:rsidRPr="00CB4B94">
        <w:rPr>
          <w:rFonts w:eastAsia="Calibri" w:cs="Calibri"/>
        </w:rPr>
        <w:t>maggio</w:t>
      </w:r>
      <w:r w:rsidR="00405189" w:rsidRPr="00CB4B94">
        <w:rPr>
          <w:rFonts w:eastAsia="Calibri" w:cs="Calibri"/>
        </w:rPr>
        <w:t xml:space="preserve"> 201</w:t>
      </w:r>
      <w:r w:rsidR="00436199" w:rsidRPr="00CB4B94">
        <w:rPr>
          <w:rFonts w:eastAsia="Calibri" w:cs="Calibri"/>
        </w:rPr>
        <w:t>7</w:t>
      </w:r>
      <w:r w:rsidR="00AD412E" w:rsidRPr="00CB4B94">
        <w:rPr>
          <w:rFonts w:eastAsia="Calibri" w:cs="Calibri"/>
        </w:rPr>
        <w:t>,</w:t>
      </w:r>
      <w:r w:rsidR="0012332C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2F2CAC">
        <w:rPr>
          <w:rFonts w:eastAsia="Calibri" w:cs="Calibri"/>
          <w:bCs/>
        </w:rPr>
        <w:t>Acetamol</w:t>
      </w:r>
      <w:proofErr w:type="spellEnd"/>
      <w:r w:rsidR="006B4CEB" w:rsidRPr="006B4CEB">
        <w:rPr>
          <w:rFonts w:eastAsia="Calibri" w:cs="Calibri"/>
        </w:rPr>
        <w:t xml:space="preserve"> </w:t>
      </w:r>
      <w:r w:rsidR="002D0BD2" w:rsidRPr="008F4431">
        <w:rPr>
          <w:rFonts w:eastAsia="Calibri" w:cs="Calibri"/>
        </w:rPr>
        <w:t>1000 mg compresse</w:t>
      </w:r>
      <w:r w:rsidR="002D0BD2" w:rsidRPr="00E50E43">
        <w:rPr>
          <w:rFonts w:eastAsia="Calibri" w:cs="Calibri"/>
        </w:rPr>
        <w:t xml:space="preserve"> </w:t>
      </w:r>
      <w:r w:rsidR="00624061" w:rsidRPr="006B4CEB">
        <w:rPr>
          <w:rFonts w:eastAsia="Calibri" w:cs="Calibri"/>
        </w:rPr>
        <w:t>sono</w:t>
      </w:r>
      <w:r w:rsidRPr="006B4CEB">
        <w:rPr>
          <w:rFonts w:eastAsia="Calibri" w:cs="Calibri"/>
        </w:rPr>
        <w:t xml:space="preserve"> superiori ai rischi individuati. La CTS ha, inoltre, definito le modalità di prescrizione di cui al punto 2) di questo Riassunto e la </w:t>
      </w:r>
      <w:r w:rsidRPr="001038B1">
        <w:rPr>
          <w:rFonts w:eastAsia="Calibri" w:cs="Calibri"/>
        </w:rPr>
        <w:t>classe di rimborsabilità del medicinale</w:t>
      </w:r>
      <w:r w:rsidR="006B4CEB" w:rsidRPr="001038B1">
        <w:rPr>
          <w:rFonts w:eastAsia="Calibri" w:cs="Calibri"/>
        </w:rPr>
        <w:t xml:space="preserve"> </w:t>
      </w:r>
      <w:r w:rsidRPr="001038B1">
        <w:rPr>
          <w:rFonts w:eastAsia="Calibri" w:cs="Calibri"/>
        </w:rPr>
        <w:t>(</w:t>
      </w:r>
      <w:r w:rsidR="001038B1" w:rsidRPr="001038B1">
        <w:rPr>
          <w:rFonts w:eastAsia="Calibri" w:cs="Calibri"/>
        </w:rPr>
        <w:t xml:space="preserve">classificazione provvisoria </w:t>
      </w:r>
      <w:r w:rsidR="00405189" w:rsidRPr="001038B1">
        <w:rPr>
          <w:rFonts w:eastAsia="Calibri" w:cs="Calibri"/>
        </w:rPr>
        <w:t>Cnn</w:t>
      </w:r>
      <w:r w:rsidRPr="001038B1">
        <w:rPr>
          <w:rFonts w:eastAsia="Calibri" w:cs="Calibri"/>
        </w:rPr>
        <w:t>).</w:t>
      </w:r>
      <w:r w:rsidRPr="006B4CEB">
        <w:rPr>
          <w:rFonts w:eastAsia="Calibri" w:cs="Calibri"/>
        </w:rPr>
        <w:t xml:space="preserve"> </w:t>
      </w:r>
    </w:p>
    <w:p w:rsidR="00436199" w:rsidRPr="00AC2F42" w:rsidRDefault="00436199" w:rsidP="002A74CC">
      <w:pPr>
        <w:pStyle w:val="Intestazione"/>
        <w:rPr>
          <w:rFonts w:ascii="Arial" w:hAnsi="Arial" w:cs="Arial"/>
          <w:sz w:val="16"/>
          <w:szCs w:val="16"/>
        </w:rPr>
      </w:pPr>
      <w:r w:rsidRPr="00AC2F42">
        <w:rPr>
          <w:rFonts w:ascii="Arial" w:hAnsi="Arial" w:cs="Arial"/>
          <w:b/>
          <w:bCs/>
          <w:sz w:val="16"/>
          <w:szCs w:val="16"/>
        </w:rPr>
        <w:br/>
      </w:r>
    </w:p>
    <w:p w:rsidR="004241AC" w:rsidRPr="006B4CEB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B4CEB" w:rsidRDefault="006B4CEB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6B4CEB">
        <w:rPr>
          <w:rFonts w:eastAsia="Calibri" w:cs="Calibri"/>
          <w:b/>
          <w:bCs/>
        </w:rPr>
        <w:t>DI</w:t>
      </w:r>
      <w:proofErr w:type="spellEnd"/>
      <w:r w:rsidRPr="006B4CEB">
        <w:rPr>
          <w:rFonts w:eastAsia="Calibri" w:cs="Calibri"/>
          <w:b/>
          <w:bCs/>
        </w:rPr>
        <w:t xml:space="preserve"> </w:t>
      </w:r>
      <w:proofErr w:type="spellStart"/>
      <w:r w:rsidR="002F2CAC" w:rsidRPr="002F2CAC">
        <w:rPr>
          <w:b/>
        </w:rPr>
        <w:t>Acetamol</w:t>
      </w:r>
      <w:proofErr w:type="spellEnd"/>
      <w:r w:rsidRPr="006B4CEB">
        <w:rPr>
          <w:rFonts w:eastAsia="Calibri" w:cs="Calibri"/>
          <w:b/>
          <w:bCs/>
          <w:color w:val="000000"/>
        </w:rPr>
        <w:t>?</w:t>
      </w:r>
    </w:p>
    <w:p w:rsidR="004447E4" w:rsidRPr="00AC2DBB" w:rsidRDefault="004447E4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AC2DBB">
        <w:rPr>
          <w:rFonts w:eastAsia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2F2CAC">
        <w:rPr>
          <w:rFonts w:eastAsia="Calibri" w:cs="Calibri"/>
        </w:rPr>
        <w:t>Acetamol</w:t>
      </w:r>
      <w:proofErr w:type="spellEnd"/>
      <w:r w:rsidRPr="00AC2DBB">
        <w:rPr>
          <w:rFonts w:eastAsia="Calibri" w:cs="Calibri"/>
        </w:rPr>
        <w:t>.</w:t>
      </w:r>
    </w:p>
    <w:p w:rsidR="004241AC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1038B1" w:rsidRDefault="001038B1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2D0BD2" w:rsidRDefault="002D0BD2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2D0BD2" w:rsidRPr="006B4CEB" w:rsidRDefault="002D0BD2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6B4CEB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lastRenderedPageBreak/>
        <w:t xml:space="preserve">8) ALTRE INFORMAZIONI RELATIVE A </w:t>
      </w:r>
      <w:proofErr w:type="spellStart"/>
      <w:r w:rsidR="002F2CAC">
        <w:rPr>
          <w:rFonts w:eastAsia="Calibri" w:cs="Calibri"/>
          <w:b/>
          <w:bCs/>
        </w:rPr>
        <w:t>Acetamol</w:t>
      </w:r>
      <w:proofErr w:type="spellEnd"/>
    </w:p>
    <w:p w:rsidR="000F5E5C" w:rsidRPr="006B4CEB" w:rsidRDefault="00D36DA3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B2D59">
        <w:rPr>
          <w:rFonts w:eastAsia="Calibri" w:cs="Calibri"/>
          <w:bCs/>
          <w:iCs/>
        </w:rPr>
        <w:t>I</w:t>
      </w:r>
      <w:r w:rsidR="004241AC" w:rsidRPr="005B2D59">
        <w:rPr>
          <w:rFonts w:eastAsia="Calibri" w:cs="Calibri"/>
          <w:bCs/>
          <w:iCs/>
        </w:rPr>
        <w:t>l</w:t>
      </w:r>
      <w:r w:rsidR="00D63C21" w:rsidRPr="005B2D59">
        <w:rPr>
          <w:rFonts w:eastAsia="Calibri" w:cs="Calibri"/>
          <w:bCs/>
          <w:iCs/>
        </w:rPr>
        <w:t xml:space="preserve"> </w:t>
      </w:r>
      <w:r w:rsidR="008E63D0">
        <w:t>29 agosto 2017</w:t>
      </w:r>
      <w:r w:rsidR="005B2D59" w:rsidRPr="00313828">
        <w:t xml:space="preserve"> </w:t>
      </w:r>
      <w:r w:rsidRPr="00313828">
        <w:rPr>
          <w:rFonts w:eastAsia="Calibri" w:cs="Calibri"/>
          <w:bCs/>
          <w:iCs/>
        </w:rPr>
        <w:t>l’AIFA</w:t>
      </w:r>
      <w:r w:rsidRPr="006B4CEB">
        <w:rPr>
          <w:rFonts w:eastAsia="Calibri" w:cs="Calibri"/>
          <w:bCs/>
          <w:iCs/>
        </w:rPr>
        <w:t xml:space="preserve"> ha rilasciato l’autorizzazione all’immissione in commercio di </w:t>
      </w:r>
      <w:proofErr w:type="spellStart"/>
      <w:r w:rsidR="002F2CAC">
        <w:rPr>
          <w:rFonts w:eastAsia="Calibri" w:cs="Calibri"/>
          <w:bCs/>
        </w:rPr>
        <w:t>Acetamol</w:t>
      </w:r>
      <w:proofErr w:type="spellEnd"/>
      <w:r w:rsidR="002D0BD2">
        <w:rPr>
          <w:rFonts w:eastAsia="Calibri" w:cs="Calibri"/>
          <w:bCs/>
        </w:rPr>
        <w:t xml:space="preserve"> </w:t>
      </w:r>
      <w:r w:rsidR="002D0BD2" w:rsidRPr="008F4431">
        <w:rPr>
          <w:rFonts w:eastAsia="Calibri" w:cs="Calibri"/>
        </w:rPr>
        <w:t>1000 mg compresse</w:t>
      </w:r>
      <w:r w:rsidR="000F5E5C" w:rsidRPr="006B4CEB">
        <w:rPr>
          <w:rFonts w:eastAsia="Calibri" w:cs="Calibri"/>
        </w:rPr>
        <w:t>.</w:t>
      </w:r>
    </w:p>
    <w:p w:rsidR="000C61EB" w:rsidRPr="006B4CEB" w:rsidRDefault="000C61EB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C61EB" w:rsidRPr="006B4CEB" w:rsidRDefault="000C61EB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La Relazione Pubblica di Valutazione completa segue questo Riassunto. </w:t>
      </w:r>
    </w:p>
    <w:p w:rsidR="004241AC" w:rsidRPr="006B4CEB" w:rsidRDefault="004241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Per maggiori informazioni riguardo il trattamento con </w:t>
      </w:r>
      <w:proofErr w:type="spellStart"/>
      <w:r w:rsidR="002F2CAC">
        <w:rPr>
          <w:rFonts w:eastAsia="Calibri" w:cs="Calibri"/>
          <w:bCs/>
        </w:rPr>
        <w:t>Acetamol</w:t>
      </w:r>
      <w:proofErr w:type="spellEnd"/>
      <w:r w:rsidR="006B4CEB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>si può leggere il foglio illustrativo</w:t>
      </w:r>
      <w:r w:rsidR="005B2D59">
        <w:rPr>
          <w:rFonts w:eastAsia="Calibri" w:cs="Calibri"/>
        </w:rPr>
        <w:t xml:space="preserve"> </w:t>
      </w:r>
      <w:r w:rsidR="00F1693F" w:rsidRPr="006B4CEB">
        <w:rPr>
          <w:rFonts w:eastAsia="Calibri" w:cs="Calibri"/>
        </w:rPr>
        <w:t>(</w:t>
      </w:r>
      <w:hyperlink r:id="rId7" w:history="1">
        <w:r w:rsidR="00F1693F"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 w:rsidRPr="006B4CEB">
        <w:rPr>
          <w:rFonts w:eastAsia="Calibri" w:cs="Calibri"/>
        </w:rPr>
        <w:t xml:space="preserve">) </w:t>
      </w:r>
      <w:r w:rsidRPr="006B4CEB">
        <w:rPr>
          <w:rFonts w:eastAsia="Calibri" w:cs="Calibri"/>
        </w:rPr>
        <w:t>o contattare il medico</w:t>
      </w:r>
      <w:r w:rsidR="001774F6" w:rsidRPr="006B4CEB">
        <w:rPr>
          <w:rFonts w:eastAsia="Calibri" w:cs="Calibri"/>
        </w:rPr>
        <w:t xml:space="preserve"> o il farmacista</w:t>
      </w:r>
      <w:r w:rsidRPr="006B4CEB">
        <w:rPr>
          <w:rFonts w:eastAsia="Calibri" w:cs="Calibri"/>
        </w:rPr>
        <w:t xml:space="preserve">. </w:t>
      </w:r>
    </w:p>
    <w:p w:rsidR="004241AC" w:rsidRPr="006B4CEB" w:rsidRDefault="004241AC" w:rsidP="002A74CC">
      <w:pPr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2A74CC">
      <w:pPr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2A74CC">
      <w:pPr>
        <w:spacing w:after="0" w:line="240" w:lineRule="auto"/>
        <w:jc w:val="both"/>
        <w:rPr>
          <w:rFonts w:eastAsia="Calibri" w:cs="Calibri"/>
        </w:rPr>
      </w:pPr>
      <w:r w:rsidRPr="00A933F8">
        <w:rPr>
          <w:rFonts w:eastAsia="Calibri" w:cs="Calibri"/>
        </w:rPr>
        <w:t>Questo riassunto è stato reda</w:t>
      </w:r>
      <w:r w:rsidR="00405189" w:rsidRPr="00A933F8">
        <w:rPr>
          <w:rFonts w:eastAsia="Calibri" w:cs="Calibri"/>
        </w:rPr>
        <w:t xml:space="preserve">tto in data </w:t>
      </w:r>
      <w:r w:rsidR="002D0BD2">
        <w:rPr>
          <w:rFonts w:eastAsia="Calibri" w:cs="Calibri"/>
        </w:rPr>
        <w:t>14.07.</w:t>
      </w:r>
      <w:r w:rsidR="003A5AC7" w:rsidRPr="00C96668">
        <w:rPr>
          <w:rFonts w:eastAsia="Calibri" w:cs="Calibri"/>
        </w:rPr>
        <w:t>2017</w:t>
      </w:r>
      <w:r w:rsidR="00405189" w:rsidRPr="00C96668">
        <w:rPr>
          <w:rFonts w:eastAsia="Calibri" w:cs="Calibri"/>
        </w:rPr>
        <w:t>.</w:t>
      </w:r>
      <w:r w:rsidRPr="006B4CEB">
        <w:rPr>
          <w:rFonts w:eastAsia="Calibri" w:cs="Calibri"/>
        </w:rPr>
        <w:t xml:space="preserve"> </w:t>
      </w:r>
    </w:p>
    <w:p w:rsidR="00945FBA" w:rsidRPr="006B4CEB" w:rsidRDefault="00945FBA" w:rsidP="002A74CC">
      <w:pPr>
        <w:spacing w:after="0" w:line="240" w:lineRule="auto"/>
      </w:pPr>
      <w:r w:rsidRPr="006B4CEB">
        <w:br w:type="page"/>
      </w:r>
    </w:p>
    <w:p w:rsidR="008E63D0" w:rsidRDefault="008E63D0" w:rsidP="002A74CC">
      <w:pPr>
        <w:spacing w:after="0" w:line="240" w:lineRule="auto"/>
        <w:jc w:val="center"/>
        <w:rPr>
          <w:b/>
          <w:sz w:val="28"/>
        </w:rPr>
      </w:pPr>
    </w:p>
    <w:p w:rsidR="008E63D0" w:rsidRDefault="008E63D0" w:rsidP="002A74CC">
      <w:pPr>
        <w:spacing w:after="0" w:line="240" w:lineRule="auto"/>
        <w:jc w:val="center"/>
        <w:rPr>
          <w:b/>
          <w:sz w:val="28"/>
        </w:rPr>
      </w:pPr>
    </w:p>
    <w:p w:rsidR="000C61EB" w:rsidRPr="006B4CEB" w:rsidRDefault="000C61EB" w:rsidP="002A74CC">
      <w:pPr>
        <w:spacing w:after="0" w:line="240" w:lineRule="auto"/>
        <w:jc w:val="center"/>
        <w:rPr>
          <w:b/>
          <w:sz w:val="28"/>
        </w:rPr>
      </w:pPr>
      <w:r w:rsidRPr="006B4CEB">
        <w:rPr>
          <w:b/>
          <w:sz w:val="28"/>
        </w:rPr>
        <w:t xml:space="preserve">RELAZIONE PUBBLICA </w:t>
      </w:r>
      <w:proofErr w:type="spellStart"/>
      <w:r w:rsidRPr="006B4CEB">
        <w:rPr>
          <w:b/>
          <w:sz w:val="28"/>
        </w:rPr>
        <w:t>DI</w:t>
      </w:r>
      <w:proofErr w:type="spellEnd"/>
      <w:r w:rsidRPr="006B4CEB">
        <w:rPr>
          <w:b/>
          <w:sz w:val="28"/>
        </w:rPr>
        <w:t xml:space="preserve"> VALUTAZIONE</w:t>
      </w:r>
    </w:p>
    <w:p w:rsidR="000C61EB" w:rsidRPr="006B4CEB" w:rsidRDefault="000C61EB" w:rsidP="002A74CC">
      <w:pPr>
        <w:spacing w:after="0" w:line="240" w:lineRule="auto"/>
        <w:jc w:val="center"/>
        <w:rPr>
          <w:b/>
        </w:rPr>
      </w:pPr>
    </w:p>
    <w:p w:rsidR="000C61EB" w:rsidRPr="006B4CEB" w:rsidRDefault="000C61EB" w:rsidP="002A74CC">
      <w:pPr>
        <w:spacing w:after="0" w:line="240" w:lineRule="auto"/>
        <w:jc w:val="center"/>
        <w:rPr>
          <w:b/>
        </w:rPr>
      </w:pPr>
    </w:p>
    <w:p w:rsidR="000C61EB" w:rsidRPr="006B4CEB" w:rsidRDefault="000C61EB" w:rsidP="002A74CC">
      <w:pPr>
        <w:spacing w:after="0" w:line="240" w:lineRule="auto"/>
        <w:jc w:val="center"/>
        <w:rPr>
          <w:b/>
        </w:rPr>
      </w:pPr>
    </w:p>
    <w:p w:rsidR="000C61EB" w:rsidRPr="006B4CEB" w:rsidRDefault="000C61EB" w:rsidP="002A74CC">
      <w:pPr>
        <w:spacing w:after="0" w:line="240" w:lineRule="auto"/>
        <w:jc w:val="center"/>
        <w:rPr>
          <w:b/>
        </w:rPr>
      </w:pPr>
    </w:p>
    <w:p w:rsidR="000C61EB" w:rsidRPr="006B4CEB" w:rsidRDefault="000C61EB" w:rsidP="002A74CC">
      <w:pPr>
        <w:spacing w:after="0" w:line="240" w:lineRule="auto"/>
        <w:jc w:val="center"/>
        <w:rPr>
          <w:b/>
        </w:rPr>
      </w:pPr>
      <w:r w:rsidRPr="006B4CEB">
        <w:rPr>
          <w:b/>
        </w:rPr>
        <w:t>INDICE</w:t>
      </w:r>
    </w:p>
    <w:p w:rsidR="000C61EB" w:rsidRPr="006B4CEB" w:rsidRDefault="000C61EB" w:rsidP="002A74CC">
      <w:pPr>
        <w:spacing w:after="0" w:line="240" w:lineRule="auto"/>
        <w:jc w:val="both"/>
      </w:pPr>
    </w:p>
    <w:p w:rsidR="000C61EB" w:rsidRPr="006B4CEB" w:rsidRDefault="000C61EB" w:rsidP="002A74CC">
      <w:pPr>
        <w:spacing w:after="0" w:line="240" w:lineRule="auto"/>
        <w:jc w:val="both"/>
      </w:pPr>
    </w:p>
    <w:p w:rsidR="000C61EB" w:rsidRPr="006B4CEB" w:rsidRDefault="000C61EB" w:rsidP="002A74CC">
      <w:pPr>
        <w:spacing w:after="0" w:line="240" w:lineRule="auto"/>
        <w:jc w:val="both"/>
      </w:pPr>
    </w:p>
    <w:p w:rsidR="000C61EB" w:rsidRPr="006B4CEB" w:rsidRDefault="000C61EB" w:rsidP="002A74CC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6B4CEB">
        <w:rPr>
          <w:b/>
        </w:rPr>
        <w:t>INTRODUZIONE</w:t>
      </w:r>
    </w:p>
    <w:p w:rsidR="000C61EB" w:rsidRPr="006B4CEB" w:rsidRDefault="000C61EB" w:rsidP="002A74CC">
      <w:pPr>
        <w:spacing w:after="0" w:line="240" w:lineRule="auto"/>
        <w:jc w:val="both"/>
      </w:pPr>
    </w:p>
    <w:p w:rsidR="000C61EB" w:rsidRPr="006B4CEB" w:rsidRDefault="000C61EB" w:rsidP="002A74C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DI QUALITA’</w:t>
      </w:r>
    </w:p>
    <w:p w:rsidR="000C61EB" w:rsidRPr="006B4CEB" w:rsidRDefault="000C61EB" w:rsidP="002A74CC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2A74C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NON CLINICI</w:t>
      </w:r>
    </w:p>
    <w:p w:rsidR="000C61EB" w:rsidRPr="006B4CEB" w:rsidRDefault="000C61EB" w:rsidP="002A74CC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2A74C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0C61EB" w:rsidRPr="006B4CEB" w:rsidRDefault="000C61EB" w:rsidP="002A74CC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2A74C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CONSULTAZIONE SUL FOGLIO ILLUSTRATIVO</w:t>
      </w:r>
    </w:p>
    <w:p w:rsidR="000C61EB" w:rsidRPr="006B4CEB" w:rsidRDefault="000C61EB" w:rsidP="002A74CC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0C61EB" w:rsidRPr="006B4CEB" w:rsidRDefault="000C61EB" w:rsidP="002A74C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CONCLUSIONI, VALUTAZIONE DEL RAPPORTO BENEFICIO/RISCHIO E RACCOMANDAZIONI</w:t>
      </w:r>
    </w:p>
    <w:p w:rsidR="00945FBA" w:rsidRPr="006B4CEB" w:rsidRDefault="00945FBA" w:rsidP="002A74CC">
      <w:pPr>
        <w:spacing w:after="0" w:line="240" w:lineRule="auto"/>
      </w:pPr>
      <w:r w:rsidRPr="006B4CEB">
        <w:br w:type="page"/>
      </w:r>
    </w:p>
    <w:p w:rsidR="000C61EB" w:rsidRPr="006B4CEB" w:rsidRDefault="00090E50" w:rsidP="002A74CC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6B4CEB">
        <w:rPr>
          <w:b/>
        </w:rPr>
        <w:lastRenderedPageBreak/>
        <w:t>I</w:t>
      </w:r>
      <w:r w:rsidR="000C61EB" w:rsidRPr="006B4CEB">
        <w:rPr>
          <w:b/>
        </w:rPr>
        <w:t>NTRODUZIONE</w:t>
      </w:r>
    </w:p>
    <w:p w:rsidR="000C61EB" w:rsidRPr="006B4CEB" w:rsidRDefault="000C61EB" w:rsidP="002A74CC">
      <w:pPr>
        <w:spacing w:after="0" w:line="240" w:lineRule="auto"/>
        <w:jc w:val="both"/>
      </w:pPr>
      <w:r w:rsidRPr="006B4CEB">
        <w:t xml:space="preserve">Sulla base dei dati di qualità, sicurezza ed efficacia, l’AIFA ha rilasciato </w:t>
      </w:r>
      <w:r w:rsidR="00C57C50" w:rsidRPr="006B4CEB">
        <w:t xml:space="preserve">a </w:t>
      </w:r>
      <w:r w:rsidR="002D0BD2" w:rsidRPr="002F4FE3">
        <w:rPr>
          <w:lang w:val="es-ES"/>
        </w:rPr>
        <w:t xml:space="preserve">Abiogen Pharma </w:t>
      </w:r>
      <w:r w:rsidRPr="006B4CEB">
        <w:t xml:space="preserve">l’autorizzazione all’immissione in commercio (AIC) per il medicinale </w:t>
      </w:r>
      <w:proofErr w:type="spellStart"/>
      <w:r w:rsidR="002F2CAC">
        <w:rPr>
          <w:rFonts w:eastAsia="Calibri" w:cs="Calibri"/>
          <w:bCs/>
        </w:rPr>
        <w:t>Acetamol</w:t>
      </w:r>
      <w:proofErr w:type="spellEnd"/>
      <w:r w:rsidR="006B4CEB" w:rsidRPr="00A933F8">
        <w:rPr>
          <w:rFonts w:eastAsia="Calibri" w:cs="Calibri"/>
          <w:bCs/>
          <w:iCs/>
        </w:rPr>
        <w:t xml:space="preserve"> </w:t>
      </w:r>
      <w:r w:rsidR="002D0BD2" w:rsidRPr="008F4431">
        <w:rPr>
          <w:rFonts w:eastAsia="Calibri" w:cs="Calibri"/>
        </w:rPr>
        <w:t>1000 mg compresse</w:t>
      </w:r>
      <w:r w:rsidR="002D0BD2" w:rsidRPr="00E50E43">
        <w:rPr>
          <w:rFonts w:eastAsia="Calibri" w:cs="Calibri"/>
        </w:rPr>
        <w:t xml:space="preserve"> </w:t>
      </w:r>
      <w:r w:rsidRPr="00A933F8">
        <w:rPr>
          <w:rFonts w:eastAsia="Calibri" w:cs="Calibri"/>
          <w:bCs/>
          <w:iCs/>
        </w:rPr>
        <w:t>il</w:t>
      </w:r>
      <w:r w:rsidR="001038B1" w:rsidRPr="00A933F8">
        <w:rPr>
          <w:rFonts w:eastAsia="Calibri" w:cs="Calibri"/>
          <w:bCs/>
          <w:iCs/>
        </w:rPr>
        <w:t xml:space="preserve"> </w:t>
      </w:r>
      <w:r w:rsidR="008E63D0">
        <w:rPr>
          <w:rFonts w:eastAsia="Calibri" w:cs="Calibri"/>
          <w:bCs/>
          <w:iCs/>
        </w:rPr>
        <w:t>29 agosto 2017.</w:t>
      </w:r>
    </w:p>
    <w:p w:rsidR="000C61EB" w:rsidRPr="006B4CEB" w:rsidRDefault="000C61EB" w:rsidP="002A74CC">
      <w:pPr>
        <w:spacing w:after="0" w:line="240" w:lineRule="auto"/>
        <w:jc w:val="both"/>
      </w:pPr>
    </w:p>
    <w:p w:rsidR="00AF3502" w:rsidRPr="006B4CEB" w:rsidRDefault="002F2CAC" w:rsidP="002A74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bCs/>
        </w:rPr>
        <w:t>Acetamol</w:t>
      </w:r>
      <w:proofErr w:type="spellEnd"/>
      <w:r w:rsidR="00EA1AEB" w:rsidRPr="004635F0">
        <w:t xml:space="preserve"> </w:t>
      </w:r>
      <w:r w:rsidR="002D0BD2" w:rsidRPr="008F4431">
        <w:rPr>
          <w:rFonts w:eastAsia="Calibri" w:cs="Calibri"/>
        </w:rPr>
        <w:t>1000 mg compresse</w:t>
      </w:r>
      <w:r w:rsidR="002D0BD2" w:rsidRPr="00E50E43">
        <w:rPr>
          <w:rFonts w:eastAsia="Calibri" w:cs="Calibri"/>
        </w:rPr>
        <w:t xml:space="preserve"> </w:t>
      </w:r>
      <w:r w:rsidR="00AF3502" w:rsidRPr="004635F0">
        <w:rPr>
          <w:rFonts w:eastAsia="Calibri" w:cs="Calibri"/>
          <w:color w:val="000000"/>
        </w:rPr>
        <w:t xml:space="preserve">è un medicinale </w:t>
      </w:r>
      <w:r w:rsidR="005A716A">
        <w:rPr>
          <w:rFonts w:eastAsia="Calibri" w:cs="Calibri"/>
          <w:color w:val="000000"/>
        </w:rPr>
        <w:t xml:space="preserve">che </w:t>
      </w:r>
      <w:r w:rsidR="004D4501" w:rsidRPr="004635F0">
        <w:rPr>
          <w:rFonts w:eastAsia="Calibri" w:cs="Calibri"/>
          <w:color w:val="000000"/>
        </w:rPr>
        <w:t>può essere ottenuto solo dietro prescrizione da parte del medico (ricetta ripetibile).</w:t>
      </w:r>
    </w:p>
    <w:p w:rsidR="000C61EB" w:rsidRPr="006B4CEB" w:rsidRDefault="000C61EB" w:rsidP="002A74CC">
      <w:pPr>
        <w:spacing w:after="0" w:line="240" w:lineRule="auto"/>
        <w:jc w:val="both"/>
      </w:pPr>
    </w:p>
    <w:p w:rsidR="000C61EB" w:rsidRPr="006B4CEB" w:rsidRDefault="00261561" w:rsidP="002A74CC">
      <w:pPr>
        <w:spacing w:after="0" w:line="240" w:lineRule="auto"/>
        <w:jc w:val="both"/>
      </w:pPr>
      <w:r w:rsidRPr="006B4CEB">
        <w:t xml:space="preserve">Questa procedura </w:t>
      </w:r>
      <w:r w:rsidR="00C71E0B">
        <w:t>è stata</w:t>
      </w:r>
      <w:r w:rsidR="00AF3502" w:rsidRPr="006B4CEB">
        <w:t xml:space="preserve"> </w:t>
      </w:r>
      <w:r w:rsidRPr="006B4CEB">
        <w:t xml:space="preserve">presentata </w:t>
      </w:r>
      <w:r w:rsidR="00AF3502" w:rsidRPr="006B4CEB">
        <w:t xml:space="preserve">ai sensi </w:t>
      </w:r>
      <w:r w:rsidR="00C71E0B" w:rsidRPr="007461B9">
        <w:t>dell’art. 10</w:t>
      </w:r>
      <w:r w:rsidR="00C71E0B">
        <w:t>a (uso consolidato)</w:t>
      </w:r>
      <w:r w:rsidR="00C71E0B" w:rsidRPr="007461B9">
        <w:t xml:space="preserve"> della Direttiva 2001/83/EU s.m.i.</w:t>
      </w:r>
    </w:p>
    <w:p w:rsidR="004635F0" w:rsidRDefault="004635F0" w:rsidP="002A74CC">
      <w:pPr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C71E0B" w:rsidRDefault="002F2CAC" w:rsidP="002A74CC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</w:rPr>
        <w:t>Acetamol</w:t>
      </w:r>
      <w:proofErr w:type="spellEnd"/>
      <w:r w:rsidR="006B4CEB" w:rsidRPr="008D0023">
        <w:rPr>
          <w:rFonts w:eastAsia="Calibri" w:cs="Calibri"/>
          <w:color w:val="000000"/>
        </w:rPr>
        <w:t xml:space="preserve">, </w:t>
      </w:r>
      <w:r w:rsidR="006B4CEB" w:rsidRPr="00E43FCE">
        <w:t xml:space="preserve">il cui codice ATC è </w:t>
      </w:r>
      <w:r w:rsidR="003A5AC7" w:rsidRPr="00457E44">
        <w:t>N02BE01</w:t>
      </w:r>
      <w:r w:rsidR="003A5AC7">
        <w:t xml:space="preserve"> </w:t>
      </w:r>
      <w:r w:rsidR="000C61EB" w:rsidRPr="00E43FCE">
        <w:t>è un medicinale</w:t>
      </w:r>
      <w:r w:rsidR="00AF3502" w:rsidRPr="008D0023">
        <w:rPr>
          <w:rFonts w:eastAsia="Calibri" w:cs="Calibri"/>
          <w:color w:val="000000"/>
        </w:rPr>
        <w:t xml:space="preserve"> </w:t>
      </w:r>
      <w:r w:rsidR="002D0BD2">
        <w:rPr>
          <w:rFonts w:eastAsia="Calibri" w:cs="Calibri"/>
          <w:color w:val="000000"/>
        </w:rPr>
        <w:t xml:space="preserve">che </w:t>
      </w:r>
      <w:r w:rsidR="002D0BD2" w:rsidRPr="00E434F8">
        <w:rPr>
          <w:rFonts w:eastAsia="Calibri" w:cs="Calibri"/>
          <w:color w:val="000000"/>
        </w:rPr>
        <w:t>contiene il principio attivo paracetamolo</w:t>
      </w:r>
      <w:r w:rsidR="002D0BD2" w:rsidRPr="00E434F8">
        <w:rPr>
          <w:rFonts w:eastAsia="Calibri" w:cs="Calibri"/>
          <w:bCs/>
          <w:color w:val="000000"/>
        </w:rPr>
        <w:t xml:space="preserve"> </w:t>
      </w:r>
      <w:r w:rsidR="002D0BD2" w:rsidRPr="00E434F8">
        <w:rPr>
          <w:rFonts w:eastAsia="Calibri" w:cs="Calibri"/>
          <w:color w:val="000000"/>
        </w:rPr>
        <w:t xml:space="preserve">che </w:t>
      </w:r>
      <w:r w:rsidR="002D0BD2" w:rsidRPr="00E434F8">
        <w:t>possiede azione analgesica ed antipiretica: l’attività analgesica sembra legata alla capacità del paracetamolo di inibire la biosintesi delle prostaglandine a livello del SNC, elevando la soglia del dolore; l’azione antipiretica si esplica sui centri ipotalamici termoregolatori, azione che si manifesta soltanto in caso di alterazioni febbrili, mediante aumento della dispersione di calore attraverso vasodilatazione.</w:t>
      </w:r>
    </w:p>
    <w:p w:rsidR="002D0BD2" w:rsidRDefault="002D0BD2" w:rsidP="002A74CC">
      <w:pPr>
        <w:autoSpaceDE w:val="0"/>
        <w:autoSpaceDN w:val="0"/>
        <w:adjustRightInd w:val="0"/>
        <w:spacing w:after="0" w:line="240" w:lineRule="auto"/>
        <w:jc w:val="both"/>
      </w:pPr>
    </w:p>
    <w:p w:rsidR="00624D7A" w:rsidRDefault="002F2CAC" w:rsidP="002A74CC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Acetamol</w:t>
      </w:r>
      <w:proofErr w:type="spellEnd"/>
      <w:r w:rsidR="00624D7A" w:rsidRPr="00624D7A">
        <w:t xml:space="preserve"> è indicato nel trattamento del dolore di grado </w:t>
      </w:r>
      <w:r w:rsidR="003A5AC7">
        <w:t>lieve e moderato</w:t>
      </w:r>
      <w:r w:rsidR="00624D7A" w:rsidRPr="00624D7A">
        <w:t>.</w:t>
      </w:r>
    </w:p>
    <w:p w:rsidR="00C71E0B" w:rsidRDefault="00C71E0B" w:rsidP="002A74CC">
      <w:pPr>
        <w:autoSpaceDE w:val="0"/>
        <w:autoSpaceDN w:val="0"/>
        <w:adjustRightInd w:val="0"/>
        <w:spacing w:after="0" w:line="240" w:lineRule="auto"/>
        <w:jc w:val="both"/>
      </w:pPr>
    </w:p>
    <w:p w:rsidR="00C71E0B" w:rsidRPr="00900C91" w:rsidRDefault="00C71E0B" w:rsidP="002A74CC">
      <w:pPr>
        <w:spacing w:after="0" w:line="240" w:lineRule="auto"/>
        <w:jc w:val="both"/>
      </w:pPr>
      <w:r>
        <w:t xml:space="preserve">A supporto della richiesta di AIC di </w:t>
      </w:r>
      <w:proofErr w:type="spellStart"/>
      <w:r w:rsidR="002F2CAC">
        <w:t>Acetamol</w:t>
      </w:r>
      <w:proofErr w:type="spellEnd"/>
      <w:r>
        <w:t xml:space="preserve"> sono stati forniti dati bibliografici</w:t>
      </w:r>
      <w:r w:rsidRPr="00C71E0B">
        <w:t xml:space="preserve"> </w:t>
      </w:r>
      <w:r>
        <w:t xml:space="preserve">di </w:t>
      </w:r>
      <w:r w:rsidRPr="004635F0">
        <w:t xml:space="preserve">studi clinici pubblicati in letteratura </w:t>
      </w:r>
      <w:r>
        <w:t xml:space="preserve">da oltre 10 anni; non sono stati condotti nuovi studi non clinici e clinici, approccio accettabile per un medicinale contenente </w:t>
      </w:r>
      <w:r w:rsidR="003A5AC7">
        <w:t xml:space="preserve">un </w:t>
      </w:r>
      <w:r>
        <w:t>principi</w:t>
      </w:r>
      <w:r w:rsidR="003A5AC7">
        <w:t>o</w:t>
      </w:r>
      <w:r>
        <w:t xml:space="preserve"> attiv</w:t>
      </w:r>
      <w:r w:rsidR="003A5AC7">
        <w:t>o</w:t>
      </w:r>
      <w:r>
        <w:t xml:space="preserve"> per i</w:t>
      </w:r>
      <w:r w:rsidR="003A5AC7">
        <w:t>l</w:t>
      </w:r>
      <w:r>
        <w:t xml:space="preserve"> qual</w:t>
      </w:r>
      <w:r w:rsidR="003A5AC7">
        <w:t>e</w:t>
      </w:r>
      <w:r>
        <w:t xml:space="preserve"> è dimostrato un uso consolidato.</w:t>
      </w:r>
    </w:p>
    <w:p w:rsidR="005A2AA3" w:rsidRPr="006B4CEB" w:rsidRDefault="005A2AA3" w:rsidP="002A74CC">
      <w:pPr>
        <w:spacing w:after="0" w:line="240" w:lineRule="auto"/>
        <w:jc w:val="both"/>
      </w:pPr>
    </w:p>
    <w:p w:rsidR="000C61EB" w:rsidRPr="00562D44" w:rsidRDefault="000C61EB" w:rsidP="002A74CC">
      <w:pPr>
        <w:spacing w:after="0" w:line="240" w:lineRule="auto"/>
        <w:jc w:val="both"/>
      </w:pPr>
      <w:r w:rsidRPr="00562D44">
        <w:t>Le officine coinvolte nella produzione sono conformi alle linee guida di Buona Pratica di Fabbricazione (</w:t>
      </w:r>
      <w:proofErr w:type="spellStart"/>
      <w:r w:rsidRPr="00562D44">
        <w:rPr>
          <w:i/>
        </w:rPr>
        <w:t>Good</w:t>
      </w:r>
      <w:proofErr w:type="spellEnd"/>
      <w:r w:rsidRPr="00562D44">
        <w:rPr>
          <w:i/>
        </w:rPr>
        <w:t xml:space="preserve"> Manufacturing </w:t>
      </w:r>
      <w:proofErr w:type="spellStart"/>
      <w:r w:rsidRPr="00562D44">
        <w:rPr>
          <w:i/>
        </w:rPr>
        <w:t>Practice</w:t>
      </w:r>
      <w:proofErr w:type="spellEnd"/>
      <w:r w:rsidRPr="00562D44">
        <w:t xml:space="preserve"> - GMP). Le autorità </w:t>
      </w:r>
      <w:proofErr w:type="spellStart"/>
      <w:r w:rsidRPr="00562D44">
        <w:t>regolator</w:t>
      </w:r>
      <w:r w:rsidR="00E169FD" w:rsidRPr="00562D44">
        <w:t>i</w:t>
      </w:r>
      <w:r w:rsidRPr="00562D44">
        <w:t>e</w:t>
      </w:r>
      <w:proofErr w:type="spellEnd"/>
      <w:r w:rsidRPr="00562D44">
        <w:t xml:space="preserve"> competenti hanno rilasciato i certificati GMP per i siti di produzione sul territorio dell’Unione Europea.</w:t>
      </w:r>
    </w:p>
    <w:p w:rsidR="000C61EB" w:rsidRPr="00562D44" w:rsidRDefault="000C61EB" w:rsidP="002A74CC">
      <w:pPr>
        <w:spacing w:after="0" w:line="240" w:lineRule="auto"/>
        <w:jc w:val="both"/>
      </w:pPr>
    </w:p>
    <w:p w:rsidR="00FF4F7D" w:rsidRPr="00562D44" w:rsidRDefault="00FF4F7D" w:rsidP="002A74CC">
      <w:pPr>
        <w:spacing w:after="0" w:line="240" w:lineRule="auto"/>
        <w:jc w:val="both"/>
      </w:pPr>
      <w:r w:rsidRPr="00562D44">
        <w:t xml:space="preserve">Il sistema di Farmacovigilanza descritto dal titolare dell’AIC è conforme ai requisiti previsti dalla normativa corrente. </w:t>
      </w:r>
      <w:r w:rsidR="00624D7A" w:rsidRPr="00562D44">
        <w:t>E’ stato presentato un Piano di gestione del rischio (</w:t>
      </w:r>
      <w:proofErr w:type="spellStart"/>
      <w:r w:rsidR="00624D7A" w:rsidRPr="00562D44">
        <w:rPr>
          <w:i/>
        </w:rPr>
        <w:t>Risk</w:t>
      </w:r>
      <w:proofErr w:type="spellEnd"/>
      <w:r w:rsidR="00624D7A" w:rsidRPr="00562D44">
        <w:rPr>
          <w:i/>
        </w:rPr>
        <w:t xml:space="preserve"> Management </w:t>
      </w:r>
      <w:proofErr w:type="spellStart"/>
      <w:r w:rsidR="00624D7A" w:rsidRPr="00562D44">
        <w:rPr>
          <w:i/>
        </w:rPr>
        <w:t>Plan</w:t>
      </w:r>
      <w:proofErr w:type="spellEnd"/>
      <w:r w:rsidR="00624D7A" w:rsidRPr="00562D44">
        <w:t xml:space="preserve"> – RMP) accettabile.</w:t>
      </w:r>
    </w:p>
    <w:p w:rsidR="00312873" w:rsidRPr="00562D44" w:rsidRDefault="00312873" w:rsidP="002A74CC">
      <w:pPr>
        <w:spacing w:after="0" w:line="240" w:lineRule="auto"/>
        <w:jc w:val="both"/>
      </w:pPr>
    </w:p>
    <w:p w:rsidR="000C61EB" w:rsidRDefault="000C61EB" w:rsidP="002A74CC">
      <w:pPr>
        <w:spacing w:after="0" w:line="240" w:lineRule="auto"/>
        <w:jc w:val="both"/>
      </w:pPr>
      <w:r w:rsidRPr="00562D44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2F2CAC" w:rsidRPr="00562D44">
        <w:rPr>
          <w:rFonts w:eastAsia="Calibri" w:cs="Calibri"/>
          <w:bCs/>
        </w:rPr>
        <w:t>Acetamol</w:t>
      </w:r>
      <w:proofErr w:type="spellEnd"/>
      <w:r w:rsidR="002202D2" w:rsidRPr="00562D44">
        <w:rPr>
          <w:rFonts w:eastAsia="Calibri" w:cs="Calibri"/>
          <w:color w:val="000000"/>
        </w:rPr>
        <w:t xml:space="preserve"> </w:t>
      </w:r>
      <w:r w:rsidRPr="00562D44">
        <w:t xml:space="preserve">contiene </w:t>
      </w:r>
      <w:r w:rsidR="00190C33" w:rsidRPr="00562D44">
        <w:t xml:space="preserve">un </w:t>
      </w:r>
      <w:r w:rsidRPr="00562D44">
        <w:t>principi</w:t>
      </w:r>
      <w:r w:rsidR="00190C33" w:rsidRPr="00562D44">
        <w:t>o attivo noto</w:t>
      </w:r>
      <w:r w:rsidRPr="00562D44">
        <w:t>; inoltre, non sono presenti componenti geneticamente modificati; il metodo di produzione e la formulazione del medicinale non presentano problematiche di carattere ambientale.</w:t>
      </w:r>
    </w:p>
    <w:p w:rsidR="006B4CEB" w:rsidRPr="006B4CEB" w:rsidRDefault="006B4CEB" w:rsidP="002A74CC">
      <w:pPr>
        <w:spacing w:after="0" w:line="240" w:lineRule="auto"/>
        <w:jc w:val="both"/>
      </w:pPr>
    </w:p>
    <w:p w:rsidR="000C61EB" w:rsidRPr="006B4CEB" w:rsidRDefault="000C61EB" w:rsidP="002A74CC">
      <w:pPr>
        <w:spacing w:after="0" w:line="240" w:lineRule="auto"/>
        <w:jc w:val="both"/>
      </w:pPr>
    </w:p>
    <w:p w:rsidR="000C61EB" w:rsidRPr="00D966B5" w:rsidRDefault="000C61EB" w:rsidP="002A74C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966B5">
        <w:rPr>
          <w:b/>
        </w:rPr>
        <w:t>ASPETTI DI QUALITA’</w:t>
      </w:r>
    </w:p>
    <w:p w:rsidR="001276A9" w:rsidRPr="00D966B5" w:rsidRDefault="00ED206F" w:rsidP="002A74CC">
      <w:pPr>
        <w:spacing w:after="0" w:line="240" w:lineRule="auto"/>
        <w:jc w:val="both"/>
        <w:rPr>
          <w:b/>
        </w:rPr>
      </w:pPr>
      <w:r w:rsidRPr="00D966B5">
        <w:rPr>
          <w:b/>
        </w:rPr>
        <w:t>II.</w:t>
      </w:r>
      <w:r w:rsidR="00712F45" w:rsidRPr="00D966B5">
        <w:rPr>
          <w:b/>
        </w:rPr>
        <w:t>1</w:t>
      </w:r>
      <w:r w:rsidRPr="00D966B5">
        <w:rPr>
          <w:b/>
        </w:rPr>
        <w:t xml:space="preserve"> PRINCIPIO ATTIVO</w:t>
      </w:r>
      <w:r w:rsidR="001276A9" w:rsidRPr="00D966B5">
        <w:rPr>
          <w:b/>
        </w:rPr>
        <w:t xml:space="preserve"> </w:t>
      </w:r>
    </w:p>
    <w:p w:rsidR="001276A9" w:rsidRPr="00D966B5" w:rsidRDefault="001276A9" w:rsidP="002A74CC">
      <w:pPr>
        <w:spacing w:after="0" w:line="240" w:lineRule="auto"/>
        <w:jc w:val="both"/>
        <w:rPr>
          <w:b/>
        </w:rPr>
      </w:pPr>
      <w:r w:rsidRPr="00D966B5">
        <w:rPr>
          <w:b/>
        </w:rPr>
        <w:t>II.1.2 Paracetamolo</w:t>
      </w:r>
    </w:p>
    <w:p w:rsidR="00D17BB9" w:rsidRPr="00D966B5" w:rsidRDefault="001276A9" w:rsidP="002A74CC">
      <w:pPr>
        <w:autoSpaceDE w:val="0"/>
        <w:autoSpaceDN w:val="0"/>
        <w:adjustRightInd w:val="0"/>
        <w:spacing w:after="0" w:line="240" w:lineRule="auto"/>
        <w:jc w:val="both"/>
        <w:rPr>
          <w:rStyle w:val="s1"/>
          <w:sz w:val="20"/>
          <w:szCs w:val="20"/>
        </w:rPr>
      </w:pPr>
      <w:r w:rsidRPr="00D966B5">
        <w:rPr>
          <w:u w:val="single"/>
        </w:rPr>
        <w:t>Nome chimico</w:t>
      </w:r>
      <w:r w:rsidRPr="00D966B5">
        <w:t xml:space="preserve">: </w:t>
      </w:r>
      <w:r w:rsidR="00D17BB9" w:rsidRPr="00D966B5">
        <w:rPr>
          <w:rStyle w:val="s1"/>
          <w:i/>
          <w:iCs/>
          <w:sz w:val="20"/>
          <w:szCs w:val="20"/>
        </w:rPr>
        <w:t>N</w:t>
      </w:r>
      <w:r w:rsidR="00D17BB9" w:rsidRPr="00D966B5">
        <w:rPr>
          <w:rStyle w:val="s1"/>
          <w:sz w:val="20"/>
          <w:szCs w:val="20"/>
        </w:rPr>
        <w:t>-(4-Hydroxyphenyl)acetamide</w:t>
      </w:r>
    </w:p>
    <w:p w:rsidR="001276A9" w:rsidRPr="00D966B5" w:rsidRDefault="001276A9" w:rsidP="002A74CC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 w:rsidRPr="00D966B5">
        <w:rPr>
          <w:u w:val="single"/>
        </w:rPr>
        <w:t>Struttura</w:t>
      </w:r>
      <w:r w:rsidRPr="00D966B5">
        <w:t>:</w:t>
      </w:r>
    </w:p>
    <w:p w:rsidR="001276A9" w:rsidRPr="00D966B5" w:rsidRDefault="001276A9" w:rsidP="002A74CC">
      <w:pPr>
        <w:spacing w:after="0" w:line="240" w:lineRule="auto"/>
        <w:jc w:val="center"/>
        <w:rPr>
          <w:rFonts w:cs="Arial"/>
          <w:noProof/>
        </w:rPr>
      </w:pPr>
      <w:r w:rsidRPr="00D966B5">
        <w:rPr>
          <w:rFonts w:cs="Arial"/>
          <w:noProof/>
        </w:rPr>
        <w:drawing>
          <wp:inline distT="0" distB="0" distL="0" distR="0">
            <wp:extent cx="1116279" cy="487910"/>
            <wp:effectExtent l="19050" t="0" r="7671" b="0"/>
            <wp:docPr id="5" name="Immagine 4" descr="paracetamo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etamolo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67" cy="4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6A9" w:rsidRPr="00D966B5" w:rsidRDefault="001276A9" w:rsidP="002A74CC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D966B5">
        <w:rPr>
          <w:u w:val="single"/>
        </w:rPr>
        <w:t>Formula molecolare</w:t>
      </w:r>
      <w:r w:rsidRPr="00D966B5">
        <w:t xml:space="preserve">: </w:t>
      </w:r>
      <w:r w:rsidR="00BB61B9" w:rsidRPr="00D966B5">
        <w:rPr>
          <w:color w:val="000000"/>
          <w:sz w:val="23"/>
          <w:szCs w:val="23"/>
        </w:rPr>
        <w:t>C</w:t>
      </w:r>
      <w:r w:rsidR="00BB61B9" w:rsidRPr="00D966B5">
        <w:rPr>
          <w:color w:val="000000"/>
          <w:position w:val="-10"/>
          <w:sz w:val="23"/>
          <w:szCs w:val="23"/>
          <w:vertAlign w:val="subscript"/>
        </w:rPr>
        <w:t>8</w:t>
      </w:r>
      <w:r w:rsidR="00BB61B9" w:rsidRPr="00D966B5">
        <w:rPr>
          <w:color w:val="000000"/>
          <w:sz w:val="23"/>
          <w:szCs w:val="23"/>
        </w:rPr>
        <w:t>H</w:t>
      </w:r>
      <w:r w:rsidR="00BB61B9" w:rsidRPr="00D966B5">
        <w:rPr>
          <w:color w:val="000000"/>
          <w:position w:val="-10"/>
          <w:sz w:val="23"/>
          <w:szCs w:val="23"/>
          <w:vertAlign w:val="subscript"/>
        </w:rPr>
        <w:t>9</w:t>
      </w:r>
      <w:r w:rsidR="00BB61B9" w:rsidRPr="00D966B5">
        <w:rPr>
          <w:color w:val="000000"/>
          <w:sz w:val="23"/>
          <w:szCs w:val="23"/>
        </w:rPr>
        <w:t>NO</w:t>
      </w:r>
      <w:r w:rsidR="00BB61B9" w:rsidRPr="00D966B5">
        <w:rPr>
          <w:color w:val="000000"/>
          <w:position w:val="-10"/>
          <w:sz w:val="23"/>
          <w:szCs w:val="23"/>
          <w:vertAlign w:val="subscript"/>
        </w:rPr>
        <w:t>2</w:t>
      </w:r>
    </w:p>
    <w:p w:rsidR="001276A9" w:rsidRPr="00D966B5" w:rsidRDefault="001276A9" w:rsidP="002A74CC">
      <w:pPr>
        <w:spacing w:after="0" w:line="240" w:lineRule="auto"/>
        <w:jc w:val="both"/>
      </w:pPr>
      <w:r w:rsidRPr="00D966B5">
        <w:rPr>
          <w:u w:val="single"/>
        </w:rPr>
        <w:t>Peso molecolare</w:t>
      </w:r>
      <w:r w:rsidRPr="00D966B5">
        <w:t xml:space="preserve">: </w:t>
      </w:r>
      <w:r w:rsidR="00D17BB9" w:rsidRPr="00D966B5">
        <w:rPr>
          <w:rStyle w:val="s1"/>
          <w:rFonts w:asciiTheme="minorHAnsi" w:hAnsiTheme="minorHAnsi"/>
        </w:rPr>
        <w:t>151.2</w:t>
      </w:r>
      <w:r w:rsidRPr="00D966B5">
        <w:t xml:space="preserve"> g/mol</w:t>
      </w:r>
    </w:p>
    <w:p w:rsidR="00D17BB9" w:rsidRPr="00D966B5" w:rsidRDefault="001276A9" w:rsidP="002A74CC">
      <w:pPr>
        <w:pStyle w:val="Titolo1"/>
        <w:shd w:val="clear" w:color="auto" w:fill="FFFFFF"/>
        <w:spacing w:line="240" w:lineRule="auto"/>
        <w:ind w:left="0"/>
        <w:rPr>
          <w:rStyle w:val="s1"/>
          <w:rFonts w:asciiTheme="minorHAnsi" w:hAnsiTheme="minorHAnsi"/>
          <w:i w:val="0"/>
          <w:szCs w:val="22"/>
          <w:u w:val="none"/>
        </w:rPr>
      </w:pPr>
      <w:r w:rsidRPr="00D966B5">
        <w:rPr>
          <w:rFonts w:asciiTheme="minorHAnsi" w:hAnsiTheme="minorHAnsi"/>
          <w:i w:val="0"/>
          <w:szCs w:val="22"/>
        </w:rPr>
        <w:t>CAS</w:t>
      </w:r>
      <w:r w:rsidRPr="00D966B5">
        <w:rPr>
          <w:rFonts w:asciiTheme="minorHAnsi" w:hAnsiTheme="minorHAnsi"/>
          <w:i w:val="0"/>
          <w:szCs w:val="22"/>
          <w:u w:val="none"/>
        </w:rPr>
        <w:t xml:space="preserve">: </w:t>
      </w:r>
      <w:r w:rsidR="00D17BB9" w:rsidRPr="00D966B5">
        <w:rPr>
          <w:rStyle w:val="s1"/>
          <w:rFonts w:asciiTheme="minorHAnsi" w:hAnsiTheme="minorHAnsi"/>
          <w:i w:val="0"/>
          <w:szCs w:val="22"/>
          <w:u w:val="none"/>
        </w:rPr>
        <w:t>[103-90-2]</w:t>
      </w:r>
    </w:p>
    <w:p w:rsidR="001276A9" w:rsidRPr="00D966B5" w:rsidRDefault="001276A9" w:rsidP="002A74CC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D966B5">
        <w:rPr>
          <w:rFonts w:asciiTheme="minorHAnsi" w:hAnsiTheme="minorHAnsi"/>
          <w:szCs w:val="22"/>
        </w:rPr>
        <w:t xml:space="preserve">Aspetto: </w:t>
      </w:r>
      <w:r w:rsidR="00193F69" w:rsidRPr="00D966B5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polvere cristallina bianca o quasi bianca.</w:t>
      </w:r>
    </w:p>
    <w:p w:rsidR="001276A9" w:rsidRPr="00D966B5" w:rsidRDefault="001276A9" w:rsidP="002A74CC">
      <w:pPr>
        <w:spacing w:after="0" w:line="240" w:lineRule="auto"/>
        <w:jc w:val="both"/>
      </w:pPr>
      <w:r w:rsidRPr="00D966B5">
        <w:rPr>
          <w:u w:val="single"/>
        </w:rPr>
        <w:t>Solubilità</w:t>
      </w:r>
      <w:r w:rsidRPr="00D966B5">
        <w:t xml:space="preserve">: </w:t>
      </w:r>
      <w:r w:rsidR="00D17BB9" w:rsidRPr="00D966B5">
        <w:t>poco solubile in acqua</w:t>
      </w:r>
      <w:r w:rsidR="00D17BB9" w:rsidRPr="00D966B5">
        <w:rPr>
          <w:rStyle w:val="s1"/>
          <w:rFonts w:asciiTheme="minorHAnsi" w:hAnsiTheme="minorHAnsi"/>
        </w:rPr>
        <w:t xml:space="preserve">, </w:t>
      </w:r>
      <w:r w:rsidR="00490731" w:rsidRPr="00D966B5">
        <w:rPr>
          <w:rStyle w:val="s1"/>
          <w:rFonts w:asciiTheme="minorHAnsi" w:hAnsiTheme="minorHAnsi"/>
        </w:rPr>
        <w:t xml:space="preserve">liberamente solubile </w:t>
      </w:r>
      <w:r w:rsidR="00D17BB9" w:rsidRPr="00D966B5">
        <w:rPr>
          <w:rStyle w:val="s1"/>
          <w:rFonts w:asciiTheme="minorHAnsi" w:hAnsiTheme="minorHAnsi"/>
        </w:rPr>
        <w:t xml:space="preserve"> in </w:t>
      </w:r>
      <w:r w:rsidR="00490731" w:rsidRPr="00D966B5">
        <w:rPr>
          <w:rStyle w:val="s1"/>
          <w:rFonts w:asciiTheme="minorHAnsi" w:hAnsiTheme="minorHAnsi"/>
        </w:rPr>
        <w:t>alcool</w:t>
      </w:r>
      <w:r w:rsidR="00D17BB9" w:rsidRPr="00D966B5">
        <w:rPr>
          <w:rStyle w:val="s1"/>
          <w:rFonts w:asciiTheme="minorHAnsi" w:hAnsiTheme="minorHAnsi"/>
        </w:rPr>
        <w:t xml:space="preserve">, </w:t>
      </w:r>
      <w:r w:rsidR="00490731" w:rsidRPr="00D966B5">
        <w:rPr>
          <w:rStyle w:val="s1"/>
          <w:rFonts w:asciiTheme="minorHAnsi" w:hAnsiTheme="minorHAnsi"/>
        </w:rPr>
        <w:t xml:space="preserve">molto poco </w:t>
      </w:r>
      <w:r w:rsidR="00D17BB9" w:rsidRPr="00D966B5">
        <w:rPr>
          <w:rStyle w:val="s1"/>
          <w:rFonts w:asciiTheme="minorHAnsi" w:hAnsiTheme="minorHAnsi"/>
        </w:rPr>
        <w:t xml:space="preserve"> </w:t>
      </w:r>
      <w:r w:rsidR="00490731" w:rsidRPr="00D966B5">
        <w:rPr>
          <w:rStyle w:val="s1"/>
          <w:rFonts w:asciiTheme="minorHAnsi" w:hAnsiTheme="minorHAnsi"/>
        </w:rPr>
        <w:t>in cloruro di metilene</w:t>
      </w:r>
    </w:p>
    <w:p w:rsidR="00712F45" w:rsidRPr="00D966B5" w:rsidRDefault="00712F45" w:rsidP="002A74CC">
      <w:pPr>
        <w:spacing w:after="0" w:line="240" w:lineRule="auto"/>
        <w:jc w:val="both"/>
      </w:pPr>
    </w:p>
    <w:p w:rsidR="00712F45" w:rsidRPr="00D966B5" w:rsidRDefault="00712F45" w:rsidP="002A74CC">
      <w:pPr>
        <w:spacing w:after="0" w:line="240" w:lineRule="auto"/>
        <w:jc w:val="both"/>
      </w:pPr>
      <w:r w:rsidRPr="00D966B5">
        <w:t xml:space="preserve">Il principio attivo </w:t>
      </w:r>
      <w:r w:rsidR="00490731" w:rsidRPr="00D966B5">
        <w:t>paracetamolo</w:t>
      </w:r>
      <w:r w:rsidRPr="00D966B5">
        <w:t xml:space="preserve"> è presente in Farmacopea Europea</w:t>
      </w:r>
      <w:r w:rsidR="00490731" w:rsidRPr="00D966B5">
        <w:t>. I</w:t>
      </w:r>
      <w:r w:rsidRPr="00D966B5">
        <w:t xml:space="preserve">l </w:t>
      </w:r>
      <w:proofErr w:type="spellStart"/>
      <w:r w:rsidRPr="00D966B5">
        <w:t>Direttorato</w:t>
      </w:r>
      <w:proofErr w:type="spellEnd"/>
      <w:r w:rsidRPr="00D966B5">
        <w:t xml:space="preserve"> Europeo per la Qualità dei Medicinali (</w:t>
      </w:r>
      <w:proofErr w:type="spellStart"/>
      <w:r w:rsidRPr="00D966B5">
        <w:rPr>
          <w:i/>
        </w:rPr>
        <w:t>European</w:t>
      </w:r>
      <w:proofErr w:type="spellEnd"/>
      <w:r w:rsidRPr="00D966B5">
        <w:rPr>
          <w:i/>
        </w:rPr>
        <w:t xml:space="preserve"> </w:t>
      </w:r>
      <w:proofErr w:type="spellStart"/>
      <w:r w:rsidRPr="00D966B5">
        <w:rPr>
          <w:i/>
        </w:rPr>
        <w:t>Directorate</w:t>
      </w:r>
      <w:proofErr w:type="spellEnd"/>
      <w:r w:rsidRPr="00D966B5">
        <w:rPr>
          <w:i/>
        </w:rPr>
        <w:t xml:space="preserve"> </w:t>
      </w:r>
      <w:proofErr w:type="spellStart"/>
      <w:r w:rsidRPr="00D966B5">
        <w:rPr>
          <w:i/>
        </w:rPr>
        <w:t>for</w:t>
      </w:r>
      <w:proofErr w:type="spellEnd"/>
      <w:r w:rsidRPr="00D966B5">
        <w:rPr>
          <w:i/>
        </w:rPr>
        <w:t xml:space="preserve"> </w:t>
      </w:r>
      <w:proofErr w:type="spellStart"/>
      <w:r w:rsidRPr="00D966B5">
        <w:rPr>
          <w:i/>
        </w:rPr>
        <w:t>Quality</w:t>
      </w:r>
      <w:proofErr w:type="spellEnd"/>
      <w:r w:rsidRPr="00D966B5">
        <w:rPr>
          <w:i/>
        </w:rPr>
        <w:t xml:space="preserve"> </w:t>
      </w:r>
      <w:proofErr w:type="spellStart"/>
      <w:r w:rsidRPr="00D966B5">
        <w:rPr>
          <w:i/>
        </w:rPr>
        <w:t>of</w:t>
      </w:r>
      <w:proofErr w:type="spellEnd"/>
      <w:r w:rsidRPr="00D966B5">
        <w:rPr>
          <w:i/>
        </w:rPr>
        <w:t xml:space="preserve"> </w:t>
      </w:r>
      <w:proofErr w:type="spellStart"/>
      <w:r w:rsidRPr="00D966B5">
        <w:rPr>
          <w:i/>
        </w:rPr>
        <w:t>Medicnals</w:t>
      </w:r>
      <w:proofErr w:type="spellEnd"/>
      <w:r w:rsidR="00D966B5" w:rsidRPr="00D966B5">
        <w:t xml:space="preserve"> – EDQM) ha rilasciato al</w:t>
      </w:r>
      <w:r w:rsidRPr="00D966B5">
        <w:t xml:space="preserve"> produttor</w:t>
      </w:r>
      <w:r w:rsidR="00D966B5" w:rsidRPr="00D966B5">
        <w:t>e</w:t>
      </w:r>
      <w:r w:rsidRPr="00D966B5">
        <w:t xml:space="preserve"> </w:t>
      </w:r>
      <w:r w:rsidR="00D966B5" w:rsidRPr="00D966B5">
        <w:t>proposto</w:t>
      </w:r>
      <w:r w:rsidR="00C71E0B" w:rsidRPr="00D966B5">
        <w:t xml:space="preserve"> </w:t>
      </w:r>
      <w:r w:rsidRPr="00D966B5">
        <w:t>il certificato di conformità alla Farmacopea Europea.</w:t>
      </w:r>
    </w:p>
    <w:p w:rsidR="00712F45" w:rsidRPr="00D966B5" w:rsidRDefault="00D966B5" w:rsidP="002A74CC">
      <w:pPr>
        <w:spacing w:after="0" w:line="240" w:lineRule="auto"/>
        <w:jc w:val="both"/>
      </w:pPr>
      <w:r w:rsidRPr="00D966B5">
        <w:lastRenderedPageBreak/>
        <w:t>T</w:t>
      </w:r>
      <w:r w:rsidR="00712F45" w:rsidRPr="00D966B5">
        <w:t>utti gli aspetti di produzione e controllo sono coperti da</w:t>
      </w:r>
      <w:r w:rsidR="001C7171" w:rsidRPr="00D966B5">
        <w:t>i</w:t>
      </w:r>
      <w:r w:rsidR="00712F45" w:rsidRPr="00D966B5">
        <w:t xml:space="preserve"> certificat</w:t>
      </w:r>
      <w:r w:rsidR="001C7171" w:rsidRPr="00D966B5">
        <w:t>i</w:t>
      </w:r>
      <w:r w:rsidR="00712F45" w:rsidRPr="00D966B5">
        <w:t xml:space="preserve"> di conformità alla Farmacopea Europea.</w:t>
      </w:r>
    </w:p>
    <w:p w:rsidR="001C7171" w:rsidRPr="007C0F6C" w:rsidRDefault="00D966B5" w:rsidP="002A74CC">
      <w:pPr>
        <w:spacing w:after="0" w:line="240" w:lineRule="auto"/>
        <w:jc w:val="both"/>
      </w:pPr>
      <w:r w:rsidRPr="007C0F6C">
        <w:t xml:space="preserve">Per il </w:t>
      </w:r>
      <w:r w:rsidR="001C7171" w:rsidRPr="007C0F6C">
        <w:t xml:space="preserve"> produttore </w:t>
      </w:r>
      <w:r w:rsidR="00C71E0B" w:rsidRPr="007C0F6C">
        <w:t xml:space="preserve">è stato approvato un periodo di </w:t>
      </w:r>
      <w:proofErr w:type="spellStart"/>
      <w:r w:rsidR="00C71E0B" w:rsidRPr="007C0F6C">
        <w:t>retest</w:t>
      </w:r>
      <w:proofErr w:type="spellEnd"/>
      <w:r w:rsidR="00C71E0B" w:rsidRPr="007C0F6C">
        <w:t xml:space="preserve"> di 5 anni e </w:t>
      </w:r>
      <w:r w:rsidR="001C7171" w:rsidRPr="007C0F6C">
        <w:t>i</w:t>
      </w:r>
      <w:r w:rsidR="00712F45" w:rsidRPr="007C0F6C">
        <w:t>l confezionamento primario è costituito da</w:t>
      </w:r>
      <w:r w:rsidR="001C7171" w:rsidRPr="007C0F6C">
        <w:t xml:space="preserve"> </w:t>
      </w:r>
      <w:r w:rsidR="00C71E0B" w:rsidRPr="007C0F6C">
        <w:t>una busta</w:t>
      </w:r>
      <w:r w:rsidR="001C7171" w:rsidRPr="007C0F6C">
        <w:t xml:space="preserve"> di polietilene,</w:t>
      </w:r>
      <w:r w:rsidR="00C71E0B" w:rsidRPr="007C0F6C">
        <w:t xml:space="preserve"> </w:t>
      </w:r>
      <w:r w:rsidR="001C7171" w:rsidRPr="007C0F6C">
        <w:t xml:space="preserve">contenuto all’interno di un apposito </w:t>
      </w:r>
      <w:r w:rsidR="00C71E0B" w:rsidRPr="007C0F6C">
        <w:t>contenitore</w:t>
      </w:r>
      <w:r w:rsidR="001C7171" w:rsidRPr="007C0F6C">
        <w:t>.</w:t>
      </w:r>
    </w:p>
    <w:p w:rsidR="004C76C2" w:rsidRPr="004E76DD" w:rsidRDefault="004C76C2" w:rsidP="002A74CC">
      <w:pPr>
        <w:tabs>
          <w:tab w:val="left" w:pos="3812"/>
        </w:tabs>
        <w:spacing w:after="0" w:line="240" w:lineRule="auto"/>
        <w:jc w:val="both"/>
        <w:rPr>
          <w:highlight w:val="cyan"/>
        </w:rPr>
      </w:pPr>
    </w:p>
    <w:p w:rsidR="00414B65" w:rsidRPr="004E76DD" w:rsidRDefault="00414B65" w:rsidP="002A74CC">
      <w:pPr>
        <w:spacing w:after="0" w:line="240" w:lineRule="auto"/>
        <w:jc w:val="both"/>
        <w:rPr>
          <w:highlight w:val="cyan"/>
        </w:rPr>
      </w:pPr>
    </w:p>
    <w:p w:rsidR="000C61EB" w:rsidRPr="00445B44" w:rsidRDefault="000C61EB" w:rsidP="002A74CC">
      <w:pPr>
        <w:spacing w:after="0" w:line="240" w:lineRule="auto"/>
        <w:jc w:val="both"/>
        <w:rPr>
          <w:b/>
        </w:rPr>
      </w:pPr>
      <w:r w:rsidRPr="00445B44">
        <w:rPr>
          <w:b/>
        </w:rPr>
        <w:t>II.2 PRODOTTO FINITO</w:t>
      </w:r>
    </w:p>
    <w:p w:rsidR="001C7171" w:rsidRPr="00445B44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445B44">
        <w:rPr>
          <w:rFonts w:ascii="Calibri" w:eastAsia="Times New Roman" w:hAnsi="Calibri" w:cs="Times New Roman"/>
          <w:b/>
        </w:rPr>
        <w:t>Descrizione e composizione</w:t>
      </w:r>
    </w:p>
    <w:p w:rsidR="002D0BD2" w:rsidRDefault="002F2CAC" w:rsidP="002A74C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proofErr w:type="spellStart"/>
      <w:r w:rsidRPr="00445B44">
        <w:t>Acetamol</w:t>
      </w:r>
      <w:proofErr w:type="spellEnd"/>
      <w:r w:rsidR="001C7171" w:rsidRPr="00445B44">
        <w:rPr>
          <w:rFonts w:ascii="Calibri" w:eastAsia="Times New Roman" w:hAnsi="Calibri" w:cs="Times New Roman"/>
          <w:b/>
          <w:color w:val="FF0000"/>
        </w:rPr>
        <w:t xml:space="preserve"> </w:t>
      </w:r>
      <w:r w:rsidR="001C7171" w:rsidRPr="00445B44">
        <w:rPr>
          <w:rFonts w:ascii="Calibri" w:eastAsia="Times New Roman" w:hAnsi="Calibri" w:cs="Times New Roman"/>
        </w:rPr>
        <w:t xml:space="preserve">è </w:t>
      </w:r>
      <w:r w:rsidR="001C7171" w:rsidRPr="00445B44">
        <w:rPr>
          <w:rFonts w:ascii="Calibri" w:eastAsia="Times New Roman" w:hAnsi="Calibri" w:cs="Calibri"/>
          <w:color w:val="000000"/>
        </w:rPr>
        <w:t xml:space="preserve">disponibile </w:t>
      </w:r>
      <w:r w:rsidR="00445B44">
        <w:rPr>
          <w:rFonts w:ascii="Calibri" w:eastAsia="Times New Roman" w:hAnsi="Calibri" w:cs="Calibri"/>
          <w:color w:val="000000"/>
        </w:rPr>
        <w:t>come</w:t>
      </w:r>
      <w:r w:rsidR="002D0BD2">
        <w:rPr>
          <w:rFonts w:ascii="Calibri" w:eastAsia="Times New Roman" w:hAnsi="Calibri" w:cs="Calibri"/>
          <w:color w:val="000000"/>
        </w:rPr>
        <w:t>:</w:t>
      </w:r>
    </w:p>
    <w:p w:rsidR="00445B44" w:rsidRPr="006D1AD1" w:rsidRDefault="00445B44" w:rsidP="006D1AD1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Times New Roman"/>
        </w:rPr>
      </w:pPr>
      <w:r w:rsidRPr="006D1AD1">
        <w:rPr>
          <w:rFonts w:ascii="Calibri" w:eastAsia="Times New Roman" w:hAnsi="Calibri" w:cs="Times New Roman"/>
        </w:rPr>
        <w:t>granulato effervescente contenente 300 mg di paracetamolo ed i seguenti eccipienti</w:t>
      </w:r>
      <w:r w:rsidR="006D1AD1" w:rsidRPr="006D1AD1">
        <w:rPr>
          <w:rFonts w:ascii="Calibri" w:eastAsia="Times New Roman" w:hAnsi="Calibri" w:cs="Times New Roman"/>
        </w:rPr>
        <w:t>:</w:t>
      </w:r>
      <w:r w:rsidRPr="006D1AD1">
        <w:rPr>
          <w:rFonts w:ascii="Calibri" w:eastAsia="Times New Roman" w:hAnsi="Calibri" w:cs="Times New Roman"/>
        </w:rPr>
        <w:t xml:space="preserve"> acido citrico, sodio</w:t>
      </w:r>
      <w:r w:rsidRPr="006D1AD1">
        <w:rPr>
          <w:rFonts w:cs="Calibri"/>
          <w:color w:val="000000"/>
        </w:rPr>
        <w:t xml:space="preserve"> </w:t>
      </w:r>
      <w:r w:rsidRPr="006D1AD1">
        <w:rPr>
          <w:rFonts w:ascii="Calibri" w:eastAsia="Times New Roman" w:hAnsi="Calibri" w:cs="Times New Roman"/>
        </w:rPr>
        <w:t>bicarbonato, zucchero compressibile</w:t>
      </w:r>
      <w:r w:rsidR="002D0BD2" w:rsidRPr="006D1AD1">
        <w:rPr>
          <w:rFonts w:ascii="Calibri" w:eastAsia="Times New Roman" w:hAnsi="Calibri" w:cs="Times New Roman"/>
        </w:rPr>
        <w:t>;</w:t>
      </w:r>
    </w:p>
    <w:p w:rsidR="00445B44" w:rsidRPr="006D1AD1" w:rsidRDefault="00445B44" w:rsidP="006D1AD1">
      <w:pPr>
        <w:pStyle w:val="Paragrafoelenco"/>
        <w:numPr>
          <w:ilvl w:val="0"/>
          <w:numId w:val="17"/>
        </w:numPr>
        <w:spacing w:after="0" w:line="240" w:lineRule="auto"/>
        <w:ind w:left="284" w:right="13" w:hanging="284"/>
        <w:jc w:val="both"/>
        <w:rPr>
          <w:rFonts w:ascii="Calibri" w:eastAsia="Times New Roman" w:hAnsi="Calibri" w:cs="Times New Roman"/>
        </w:rPr>
      </w:pPr>
      <w:r w:rsidRPr="006D1AD1">
        <w:rPr>
          <w:rFonts w:ascii="Calibri" w:eastAsia="Times New Roman" w:hAnsi="Calibri" w:cs="Times New Roman"/>
        </w:rPr>
        <w:t>compresse contenenti 500 mg di paracetamolo ed i seguenti eccipienti</w:t>
      </w:r>
      <w:r w:rsidR="006D1AD1" w:rsidRPr="006D1AD1">
        <w:rPr>
          <w:rFonts w:ascii="Calibri" w:eastAsia="Times New Roman" w:hAnsi="Calibri" w:cs="Times New Roman"/>
        </w:rPr>
        <w:t>:</w:t>
      </w:r>
      <w:r w:rsidRPr="006D1AD1">
        <w:rPr>
          <w:rFonts w:ascii="Calibri" w:eastAsia="Times New Roman" w:hAnsi="Calibri" w:cs="Times New Roman"/>
        </w:rPr>
        <w:t xml:space="preserve"> amido di patata, </w:t>
      </w:r>
      <w:proofErr w:type="spellStart"/>
      <w:r w:rsidRPr="006D1AD1">
        <w:rPr>
          <w:rFonts w:ascii="Calibri" w:eastAsia="Times New Roman" w:hAnsi="Calibri" w:cs="Times New Roman"/>
        </w:rPr>
        <w:t>polivini</w:t>
      </w:r>
      <w:r w:rsidR="002D0BD2" w:rsidRPr="006D1AD1">
        <w:rPr>
          <w:rFonts w:ascii="Calibri" w:eastAsia="Times New Roman" w:hAnsi="Calibri" w:cs="Times New Roman"/>
        </w:rPr>
        <w:t>lpirrolidone</w:t>
      </w:r>
      <w:proofErr w:type="spellEnd"/>
      <w:r w:rsidR="002D0BD2" w:rsidRPr="006D1AD1">
        <w:rPr>
          <w:rFonts w:ascii="Calibri" w:eastAsia="Times New Roman" w:hAnsi="Calibri" w:cs="Times New Roman"/>
        </w:rPr>
        <w:t>, magnesio stearato;</w:t>
      </w:r>
    </w:p>
    <w:p w:rsidR="00445B44" w:rsidRPr="006D1AD1" w:rsidRDefault="00445B44" w:rsidP="006D1AD1">
      <w:pPr>
        <w:pStyle w:val="Paragrafoelenco"/>
        <w:numPr>
          <w:ilvl w:val="0"/>
          <w:numId w:val="17"/>
        </w:numPr>
        <w:spacing w:after="0" w:line="240" w:lineRule="auto"/>
        <w:ind w:left="284" w:right="13" w:hanging="284"/>
        <w:jc w:val="both"/>
        <w:rPr>
          <w:rFonts w:ascii="Calibri" w:eastAsia="Times New Roman" w:hAnsi="Calibri" w:cs="Times New Roman"/>
        </w:rPr>
      </w:pPr>
      <w:r w:rsidRPr="006D1AD1">
        <w:rPr>
          <w:rFonts w:ascii="Calibri" w:eastAsia="Times New Roman" w:hAnsi="Calibri" w:cs="Times New Roman"/>
        </w:rPr>
        <w:t xml:space="preserve">sciroppo contenente </w:t>
      </w:r>
      <w:r w:rsidR="002D0BD2" w:rsidRPr="006D1AD1">
        <w:rPr>
          <w:rFonts w:ascii="Calibri" w:eastAsia="Times New Roman" w:hAnsi="Calibri" w:cs="Times New Roman"/>
        </w:rPr>
        <w:t xml:space="preserve">il principio attivo alla concentrazione di </w:t>
      </w:r>
      <w:r w:rsidRPr="006D1AD1">
        <w:rPr>
          <w:rFonts w:ascii="Calibri" w:eastAsia="Times New Roman" w:hAnsi="Calibri" w:cs="Times New Roman"/>
        </w:rPr>
        <w:t>25 mg/m</w:t>
      </w:r>
      <w:r w:rsidR="002D0BD2" w:rsidRPr="006D1AD1">
        <w:rPr>
          <w:rFonts w:ascii="Calibri" w:eastAsia="Times New Roman" w:hAnsi="Calibri" w:cs="Times New Roman"/>
        </w:rPr>
        <w:t>l</w:t>
      </w:r>
      <w:r w:rsidRPr="006D1AD1">
        <w:rPr>
          <w:rFonts w:ascii="Calibri" w:eastAsia="Times New Roman" w:hAnsi="Calibri" w:cs="Times New Roman"/>
        </w:rPr>
        <w:t xml:space="preserve"> ed i seguenti eccipienti</w:t>
      </w:r>
      <w:r w:rsidR="006D1AD1" w:rsidRPr="006D1AD1">
        <w:rPr>
          <w:rFonts w:ascii="Calibri" w:eastAsia="Times New Roman" w:hAnsi="Calibri" w:cs="Times New Roman"/>
        </w:rPr>
        <w:t>:</w:t>
      </w:r>
      <w:r w:rsidRPr="006D1AD1">
        <w:rPr>
          <w:rFonts w:ascii="Calibri" w:eastAsia="Times New Roman" w:hAnsi="Calibri" w:cs="Times New Roman"/>
        </w:rPr>
        <w:t xml:space="preserve"> </w:t>
      </w:r>
      <w:r w:rsidR="006D1AD1" w:rsidRPr="006D1AD1">
        <w:rPr>
          <w:rFonts w:ascii="Calibri" w:eastAsia="Times New Roman" w:hAnsi="Calibri" w:cs="Times New Roman"/>
        </w:rPr>
        <w:t>m</w:t>
      </w:r>
      <w:r w:rsidRPr="006D1AD1">
        <w:rPr>
          <w:rFonts w:ascii="Calibri" w:eastAsia="Times New Roman" w:hAnsi="Calibri" w:cs="Times New Roman"/>
        </w:rPr>
        <w:t>acrogol 6000,</w:t>
      </w:r>
      <w:r w:rsidR="006F57D3" w:rsidRPr="006D1AD1">
        <w:rPr>
          <w:rFonts w:ascii="Calibri" w:eastAsia="Times New Roman" w:hAnsi="Calibri" w:cs="Times New Roman"/>
        </w:rPr>
        <w:t xml:space="preserve"> </w:t>
      </w:r>
      <w:r w:rsidRPr="006D1AD1">
        <w:rPr>
          <w:rFonts w:ascii="Calibri" w:eastAsia="Times New Roman" w:hAnsi="Calibri" w:cs="Times New Roman"/>
        </w:rPr>
        <w:t xml:space="preserve">glicerolo, metile </w:t>
      </w:r>
      <w:proofErr w:type="spellStart"/>
      <w:r w:rsidRPr="006D1AD1">
        <w:rPr>
          <w:rFonts w:ascii="Calibri" w:eastAsia="Times New Roman" w:hAnsi="Calibri" w:cs="Times New Roman"/>
        </w:rPr>
        <w:t>para</w:t>
      </w:r>
      <w:r w:rsidR="006D1AD1" w:rsidRPr="006D1AD1">
        <w:rPr>
          <w:rFonts w:ascii="Calibri" w:eastAsia="Times New Roman" w:hAnsi="Calibri" w:cs="Times New Roman"/>
        </w:rPr>
        <w:t>-</w:t>
      </w:r>
      <w:r w:rsidRPr="006D1AD1">
        <w:rPr>
          <w:rFonts w:ascii="Calibri" w:eastAsia="Times New Roman" w:hAnsi="Calibri" w:cs="Times New Roman"/>
        </w:rPr>
        <w:t>idrossibenzoato</w:t>
      </w:r>
      <w:proofErr w:type="spellEnd"/>
      <w:r w:rsidRPr="006D1AD1">
        <w:rPr>
          <w:rFonts w:ascii="Calibri" w:eastAsia="Times New Roman" w:hAnsi="Calibri" w:cs="Times New Roman"/>
        </w:rPr>
        <w:t xml:space="preserve">, propile </w:t>
      </w:r>
      <w:proofErr w:type="spellStart"/>
      <w:r w:rsidRPr="006D1AD1">
        <w:rPr>
          <w:rFonts w:ascii="Calibri" w:eastAsia="Times New Roman" w:hAnsi="Calibri" w:cs="Times New Roman"/>
        </w:rPr>
        <w:t>para</w:t>
      </w:r>
      <w:r w:rsidR="006D1AD1" w:rsidRPr="006D1AD1">
        <w:rPr>
          <w:rFonts w:ascii="Calibri" w:eastAsia="Times New Roman" w:hAnsi="Calibri" w:cs="Times New Roman"/>
        </w:rPr>
        <w:t>-</w:t>
      </w:r>
      <w:r w:rsidRPr="006D1AD1">
        <w:rPr>
          <w:rFonts w:ascii="Calibri" w:eastAsia="Times New Roman" w:hAnsi="Calibri" w:cs="Times New Roman"/>
        </w:rPr>
        <w:t>idrossibenzoato</w:t>
      </w:r>
      <w:proofErr w:type="spellEnd"/>
      <w:r w:rsidRPr="006D1AD1">
        <w:rPr>
          <w:rFonts w:ascii="Calibri" w:eastAsia="Times New Roman" w:hAnsi="Calibri" w:cs="Times New Roman"/>
        </w:rPr>
        <w:t xml:space="preserve">, saccarosio, sodio fosfato dibasico </w:t>
      </w:r>
      <w:proofErr w:type="spellStart"/>
      <w:r w:rsidRPr="006D1AD1">
        <w:rPr>
          <w:rFonts w:ascii="Calibri" w:eastAsia="Times New Roman" w:hAnsi="Calibri" w:cs="Times New Roman"/>
        </w:rPr>
        <w:t>diidrato</w:t>
      </w:r>
      <w:proofErr w:type="spellEnd"/>
      <w:r w:rsidRPr="006D1AD1">
        <w:rPr>
          <w:rFonts w:ascii="Calibri" w:eastAsia="Times New Roman" w:hAnsi="Calibri" w:cs="Times New Roman"/>
        </w:rPr>
        <w:t xml:space="preserve">, </w:t>
      </w:r>
      <w:r w:rsidR="006D1AD1" w:rsidRPr="006D1AD1">
        <w:rPr>
          <w:rFonts w:ascii="Calibri" w:eastAsia="Times New Roman" w:hAnsi="Calibri" w:cs="Times New Roman"/>
        </w:rPr>
        <w:t>s</w:t>
      </w:r>
      <w:r w:rsidRPr="006D1AD1">
        <w:rPr>
          <w:rFonts w:ascii="Calibri" w:eastAsia="Times New Roman" w:hAnsi="Calibri" w:cs="Times New Roman"/>
        </w:rPr>
        <w:t xml:space="preserve">odio fosfato monobasico </w:t>
      </w:r>
      <w:proofErr w:type="spellStart"/>
      <w:r w:rsidRPr="006D1AD1">
        <w:rPr>
          <w:rFonts w:ascii="Calibri" w:eastAsia="Times New Roman" w:hAnsi="Calibri" w:cs="Times New Roman"/>
        </w:rPr>
        <w:t>diidrato</w:t>
      </w:r>
      <w:proofErr w:type="spellEnd"/>
      <w:r w:rsidRPr="006D1AD1">
        <w:rPr>
          <w:rFonts w:ascii="Calibri" w:eastAsia="Times New Roman" w:hAnsi="Calibri" w:cs="Times New Roman"/>
        </w:rPr>
        <w:t xml:space="preserve">, aroma fragola panna, acqua </w:t>
      </w:r>
      <w:r w:rsidR="002D0BD2" w:rsidRPr="006D1AD1">
        <w:rPr>
          <w:rFonts w:ascii="Calibri" w:eastAsia="Times New Roman" w:hAnsi="Calibri" w:cs="Times New Roman"/>
        </w:rPr>
        <w:t>depurata;</w:t>
      </w:r>
    </w:p>
    <w:p w:rsidR="00445B44" w:rsidRPr="00A647B1" w:rsidRDefault="00445B44" w:rsidP="006D1AD1">
      <w:pPr>
        <w:pStyle w:val="Paragrafoelenco"/>
        <w:numPr>
          <w:ilvl w:val="0"/>
          <w:numId w:val="17"/>
        </w:numPr>
        <w:spacing w:after="0" w:line="240" w:lineRule="auto"/>
        <w:ind w:left="284" w:right="13" w:hanging="284"/>
        <w:jc w:val="both"/>
        <w:rPr>
          <w:rFonts w:ascii="Calibri" w:eastAsia="Times New Roman" w:hAnsi="Calibri" w:cs="Times New Roman"/>
        </w:rPr>
      </w:pPr>
      <w:r w:rsidRPr="006D1AD1">
        <w:rPr>
          <w:rFonts w:ascii="Calibri" w:eastAsia="Times New Roman" w:hAnsi="Calibri" w:cs="Times New Roman"/>
        </w:rPr>
        <w:t>gocce orali contenent</w:t>
      </w:r>
      <w:r w:rsidR="002D0BD2" w:rsidRPr="006D1AD1">
        <w:rPr>
          <w:rFonts w:ascii="Calibri" w:eastAsia="Times New Roman" w:hAnsi="Calibri" w:cs="Times New Roman"/>
        </w:rPr>
        <w:t>i</w:t>
      </w:r>
      <w:r w:rsidRPr="006D1AD1">
        <w:rPr>
          <w:rFonts w:ascii="Calibri" w:eastAsia="Times New Roman" w:hAnsi="Calibri" w:cs="Times New Roman"/>
        </w:rPr>
        <w:t xml:space="preserve"> </w:t>
      </w:r>
      <w:r w:rsidR="002D0BD2" w:rsidRPr="006D1AD1">
        <w:rPr>
          <w:rFonts w:ascii="Calibri" w:eastAsia="Times New Roman" w:hAnsi="Calibri" w:cs="Times New Roman"/>
        </w:rPr>
        <w:t>il principio attivo alla concentrazione di 100 mg/</w:t>
      </w:r>
      <w:r w:rsidRPr="006D1AD1">
        <w:rPr>
          <w:rFonts w:ascii="Calibri" w:eastAsia="Times New Roman" w:hAnsi="Calibri" w:cs="Times New Roman"/>
        </w:rPr>
        <w:t>m</w:t>
      </w:r>
      <w:r w:rsidR="002D0BD2" w:rsidRPr="006D1AD1">
        <w:rPr>
          <w:rFonts w:ascii="Calibri" w:eastAsia="Times New Roman" w:hAnsi="Calibri" w:cs="Times New Roman"/>
        </w:rPr>
        <w:t>l</w:t>
      </w:r>
      <w:r w:rsidRPr="006D1AD1">
        <w:rPr>
          <w:rFonts w:ascii="Calibri" w:eastAsia="Times New Roman" w:hAnsi="Calibri" w:cs="Times New Roman"/>
        </w:rPr>
        <w:t xml:space="preserve"> di paracetamolo ed i seguenti eccipienti</w:t>
      </w:r>
      <w:r w:rsidR="006D1AD1" w:rsidRPr="006D1AD1">
        <w:rPr>
          <w:rFonts w:ascii="Calibri" w:eastAsia="Times New Roman" w:hAnsi="Calibri" w:cs="Times New Roman"/>
        </w:rPr>
        <w:t>:</w:t>
      </w:r>
      <w:r w:rsidRPr="006D1AD1">
        <w:rPr>
          <w:rFonts w:ascii="Calibri" w:eastAsia="Times New Roman" w:hAnsi="Calibri" w:cs="Times New Roman"/>
        </w:rPr>
        <w:t xml:space="preserve"> macrogol 300, glicerolo, </w:t>
      </w:r>
      <w:proofErr w:type="spellStart"/>
      <w:r w:rsidRPr="006D1AD1">
        <w:rPr>
          <w:rFonts w:ascii="Calibri" w:eastAsia="Times New Roman" w:hAnsi="Calibri" w:cs="Times New Roman"/>
        </w:rPr>
        <w:t>dietilenglicole</w:t>
      </w:r>
      <w:proofErr w:type="spellEnd"/>
      <w:r w:rsidRPr="006D1AD1">
        <w:rPr>
          <w:rFonts w:ascii="Calibri" w:eastAsia="Times New Roman" w:hAnsi="Calibri" w:cs="Times New Roman"/>
        </w:rPr>
        <w:t xml:space="preserve"> </w:t>
      </w:r>
      <w:proofErr w:type="spellStart"/>
      <w:r w:rsidRPr="006D1AD1">
        <w:rPr>
          <w:rFonts w:ascii="Calibri" w:eastAsia="Times New Roman" w:hAnsi="Calibri" w:cs="Times New Roman"/>
        </w:rPr>
        <w:t>monoetiletere</w:t>
      </w:r>
      <w:proofErr w:type="spellEnd"/>
      <w:r w:rsidRPr="006D1AD1">
        <w:rPr>
          <w:rFonts w:ascii="Calibri" w:eastAsia="Times New Roman" w:hAnsi="Calibri" w:cs="Times New Roman"/>
        </w:rPr>
        <w:t xml:space="preserve">, sorbitolo, saccarina sodica, </w:t>
      </w:r>
      <w:proofErr w:type="spellStart"/>
      <w:r w:rsidRPr="006D1AD1">
        <w:rPr>
          <w:rFonts w:ascii="Calibri" w:eastAsia="Times New Roman" w:hAnsi="Calibri" w:cs="Times New Roman"/>
        </w:rPr>
        <w:t>propil</w:t>
      </w:r>
      <w:proofErr w:type="spellEnd"/>
      <w:r w:rsidR="006D1AD1" w:rsidRPr="006D1AD1">
        <w:rPr>
          <w:rFonts w:ascii="Calibri" w:eastAsia="Times New Roman" w:hAnsi="Calibri" w:cs="Times New Roman"/>
        </w:rPr>
        <w:t xml:space="preserve"> </w:t>
      </w:r>
      <w:r w:rsidRPr="00A647B1">
        <w:rPr>
          <w:rFonts w:ascii="Calibri" w:eastAsia="Times New Roman" w:hAnsi="Calibri" w:cs="Times New Roman"/>
        </w:rPr>
        <w:t>gallato, aroma arancia, aroma limone,</w:t>
      </w:r>
      <w:r w:rsidR="006F57D3" w:rsidRPr="00A647B1">
        <w:rPr>
          <w:rFonts w:ascii="Calibri" w:eastAsia="Times New Roman" w:hAnsi="Calibri" w:cs="Times New Roman"/>
        </w:rPr>
        <w:t xml:space="preserve"> </w:t>
      </w:r>
      <w:bookmarkStart w:id="1" w:name="_GoBack"/>
      <w:bookmarkEnd w:id="1"/>
      <w:r w:rsidRPr="00A647B1">
        <w:rPr>
          <w:rFonts w:ascii="Calibri" w:eastAsia="Times New Roman" w:hAnsi="Calibri" w:cs="Times New Roman"/>
        </w:rPr>
        <w:t>acqua depurata.</w:t>
      </w:r>
    </w:p>
    <w:p w:rsidR="00445B44" w:rsidRPr="00A647B1" w:rsidRDefault="00445B44" w:rsidP="006D1AD1">
      <w:pPr>
        <w:pStyle w:val="Paragrafoelenco"/>
        <w:numPr>
          <w:ilvl w:val="0"/>
          <w:numId w:val="17"/>
        </w:numPr>
        <w:spacing w:after="0" w:line="240" w:lineRule="auto"/>
        <w:ind w:left="284" w:right="13" w:hanging="284"/>
        <w:jc w:val="both"/>
        <w:rPr>
          <w:rFonts w:ascii="Calibri" w:eastAsia="Times New Roman" w:hAnsi="Calibri" w:cs="Times New Roman"/>
        </w:rPr>
      </w:pPr>
      <w:r w:rsidRPr="00A647B1">
        <w:rPr>
          <w:rFonts w:ascii="Calibri" w:eastAsia="Times New Roman" w:hAnsi="Calibri" w:cs="Times New Roman"/>
        </w:rPr>
        <w:t>supposte</w:t>
      </w:r>
      <w:r w:rsidR="00AD605B" w:rsidRPr="00A647B1">
        <w:rPr>
          <w:rFonts w:ascii="Calibri" w:eastAsia="Times New Roman" w:hAnsi="Calibri" w:cs="Times New Roman"/>
        </w:rPr>
        <w:t xml:space="preserve"> contenenti </w:t>
      </w:r>
      <w:r w:rsidR="008F4431" w:rsidRPr="00A647B1">
        <w:rPr>
          <w:rFonts w:ascii="Calibri" w:eastAsia="Times New Roman" w:hAnsi="Calibri" w:cs="Times New Roman"/>
        </w:rPr>
        <w:t>1000 mg, 500 mg, 250 mg o 125 mg d</w:t>
      </w:r>
      <w:r w:rsidR="00AD605B" w:rsidRPr="00A647B1">
        <w:rPr>
          <w:rFonts w:ascii="Calibri" w:eastAsia="Times New Roman" w:hAnsi="Calibri" w:cs="Times New Roman"/>
        </w:rPr>
        <w:t>i paracetamolo ed i seguenti eccipienti</w:t>
      </w:r>
      <w:r w:rsidR="006D1AD1" w:rsidRPr="00A647B1">
        <w:rPr>
          <w:rFonts w:ascii="Calibri" w:eastAsia="Times New Roman" w:hAnsi="Calibri" w:cs="Times New Roman"/>
        </w:rPr>
        <w:t>:</w:t>
      </w:r>
      <w:r w:rsidR="00AD605B" w:rsidRPr="00A647B1">
        <w:rPr>
          <w:rFonts w:ascii="Calibri" w:eastAsia="Times New Roman" w:hAnsi="Calibri" w:cs="Times New Roman"/>
        </w:rPr>
        <w:t xml:space="preserve"> g</w:t>
      </w:r>
      <w:r w:rsidR="00FE31B2" w:rsidRPr="00A647B1">
        <w:rPr>
          <w:rFonts w:ascii="Calibri" w:eastAsia="Times New Roman" w:hAnsi="Calibri" w:cs="Times New Roman"/>
        </w:rPr>
        <w:t>liceridi semisintetici, lecitina di soia.</w:t>
      </w:r>
    </w:p>
    <w:p w:rsidR="001C7171" w:rsidRPr="00A647B1" w:rsidRDefault="006D1AD1" w:rsidP="006D1AD1">
      <w:pPr>
        <w:pStyle w:val="Paragrafoelenco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Calibri" w:eastAsia="Times New Roman" w:hAnsi="Calibri" w:cs="Times New Roman"/>
        </w:rPr>
      </w:pPr>
      <w:r w:rsidRPr="00A647B1">
        <w:rPr>
          <w:rFonts w:ascii="Calibri" w:eastAsia="Times New Roman" w:hAnsi="Calibri" w:cs="Times New Roman"/>
        </w:rPr>
        <w:t xml:space="preserve">compresse contenenti 1000 mg di principio attivo e i seguenti </w:t>
      </w:r>
      <w:r w:rsidR="00A647B1" w:rsidRPr="00A647B1">
        <w:rPr>
          <w:rFonts w:ascii="Calibri" w:eastAsia="Times New Roman" w:hAnsi="Calibri" w:cs="Times New Roman"/>
        </w:rPr>
        <w:t xml:space="preserve">eccipienti: amido di patata, </w:t>
      </w:r>
      <w:proofErr w:type="spellStart"/>
      <w:r w:rsidR="00A647B1" w:rsidRPr="00A647B1">
        <w:rPr>
          <w:rFonts w:ascii="Calibri" w:eastAsia="Times New Roman" w:hAnsi="Calibri" w:cs="Times New Roman"/>
        </w:rPr>
        <w:t>polivinilpirrolidone</w:t>
      </w:r>
      <w:proofErr w:type="spellEnd"/>
      <w:r w:rsidR="00A647B1" w:rsidRPr="00A647B1">
        <w:rPr>
          <w:rFonts w:ascii="Calibri" w:eastAsia="Times New Roman" w:hAnsi="Calibri" w:cs="Times New Roman"/>
        </w:rPr>
        <w:t>, magnesio stearato.</w:t>
      </w:r>
    </w:p>
    <w:p w:rsidR="006D1AD1" w:rsidRPr="00A647B1" w:rsidRDefault="006D1AD1" w:rsidP="006D1AD1">
      <w:pPr>
        <w:tabs>
          <w:tab w:val="left" w:pos="0"/>
        </w:tabs>
        <w:spacing w:after="0" w:line="240" w:lineRule="auto"/>
        <w:jc w:val="both"/>
      </w:pPr>
      <w:r w:rsidRPr="00A647B1">
        <w:rPr>
          <w:rFonts w:ascii="Calibri" w:eastAsia="Times New Roman" w:hAnsi="Calibri" w:cs="Times New Roman"/>
        </w:rPr>
        <w:t xml:space="preserve">in particolare per </w:t>
      </w:r>
      <w:proofErr w:type="spellStart"/>
      <w:r w:rsidRPr="00A647B1">
        <w:rPr>
          <w:rFonts w:ascii="Calibri" w:eastAsia="Times New Roman" w:hAnsi="Calibri" w:cs="Times New Roman"/>
        </w:rPr>
        <w:t>Acetamol</w:t>
      </w:r>
      <w:proofErr w:type="spellEnd"/>
      <w:r w:rsidRPr="00A647B1">
        <w:rPr>
          <w:rFonts w:ascii="Calibri" w:eastAsia="Times New Roman" w:hAnsi="Calibri" w:cs="Times New Roman"/>
        </w:rPr>
        <w:t xml:space="preserve"> 1000 mg compresse, </w:t>
      </w:r>
      <w:r w:rsidRPr="00A647B1">
        <w:t>tutti gli eccipienti sono conformi alla relativa monografia di Farmacopea Europea.</w:t>
      </w:r>
      <w:r w:rsidRPr="00A647B1">
        <w:rPr>
          <w:rFonts w:cs="Arial"/>
        </w:rPr>
        <w:t xml:space="preserve"> </w:t>
      </w:r>
    </w:p>
    <w:p w:rsidR="006D1AD1" w:rsidRPr="006C7B3D" w:rsidRDefault="006D1AD1" w:rsidP="006D1AD1">
      <w:pPr>
        <w:spacing w:after="0" w:line="240" w:lineRule="auto"/>
        <w:jc w:val="both"/>
      </w:pPr>
      <w:r w:rsidRPr="00A647B1">
        <w:t>Nessun eccipiente è ottenuto da organismi geneticamente modificati; non sono presenti eccipienti mai utilizzati nell’uomo.</w:t>
      </w:r>
    </w:p>
    <w:p w:rsidR="006D1AD1" w:rsidRPr="00A43C65" w:rsidRDefault="006D1AD1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A43C65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A43C65">
        <w:rPr>
          <w:rFonts w:ascii="Calibri" w:eastAsia="Times New Roman" w:hAnsi="Calibri" w:cs="Times New Roman"/>
          <w:b/>
        </w:rPr>
        <w:t>Sviluppo farmaceutico</w:t>
      </w:r>
    </w:p>
    <w:p w:rsidR="003E6054" w:rsidRPr="00A43C65" w:rsidRDefault="006D1AD1" w:rsidP="002A74CC">
      <w:pPr>
        <w:spacing w:after="0" w:line="240" w:lineRule="auto"/>
        <w:jc w:val="both"/>
      </w:pPr>
      <w:r>
        <w:t xml:space="preserve">Per </w:t>
      </w:r>
      <w:proofErr w:type="spellStart"/>
      <w:r>
        <w:t>Acetamol</w:t>
      </w:r>
      <w:proofErr w:type="spellEnd"/>
      <w:r>
        <w:t xml:space="preserve"> 1000 mg compresse s</w:t>
      </w:r>
      <w:r w:rsidR="003E6054" w:rsidRPr="00A43C65">
        <w:t>ono stati forniti dettagli dello sviluppo farmaceutico e questi sono stati ritenuti soddisfacenti.</w:t>
      </w:r>
    </w:p>
    <w:p w:rsidR="002D0BD2" w:rsidRDefault="002D0BD2" w:rsidP="002A74CC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</w:p>
    <w:p w:rsidR="001C7171" w:rsidRPr="00A43C65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A43C65">
        <w:rPr>
          <w:rFonts w:ascii="Calibri" w:eastAsia="Times New Roman" w:hAnsi="Calibri" w:cs="Times New Roman"/>
          <w:b/>
        </w:rPr>
        <w:t xml:space="preserve">Produzione </w:t>
      </w:r>
    </w:p>
    <w:p w:rsidR="001C7171" w:rsidRPr="00A43C65" w:rsidRDefault="006D1AD1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t xml:space="preserve">Per </w:t>
      </w:r>
      <w:proofErr w:type="spellStart"/>
      <w:r>
        <w:t>Acetamol</w:t>
      </w:r>
      <w:proofErr w:type="spellEnd"/>
      <w:r>
        <w:t xml:space="preserve"> 1000 mg compresse </w:t>
      </w:r>
      <w:r>
        <w:rPr>
          <w:rFonts w:ascii="Calibri" w:eastAsia="Times New Roman" w:hAnsi="Calibri" w:cs="Times New Roman"/>
        </w:rPr>
        <w:t>s</w:t>
      </w:r>
      <w:r w:rsidR="001C7171" w:rsidRPr="00A43C65">
        <w:rPr>
          <w:rFonts w:ascii="Calibri" w:eastAsia="Times New Roman" w:hAnsi="Calibri" w:cs="Times New Roman"/>
        </w:rPr>
        <w:t>ono stati forniti una descrizione del metodo di produzione e la relativa flow-chart.</w:t>
      </w:r>
    </w:p>
    <w:p w:rsidR="001C7171" w:rsidRPr="00A43C65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43C65">
        <w:rPr>
          <w:rFonts w:ascii="Calibri" w:eastAsia="Times New Roman" w:hAnsi="Calibri" w:cs="Times New Roman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1C7171" w:rsidRPr="004E76DD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highlight w:val="cyan"/>
        </w:rPr>
      </w:pPr>
    </w:p>
    <w:p w:rsidR="001C7171" w:rsidRPr="00562D44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562D44">
        <w:rPr>
          <w:rFonts w:ascii="Calibri" w:eastAsia="Times New Roman" w:hAnsi="Calibri" w:cs="Times New Roman"/>
          <w:b/>
        </w:rPr>
        <w:t>Specifiche del prodotto finito</w:t>
      </w:r>
    </w:p>
    <w:p w:rsidR="001C7171" w:rsidRPr="00562D44" w:rsidRDefault="006D1AD1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t xml:space="preserve">Per </w:t>
      </w:r>
      <w:proofErr w:type="spellStart"/>
      <w:r>
        <w:t>Acetamol</w:t>
      </w:r>
      <w:proofErr w:type="spellEnd"/>
      <w:r>
        <w:t xml:space="preserve"> 1000 mg compresse </w:t>
      </w:r>
      <w:r>
        <w:rPr>
          <w:rFonts w:ascii="Calibri" w:eastAsia="Times New Roman" w:hAnsi="Calibri" w:cs="Times New Roman"/>
        </w:rPr>
        <w:t>s</w:t>
      </w:r>
      <w:r w:rsidR="001C7171" w:rsidRPr="00562D44">
        <w:rPr>
          <w:rFonts w:ascii="Calibri" w:eastAsia="Times New Roman" w:hAnsi="Calibri" w:cs="Times New Roman"/>
        </w:rPr>
        <w:t xml:space="preserve">ono state fornite adeguate specifiche di controllo per il prodotto finito al rilascio e alla fine della validità. I metodi analitici sono stati descritti e adeguatamente convalidati. Sono stati forniti, inoltre, dati analitici </w:t>
      </w:r>
      <w:r w:rsidR="00394940" w:rsidRPr="00562D44">
        <w:rPr>
          <w:rFonts w:ascii="Calibri" w:eastAsia="Times New Roman" w:hAnsi="Calibri" w:cs="Times New Roman"/>
        </w:rPr>
        <w:t>del</w:t>
      </w:r>
      <w:r w:rsidR="001C7171" w:rsidRPr="00562D44">
        <w:rPr>
          <w:rFonts w:ascii="Calibri" w:eastAsia="Times New Roman" w:hAnsi="Calibri" w:cs="Times New Roman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1C7171" w:rsidRPr="004E76DD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b/>
          <w:highlight w:val="cyan"/>
        </w:rPr>
      </w:pPr>
    </w:p>
    <w:p w:rsidR="001C7171" w:rsidRPr="00AD605B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AD605B">
        <w:rPr>
          <w:rFonts w:ascii="Calibri" w:eastAsia="Times New Roman" w:hAnsi="Calibri" w:cs="Times New Roman"/>
          <w:b/>
        </w:rPr>
        <w:t>Contenitore</w:t>
      </w:r>
    </w:p>
    <w:p w:rsidR="001C7171" w:rsidRPr="00AD605B" w:rsidRDefault="002F2CAC" w:rsidP="002A74C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</w:rPr>
      </w:pPr>
      <w:proofErr w:type="spellStart"/>
      <w:r w:rsidRPr="00AD605B">
        <w:rPr>
          <w:rFonts w:ascii="Calibri" w:eastAsia="Times New Roman" w:hAnsi="Calibri" w:cs="Times New Roman"/>
        </w:rPr>
        <w:t>Acetamol</w:t>
      </w:r>
      <w:proofErr w:type="spellEnd"/>
      <w:r w:rsidR="001C7171" w:rsidRPr="00AD605B">
        <w:rPr>
          <w:rFonts w:ascii="Calibri" w:eastAsia="Times New Roman" w:hAnsi="Calibri" w:cs="Times New Roman"/>
        </w:rPr>
        <w:t xml:space="preserve"> </w:t>
      </w:r>
      <w:r w:rsidR="006D1AD1">
        <w:t xml:space="preserve">1000 mg compresse </w:t>
      </w:r>
      <w:r w:rsidR="001C7171" w:rsidRPr="00AD605B">
        <w:rPr>
          <w:rFonts w:ascii="Calibri" w:eastAsia="Times New Roman" w:hAnsi="Calibri" w:cs="Times New Roman"/>
        </w:rPr>
        <w:t>è confezionato</w:t>
      </w:r>
      <w:r w:rsidR="006707A3" w:rsidRPr="00AD605B">
        <w:rPr>
          <w:rFonts w:ascii="Calibri" w:eastAsia="Times New Roman" w:hAnsi="Calibri" w:cs="Times New Roman"/>
        </w:rPr>
        <w:t xml:space="preserve"> in</w:t>
      </w:r>
      <w:r w:rsidR="001C7171" w:rsidRPr="00AD605B">
        <w:rPr>
          <w:rFonts w:ascii="Calibri" w:eastAsia="Times New Roman" w:hAnsi="Calibri" w:cs="Times New Roman"/>
        </w:rPr>
        <w:t xml:space="preserve"> </w:t>
      </w:r>
      <w:r w:rsidR="00B564D2" w:rsidRPr="00AD605B">
        <w:rPr>
          <w:rFonts w:ascii="Calibri" w:eastAsia="Times New Roman" w:hAnsi="Calibri" w:cs="Times New Roman"/>
        </w:rPr>
        <w:t xml:space="preserve">blister </w:t>
      </w:r>
      <w:r w:rsidR="00AD605B" w:rsidRPr="00AD605B">
        <w:rPr>
          <w:rFonts w:ascii="Calibri" w:eastAsia="Times New Roman" w:hAnsi="Calibri" w:cs="Times New Roman"/>
        </w:rPr>
        <w:t>di</w:t>
      </w:r>
      <w:r w:rsidR="00B564D2" w:rsidRPr="00AD605B">
        <w:rPr>
          <w:rFonts w:ascii="Calibri" w:eastAsia="Times New Roman" w:hAnsi="Calibri" w:cs="Times New Roman"/>
        </w:rPr>
        <w:t xml:space="preserve"> PVC/PVC/alluminio</w:t>
      </w:r>
      <w:r w:rsidR="001C7171" w:rsidRPr="00AD605B">
        <w:rPr>
          <w:rFonts w:ascii="Calibri" w:eastAsia="Times New Roman" w:hAnsi="Calibri" w:cs="Times New Roman"/>
        </w:rPr>
        <w:t>. Sono state fornite specifiche e certificati analitici per tutti i componenti del confezionamento primario, che è adeguato per il medicinale.</w:t>
      </w:r>
    </w:p>
    <w:p w:rsidR="001C7171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highlight w:val="cyan"/>
        </w:rPr>
      </w:pPr>
    </w:p>
    <w:p w:rsidR="001C7171" w:rsidRPr="00562D44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562D44">
        <w:rPr>
          <w:rFonts w:ascii="Calibri" w:eastAsia="Times New Roman" w:hAnsi="Calibri" w:cs="Times New Roman"/>
          <w:b/>
        </w:rPr>
        <w:t>Stabilità</w:t>
      </w:r>
    </w:p>
    <w:p w:rsidR="001C7171" w:rsidRPr="00562D44" w:rsidRDefault="006D1AD1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Studi di stabilità su</w:t>
      </w:r>
      <w:r w:rsidR="001C7171" w:rsidRPr="00562D44">
        <w:rPr>
          <w:rFonts w:ascii="Calibri" w:eastAsia="Times New Roman" w:hAnsi="Calibri" w:cs="Times New Roman"/>
        </w:rPr>
        <w:t xml:space="preserve"> </w:t>
      </w:r>
      <w:proofErr w:type="spellStart"/>
      <w:r w:rsidRPr="00AD605B">
        <w:rPr>
          <w:rFonts w:ascii="Calibri" w:eastAsia="Times New Roman" w:hAnsi="Calibri" w:cs="Times New Roman"/>
        </w:rPr>
        <w:t>Acetamol</w:t>
      </w:r>
      <w:proofErr w:type="spellEnd"/>
      <w:r w:rsidRPr="00AD605B">
        <w:rPr>
          <w:rFonts w:ascii="Calibri" w:eastAsia="Times New Roman" w:hAnsi="Calibri" w:cs="Times New Roman"/>
        </w:rPr>
        <w:t xml:space="preserve"> </w:t>
      </w:r>
      <w:r>
        <w:t xml:space="preserve">1000 mg compresse </w:t>
      </w:r>
      <w:r w:rsidR="001C7171" w:rsidRPr="00562D44">
        <w:rPr>
          <w:rFonts w:ascii="Calibri" w:eastAsia="Times New Roman" w:hAnsi="Calibri" w:cs="Times New Roman"/>
        </w:rPr>
        <w:t xml:space="preserve">sono stati condotti in accordo alle correnti linee guida e i risultati sono entro i limiti delle specifiche autorizzate. Sulla base di questi risultati, è stato autorizzato un periodo di validità di </w:t>
      </w:r>
      <w:r w:rsidR="00394940" w:rsidRPr="00562D44">
        <w:rPr>
          <w:rFonts w:ascii="Calibri" w:eastAsia="Times New Roman" w:hAnsi="Calibri" w:cs="Times New Roman"/>
        </w:rPr>
        <w:t>2</w:t>
      </w:r>
      <w:r w:rsidR="001C7171" w:rsidRPr="00562D44">
        <w:rPr>
          <w:rFonts w:ascii="Calibri" w:eastAsia="Times New Roman" w:hAnsi="Calibri" w:cs="Times New Roman"/>
        </w:rPr>
        <w:t xml:space="preserve"> anni senza nessuna condizione particolare di conservazione</w:t>
      </w:r>
    </w:p>
    <w:p w:rsidR="001C7171" w:rsidRPr="004E76DD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highlight w:val="cyan"/>
        </w:rPr>
      </w:pPr>
    </w:p>
    <w:p w:rsidR="001C7171" w:rsidRPr="00A43C65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A43C65">
        <w:rPr>
          <w:rFonts w:ascii="Calibri" w:eastAsia="Times New Roman" w:hAnsi="Calibri" w:cs="Times New Roman"/>
          <w:b/>
        </w:rPr>
        <w:t>II.3 Discussione sugli aspetti di qualità</w:t>
      </w:r>
    </w:p>
    <w:p w:rsidR="001C7171" w:rsidRPr="006707A3" w:rsidRDefault="001C7171" w:rsidP="002A74CC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43C65">
        <w:rPr>
          <w:rFonts w:ascii="Calibri" w:eastAsia="Times New Roman" w:hAnsi="Calibri" w:cs="Times New Roman"/>
        </w:rPr>
        <w:t xml:space="preserve">Tutte le criticità evidenziate nel corso della valutazione sono state risolte e la qualità di </w:t>
      </w:r>
      <w:proofErr w:type="spellStart"/>
      <w:r w:rsidR="006D1AD1" w:rsidRPr="00AD605B">
        <w:rPr>
          <w:rFonts w:ascii="Calibri" w:eastAsia="Times New Roman" w:hAnsi="Calibri" w:cs="Times New Roman"/>
        </w:rPr>
        <w:t>Acetamol</w:t>
      </w:r>
      <w:proofErr w:type="spellEnd"/>
      <w:r w:rsidR="006D1AD1" w:rsidRPr="00AD605B">
        <w:rPr>
          <w:rFonts w:ascii="Calibri" w:eastAsia="Times New Roman" w:hAnsi="Calibri" w:cs="Times New Roman"/>
        </w:rPr>
        <w:t xml:space="preserve"> </w:t>
      </w:r>
      <w:r w:rsidR="006D1AD1">
        <w:t xml:space="preserve">1000 mg compresse </w:t>
      </w:r>
      <w:r w:rsidRPr="00A43C65">
        <w:rPr>
          <w:rFonts w:ascii="Calibri" w:eastAsia="Times New Roman" w:hAnsi="Calibri" w:cs="Times New Roman"/>
        </w:rPr>
        <w:t xml:space="preserve">è considerata adeguata. Non ci sono obiezioni per l’approvazione di </w:t>
      </w:r>
      <w:proofErr w:type="spellStart"/>
      <w:r w:rsidR="006D1AD1" w:rsidRPr="00AD605B">
        <w:rPr>
          <w:rFonts w:ascii="Calibri" w:eastAsia="Times New Roman" w:hAnsi="Calibri" w:cs="Times New Roman"/>
        </w:rPr>
        <w:t>Acetamol</w:t>
      </w:r>
      <w:proofErr w:type="spellEnd"/>
      <w:r w:rsidR="006D1AD1" w:rsidRPr="00AD605B">
        <w:rPr>
          <w:rFonts w:ascii="Calibri" w:eastAsia="Times New Roman" w:hAnsi="Calibri" w:cs="Times New Roman"/>
        </w:rPr>
        <w:t xml:space="preserve"> </w:t>
      </w:r>
      <w:r w:rsidR="006D1AD1">
        <w:t>1000 mg compresse</w:t>
      </w:r>
      <w:r w:rsidRPr="00AD605B">
        <w:rPr>
          <w:rFonts w:ascii="Calibri" w:eastAsia="Times New Roman" w:hAnsi="Calibri" w:cs="Times New Roman"/>
        </w:rPr>
        <w:t xml:space="preserve"> dal</w:t>
      </w:r>
      <w:r w:rsidRPr="00A43C65">
        <w:rPr>
          <w:rFonts w:ascii="Calibri" w:eastAsia="Times New Roman" w:hAnsi="Calibri" w:cs="Times New Roman"/>
        </w:rPr>
        <w:t xml:space="preserve"> punto di vista chimico-farmaceutico.</w:t>
      </w:r>
    </w:p>
    <w:p w:rsidR="001C7171" w:rsidRPr="006707A3" w:rsidRDefault="001C7171" w:rsidP="002A74CC">
      <w:pPr>
        <w:spacing w:after="0" w:line="240" w:lineRule="auto"/>
        <w:jc w:val="both"/>
        <w:rPr>
          <w:b/>
        </w:rPr>
      </w:pPr>
    </w:p>
    <w:p w:rsidR="002877BE" w:rsidRPr="006707A3" w:rsidRDefault="002877BE" w:rsidP="002A74CC">
      <w:pPr>
        <w:spacing w:after="0" w:line="240" w:lineRule="auto"/>
        <w:jc w:val="both"/>
      </w:pPr>
    </w:p>
    <w:p w:rsidR="000C61EB" w:rsidRPr="007F2482" w:rsidRDefault="000C61EB" w:rsidP="002A74C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7F2482">
        <w:rPr>
          <w:b/>
        </w:rPr>
        <w:t>ASPETTI NON CLINICI</w:t>
      </w:r>
    </w:p>
    <w:p w:rsidR="004635F0" w:rsidRPr="007F2482" w:rsidRDefault="004635F0" w:rsidP="002A74CC">
      <w:pPr>
        <w:spacing w:after="0" w:line="240" w:lineRule="auto"/>
        <w:jc w:val="both"/>
      </w:pPr>
      <w:r w:rsidRPr="007F2482">
        <w:t xml:space="preserve">Le proprietà farmacodinamiche, farmacocinetiche e tossicologiche </w:t>
      </w:r>
      <w:r w:rsidR="00624D7A" w:rsidRPr="007F2482">
        <w:t xml:space="preserve">del paracetamolo </w:t>
      </w:r>
      <w:r w:rsidRPr="007F2482">
        <w:t xml:space="preserve">sono ben conosciute; pertanto, non sono richiesti ulteriori studi non clinici. Il richiedente l’AIC ha presentato una </w:t>
      </w:r>
      <w:proofErr w:type="spellStart"/>
      <w:r w:rsidRPr="007F2482">
        <w:t>overview</w:t>
      </w:r>
      <w:proofErr w:type="spellEnd"/>
      <w:r w:rsidRPr="007F2482">
        <w:t xml:space="preserve"> redatta da un esperto qualificato che ha fornito una approfondita rassegna dei dati bibliografici farmacologici, farmacocinetici e tossicologici </w:t>
      </w:r>
      <w:r w:rsidR="003A5AC7" w:rsidRPr="007F2482">
        <w:t>di paracetamolo</w:t>
      </w:r>
      <w:r w:rsidRPr="007F2482">
        <w:t>.</w:t>
      </w:r>
    </w:p>
    <w:p w:rsidR="004635F0" w:rsidRDefault="004635F0" w:rsidP="002A74CC">
      <w:pPr>
        <w:spacing w:after="0" w:line="240" w:lineRule="auto"/>
        <w:jc w:val="both"/>
      </w:pPr>
      <w:r w:rsidRPr="007F2482">
        <w:t>Non ci sono obiezioni per l’approvazione dal punto di vista non clinico.</w:t>
      </w:r>
    </w:p>
    <w:p w:rsidR="000C61EB" w:rsidRDefault="000C61EB" w:rsidP="002A74CC">
      <w:pPr>
        <w:spacing w:after="0" w:line="240" w:lineRule="auto"/>
        <w:jc w:val="both"/>
        <w:rPr>
          <w:highlight w:val="yellow"/>
        </w:rPr>
      </w:pPr>
    </w:p>
    <w:p w:rsidR="006707A3" w:rsidRPr="006B4CEB" w:rsidRDefault="006707A3" w:rsidP="002A74CC">
      <w:pPr>
        <w:spacing w:after="0" w:line="240" w:lineRule="auto"/>
        <w:jc w:val="both"/>
        <w:rPr>
          <w:highlight w:val="yellow"/>
        </w:rPr>
      </w:pPr>
    </w:p>
    <w:p w:rsidR="000C61EB" w:rsidRPr="006B4CEB" w:rsidRDefault="000C61EB" w:rsidP="002A74C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624D7A" w:rsidRPr="00624D7A" w:rsidRDefault="006D1AD1" w:rsidP="002A74CC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AD605B">
        <w:rPr>
          <w:rFonts w:ascii="Calibri" w:eastAsia="Times New Roman" w:hAnsi="Calibri" w:cs="Times New Roman"/>
        </w:rPr>
        <w:t>Acetamol</w:t>
      </w:r>
      <w:proofErr w:type="spellEnd"/>
      <w:r w:rsidRPr="00AD605B">
        <w:rPr>
          <w:rFonts w:ascii="Calibri" w:eastAsia="Times New Roman" w:hAnsi="Calibri" w:cs="Times New Roman"/>
        </w:rPr>
        <w:t xml:space="preserve"> </w:t>
      </w:r>
      <w:r>
        <w:t xml:space="preserve">1000 mg compresse </w:t>
      </w:r>
      <w:r w:rsidR="00624D7A" w:rsidRPr="00BC289A">
        <w:t xml:space="preserve">è indicato nel trattamento del dolore </w:t>
      </w:r>
      <w:r w:rsidR="003A5AC7" w:rsidRPr="00BC289A">
        <w:t xml:space="preserve">lieve e </w:t>
      </w:r>
      <w:r w:rsidR="00624D7A" w:rsidRPr="00BC289A">
        <w:t>moderato</w:t>
      </w:r>
      <w:r w:rsidR="003A5AC7" w:rsidRPr="00BC289A">
        <w:t>.</w:t>
      </w:r>
      <w:r w:rsidR="00624D7A" w:rsidRPr="00BC289A">
        <w:t xml:space="preserve"> </w:t>
      </w:r>
      <w:r w:rsidR="004B05A3" w:rsidRPr="00BC289A">
        <w:t xml:space="preserve">L’utilizzo del medicinale è </w:t>
      </w:r>
      <w:r w:rsidR="00E43FCE" w:rsidRPr="00BC289A">
        <w:t>indicato</w:t>
      </w:r>
      <w:r w:rsidR="004B05A3" w:rsidRPr="00BC289A">
        <w:t xml:space="preserve"> nei pazienti con età superiore a 12 anni.</w:t>
      </w:r>
    </w:p>
    <w:p w:rsidR="00CE055A" w:rsidRPr="006B4CEB" w:rsidRDefault="00CE055A" w:rsidP="002A74CC">
      <w:pPr>
        <w:autoSpaceDE w:val="0"/>
        <w:autoSpaceDN w:val="0"/>
        <w:adjustRightInd w:val="0"/>
        <w:spacing w:after="0" w:line="240" w:lineRule="auto"/>
        <w:ind w:right="-1"/>
        <w:jc w:val="both"/>
        <w:rPr>
          <w:bCs/>
          <w:iCs/>
        </w:rPr>
      </w:pPr>
    </w:p>
    <w:p w:rsidR="000C61EB" w:rsidRPr="006B4CEB" w:rsidRDefault="000C61EB" w:rsidP="002A74CC">
      <w:pPr>
        <w:spacing w:after="0" w:line="240" w:lineRule="auto"/>
        <w:ind w:right="-1"/>
        <w:jc w:val="both"/>
        <w:rPr>
          <w:b/>
        </w:rPr>
      </w:pPr>
      <w:r w:rsidRPr="006B4CEB">
        <w:rPr>
          <w:b/>
        </w:rPr>
        <w:t>Posologia e modalità di somministrazione</w:t>
      </w:r>
    </w:p>
    <w:p w:rsidR="000C61EB" w:rsidRPr="006B4CEB" w:rsidRDefault="000C61EB" w:rsidP="002A74CC">
      <w:pPr>
        <w:spacing w:after="0" w:line="240" w:lineRule="auto"/>
        <w:ind w:right="6"/>
        <w:jc w:val="both"/>
        <w:rPr>
          <w:rFonts w:eastAsia="Calibri" w:cs="Calibri"/>
        </w:rPr>
      </w:pPr>
      <w:r w:rsidRPr="006B4CEB">
        <w:t xml:space="preserve">Le informazioni sulla posologia e sulle modalità di somministrazione sono riportate nel Riassunto delle Caratteristiche del Prodotto pubblicato sul sito dell’Agenzia Italiana del Farmaco - AIFA </w:t>
      </w:r>
      <w:r w:rsidRPr="006B4CEB">
        <w:rPr>
          <w:rFonts w:eastAsia="Calibri" w:cs="Calibri"/>
        </w:rPr>
        <w:t>(</w:t>
      </w:r>
      <w:hyperlink r:id="rId9" w:history="1">
        <w:r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6B4CEB">
        <w:rPr>
          <w:rFonts w:eastAsia="Calibri" w:cs="Calibri"/>
        </w:rPr>
        <w:t>).</w:t>
      </w:r>
    </w:p>
    <w:p w:rsidR="000C61EB" w:rsidRPr="006B4CEB" w:rsidRDefault="000C61EB" w:rsidP="002A74CC">
      <w:pPr>
        <w:spacing w:after="0" w:line="240" w:lineRule="auto"/>
        <w:ind w:right="6"/>
        <w:jc w:val="both"/>
        <w:rPr>
          <w:rFonts w:eastAsia="Calibri" w:cs="Calibri"/>
          <w:highlight w:val="yellow"/>
        </w:rPr>
      </w:pPr>
    </w:p>
    <w:p w:rsidR="004B05A3" w:rsidRPr="006556D6" w:rsidRDefault="004B05A3" w:rsidP="002A74CC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4B05A3" w:rsidRDefault="004B05A3" w:rsidP="002A74CC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del </w:t>
      </w:r>
      <w:r>
        <w:t xml:space="preserve">paracetamolo </w:t>
      </w:r>
      <w:r>
        <w:rPr>
          <w:rFonts w:eastAsia="Calibri" w:cs="Calibri"/>
        </w:rPr>
        <w:t>è ben conosciuta;</w:t>
      </w:r>
      <w:r w:rsidRPr="00DD4CF7">
        <w:t xml:space="preserve"> </w:t>
      </w:r>
      <w:r>
        <w:t>pertanto, non sono richiesti ulteriori studi</w:t>
      </w:r>
      <w:r>
        <w:rPr>
          <w:rFonts w:eastAsia="Calibri" w:cs="Calibri"/>
        </w:rPr>
        <w:t>.</w:t>
      </w:r>
      <w:r w:rsidRPr="00A34141">
        <w:t xml:space="preserve"> </w:t>
      </w:r>
    </w:p>
    <w:p w:rsidR="004B05A3" w:rsidRDefault="004B05A3" w:rsidP="002A74CC">
      <w:pPr>
        <w:spacing w:after="0" w:line="240" w:lineRule="auto"/>
        <w:jc w:val="both"/>
      </w:pPr>
    </w:p>
    <w:p w:rsidR="004B05A3" w:rsidRPr="000B3C59" w:rsidRDefault="004B05A3" w:rsidP="002A74CC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4B05A3" w:rsidRPr="00D1324F" w:rsidRDefault="004B05A3" w:rsidP="002A74CC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</w:t>
      </w:r>
      <w:r w:rsidR="003A5AC7">
        <w:rPr>
          <w:rFonts w:cs="Arial"/>
        </w:rPr>
        <w:t>del</w:t>
      </w:r>
      <w:r>
        <w:rPr>
          <w:rFonts w:cs="Arial"/>
        </w:rPr>
        <w:t xml:space="preserve"> principi</w:t>
      </w:r>
      <w:r w:rsidR="003A5AC7">
        <w:rPr>
          <w:rFonts w:cs="Arial"/>
        </w:rPr>
        <w:t>o</w:t>
      </w:r>
      <w:r>
        <w:rPr>
          <w:rFonts w:cs="Arial"/>
        </w:rPr>
        <w:t xml:space="preserve"> attiv</w:t>
      </w:r>
      <w:r w:rsidR="003A5AC7">
        <w:rPr>
          <w:rFonts w:cs="Arial"/>
        </w:rPr>
        <w:t>o</w:t>
      </w:r>
      <w:r>
        <w:rPr>
          <w:rFonts w:cs="Arial"/>
        </w:rPr>
        <w:t xml:space="preserve"> contenut</w:t>
      </w:r>
      <w:r w:rsidR="003A5AC7">
        <w:rPr>
          <w:rFonts w:cs="Arial"/>
        </w:rPr>
        <w:t>o</w:t>
      </w:r>
      <w:r>
        <w:rPr>
          <w:rFonts w:cs="Arial"/>
        </w:rPr>
        <w:t xml:space="preserve"> in </w:t>
      </w:r>
      <w:proofErr w:type="spellStart"/>
      <w:r w:rsidR="002F2CAC">
        <w:rPr>
          <w:rFonts w:cs="Arial"/>
        </w:rPr>
        <w:t>Acetamol</w:t>
      </w:r>
      <w:proofErr w:type="spellEnd"/>
      <w:r>
        <w:rPr>
          <w:rFonts w:cs="Arial"/>
        </w:rPr>
        <w:t xml:space="preserve"> </w:t>
      </w:r>
      <w:r w:rsidR="003A5AC7">
        <w:rPr>
          <w:rFonts w:cs="Arial"/>
        </w:rPr>
        <w:t>è ben conosciuto</w:t>
      </w:r>
      <w:r>
        <w:rPr>
          <w:rFonts w:cs="Arial"/>
        </w:rPr>
        <w:t>. Nell’</w:t>
      </w:r>
      <w:proofErr w:type="spellStart"/>
      <w:r>
        <w:rPr>
          <w:rFonts w:cs="Arial"/>
        </w:rPr>
        <w:t>overview</w:t>
      </w:r>
      <w:proofErr w:type="spellEnd"/>
      <w:r>
        <w:rPr>
          <w:rFonts w:cs="Arial"/>
        </w:rPr>
        <w:t xml:space="preserve"> clinica </w:t>
      </w:r>
      <w:r w:rsidR="005A716A" w:rsidRPr="005A716A">
        <w:t xml:space="preserve">redatta da un esperto qualificato </w:t>
      </w:r>
      <w:r>
        <w:rPr>
          <w:rFonts w:cs="Arial"/>
        </w:rPr>
        <w:t xml:space="preserve">è stata </w:t>
      </w:r>
      <w:r>
        <w:t>fornita una approfondita rassegna dei dati bibliografici relativi alla sicurezza e all’e</w:t>
      </w:r>
      <w:r w:rsidR="005A716A">
        <w:t xml:space="preserve">fficacia del paracetamolo </w:t>
      </w:r>
      <w:r>
        <w:t>utilizzat</w:t>
      </w:r>
      <w:r w:rsidR="003A5AC7">
        <w:t>o da solo o in associazione ad altri medicinali</w:t>
      </w:r>
      <w:r>
        <w:t>.</w:t>
      </w:r>
    </w:p>
    <w:p w:rsidR="004B05A3" w:rsidRPr="00D1324F" w:rsidRDefault="004B05A3" w:rsidP="002A74CC">
      <w:pPr>
        <w:pStyle w:val="Paragrafoelenco"/>
        <w:spacing w:after="0" w:line="240" w:lineRule="auto"/>
        <w:ind w:left="0"/>
        <w:jc w:val="both"/>
      </w:pPr>
    </w:p>
    <w:p w:rsidR="004B05A3" w:rsidRPr="005C03AF" w:rsidRDefault="004B05A3" w:rsidP="002A74CC">
      <w:pPr>
        <w:pStyle w:val="Paragrafoelenco"/>
        <w:spacing w:after="0" w:line="240" w:lineRule="auto"/>
        <w:ind w:left="0"/>
        <w:jc w:val="both"/>
        <w:rPr>
          <w:b/>
        </w:rPr>
      </w:pPr>
      <w:r w:rsidRPr="005C03AF">
        <w:rPr>
          <w:b/>
        </w:rPr>
        <w:t>Piano di Valutazione del Rischio (</w:t>
      </w:r>
      <w:proofErr w:type="spellStart"/>
      <w:r w:rsidRPr="005C03AF">
        <w:rPr>
          <w:b/>
          <w:i/>
        </w:rPr>
        <w:t>Risk</w:t>
      </w:r>
      <w:proofErr w:type="spellEnd"/>
      <w:r w:rsidRPr="005C03AF">
        <w:rPr>
          <w:b/>
          <w:i/>
        </w:rPr>
        <w:t xml:space="preserve"> Management </w:t>
      </w:r>
      <w:proofErr w:type="spellStart"/>
      <w:r w:rsidRPr="005C03AF">
        <w:rPr>
          <w:b/>
          <w:i/>
        </w:rPr>
        <w:t>Plan</w:t>
      </w:r>
      <w:proofErr w:type="spellEnd"/>
      <w:r w:rsidRPr="005C03AF">
        <w:rPr>
          <w:b/>
        </w:rPr>
        <w:t xml:space="preserve"> - RMP)</w:t>
      </w:r>
    </w:p>
    <w:p w:rsidR="004B05A3" w:rsidRPr="005C03AF" w:rsidRDefault="004B05A3" w:rsidP="002A74CC">
      <w:pPr>
        <w:pStyle w:val="Paragrafoelenco"/>
        <w:spacing w:after="0" w:line="240" w:lineRule="auto"/>
        <w:ind w:left="0"/>
        <w:jc w:val="both"/>
      </w:pPr>
      <w:r w:rsidRPr="005C03AF">
        <w:t xml:space="preserve">E’ stato presentato un RMP in accordo a quanto previsto dalla Direttiva 2001/83/EU s.m.i. che descrive le attività di farmacovigilanza e gli interventi definiti al fine di identificare, caratterizzare, prevenire o minimizzare i rischi </w:t>
      </w:r>
      <w:r w:rsidR="002B4E4B" w:rsidRPr="005C03AF">
        <w:t xml:space="preserve">collegati all’uso di </w:t>
      </w:r>
      <w:proofErr w:type="spellStart"/>
      <w:r w:rsidR="002B4E4B" w:rsidRPr="005C03AF">
        <w:t>Acetamol</w:t>
      </w:r>
      <w:proofErr w:type="spellEnd"/>
      <w:r w:rsidRPr="005C03AF">
        <w:t>.</w:t>
      </w:r>
    </w:p>
    <w:p w:rsidR="004B05A3" w:rsidRDefault="004B05A3" w:rsidP="002A74CC">
      <w:pPr>
        <w:pStyle w:val="Paragrafoelenco"/>
        <w:spacing w:after="0" w:line="240" w:lineRule="auto"/>
        <w:ind w:left="0"/>
        <w:jc w:val="both"/>
      </w:pPr>
      <w:r w:rsidRPr="005C03AF">
        <w:t>Il riassunto delle problematiche di sicurezza è riportato nella tabella seguente.</w:t>
      </w:r>
    </w:p>
    <w:p w:rsidR="00AD605B" w:rsidRDefault="00AD605B" w:rsidP="002A74CC">
      <w:pPr>
        <w:pStyle w:val="Paragrafoelenco"/>
        <w:spacing w:after="0" w:line="240" w:lineRule="auto"/>
        <w:ind w:left="0"/>
        <w:jc w:val="both"/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219"/>
        <w:gridCol w:w="6020"/>
      </w:tblGrid>
      <w:tr w:rsidR="00AD605B" w:rsidRPr="009E6930" w:rsidTr="00821FC0">
        <w:trPr>
          <w:jc w:val="center"/>
        </w:trPr>
        <w:tc>
          <w:tcPr>
            <w:tcW w:w="1742" w:type="pct"/>
            <w:shd w:val="clear" w:color="auto" w:fill="auto"/>
          </w:tcPr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Epatotossicità (pazienti con danni al fegato pre-esistenti, sindrome di Gilbert, alcolismo cronico, malnutrizione, disidratazione, adulti sottopeso)</w:t>
            </w: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Sovradosaggio (sia intenzionale che non intenzionale)</w:t>
            </w: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Interazione con anticoagulanti</w:t>
            </w: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Interazione con induttori enzimatici</w:t>
            </w: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Broncospasmo</w:t>
            </w: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Shock anafilattico</w:t>
            </w:r>
          </w:p>
        </w:tc>
      </w:tr>
      <w:tr w:rsidR="00AD605B" w:rsidRPr="009E6930" w:rsidTr="00821FC0">
        <w:trPr>
          <w:trHeight w:val="115"/>
          <w:jc w:val="center"/>
        </w:trPr>
        <w:tc>
          <w:tcPr>
            <w:tcW w:w="1742" w:type="pct"/>
            <w:shd w:val="clear" w:color="auto" w:fill="auto"/>
          </w:tcPr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potenziali importanti</w:t>
            </w: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</w:p>
        </w:tc>
        <w:tc>
          <w:tcPr>
            <w:tcW w:w="3258" w:type="pct"/>
            <w:shd w:val="clear" w:color="auto" w:fill="auto"/>
          </w:tcPr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eccessivo in caso di mal di testa</w:t>
            </w: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Uso in pazienti asmatici</w:t>
            </w:r>
          </w:p>
          <w:p w:rsidR="00AD605B" w:rsidRPr="00E50E43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Aumento dei livello </w:t>
            </w:r>
            <w:r w:rsidRPr="00E50E43">
              <w:rPr>
                <w:rFonts w:asciiTheme="minorHAnsi" w:hAnsiTheme="minorHAnsi"/>
                <w:sz w:val="20"/>
                <w:szCs w:val="20"/>
                <w:lang w:val="it-IT" w:eastAsia="en-GB"/>
              </w:rPr>
              <w:t>di cloramfenicolo in seguito a somministrazione concomitante con il paracetamolo</w:t>
            </w:r>
          </w:p>
          <w:p w:rsidR="00AD605B" w:rsidRPr="00733EB1" w:rsidRDefault="008F4431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8F4431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</w:t>
            </w:r>
            <w:r w:rsidR="002F1EB1" w:rsidRPr="00E50E43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</w:t>
            </w:r>
            <w:r w:rsidR="00AD605B" w:rsidRPr="00E50E43">
              <w:rPr>
                <w:rFonts w:asciiTheme="minorHAnsi" w:hAnsiTheme="minorHAnsi"/>
                <w:sz w:val="20"/>
                <w:szCs w:val="20"/>
                <w:lang w:val="it-IT" w:eastAsia="en-GB"/>
              </w:rPr>
              <w:t>nei pazienti con funzionalità renale ridotta</w:t>
            </w:r>
            <w:r w:rsidR="00AD605B"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</w:t>
            </w:r>
          </w:p>
        </w:tc>
      </w:tr>
      <w:tr w:rsidR="00AD605B" w:rsidRPr="009E6930" w:rsidTr="00821FC0">
        <w:trPr>
          <w:jc w:val="center"/>
        </w:trPr>
        <w:tc>
          <w:tcPr>
            <w:tcW w:w="1742" w:type="pct"/>
            <w:shd w:val="clear" w:color="auto" w:fill="auto"/>
          </w:tcPr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Uso off-Label </w:t>
            </w: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bambini e adolescenti</w:t>
            </w:r>
          </w:p>
          <w:p w:rsidR="00AD605B" w:rsidRPr="00733EB1" w:rsidRDefault="00AD605B" w:rsidP="002A74C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lastRenderedPageBreak/>
              <w:t xml:space="preserve">Errori medici </w:t>
            </w:r>
          </w:p>
        </w:tc>
      </w:tr>
    </w:tbl>
    <w:p w:rsidR="00AD605B" w:rsidRPr="005C03AF" w:rsidRDefault="00AD605B" w:rsidP="002A74CC">
      <w:pPr>
        <w:pStyle w:val="Paragrafoelenco"/>
        <w:spacing w:after="0" w:line="240" w:lineRule="auto"/>
        <w:ind w:left="0"/>
        <w:jc w:val="both"/>
      </w:pPr>
    </w:p>
    <w:p w:rsidR="003F3175" w:rsidRPr="00AD605B" w:rsidRDefault="003F3175" w:rsidP="002A74CC">
      <w:pPr>
        <w:pStyle w:val="Paragrafoelenco"/>
        <w:spacing w:after="0" w:line="240" w:lineRule="auto"/>
        <w:ind w:left="0"/>
        <w:jc w:val="both"/>
      </w:pPr>
      <w:r w:rsidRPr="00AD605B">
        <w:t xml:space="preserve">Azioni </w:t>
      </w:r>
      <w:proofErr w:type="spellStart"/>
      <w:r w:rsidRPr="00AD605B">
        <w:t>routinarie</w:t>
      </w:r>
      <w:proofErr w:type="spellEnd"/>
      <w:r w:rsidRPr="00AD605B">
        <w:t xml:space="preserve"> di farmacovigilanza e di minimizzazione del rischio sono proposte per tutte le problematiche di sicurezza.</w:t>
      </w:r>
    </w:p>
    <w:p w:rsidR="003F3175" w:rsidRDefault="003F3175" w:rsidP="002A74CC">
      <w:pPr>
        <w:pStyle w:val="Paragrafoelenco"/>
        <w:spacing w:after="0" w:line="240" w:lineRule="auto"/>
        <w:ind w:left="0"/>
        <w:jc w:val="both"/>
      </w:pPr>
      <w:r w:rsidRPr="00AD605B">
        <w:t>Oltre le misure previste nel Riassunto delle caratteristiche del prodotto non sono previste attività addizionali di minimizzazione del rischio</w:t>
      </w:r>
      <w:r w:rsidR="005A716A" w:rsidRPr="00AD605B">
        <w:t>.</w:t>
      </w:r>
    </w:p>
    <w:p w:rsidR="003F3175" w:rsidRDefault="003F3175" w:rsidP="002A74CC">
      <w:pPr>
        <w:pStyle w:val="Paragrafoelenco"/>
        <w:spacing w:after="0" w:line="240" w:lineRule="auto"/>
        <w:ind w:left="0"/>
        <w:jc w:val="both"/>
        <w:rPr>
          <w:b/>
        </w:rPr>
      </w:pPr>
    </w:p>
    <w:p w:rsidR="00C7481D" w:rsidRPr="006B4CEB" w:rsidRDefault="00C7481D" w:rsidP="002A74CC">
      <w:pPr>
        <w:pStyle w:val="Paragrafoelenco"/>
        <w:spacing w:after="0" w:line="240" w:lineRule="auto"/>
        <w:ind w:left="0"/>
        <w:jc w:val="both"/>
        <w:rPr>
          <w:b/>
        </w:rPr>
      </w:pPr>
      <w:r w:rsidRPr="006B4CEB">
        <w:rPr>
          <w:b/>
        </w:rPr>
        <w:t>Conclusioni</w:t>
      </w:r>
    </w:p>
    <w:p w:rsidR="00C7481D" w:rsidRPr="006B4CEB" w:rsidRDefault="00C7481D" w:rsidP="002A74CC">
      <w:pPr>
        <w:pStyle w:val="Paragrafoelenco"/>
        <w:spacing w:after="0" w:line="240" w:lineRule="auto"/>
        <w:ind w:left="0"/>
        <w:jc w:val="both"/>
      </w:pPr>
      <w:r w:rsidRPr="006B4CEB">
        <w:t xml:space="preserve">Per la </w:t>
      </w:r>
      <w:r w:rsidR="00A933F8">
        <w:t xml:space="preserve">richiesta di AIC di </w:t>
      </w:r>
      <w:proofErr w:type="spellStart"/>
      <w:r w:rsidR="002F2CAC">
        <w:t>Acetamol</w:t>
      </w:r>
      <w:proofErr w:type="spellEnd"/>
      <w:r w:rsidR="005A716A">
        <w:t xml:space="preserve"> </w:t>
      </w:r>
      <w:r w:rsidRPr="006B4CEB">
        <w:t>sono state presentate sufficienti informazioni.</w:t>
      </w:r>
    </w:p>
    <w:p w:rsidR="00C7481D" w:rsidRPr="006B4CEB" w:rsidRDefault="00C7481D" w:rsidP="002A74CC">
      <w:pPr>
        <w:pStyle w:val="Paragrafoelenco"/>
        <w:spacing w:after="0" w:line="240" w:lineRule="auto"/>
        <w:ind w:left="0"/>
        <w:jc w:val="both"/>
      </w:pPr>
      <w:r w:rsidRPr="006B4CEB">
        <w:t>Il rapporto bene</w:t>
      </w:r>
      <w:r w:rsidR="00C57C50" w:rsidRPr="006B4CEB">
        <w:t xml:space="preserve">ficio/rischio di </w:t>
      </w:r>
      <w:proofErr w:type="spellStart"/>
      <w:r w:rsidR="002F2CAC">
        <w:t>Acetamol</w:t>
      </w:r>
      <w:proofErr w:type="spellEnd"/>
      <w:r w:rsidR="00292CF3" w:rsidRPr="006B4CEB">
        <w:rPr>
          <w:rFonts w:eastAsia="Calibri" w:cs="Calibri"/>
          <w:bCs/>
          <w:iCs/>
        </w:rPr>
        <w:t xml:space="preserve"> </w:t>
      </w:r>
      <w:r w:rsidRPr="006B4CEB">
        <w:t>è considerato favorevole dal punto di vista clinico.</w:t>
      </w:r>
    </w:p>
    <w:p w:rsidR="000C61EB" w:rsidRPr="006B4CEB" w:rsidRDefault="000C61EB" w:rsidP="002A74CC">
      <w:pPr>
        <w:pStyle w:val="Paragrafoelenco"/>
        <w:spacing w:after="0" w:line="240" w:lineRule="auto"/>
        <w:ind w:left="0"/>
        <w:jc w:val="both"/>
      </w:pPr>
    </w:p>
    <w:p w:rsidR="00C7481D" w:rsidRPr="006B4CEB" w:rsidRDefault="00C7481D" w:rsidP="002A74CC">
      <w:pPr>
        <w:pStyle w:val="Paragrafoelenco"/>
        <w:spacing w:after="0" w:line="240" w:lineRule="auto"/>
        <w:ind w:left="0"/>
        <w:jc w:val="both"/>
      </w:pPr>
    </w:p>
    <w:p w:rsidR="000C61EB" w:rsidRPr="006B4CEB" w:rsidRDefault="000C61EB" w:rsidP="002A74C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CONSULTAZIONE SUL FOGLIO ILLUSTRATIVO</w:t>
      </w:r>
    </w:p>
    <w:p w:rsidR="00D241CA" w:rsidRDefault="004279A0" w:rsidP="002A74CC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A14B7E">
        <w:rPr>
          <w:rFonts w:cs="Arial"/>
        </w:rPr>
        <w:t xml:space="preserve">Il foglio illustrativo corrisponde ai criteri imposti dalla linea guida sulla leggibilità di etichetta e foglio illustrativo dei medicinali per uso umano. </w:t>
      </w:r>
      <w:r w:rsidR="003F3175" w:rsidRPr="00A14B7E">
        <w:rPr>
          <w:rFonts w:cs="Arial"/>
        </w:rPr>
        <w:t xml:space="preserve">Il foglio illustrativo </w:t>
      </w:r>
      <w:r w:rsidRPr="00A14B7E">
        <w:rPr>
          <w:rFonts w:cs="Arial"/>
        </w:rPr>
        <w:t xml:space="preserve">di </w:t>
      </w:r>
      <w:proofErr w:type="spellStart"/>
      <w:r w:rsidR="002F2CAC" w:rsidRPr="00A14B7E">
        <w:rPr>
          <w:rFonts w:cs="Arial"/>
        </w:rPr>
        <w:t>Acetamol</w:t>
      </w:r>
      <w:proofErr w:type="spellEnd"/>
      <w:r w:rsidRPr="00A14B7E">
        <w:rPr>
          <w:rFonts w:cs="Arial"/>
        </w:rPr>
        <w:t xml:space="preserve"> non </w:t>
      </w:r>
      <w:r w:rsidR="003F3175" w:rsidRPr="00A14B7E">
        <w:rPr>
          <w:rFonts w:cs="Arial"/>
        </w:rPr>
        <w:t xml:space="preserve">è stato sottoposto </w:t>
      </w:r>
      <w:r w:rsidRPr="00A14B7E">
        <w:rPr>
          <w:rFonts w:cs="Arial"/>
        </w:rPr>
        <w:t xml:space="preserve">direttamente </w:t>
      </w:r>
      <w:r w:rsidR="003F3175" w:rsidRPr="00A14B7E">
        <w:rPr>
          <w:rFonts w:cs="Arial"/>
        </w:rPr>
        <w:t>al test di leggibilità</w:t>
      </w:r>
      <w:r w:rsidRPr="00A14B7E">
        <w:rPr>
          <w:rFonts w:cs="Arial"/>
        </w:rPr>
        <w:t>; è stato utilizza</w:t>
      </w:r>
      <w:r w:rsidR="004E76DD" w:rsidRPr="00A14B7E">
        <w:rPr>
          <w:rFonts w:cs="Arial"/>
        </w:rPr>
        <w:t xml:space="preserve">to </w:t>
      </w:r>
      <w:r w:rsidRPr="00A14B7E">
        <w:rPr>
          <w:rFonts w:cs="Arial"/>
        </w:rPr>
        <w:t>come riferimento il foglio illustrativo</w:t>
      </w:r>
      <w:r w:rsidR="00A14B7E" w:rsidRPr="00A14B7E">
        <w:rPr>
          <w:rFonts w:cs="Arial"/>
        </w:rPr>
        <w:t xml:space="preserve"> del medicinale</w:t>
      </w:r>
      <w:r w:rsidR="00D02C8B" w:rsidRPr="00A14B7E">
        <w:rPr>
          <w:rFonts w:cs="Arial"/>
        </w:rPr>
        <w:t xml:space="preserve">, il cui  </w:t>
      </w:r>
      <w:proofErr w:type="spellStart"/>
      <w:r w:rsidR="00D02C8B" w:rsidRPr="00A14B7E">
        <w:rPr>
          <w:rFonts w:cs="Arial"/>
        </w:rPr>
        <w:t>readibility</w:t>
      </w:r>
      <w:proofErr w:type="spellEnd"/>
      <w:r w:rsidR="00D02C8B" w:rsidRPr="00A14B7E">
        <w:rPr>
          <w:rFonts w:cs="Arial"/>
        </w:rPr>
        <w:t xml:space="preserve"> Test è stato </w:t>
      </w:r>
      <w:r w:rsidR="004E76DD" w:rsidRPr="00A14B7E">
        <w:rPr>
          <w:rFonts w:cs="Arial"/>
        </w:rPr>
        <w:t>già</w:t>
      </w:r>
      <w:r w:rsidR="00D02C8B" w:rsidRPr="00A14B7E">
        <w:rPr>
          <w:rFonts w:cs="Arial"/>
        </w:rPr>
        <w:t xml:space="preserve"> valutato </w:t>
      </w:r>
      <w:r w:rsidR="004E76DD" w:rsidRPr="00A14B7E">
        <w:rPr>
          <w:rFonts w:cs="Arial"/>
        </w:rPr>
        <w:t xml:space="preserve">e </w:t>
      </w:r>
      <w:r w:rsidR="00D02C8B" w:rsidRPr="00A14B7E">
        <w:rPr>
          <w:rFonts w:cs="Arial"/>
        </w:rPr>
        <w:t>approvato da AIFA</w:t>
      </w:r>
      <w:r w:rsidRPr="00A14B7E">
        <w:rPr>
          <w:rFonts w:cs="Arial"/>
        </w:rPr>
        <w:t xml:space="preserve">, </w:t>
      </w:r>
      <w:r w:rsidR="003F3175" w:rsidRPr="00A14B7E">
        <w:rPr>
          <w:rFonts w:cs="Arial"/>
        </w:rPr>
        <w:t>in accordo ai requisiti dell’art. 59(3) e 61(1) della direttiva 2001/83/EU s.m.i.</w:t>
      </w:r>
      <w:r w:rsidR="004E76DD" w:rsidRPr="00A14B7E">
        <w:rPr>
          <w:rFonts w:cs="Arial"/>
        </w:rPr>
        <w:t xml:space="preserve"> La ditta ha presentato le differenze tra i due fogli illustrativi, che non si ritengono avere un impatto sulla comprensione del testo. </w:t>
      </w:r>
    </w:p>
    <w:p w:rsidR="006D1AD1" w:rsidRPr="00A14B7E" w:rsidRDefault="006D1AD1" w:rsidP="002A74CC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A299D" w:rsidRPr="004279A0" w:rsidRDefault="00BA299D" w:rsidP="002A74CC">
      <w:pPr>
        <w:spacing w:after="0" w:line="240" w:lineRule="auto"/>
        <w:jc w:val="both"/>
      </w:pPr>
    </w:p>
    <w:p w:rsidR="000C61EB" w:rsidRPr="004E76DD" w:rsidRDefault="000C61EB" w:rsidP="002A74CC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4E76DD">
        <w:rPr>
          <w:b/>
        </w:rPr>
        <w:t>CONCLUSIONI, VALUTAZIONE DEL RAPPORTO BENEFICIO/RISCHIO E RACCOMANDAZIONI</w:t>
      </w:r>
    </w:p>
    <w:p w:rsidR="003F3175" w:rsidRDefault="003F3175" w:rsidP="002A74CC">
      <w:pPr>
        <w:spacing w:after="0" w:line="240" w:lineRule="auto"/>
        <w:jc w:val="both"/>
      </w:pPr>
      <w:r w:rsidRPr="004E76DD">
        <w:t xml:space="preserve">La qualità di </w:t>
      </w:r>
      <w:proofErr w:type="spellStart"/>
      <w:r w:rsidR="002F2CAC" w:rsidRPr="004E76DD">
        <w:t>Acetamol</w:t>
      </w:r>
      <w:proofErr w:type="spellEnd"/>
      <w:r w:rsidRPr="004E76DD">
        <w:t xml:space="preserve"> è accettabile e non sono state rilevate criticità da un punto di vista non clinico e clinico.</w:t>
      </w:r>
    </w:p>
    <w:p w:rsidR="003F3175" w:rsidRDefault="003F3175" w:rsidP="002A74CC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3F3175" w:rsidRDefault="003F3175" w:rsidP="002A74CC">
      <w:pPr>
        <w:spacing w:after="0" w:line="240" w:lineRule="auto"/>
        <w:jc w:val="both"/>
      </w:pPr>
      <w:r>
        <w:t>Il rapporto beneficio/rischio è considerato positivo.</w:t>
      </w:r>
    </w:p>
    <w:p w:rsidR="003F3175" w:rsidRDefault="003F3175" w:rsidP="002A74CC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:rsidR="003F3175" w:rsidRPr="00FA4F92" w:rsidRDefault="003F3175" w:rsidP="002A74CC">
      <w:pPr>
        <w:spacing w:after="0" w:line="240" w:lineRule="auto"/>
        <w:jc w:val="both"/>
        <w:rPr>
          <w:rFonts w:ascii="Calibri" w:hAnsi="Calibri"/>
        </w:rPr>
      </w:pPr>
    </w:p>
    <w:sectPr w:rsidR="003F3175" w:rsidRPr="00FA4F9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AE2796"/>
    <w:multiLevelType w:val="hybridMultilevel"/>
    <w:tmpl w:val="FF481DCE"/>
    <w:lvl w:ilvl="0" w:tplc="B09AAB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DE581C"/>
    <w:multiLevelType w:val="hybridMultilevel"/>
    <w:tmpl w:val="DACC3E96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B1586"/>
    <w:multiLevelType w:val="hybridMultilevel"/>
    <w:tmpl w:val="C4F6B55E"/>
    <w:lvl w:ilvl="0" w:tplc="8B4C49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BC3B15"/>
    <w:multiLevelType w:val="hybridMultilevel"/>
    <w:tmpl w:val="2B1C304C"/>
    <w:lvl w:ilvl="0" w:tplc="39CA7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D6846"/>
    <w:multiLevelType w:val="hybridMultilevel"/>
    <w:tmpl w:val="98E88676"/>
    <w:lvl w:ilvl="0" w:tplc="6E5631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6E5631C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2060"/>
      </w:rPr>
    </w:lvl>
    <w:lvl w:ilvl="2" w:tplc="C24A448C">
      <w:numFmt w:val="bullet"/>
      <w:lvlText w:val="•"/>
      <w:lvlJc w:val="left"/>
      <w:pPr>
        <w:ind w:left="2505" w:hanging="705"/>
      </w:pPr>
      <w:rPr>
        <w:rFonts w:ascii="Arial" w:eastAsiaTheme="minorHAnsi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F33B22"/>
    <w:multiLevelType w:val="hybridMultilevel"/>
    <w:tmpl w:val="4036D31A"/>
    <w:lvl w:ilvl="0" w:tplc="CFD811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B945427"/>
    <w:multiLevelType w:val="hybridMultilevel"/>
    <w:tmpl w:val="3752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DD0E3D"/>
    <w:multiLevelType w:val="hybridMultilevel"/>
    <w:tmpl w:val="E090B5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7"/>
  </w:num>
  <w:num w:numId="5">
    <w:abstractNumId w:val="12"/>
  </w:num>
  <w:num w:numId="6">
    <w:abstractNumId w:val="4"/>
  </w:num>
  <w:num w:numId="7">
    <w:abstractNumId w:val="13"/>
  </w:num>
  <w:num w:numId="8">
    <w:abstractNumId w:val="16"/>
  </w:num>
  <w:num w:numId="9">
    <w:abstractNumId w:val="1"/>
  </w:num>
  <w:num w:numId="10">
    <w:abstractNumId w:val="11"/>
  </w:num>
  <w:num w:numId="11">
    <w:abstractNumId w:val="5"/>
  </w:num>
  <w:num w:numId="12">
    <w:abstractNumId w:val="6"/>
  </w:num>
  <w:num w:numId="13">
    <w:abstractNumId w:val="8"/>
  </w:num>
  <w:num w:numId="14">
    <w:abstractNumId w:val="2"/>
  </w:num>
  <w:num w:numId="15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6">
    <w:abstractNumId w:val="10"/>
  </w:num>
  <w:num w:numId="1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rchia Francesca">
    <w15:presenceInfo w15:providerId="AD" w15:userId="S-1-5-21-756186439-682432268-928725530-76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2305"/>
    <w:rsid w:val="00005396"/>
    <w:rsid w:val="00013020"/>
    <w:rsid w:val="0002596C"/>
    <w:rsid w:val="000324A1"/>
    <w:rsid w:val="00032B43"/>
    <w:rsid w:val="00037F9B"/>
    <w:rsid w:val="00051A63"/>
    <w:rsid w:val="00054F9F"/>
    <w:rsid w:val="000614CA"/>
    <w:rsid w:val="00062636"/>
    <w:rsid w:val="00077016"/>
    <w:rsid w:val="00081A1C"/>
    <w:rsid w:val="00090E50"/>
    <w:rsid w:val="000926E9"/>
    <w:rsid w:val="000C1B2C"/>
    <w:rsid w:val="000C4CC3"/>
    <w:rsid w:val="000C61EB"/>
    <w:rsid w:val="000C673A"/>
    <w:rsid w:val="000E0632"/>
    <w:rsid w:val="000F11C2"/>
    <w:rsid w:val="000F49A2"/>
    <w:rsid w:val="000F5E5C"/>
    <w:rsid w:val="000F7D54"/>
    <w:rsid w:val="001038B1"/>
    <w:rsid w:val="00103E62"/>
    <w:rsid w:val="00107EAA"/>
    <w:rsid w:val="00111E9E"/>
    <w:rsid w:val="0011250C"/>
    <w:rsid w:val="00115488"/>
    <w:rsid w:val="0012332C"/>
    <w:rsid w:val="001276A9"/>
    <w:rsid w:val="00147CCF"/>
    <w:rsid w:val="0015347F"/>
    <w:rsid w:val="00156D8C"/>
    <w:rsid w:val="001774F6"/>
    <w:rsid w:val="00180C71"/>
    <w:rsid w:val="00190C33"/>
    <w:rsid w:val="00193F69"/>
    <w:rsid w:val="001A37E2"/>
    <w:rsid w:val="001A45B8"/>
    <w:rsid w:val="001B2724"/>
    <w:rsid w:val="001B4A0E"/>
    <w:rsid w:val="001C3FF8"/>
    <w:rsid w:val="001C529A"/>
    <w:rsid w:val="001C7171"/>
    <w:rsid w:val="001D5817"/>
    <w:rsid w:val="001D5E05"/>
    <w:rsid w:val="002202D2"/>
    <w:rsid w:val="00222CC6"/>
    <w:rsid w:val="00223F1D"/>
    <w:rsid w:val="00226FCE"/>
    <w:rsid w:val="00230916"/>
    <w:rsid w:val="00231CA5"/>
    <w:rsid w:val="00246D26"/>
    <w:rsid w:val="0024705D"/>
    <w:rsid w:val="00260570"/>
    <w:rsid w:val="00261561"/>
    <w:rsid w:val="002849C3"/>
    <w:rsid w:val="002877BE"/>
    <w:rsid w:val="00292CF3"/>
    <w:rsid w:val="00295C79"/>
    <w:rsid w:val="002A74CC"/>
    <w:rsid w:val="002B059E"/>
    <w:rsid w:val="002B2520"/>
    <w:rsid w:val="002B4E4B"/>
    <w:rsid w:val="002C4E20"/>
    <w:rsid w:val="002D0BD2"/>
    <w:rsid w:val="002D6A6B"/>
    <w:rsid w:val="002E479B"/>
    <w:rsid w:val="002F1EB1"/>
    <w:rsid w:val="002F223F"/>
    <w:rsid w:val="002F2CAC"/>
    <w:rsid w:val="002F7423"/>
    <w:rsid w:val="0030700B"/>
    <w:rsid w:val="00312873"/>
    <w:rsid w:val="00313828"/>
    <w:rsid w:val="0032781F"/>
    <w:rsid w:val="00331C95"/>
    <w:rsid w:val="00332B04"/>
    <w:rsid w:val="003447A0"/>
    <w:rsid w:val="00354B63"/>
    <w:rsid w:val="00357A37"/>
    <w:rsid w:val="00366671"/>
    <w:rsid w:val="00381AE3"/>
    <w:rsid w:val="00391679"/>
    <w:rsid w:val="00394940"/>
    <w:rsid w:val="003953E9"/>
    <w:rsid w:val="003A2248"/>
    <w:rsid w:val="003A5AC7"/>
    <w:rsid w:val="003B7976"/>
    <w:rsid w:val="003E6054"/>
    <w:rsid w:val="003F131C"/>
    <w:rsid w:val="003F3175"/>
    <w:rsid w:val="00405189"/>
    <w:rsid w:val="00406D1C"/>
    <w:rsid w:val="00414B65"/>
    <w:rsid w:val="004216D1"/>
    <w:rsid w:val="004241AC"/>
    <w:rsid w:val="004279A0"/>
    <w:rsid w:val="00430706"/>
    <w:rsid w:val="00434D13"/>
    <w:rsid w:val="00436199"/>
    <w:rsid w:val="00442D75"/>
    <w:rsid w:val="004445FD"/>
    <w:rsid w:val="004447E4"/>
    <w:rsid w:val="00445B44"/>
    <w:rsid w:val="00447B1F"/>
    <w:rsid w:val="00452364"/>
    <w:rsid w:val="00453057"/>
    <w:rsid w:val="00456FDE"/>
    <w:rsid w:val="004635F0"/>
    <w:rsid w:val="00463B90"/>
    <w:rsid w:val="004705D6"/>
    <w:rsid w:val="00483746"/>
    <w:rsid w:val="00490731"/>
    <w:rsid w:val="00490A16"/>
    <w:rsid w:val="004A1685"/>
    <w:rsid w:val="004B05A3"/>
    <w:rsid w:val="004B20A8"/>
    <w:rsid w:val="004B53D1"/>
    <w:rsid w:val="004C337A"/>
    <w:rsid w:val="004C76C2"/>
    <w:rsid w:val="004D4501"/>
    <w:rsid w:val="004E4927"/>
    <w:rsid w:val="004E76DD"/>
    <w:rsid w:val="004F214B"/>
    <w:rsid w:val="004F66B1"/>
    <w:rsid w:val="005004E3"/>
    <w:rsid w:val="00522B7A"/>
    <w:rsid w:val="005266CB"/>
    <w:rsid w:val="00556928"/>
    <w:rsid w:val="00556F07"/>
    <w:rsid w:val="00562D44"/>
    <w:rsid w:val="0058386F"/>
    <w:rsid w:val="005849A7"/>
    <w:rsid w:val="00592D32"/>
    <w:rsid w:val="0059545A"/>
    <w:rsid w:val="005A0A5A"/>
    <w:rsid w:val="005A230A"/>
    <w:rsid w:val="005A2AA3"/>
    <w:rsid w:val="005A716A"/>
    <w:rsid w:val="005B2D59"/>
    <w:rsid w:val="005B3077"/>
    <w:rsid w:val="005B7B95"/>
    <w:rsid w:val="005C03AF"/>
    <w:rsid w:val="005C408B"/>
    <w:rsid w:val="005C6330"/>
    <w:rsid w:val="005D6295"/>
    <w:rsid w:val="005F5D06"/>
    <w:rsid w:val="00601567"/>
    <w:rsid w:val="00602568"/>
    <w:rsid w:val="00602C49"/>
    <w:rsid w:val="006116D3"/>
    <w:rsid w:val="00611C8A"/>
    <w:rsid w:val="00613CF1"/>
    <w:rsid w:val="00624061"/>
    <w:rsid w:val="00624D7A"/>
    <w:rsid w:val="006252C0"/>
    <w:rsid w:val="00635511"/>
    <w:rsid w:val="00635B36"/>
    <w:rsid w:val="00656ECF"/>
    <w:rsid w:val="00665A41"/>
    <w:rsid w:val="006707A3"/>
    <w:rsid w:val="00676252"/>
    <w:rsid w:val="00677216"/>
    <w:rsid w:val="00690B7D"/>
    <w:rsid w:val="006916F9"/>
    <w:rsid w:val="00697004"/>
    <w:rsid w:val="006B4CEB"/>
    <w:rsid w:val="006C39BD"/>
    <w:rsid w:val="006C4F75"/>
    <w:rsid w:val="006D1AD1"/>
    <w:rsid w:val="006D47DF"/>
    <w:rsid w:val="006F3638"/>
    <w:rsid w:val="006F57D3"/>
    <w:rsid w:val="007057DC"/>
    <w:rsid w:val="007057F8"/>
    <w:rsid w:val="00705D5F"/>
    <w:rsid w:val="00712F45"/>
    <w:rsid w:val="0071703B"/>
    <w:rsid w:val="00734F51"/>
    <w:rsid w:val="007429FB"/>
    <w:rsid w:val="00761430"/>
    <w:rsid w:val="00762B6E"/>
    <w:rsid w:val="0077325A"/>
    <w:rsid w:val="00790320"/>
    <w:rsid w:val="00794064"/>
    <w:rsid w:val="007B4667"/>
    <w:rsid w:val="007C0F6C"/>
    <w:rsid w:val="007E015A"/>
    <w:rsid w:val="007F2482"/>
    <w:rsid w:val="007F7839"/>
    <w:rsid w:val="00813720"/>
    <w:rsid w:val="00817529"/>
    <w:rsid w:val="00826D97"/>
    <w:rsid w:val="00835403"/>
    <w:rsid w:val="00840CCB"/>
    <w:rsid w:val="00862D9A"/>
    <w:rsid w:val="00874733"/>
    <w:rsid w:val="00883D78"/>
    <w:rsid w:val="00890FCE"/>
    <w:rsid w:val="008A126C"/>
    <w:rsid w:val="008A14A8"/>
    <w:rsid w:val="008A348D"/>
    <w:rsid w:val="008B3ACD"/>
    <w:rsid w:val="008D0023"/>
    <w:rsid w:val="008E624C"/>
    <w:rsid w:val="008E63D0"/>
    <w:rsid w:val="008E744D"/>
    <w:rsid w:val="008F4431"/>
    <w:rsid w:val="00903224"/>
    <w:rsid w:val="0092071F"/>
    <w:rsid w:val="00930E12"/>
    <w:rsid w:val="00945FBA"/>
    <w:rsid w:val="00946707"/>
    <w:rsid w:val="00957A51"/>
    <w:rsid w:val="00967189"/>
    <w:rsid w:val="0097083F"/>
    <w:rsid w:val="009770CC"/>
    <w:rsid w:val="009913D3"/>
    <w:rsid w:val="009A260F"/>
    <w:rsid w:val="009A37E3"/>
    <w:rsid w:val="009A4251"/>
    <w:rsid w:val="009B03DB"/>
    <w:rsid w:val="009E0649"/>
    <w:rsid w:val="009E3489"/>
    <w:rsid w:val="009F0F59"/>
    <w:rsid w:val="00A00033"/>
    <w:rsid w:val="00A05212"/>
    <w:rsid w:val="00A07263"/>
    <w:rsid w:val="00A078B8"/>
    <w:rsid w:val="00A1005E"/>
    <w:rsid w:val="00A14B7E"/>
    <w:rsid w:val="00A154AD"/>
    <w:rsid w:val="00A228D5"/>
    <w:rsid w:val="00A23139"/>
    <w:rsid w:val="00A25EB2"/>
    <w:rsid w:val="00A40FF3"/>
    <w:rsid w:val="00A4187F"/>
    <w:rsid w:val="00A43C65"/>
    <w:rsid w:val="00A44790"/>
    <w:rsid w:val="00A47FD6"/>
    <w:rsid w:val="00A55C4C"/>
    <w:rsid w:val="00A5722B"/>
    <w:rsid w:val="00A647B1"/>
    <w:rsid w:val="00A84306"/>
    <w:rsid w:val="00A91C71"/>
    <w:rsid w:val="00A933F8"/>
    <w:rsid w:val="00AA6A51"/>
    <w:rsid w:val="00AB337D"/>
    <w:rsid w:val="00AC6533"/>
    <w:rsid w:val="00AD3090"/>
    <w:rsid w:val="00AD412E"/>
    <w:rsid w:val="00AD605B"/>
    <w:rsid w:val="00AE6710"/>
    <w:rsid w:val="00AE7D18"/>
    <w:rsid w:val="00AF3502"/>
    <w:rsid w:val="00AF766B"/>
    <w:rsid w:val="00B04E99"/>
    <w:rsid w:val="00B27428"/>
    <w:rsid w:val="00B325D4"/>
    <w:rsid w:val="00B35494"/>
    <w:rsid w:val="00B37D2A"/>
    <w:rsid w:val="00B564D2"/>
    <w:rsid w:val="00B60272"/>
    <w:rsid w:val="00B84395"/>
    <w:rsid w:val="00B90FFA"/>
    <w:rsid w:val="00B92F25"/>
    <w:rsid w:val="00BA299D"/>
    <w:rsid w:val="00BA3CF2"/>
    <w:rsid w:val="00BA7D67"/>
    <w:rsid w:val="00BB27AA"/>
    <w:rsid w:val="00BB61B9"/>
    <w:rsid w:val="00BC289A"/>
    <w:rsid w:val="00BC447C"/>
    <w:rsid w:val="00BC74C2"/>
    <w:rsid w:val="00BD3508"/>
    <w:rsid w:val="00BD429F"/>
    <w:rsid w:val="00BE7A4F"/>
    <w:rsid w:val="00BF1041"/>
    <w:rsid w:val="00BF4465"/>
    <w:rsid w:val="00BF4502"/>
    <w:rsid w:val="00C16772"/>
    <w:rsid w:val="00C454C0"/>
    <w:rsid w:val="00C57C50"/>
    <w:rsid w:val="00C60B68"/>
    <w:rsid w:val="00C618C5"/>
    <w:rsid w:val="00C62FC7"/>
    <w:rsid w:val="00C666B2"/>
    <w:rsid w:val="00C71E0B"/>
    <w:rsid w:val="00C73A48"/>
    <w:rsid w:val="00C7481D"/>
    <w:rsid w:val="00C96668"/>
    <w:rsid w:val="00CA0259"/>
    <w:rsid w:val="00CB3303"/>
    <w:rsid w:val="00CB4B94"/>
    <w:rsid w:val="00CC7AFF"/>
    <w:rsid w:val="00CE055A"/>
    <w:rsid w:val="00CF4170"/>
    <w:rsid w:val="00D02C8B"/>
    <w:rsid w:val="00D17BB9"/>
    <w:rsid w:val="00D20170"/>
    <w:rsid w:val="00D241CA"/>
    <w:rsid w:val="00D275C7"/>
    <w:rsid w:val="00D3205F"/>
    <w:rsid w:val="00D36DA3"/>
    <w:rsid w:val="00D55B50"/>
    <w:rsid w:val="00D61FFE"/>
    <w:rsid w:val="00D63C21"/>
    <w:rsid w:val="00D72BE3"/>
    <w:rsid w:val="00D90493"/>
    <w:rsid w:val="00D90DED"/>
    <w:rsid w:val="00D929E7"/>
    <w:rsid w:val="00D966B5"/>
    <w:rsid w:val="00DA3740"/>
    <w:rsid w:val="00DA38BC"/>
    <w:rsid w:val="00DA4939"/>
    <w:rsid w:val="00DB10B2"/>
    <w:rsid w:val="00DB5D8D"/>
    <w:rsid w:val="00DB686F"/>
    <w:rsid w:val="00DC4260"/>
    <w:rsid w:val="00DD4CF7"/>
    <w:rsid w:val="00DF47A1"/>
    <w:rsid w:val="00E169FD"/>
    <w:rsid w:val="00E308AD"/>
    <w:rsid w:val="00E43089"/>
    <w:rsid w:val="00E43FCE"/>
    <w:rsid w:val="00E50E43"/>
    <w:rsid w:val="00E529AD"/>
    <w:rsid w:val="00E745FF"/>
    <w:rsid w:val="00E83F8D"/>
    <w:rsid w:val="00E844E7"/>
    <w:rsid w:val="00E97410"/>
    <w:rsid w:val="00EA14B0"/>
    <w:rsid w:val="00EA1AEB"/>
    <w:rsid w:val="00EA4AC1"/>
    <w:rsid w:val="00EC5094"/>
    <w:rsid w:val="00ED206F"/>
    <w:rsid w:val="00EE2CB7"/>
    <w:rsid w:val="00EE3DAD"/>
    <w:rsid w:val="00EE7BAE"/>
    <w:rsid w:val="00EF062E"/>
    <w:rsid w:val="00EF4DB6"/>
    <w:rsid w:val="00F06082"/>
    <w:rsid w:val="00F06B19"/>
    <w:rsid w:val="00F117F6"/>
    <w:rsid w:val="00F12A6B"/>
    <w:rsid w:val="00F1346E"/>
    <w:rsid w:val="00F1693F"/>
    <w:rsid w:val="00F33D35"/>
    <w:rsid w:val="00F36F27"/>
    <w:rsid w:val="00F46AF2"/>
    <w:rsid w:val="00F550F0"/>
    <w:rsid w:val="00F55E87"/>
    <w:rsid w:val="00F560B0"/>
    <w:rsid w:val="00F615C4"/>
    <w:rsid w:val="00F64563"/>
    <w:rsid w:val="00F66113"/>
    <w:rsid w:val="00F66767"/>
    <w:rsid w:val="00F855DF"/>
    <w:rsid w:val="00F87611"/>
    <w:rsid w:val="00F901EB"/>
    <w:rsid w:val="00F93C92"/>
    <w:rsid w:val="00FA2702"/>
    <w:rsid w:val="00FA4F92"/>
    <w:rsid w:val="00FB053D"/>
    <w:rsid w:val="00FB3358"/>
    <w:rsid w:val="00FB3622"/>
    <w:rsid w:val="00FC428D"/>
    <w:rsid w:val="00FC5CFA"/>
    <w:rsid w:val="00FC66BF"/>
    <w:rsid w:val="00FE31B2"/>
    <w:rsid w:val="00FF384A"/>
    <w:rsid w:val="00FF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4B0"/>
  </w:style>
  <w:style w:type="paragraph" w:styleId="Titolo1">
    <w:name w:val="heading 1"/>
    <w:basedOn w:val="Normale"/>
    <w:next w:val="Normale"/>
    <w:link w:val="Titolo1Carattere"/>
    <w:uiPriority w:val="9"/>
    <w:qFormat/>
    <w:rsid w:val="00712F45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knZulassung02">
    <w:name w:val="knZulassung02"/>
    <w:basedOn w:val="Normale"/>
    <w:rsid w:val="001A45B8"/>
    <w:pPr>
      <w:spacing w:after="0" w:line="240" w:lineRule="auto"/>
      <w:ind w:left="1843" w:right="284"/>
    </w:pPr>
    <w:rPr>
      <w:rFonts w:ascii="Courier" w:eastAsia="Times New Roman" w:hAnsi="Courier" w:cs="Times New Roman"/>
      <w:sz w:val="24"/>
      <w:szCs w:val="20"/>
      <w:lang w:val="de-DE" w:eastAsia="de-DE"/>
    </w:rPr>
  </w:style>
  <w:style w:type="paragraph" w:customStyle="1" w:styleId="Default">
    <w:name w:val="Default"/>
    <w:rsid w:val="00F46A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30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30E1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30E1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0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0E12"/>
    <w:rPr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12F45"/>
    <w:rPr>
      <w:rFonts w:ascii="Times New Roman" w:eastAsia="Times New Roman" w:hAnsi="Times New Roman" w:cs="Times New Roman"/>
      <w:i/>
      <w:szCs w:val="20"/>
      <w:u w:val="single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C3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C337A"/>
    <w:rPr>
      <w:rFonts w:ascii="Courier New" w:eastAsia="Times New Roman" w:hAnsi="Courier New" w:cs="Courier New"/>
      <w:sz w:val="20"/>
      <w:szCs w:val="20"/>
    </w:rPr>
  </w:style>
  <w:style w:type="paragraph" w:customStyle="1" w:styleId="TabletextrowsAgency">
    <w:name w:val="Table text rows (Agency)"/>
    <w:basedOn w:val="Normale"/>
    <w:rsid w:val="004B05A3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Titel">
    <w:name w:val="Titel"/>
    <w:basedOn w:val="Default"/>
    <w:next w:val="Default"/>
    <w:uiPriority w:val="99"/>
    <w:rsid w:val="004279A0"/>
    <w:rPr>
      <w:rFonts w:eastAsiaTheme="minorEastAsia"/>
      <w:color w:val="auto"/>
    </w:rPr>
  </w:style>
  <w:style w:type="paragraph" w:styleId="Intestazione">
    <w:name w:val="header"/>
    <w:aliases w:val=" DO NOT USE,En-tête page intermédiaire,QOS En-tête,DO NOT USE,Header"/>
    <w:basedOn w:val="Normale"/>
    <w:link w:val="IntestazioneCarattere"/>
    <w:rsid w:val="004361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aliases w:val=" DO NOT USE Carattere,En-tête page intermédiaire Carattere,QOS En-tête Carattere,DO NOT USE Carattere,Header Carattere"/>
    <w:basedOn w:val="Carpredefinitoparagrafo"/>
    <w:link w:val="Intestazione"/>
    <w:rsid w:val="0043619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4101D-DC3A-495B-A1CA-A1503DC7C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2401</Words>
  <Characters>13691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2017-08-08T15:45:00Z</dcterms:created>
  <dcterms:modified xsi:type="dcterms:W3CDTF">2017-10-09T14:31:00Z</dcterms:modified>
</cp:coreProperties>
</file>