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Pr="00980481" w:rsidRDefault="000C61EB" w:rsidP="00B273BE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980481">
        <w:rPr>
          <w:b/>
          <w:sz w:val="28"/>
        </w:rPr>
        <w:t>Relazione Pubblica di Valutazione</w:t>
      </w: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Pr="00980481" w:rsidRDefault="000C61EB" w:rsidP="00B273B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6107E" w:rsidRPr="00980481" w:rsidRDefault="00B6107E" w:rsidP="00B273B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80481" w:rsidRDefault="001D3EF1" w:rsidP="00B273BE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980481">
        <w:rPr>
          <w:b/>
          <w:sz w:val="32"/>
        </w:rPr>
        <w:t>FRISPIROX</w:t>
      </w:r>
    </w:p>
    <w:p w:rsidR="004241AC" w:rsidRPr="00980481" w:rsidRDefault="00632892" w:rsidP="00B273BE">
      <w:pPr>
        <w:widowControl w:val="0"/>
        <w:spacing w:after="0" w:line="240" w:lineRule="auto"/>
        <w:jc w:val="center"/>
        <w:rPr>
          <w:snapToGrid w:val="0"/>
        </w:rPr>
      </w:pPr>
      <w:r w:rsidRPr="00980481">
        <w:rPr>
          <w:snapToGrid w:val="0"/>
        </w:rPr>
        <w:t>(</w:t>
      </w:r>
      <w:proofErr w:type="spellStart"/>
      <w:r w:rsidR="001D3EF1" w:rsidRPr="00980481">
        <w:rPr>
          <w:snapToGrid w:val="0"/>
        </w:rPr>
        <w:t>Ossimetazolina</w:t>
      </w:r>
      <w:proofErr w:type="spellEnd"/>
      <w:r w:rsidR="001D3EF1" w:rsidRPr="00980481">
        <w:rPr>
          <w:snapToGrid w:val="0"/>
        </w:rPr>
        <w:t>)</w:t>
      </w:r>
    </w:p>
    <w:p w:rsidR="003C3D8D" w:rsidRPr="00980481" w:rsidRDefault="003C3D8D" w:rsidP="00B273BE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1A5886" w:rsidRDefault="001D3EF1" w:rsidP="00B273B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1A5886">
        <w:rPr>
          <w:b/>
        </w:rPr>
        <w:t xml:space="preserve">Farmaceutici </w:t>
      </w:r>
      <w:proofErr w:type="spellStart"/>
      <w:r w:rsidRPr="001A5886">
        <w:rPr>
          <w:b/>
        </w:rPr>
        <w:t>Caber</w:t>
      </w:r>
      <w:proofErr w:type="spellEnd"/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E3CB4" w:rsidRPr="00980481" w:rsidRDefault="003E3CB4" w:rsidP="00B273B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980481" w:rsidRDefault="004241AC" w:rsidP="00B273BE">
      <w:pPr>
        <w:spacing w:after="0" w:line="240" w:lineRule="auto"/>
        <w:jc w:val="center"/>
        <w:rPr>
          <w:b/>
        </w:rPr>
      </w:pPr>
      <w:r w:rsidRPr="00980481">
        <w:rPr>
          <w:b/>
        </w:rPr>
        <w:t xml:space="preserve">Numero di AIC: </w:t>
      </w:r>
      <w:r w:rsidR="004B54A1" w:rsidRPr="00980481">
        <w:rPr>
          <w:rFonts w:cs="Helvetica"/>
          <w:b/>
        </w:rPr>
        <w:t>04</w:t>
      </w:r>
      <w:r w:rsidR="001D3EF1" w:rsidRPr="00980481">
        <w:rPr>
          <w:rFonts w:cs="Helvetica"/>
          <w:b/>
        </w:rPr>
        <w:t>4045</w:t>
      </w:r>
    </w:p>
    <w:p w:rsidR="004241AC" w:rsidRDefault="004241AC" w:rsidP="00B273BE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980481" w:rsidRDefault="00980481" w:rsidP="00B273BE">
      <w:pPr>
        <w:spacing w:after="0" w:line="240" w:lineRule="auto"/>
        <w:jc w:val="center"/>
        <w:rPr>
          <w:b/>
        </w:rPr>
      </w:pPr>
    </w:p>
    <w:p w:rsidR="00980481" w:rsidRPr="00980481" w:rsidRDefault="00980481" w:rsidP="00B273BE">
      <w:pPr>
        <w:spacing w:after="0" w:line="240" w:lineRule="auto"/>
        <w:jc w:val="center"/>
        <w:rPr>
          <w:b/>
        </w:rPr>
      </w:pPr>
    </w:p>
    <w:p w:rsidR="000C61EB" w:rsidRDefault="00980481" w:rsidP="00B273B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490A67">
        <w:rPr>
          <w:rFonts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490A67">
        <w:rPr>
          <w:rFonts w:cs="Calibri"/>
          <w:b/>
          <w:color w:val="000000"/>
          <w:lang w:eastAsia="it-IT"/>
        </w:rPr>
        <w:t>DI</w:t>
      </w:r>
      <w:proofErr w:type="spellEnd"/>
      <w:r w:rsidRPr="00490A67">
        <w:rPr>
          <w:rFonts w:cs="Calibri"/>
          <w:b/>
          <w:color w:val="000000"/>
          <w:lang w:eastAsia="it-IT"/>
        </w:rPr>
        <w:t xml:space="preserve"> VALUTAZIONE</w:t>
      </w:r>
    </w:p>
    <w:p w:rsidR="00980481" w:rsidRPr="00980481" w:rsidRDefault="00980481" w:rsidP="00B273B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color w:val="000000"/>
          <w:lang w:eastAsia="it-IT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80481">
        <w:rPr>
          <w:rFonts w:eastAsia="Calibri" w:cs="Calibri"/>
          <w:color w:val="000000"/>
          <w:lang w:eastAsia="it-IT"/>
        </w:rPr>
        <w:t xml:space="preserve">Questa è la sintesi del </w:t>
      </w:r>
      <w:r w:rsidRPr="009804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804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80481">
        <w:rPr>
          <w:rFonts w:eastAsia="Calibri" w:cs="Calibri"/>
          <w:i/>
          <w:color w:val="000000"/>
          <w:lang w:eastAsia="it-IT"/>
        </w:rPr>
        <w:t xml:space="preserve"> Report</w:t>
      </w:r>
      <w:r w:rsidRPr="009804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color w:val="000000"/>
          <w:lang w:eastAsia="it-IT"/>
        </w:rPr>
        <w:t>.</w:t>
      </w:r>
      <w:r w:rsidRPr="00980481">
        <w:rPr>
          <w:rFonts w:eastAsia="Calibri" w:cs="Calibri"/>
          <w:bCs/>
          <w:color w:val="000000"/>
          <w:lang w:eastAsia="it-IT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774F6" w:rsidRPr="00980481">
        <w:rPr>
          <w:rFonts w:eastAsia="Calibri" w:cs="Calibri"/>
          <w:color w:val="000000"/>
          <w:lang w:eastAsia="it-IT"/>
        </w:rPr>
        <w:t>e le sue condizioni di impiego</w:t>
      </w:r>
      <w:r w:rsidRPr="0098048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bCs/>
          <w:color w:val="000000"/>
          <w:lang w:eastAsia="it-IT"/>
        </w:rPr>
        <w:t>.</w:t>
      </w: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color w:val="000000"/>
          <w:lang w:eastAsia="it-IT"/>
        </w:rPr>
        <w:t>Per informazioni pratiche sull'utilizzo di</w:t>
      </w:r>
      <w:r w:rsidRPr="009804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 w:rsidRPr="00980481">
        <w:rPr>
          <w:rFonts w:eastAsia="Calibri" w:cs="Calibri"/>
          <w:color w:val="000000"/>
          <w:lang w:eastAsia="it-IT"/>
        </w:rPr>
        <w:t xml:space="preserve"> o il farmacista</w:t>
      </w:r>
      <w:r w:rsidRPr="00980481">
        <w:rPr>
          <w:rFonts w:eastAsia="Calibri" w:cs="Calibri"/>
          <w:color w:val="000000"/>
          <w:lang w:eastAsia="it-IT"/>
        </w:rPr>
        <w:t xml:space="preserve">. </w:t>
      </w: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1D3EF1" w:rsidRPr="00980481">
        <w:rPr>
          <w:rFonts w:eastAsia="Calibri" w:cs="Calibri"/>
          <w:b/>
          <w:bCs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980481">
        <w:rPr>
          <w:rFonts w:eastAsia="Calibri" w:cs="Calibri"/>
          <w:b/>
          <w:bCs/>
          <w:color w:val="000000"/>
          <w:lang w:eastAsia="it-IT"/>
        </w:rPr>
        <w:t xml:space="preserve">e </w:t>
      </w:r>
      <w:r w:rsidR="003E3CB4" w:rsidRPr="00980481">
        <w:rPr>
          <w:rFonts w:eastAsia="Calibri" w:cs="Calibri"/>
          <w:b/>
          <w:bCs/>
          <w:color w:val="000000"/>
          <w:lang w:eastAsia="it-IT"/>
        </w:rPr>
        <w:t>A COSA SERVE</w:t>
      </w:r>
      <w:r w:rsidRPr="009804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980481" w:rsidRDefault="001D3EF1" w:rsidP="00B273B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80481">
        <w:rPr>
          <w:rFonts w:eastAsia="Calibri" w:cs="Calibri"/>
          <w:bCs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80481">
        <w:rPr>
          <w:rFonts w:eastAsia="Calibri" w:cs="Calibri"/>
          <w:color w:val="000000"/>
          <w:lang w:eastAsia="it-IT"/>
        </w:rPr>
        <w:t xml:space="preserve">è un medicinale contenente </w:t>
      </w:r>
      <w:r w:rsidR="00980481">
        <w:rPr>
          <w:rFonts w:eastAsia="Calibri" w:cs="Calibri"/>
          <w:color w:val="000000"/>
          <w:lang w:eastAsia="it-IT"/>
        </w:rPr>
        <w:t>il</w:t>
      </w:r>
      <w:r w:rsidR="00980481" w:rsidRPr="00980481">
        <w:rPr>
          <w:rFonts w:eastAsia="Calibri" w:cs="Calibri"/>
          <w:color w:val="000000"/>
          <w:lang w:eastAsia="it-IT"/>
        </w:rPr>
        <w:t xml:space="preserve"> </w:t>
      </w:r>
      <w:r w:rsidR="004241AC" w:rsidRPr="00980481">
        <w:rPr>
          <w:rFonts w:eastAsia="Calibri" w:cs="Calibri"/>
          <w:color w:val="000000"/>
          <w:lang w:eastAsia="it-IT"/>
        </w:rPr>
        <w:t>principi</w:t>
      </w:r>
      <w:r w:rsidR="00081A1C" w:rsidRPr="00980481">
        <w:rPr>
          <w:rFonts w:eastAsia="Calibri" w:cs="Calibri"/>
          <w:color w:val="000000"/>
          <w:lang w:eastAsia="it-IT"/>
        </w:rPr>
        <w:t>o</w:t>
      </w:r>
      <w:r w:rsidR="004241AC" w:rsidRPr="00980481">
        <w:rPr>
          <w:rFonts w:eastAsia="Calibri" w:cs="Calibri"/>
          <w:color w:val="000000"/>
          <w:lang w:eastAsia="it-IT"/>
        </w:rPr>
        <w:t xml:space="preserve"> attiv</w:t>
      </w:r>
      <w:r w:rsidR="00081A1C" w:rsidRPr="00980481">
        <w:rPr>
          <w:rFonts w:eastAsia="Calibri" w:cs="Calibri"/>
          <w:color w:val="000000"/>
          <w:lang w:eastAsia="it-IT"/>
        </w:rPr>
        <w:t>o</w:t>
      </w:r>
      <w:r w:rsidR="003E3CB4" w:rsidRPr="009804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80481">
        <w:rPr>
          <w:rFonts w:eastAsia="Calibri" w:cs="Calibri"/>
          <w:color w:val="000000"/>
          <w:lang w:eastAsia="it-IT"/>
        </w:rPr>
        <w:t>ossimetazolina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cloridrato </w:t>
      </w:r>
      <w:r w:rsidR="000E0632" w:rsidRPr="00980481">
        <w:rPr>
          <w:rFonts w:eastAsia="Calibri" w:cs="Calibri"/>
          <w:color w:val="000000"/>
          <w:lang w:eastAsia="it-IT"/>
        </w:rPr>
        <w:t xml:space="preserve">ed </w:t>
      </w:r>
      <w:r w:rsidR="00A46771" w:rsidRPr="00980481">
        <w:rPr>
          <w:rFonts w:eastAsia="Calibri" w:cs="Calibri"/>
          <w:color w:val="000000"/>
          <w:lang w:eastAsia="it-IT"/>
        </w:rPr>
        <w:t xml:space="preserve">è disponibile come </w:t>
      </w:r>
      <w:r w:rsidRPr="00980481">
        <w:rPr>
          <w:rFonts w:eastAsia="Calibri" w:cs="Calibri"/>
          <w:color w:val="000000"/>
          <w:lang w:eastAsia="it-IT"/>
        </w:rPr>
        <w:t>spray nasale soluzione</w:t>
      </w:r>
      <w:r w:rsidR="00A7188A">
        <w:rPr>
          <w:rFonts w:eastAsia="Calibri" w:cs="Calibri"/>
          <w:color w:val="000000"/>
          <w:lang w:eastAsia="it-IT"/>
        </w:rPr>
        <w:t xml:space="preserve"> contenente il principio attivo alla </w:t>
      </w:r>
      <w:proofErr w:type="spellStart"/>
      <w:r w:rsidR="00A7188A">
        <w:rPr>
          <w:rFonts w:eastAsia="Calibri" w:cs="Calibri"/>
          <w:color w:val="000000"/>
          <w:lang w:eastAsia="it-IT"/>
        </w:rPr>
        <w:t>concetrazione</w:t>
      </w:r>
      <w:proofErr w:type="spellEnd"/>
      <w:r w:rsidR="00A7188A">
        <w:rPr>
          <w:rFonts w:eastAsia="Calibri" w:cs="Calibri"/>
          <w:color w:val="000000"/>
          <w:lang w:eastAsia="it-IT"/>
        </w:rPr>
        <w:t xml:space="preserve"> dello</w:t>
      </w:r>
      <w:r w:rsidRPr="00980481">
        <w:rPr>
          <w:rFonts w:eastAsia="Calibri" w:cs="Calibri"/>
          <w:color w:val="000000"/>
          <w:lang w:eastAsia="it-IT"/>
        </w:rPr>
        <w:t xml:space="preserve"> 0</w:t>
      </w:r>
      <w:r w:rsidR="00A7188A">
        <w:rPr>
          <w:rFonts w:eastAsia="Calibri" w:cs="Calibri"/>
          <w:color w:val="000000"/>
          <w:lang w:eastAsia="it-IT"/>
        </w:rPr>
        <w:t>,</w:t>
      </w:r>
      <w:r w:rsidRPr="00980481">
        <w:rPr>
          <w:rFonts w:eastAsia="Calibri" w:cs="Calibri"/>
          <w:color w:val="000000"/>
          <w:lang w:eastAsia="it-IT"/>
        </w:rPr>
        <w:t>05%</w:t>
      </w:r>
      <w:r w:rsidR="003E3CB4" w:rsidRPr="00980481">
        <w:rPr>
          <w:rFonts w:eastAsia="Calibri" w:cs="Calibri"/>
          <w:color w:val="000000"/>
          <w:lang w:eastAsia="it-IT"/>
        </w:rPr>
        <w:t>.</w:t>
      </w:r>
    </w:p>
    <w:p w:rsidR="003E3CB4" w:rsidRPr="00980481" w:rsidRDefault="001D3EF1" w:rsidP="00B273B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</w:t>
      </w:r>
      <w:r w:rsidR="00A42507" w:rsidRPr="00980481">
        <w:rPr>
          <w:rFonts w:eastAsia="Calibri" w:cs="Calibri"/>
          <w:color w:val="000000"/>
          <w:lang w:eastAsia="it-IT"/>
        </w:rPr>
        <w:t>è un “medicinale generico</w:t>
      </w:r>
      <w:r w:rsidR="00A7188A">
        <w:rPr>
          <w:rFonts w:eastAsia="Calibri" w:cs="Calibri"/>
          <w:color w:val="000000"/>
          <w:lang w:eastAsia="it-IT"/>
        </w:rPr>
        <w:t>”</w:t>
      </w:r>
      <w:r w:rsidR="003E3CB4" w:rsidRPr="00980481">
        <w:rPr>
          <w:rFonts w:eastAsia="Calibri" w:cs="Calibri"/>
          <w:color w:val="000000"/>
          <w:lang w:eastAsia="it-IT"/>
        </w:rPr>
        <w:t xml:space="preserve">, cioè è analogo ad un medicinale di riferimento, </w:t>
      </w:r>
      <w:proofErr w:type="spellStart"/>
      <w:r w:rsidRPr="00980481">
        <w:rPr>
          <w:rFonts w:eastAsia="Calibri" w:cs="Calibri"/>
          <w:color w:val="000000"/>
          <w:lang w:eastAsia="it-IT"/>
        </w:rPr>
        <w:t>Actifed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Nasale</w:t>
      </w:r>
      <w:r w:rsidR="003E3CB4" w:rsidRPr="00980481">
        <w:rPr>
          <w:rFonts w:eastAsia="Calibri" w:cs="Calibri"/>
          <w:color w:val="000000"/>
          <w:lang w:eastAsia="it-IT"/>
        </w:rPr>
        <w:t>, già autorizzato in Italia.</w:t>
      </w:r>
    </w:p>
    <w:p w:rsidR="001D3EF1" w:rsidRPr="00980481" w:rsidRDefault="001D3EF1" w:rsidP="00B273B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</w:t>
      </w:r>
      <w:r w:rsidR="00CB2666" w:rsidRPr="00980481">
        <w:rPr>
          <w:rFonts w:eastAsia="Calibri" w:cs="Calibri"/>
          <w:color w:val="000000"/>
          <w:lang w:eastAsia="it-IT"/>
        </w:rPr>
        <w:t>è impiegato</w:t>
      </w:r>
      <w:r w:rsidRPr="00980481">
        <w:rPr>
          <w:rFonts w:eastAsia="Calibri" w:cs="Calibri"/>
          <w:color w:val="000000"/>
          <w:lang w:eastAsia="it-IT"/>
        </w:rPr>
        <w:t xml:space="preserve"> utilizzato per </w:t>
      </w:r>
      <w:r w:rsidR="000365E9" w:rsidRPr="00980481">
        <w:rPr>
          <w:rFonts w:eastAsia="Calibri" w:cs="Calibri"/>
          <w:color w:val="000000"/>
          <w:lang w:eastAsia="it-IT"/>
        </w:rPr>
        <w:t xml:space="preserve">decongestionare la mucosa nasale  specie </w:t>
      </w:r>
      <w:r w:rsidRPr="00980481">
        <w:rPr>
          <w:rFonts w:eastAsia="Calibri" w:cs="Calibri"/>
          <w:color w:val="000000"/>
          <w:lang w:eastAsia="it-IT"/>
        </w:rPr>
        <w:t>in caso di raffreddore</w:t>
      </w:r>
      <w:r w:rsidR="000365E9" w:rsidRPr="00980481">
        <w:rPr>
          <w:rFonts w:eastAsia="Calibri" w:cs="Calibri"/>
          <w:color w:val="000000"/>
          <w:lang w:eastAsia="it-IT"/>
        </w:rPr>
        <w:t>.</w:t>
      </w:r>
    </w:p>
    <w:p w:rsidR="00CB2666" w:rsidRPr="00980481" w:rsidRDefault="00CB2666" w:rsidP="00B273BE">
      <w:pPr>
        <w:numPr>
          <w:ilvl w:val="12"/>
          <w:numId w:val="0"/>
        </w:numPr>
        <w:spacing w:after="0" w:line="240" w:lineRule="auto"/>
        <w:jc w:val="both"/>
        <w:rPr>
          <w:noProof/>
        </w:rPr>
      </w:pPr>
    </w:p>
    <w:p w:rsidR="00E83F8D" w:rsidRPr="00980481" w:rsidRDefault="00E83F8D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1D3EF1" w:rsidRPr="00980481">
        <w:rPr>
          <w:rFonts w:eastAsia="Calibri" w:cs="Calibri"/>
          <w:b/>
          <w:bCs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b/>
          <w:bCs/>
          <w:color w:val="000000"/>
          <w:lang w:eastAsia="it-IT"/>
        </w:rPr>
        <w:t>?</w:t>
      </w:r>
    </w:p>
    <w:p w:rsidR="003E3CB4" w:rsidRPr="00980481" w:rsidRDefault="001D3EF1" w:rsidP="00B273BE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 w:rsidRPr="00980481">
        <w:rPr>
          <w:rFonts w:cs="Arial"/>
        </w:rPr>
        <w:t>Frispirox</w:t>
      </w:r>
      <w:proofErr w:type="spellEnd"/>
      <w:r w:rsidRPr="00980481">
        <w:rPr>
          <w:rFonts w:cs="Arial"/>
        </w:rPr>
        <w:t xml:space="preserve"> </w:t>
      </w:r>
      <w:r w:rsidR="00632892" w:rsidRPr="00980481">
        <w:rPr>
          <w:rFonts w:cs="Arial"/>
        </w:rPr>
        <w:t>è un medicinale di automedicazione (OTC) e non necessita di prescrizione del medico.</w:t>
      </w:r>
    </w:p>
    <w:p w:rsidR="00A7188A" w:rsidRDefault="00C745BE" w:rsidP="00B273BE">
      <w:pPr>
        <w:widowControl w:val="0"/>
        <w:spacing w:after="0" w:line="240" w:lineRule="auto"/>
        <w:jc w:val="both"/>
        <w:rPr>
          <w:rFonts w:cs="Arial"/>
        </w:rPr>
      </w:pPr>
      <w:r w:rsidRPr="00980481">
        <w:rPr>
          <w:rFonts w:cs="Arial"/>
        </w:rPr>
        <w:t>La dose raccomandata giornaliera</w:t>
      </w:r>
      <w:r w:rsidR="00A7188A">
        <w:rPr>
          <w:rFonts w:cs="Arial"/>
        </w:rPr>
        <w:t xml:space="preserve"> per adulti e adolescenti </w:t>
      </w:r>
      <w:r w:rsidR="00A05588">
        <w:rPr>
          <w:rFonts w:cs="Arial"/>
        </w:rPr>
        <w:t>(</w:t>
      </w:r>
      <w:r w:rsidR="00A7188A">
        <w:rPr>
          <w:rFonts w:cs="Arial"/>
        </w:rPr>
        <w:t xml:space="preserve">età </w:t>
      </w:r>
      <w:r w:rsidR="00A05588">
        <w:rPr>
          <w:rFonts w:cs="Arial"/>
        </w:rPr>
        <w:t>compresa</w:t>
      </w:r>
      <w:r w:rsidR="00A7188A">
        <w:rPr>
          <w:rFonts w:cs="Arial"/>
        </w:rPr>
        <w:t xml:space="preserve"> tra 12 e 18 anni)</w:t>
      </w:r>
      <w:r w:rsidRPr="00980481">
        <w:rPr>
          <w:rFonts w:cs="Arial"/>
        </w:rPr>
        <w:t xml:space="preserve"> </w:t>
      </w:r>
      <w:r w:rsidR="001D3EF1" w:rsidRPr="00980481">
        <w:rPr>
          <w:rFonts w:cs="Arial"/>
        </w:rPr>
        <w:t xml:space="preserve"> è di  1 spruzzo in ciascuna narice, ogni 6-12 ore. </w:t>
      </w:r>
    </w:p>
    <w:p w:rsidR="00A7188A" w:rsidRDefault="00A7188A" w:rsidP="00B273BE">
      <w:pPr>
        <w:widowControl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Questo medicinale</w:t>
      </w:r>
      <w:r w:rsidRPr="00980481">
        <w:rPr>
          <w:rFonts w:cs="Arial"/>
        </w:rPr>
        <w:t xml:space="preserve"> </w:t>
      </w:r>
      <w:r w:rsidR="000365E9" w:rsidRPr="00980481">
        <w:rPr>
          <w:rFonts w:cs="Arial"/>
        </w:rPr>
        <w:t>non deve essere somministrato ai bambini di età inferiore a 12 anni.</w:t>
      </w:r>
      <w:r w:rsidR="00224E5D" w:rsidRPr="00980481">
        <w:rPr>
          <w:rFonts w:cs="Arial"/>
        </w:rPr>
        <w:t xml:space="preserve"> </w:t>
      </w:r>
    </w:p>
    <w:p w:rsidR="005763B6" w:rsidRDefault="005763B6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05588" w:rsidRPr="00980481" w:rsidRDefault="00A05588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D3EF1" w:rsidRPr="00980481">
        <w:rPr>
          <w:rFonts w:eastAsia="Calibri" w:cs="Calibri"/>
          <w:b/>
          <w:bCs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D3EF1" w:rsidRPr="00980481" w:rsidRDefault="001D3EF1" w:rsidP="00B273BE">
      <w:pPr>
        <w:spacing w:after="0" w:line="240" w:lineRule="auto"/>
        <w:jc w:val="both"/>
        <w:rPr>
          <w:rFonts w:eastAsia="DejaVuSans" w:cs="DejaVuSans"/>
        </w:rPr>
      </w:pPr>
      <w:proofErr w:type="spellStart"/>
      <w:r w:rsidRPr="00980481">
        <w:rPr>
          <w:rFonts w:eastAsia="Calibri" w:cs="Calibri"/>
          <w:bCs/>
          <w:color w:val="000000"/>
          <w:lang w:eastAsia="it-IT"/>
        </w:rPr>
        <w:t>Frispirox</w:t>
      </w:r>
      <w:proofErr w:type="spellEnd"/>
      <w:r w:rsidR="00A46771" w:rsidRPr="00980481">
        <w:rPr>
          <w:rFonts w:eastAsia="Calibri" w:cs="Calibri"/>
          <w:bCs/>
          <w:color w:val="000000"/>
          <w:lang w:eastAsia="it-IT"/>
        </w:rPr>
        <w:t>,</w:t>
      </w:r>
      <w:r w:rsidR="00813720" w:rsidRPr="00980481">
        <w:rPr>
          <w:rFonts w:eastAsia="DejaVuSans" w:cs="DejaVuSans"/>
        </w:rPr>
        <w:t xml:space="preserve"> </w:t>
      </w:r>
      <w:r w:rsidR="00CB2666" w:rsidRPr="0098048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632892" w:rsidRPr="00980481">
        <w:t>R01AA05</w:t>
      </w:r>
      <w:r w:rsidR="00CB2666" w:rsidRPr="00980481">
        <w:t>,</w:t>
      </w:r>
      <w:r w:rsidR="00CB2666" w:rsidRPr="00980481">
        <w:rPr>
          <w:rFonts w:eastAsia="DejaVuSans" w:cs="DejaVuSans"/>
        </w:rPr>
        <w:t xml:space="preserve"> </w:t>
      </w:r>
      <w:r w:rsidRPr="00980481">
        <w:rPr>
          <w:rFonts w:eastAsia="DejaVuSans" w:cs="DejaVuSans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 xml:space="preserve">contiene </w:t>
      </w:r>
      <w:proofErr w:type="spellStart"/>
      <w:r w:rsidRPr="00980481">
        <w:rPr>
          <w:rFonts w:eastAsia="Calibri" w:cs="Calibri"/>
          <w:color w:val="000000"/>
          <w:lang w:eastAsia="it-IT"/>
        </w:rPr>
        <w:t>ossimetazolina</w:t>
      </w:r>
      <w:proofErr w:type="spellEnd"/>
      <w:r w:rsidRPr="00980481">
        <w:rPr>
          <w:rFonts w:eastAsia="Calibri" w:cs="Calibri"/>
          <w:color w:val="000000"/>
          <w:lang w:eastAsia="it-IT"/>
        </w:rPr>
        <w:t>, un principio attivo appartenente alla classe dei decongestionanti,</w:t>
      </w:r>
      <w:r w:rsidR="00A05588">
        <w:rPr>
          <w:rFonts w:eastAsia="Calibri" w:cs="Calibri"/>
          <w:color w:val="000000"/>
          <w:lang w:eastAsia="it-IT"/>
        </w:rPr>
        <w:t xml:space="preserve"> </w:t>
      </w:r>
      <w:r w:rsidR="000365E9" w:rsidRPr="00980481">
        <w:rPr>
          <w:rFonts w:eastAsia="Calibri" w:cs="Calibri"/>
          <w:color w:val="000000"/>
          <w:lang w:eastAsia="it-IT"/>
        </w:rPr>
        <w:t xml:space="preserve">che </w:t>
      </w:r>
      <w:r w:rsidR="000365E9" w:rsidRPr="00980481">
        <w:rPr>
          <w:rFonts w:cs="Arial"/>
        </w:rPr>
        <w:t xml:space="preserve">agisce su alcuni recettori (cosiddetti alfa-adrenergici) nella mucosa nasale, </w:t>
      </w:r>
      <w:r w:rsidR="000365E9" w:rsidRPr="00980481">
        <w:rPr>
          <w:rFonts w:cs="Arial"/>
        </w:rPr>
        <w:lastRenderedPageBreak/>
        <w:t xml:space="preserve">provocando una vasocostrizione periferica e decongestionando così la mucosa del naso e delle adiacenti regioni faringee. </w:t>
      </w:r>
    </w:p>
    <w:p w:rsidR="0094770C" w:rsidRDefault="0094770C" w:rsidP="00B273BE">
      <w:pPr>
        <w:spacing w:after="0" w:line="240" w:lineRule="auto"/>
        <w:jc w:val="both"/>
        <w:rPr>
          <w:iCs/>
        </w:rPr>
      </w:pPr>
    </w:p>
    <w:p w:rsidR="00A7188A" w:rsidRPr="00980481" w:rsidRDefault="00A7188A" w:rsidP="00B273BE">
      <w:pPr>
        <w:spacing w:after="0" w:line="240" w:lineRule="auto"/>
        <w:jc w:val="both"/>
        <w:rPr>
          <w:iCs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D3EF1" w:rsidRPr="00980481">
        <w:rPr>
          <w:rFonts w:eastAsia="Calibri" w:cs="Calibri"/>
          <w:b/>
          <w:bCs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b/>
          <w:bCs/>
          <w:lang w:eastAsia="it-IT"/>
        </w:rPr>
        <w:t xml:space="preserve">? </w:t>
      </w:r>
    </w:p>
    <w:p w:rsidR="003E3CB4" w:rsidRPr="00980481" w:rsidRDefault="003E3CB4" w:rsidP="00B273BE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980481">
        <w:rPr>
          <w:rFonts w:cs="Arial"/>
        </w:rPr>
        <w:t xml:space="preserve">Poiché </w:t>
      </w:r>
      <w:proofErr w:type="spellStart"/>
      <w:r w:rsidR="001D3EF1" w:rsidRPr="00980481">
        <w:rPr>
          <w:rFonts w:cs="Arial"/>
        </w:rPr>
        <w:t>Frispirox</w:t>
      </w:r>
      <w:proofErr w:type="spellEnd"/>
      <w:r w:rsidR="00E47A4C" w:rsidRPr="00980481">
        <w:rPr>
          <w:rFonts w:cs="Arial"/>
        </w:rPr>
        <w:t xml:space="preserve"> </w:t>
      </w:r>
      <w:r w:rsidR="003E6591" w:rsidRPr="00980481">
        <w:rPr>
          <w:rFonts w:cs="Arial"/>
        </w:rPr>
        <w:t xml:space="preserve">è un medicinale generico perfettamente identico al medicinale di riferimento </w:t>
      </w:r>
      <w:proofErr w:type="spellStart"/>
      <w:r w:rsidR="001D3EF1" w:rsidRPr="00980481">
        <w:rPr>
          <w:rFonts w:cs="Arial"/>
        </w:rPr>
        <w:t>Actifed</w:t>
      </w:r>
      <w:proofErr w:type="spellEnd"/>
      <w:r w:rsidR="001D3EF1" w:rsidRPr="00980481">
        <w:rPr>
          <w:rFonts w:cs="Arial"/>
        </w:rPr>
        <w:t xml:space="preserve"> nasale</w:t>
      </w:r>
      <w:r w:rsidR="003E6591" w:rsidRPr="00980481">
        <w:rPr>
          <w:rFonts w:cs="Arial"/>
        </w:rPr>
        <w:t xml:space="preserve"> per la composizione </w:t>
      </w:r>
      <w:proofErr w:type="spellStart"/>
      <w:r w:rsidR="003E6591" w:rsidRPr="00980481">
        <w:rPr>
          <w:rFonts w:cs="Arial"/>
        </w:rPr>
        <w:t>quali-quantitativa</w:t>
      </w:r>
      <w:proofErr w:type="spellEnd"/>
      <w:r w:rsidR="003E6591" w:rsidRPr="00980481">
        <w:rPr>
          <w:rFonts w:cs="Arial"/>
        </w:rPr>
        <w:t xml:space="preserve"> e per il processo di produzione</w:t>
      </w:r>
      <w:r w:rsidR="00A7188A">
        <w:rPr>
          <w:rFonts w:cs="Arial"/>
        </w:rPr>
        <w:t xml:space="preserve"> e i</w:t>
      </w:r>
      <w:r w:rsidR="003E6591" w:rsidRPr="00980481">
        <w:rPr>
          <w:rFonts w:cs="Arial"/>
        </w:rPr>
        <w:t xml:space="preserve"> due medicinali sono prodotti nella stessa officina farmaceutica, non è stato necessario effettuare ulteriori studi clinici o studi di bioequivalenza.</w:t>
      </w:r>
    </w:p>
    <w:p w:rsidR="003E6591" w:rsidRPr="00980481" w:rsidRDefault="003E6591" w:rsidP="00B273BE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3E6591" w:rsidRPr="00980481" w:rsidRDefault="003E6591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E3CB4" w:rsidRPr="00980481" w:rsidRDefault="003E3CB4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1D3EF1" w:rsidRPr="00980481">
        <w:rPr>
          <w:rFonts w:eastAsia="Calibri" w:cs="Calibri"/>
          <w:b/>
          <w:bCs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b/>
          <w:lang w:eastAsia="it-IT"/>
        </w:rPr>
        <w:t>?</w:t>
      </w:r>
      <w:r w:rsidRPr="00980481">
        <w:rPr>
          <w:rFonts w:eastAsia="Calibri" w:cs="Calibri"/>
          <w:lang w:eastAsia="it-IT"/>
        </w:rPr>
        <w:t xml:space="preserve"> </w:t>
      </w:r>
    </w:p>
    <w:p w:rsidR="003E3CB4" w:rsidRPr="00980481" w:rsidRDefault="001D3EF1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980481">
        <w:rPr>
          <w:rFonts w:eastAsia="Calibri" w:cs="Calibri"/>
          <w:bCs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bCs/>
          <w:color w:val="000000"/>
          <w:lang w:eastAsia="it-IT"/>
        </w:rPr>
        <w:t xml:space="preserve"> </w:t>
      </w:r>
      <w:r w:rsidR="003E3CB4" w:rsidRPr="00980481">
        <w:rPr>
          <w:rFonts w:eastAsia="Calibri" w:cs="Calibri"/>
          <w:lang w:eastAsia="it-IT"/>
        </w:rPr>
        <w:t xml:space="preserve">è un medicinale generico ed è </w:t>
      </w:r>
      <w:r w:rsidR="003E6591" w:rsidRPr="00980481">
        <w:rPr>
          <w:rFonts w:eastAsia="Calibri" w:cs="Calibri"/>
          <w:lang w:eastAsia="it-IT"/>
        </w:rPr>
        <w:t>uguale</w:t>
      </w:r>
      <w:r w:rsidR="003E3CB4" w:rsidRPr="00980481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9A4251" w:rsidRPr="00980481" w:rsidRDefault="009A4251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C3D8D" w:rsidRPr="00980481" w:rsidRDefault="003C3D8D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D3EF1" w:rsidRPr="00980481">
        <w:rPr>
          <w:rFonts w:eastAsia="Calibri" w:cs="Calibri"/>
          <w:b/>
          <w:bCs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9804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lang w:eastAsia="it-IT"/>
        </w:rPr>
        <w:t>La Commissione Tecnico Scientifica (CTS</w:t>
      </w:r>
      <w:r w:rsidR="00363BAD" w:rsidRPr="00980481">
        <w:rPr>
          <w:rFonts w:eastAsia="Calibri" w:cs="Calibri"/>
          <w:lang w:eastAsia="it-IT"/>
        </w:rPr>
        <w:t>)</w:t>
      </w:r>
      <w:r w:rsidR="003E3CB4" w:rsidRPr="00980481">
        <w:rPr>
          <w:rFonts w:eastAsia="Calibri" w:cs="Calibri"/>
          <w:lang w:eastAsia="it-IT"/>
        </w:rPr>
        <w:t xml:space="preserve">, nella riunione del </w:t>
      </w:r>
      <w:r w:rsidR="00224E5D" w:rsidRPr="00980481">
        <w:rPr>
          <w:rFonts w:eastAsia="Calibri" w:cs="Calibri"/>
          <w:lang w:eastAsia="it-IT"/>
        </w:rPr>
        <w:t>4-7 aprile 2016</w:t>
      </w:r>
      <w:r w:rsidR="003E3CB4" w:rsidRPr="00980481">
        <w:rPr>
          <w:rFonts w:eastAsia="Calibri" w:cs="Calibri"/>
          <w:lang w:eastAsia="it-IT"/>
        </w:rPr>
        <w:t>,</w:t>
      </w:r>
      <w:r w:rsidR="00D36DA3" w:rsidRPr="00980481">
        <w:rPr>
          <w:rFonts w:eastAsia="Calibri" w:cs="Calibri"/>
          <w:lang w:eastAsia="it-IT"/>
        </w:rPr>
        <w:t xml:space="preserve"> </w:t>
      </w:r>
      <w:r w:rsidRPr="00980481">
        <w:rPr>
          <w:rFonts w:eastAsia="Calibri" w:cs="Calibri"/>
          <w:lang w:eastAsia="it-IT"/>
        </w:rPr>
        <w:t xml:space="preserve">ha concluso che, conformemente ai requisiti della normativa vigente, </w:t>
      </w:r>
      <w:r w:rsidR="00CB2666" w:rsidRPr="00980481">
        <w:rPr>
          <w:rFonts w:eastAsia="Calibri" w:cs="Calibri"/>
          <w:lang w:eastAsia="it-IT"/>
        </w:rPr>
        <w:t xml:space="preserve">come per il medicinale di riferimento </w:t>
      </w:r>
      <w:proofErr w:type="spellStart"/>
      <w:r w:rsidR="001D3EF1" w:rsidRPr="00980481">
        <w:rPr>
          <w:rFonts w:eastAsia="Calibri" w:cs="Calibri"/>
          <w:lang w:eastAsia="it-IT"/>
        </w:rPr>
        <w:t>Actifed</w:t>
      </w:r>
      <w:proofErr w:type="spellEnd"/>
      <w:r w:rsidR="001D3EF1" w:rsidRPr="00980481">
        <w:rPr>
          <w:rFonts w:eastAsia="Calibri" w:cs="Calibri"/>
          <w:lang w:eastAsia="it-IT"/>
        </w:rPr>
        <w:t xml:space="preserve"> Nasale</w:t>
      </w:r>
      <w:r w:rsidR="00CB2666" w:rsidRPr="00980481">
        <w:rPr>
          <w:rFonts w:eastAsia="Calibri" w:cs="Calibri"/>
          <w:lang w:eastAsia="it-IT"/>
        </w:rPr>
        <w:t xml:space="preserve">, </w:t>
      </w:r>
      <w:r w:rsidRPr="00980481">
        <w:rPr>
          <w:rFonts w:eastAsia="Calibri" w:cs="Calibri"/>
          <w:lang w:eastAsia="it-IT"/>
        </w:rPr>
        <w:t xml:space="preserve">i benefici di </w:t>
      </w:r>
      <w:proofErr w:type="spellStart"/>
      <w:r w:rsidR="001D3EF1" w:rsidRPr="00980481">
        <w:rPr>
          <w:rFonts w:eastAsia="Calibri" w:cs="Calibri"/>
          <w:lang w:eastAsia="it-IT"/>
        </w:rPr>
        <w:t>Frispirox</w:t>
      </w:r>
      <w:proofErr w:type="spellEnd"/>
      <w:r w:rsidR="001D3EF1" w:rsidRPr="00980481">
        <w:rPr>
          <w:rFonts w:eastAsia="Calibri" w:cs="Calibri"/>
          <w:lang w:eastAsia="it-IT"/>
        </w:rPr>
        <w:t xml:space="preserve"> </w:t>
      </w:r>
      <w:r w:rsidR="00624061" w:rsidRPr="00980481">
        <w:rPr>
          <w:rFonts w:eastAsia="Calibri" w:cs="Calibri"/>
          <w:lang w:eastAsia="it-IT"/>
        </w:rPr>
        <w:t>sono</w:t>
      </w:r>
      <w:r w:rsidRPr="00980481">
        <w:rPr>
          <w:rFonts w:eastAsia="Calibri" w:cs="Calibri"/>
          <w:lang w:eastAsia="it-IT"/>
        </w:rPr>
        <w:t xml:space="preserve"> superiori ai rischi individuati. La CTS ha, inoltre, definito le modalità di prescrizione di cui al punto 2) di questo Riassunto e la classe di rimborsabilità del medicinale</w:t>
      </w:r>
      <w:r w:rsidR="00D20170" w:rsidRPr="00980481">
        <w:rPr>
          <w:rFonts w:eastAsia="Calibri" w:cs="Calibri"/>
          <w:lang w:eastAsia="it-IT"/>
        </w:rPr>
        <w:t xml:space="preserve"> </w:t>
      </w:r>
      <w:r w:rsidRPr="00980481">
        <w:rPr>
          <w:rFonts w:eastAsia="Calibri" w:cs="Calibri"/>
          <w:lang w:eastAsia="it-IT"/>
        </w:rPr>
        <w:t>(</w:t>
      </w:r>
      <w:proofErr w:type="spellStart"/>
      <w:r w:rsidR="00A7188A">
        <w:rPr>
          <w:rFonts w:eastAsia="Calibri" w:cs="Calibri"/>
          <w:lang w:eastAsia="it-IT"/>
        </w:rPr>
        <w:t>Cbis</w:t>
      </w:r>
      <w:proofErr w:type="spellEnd"/>
      <w:r w:rsidRPr="00980481">
        <w:rPr>
          <w:rFonts w:eastAsia="Calibri" w:cs="Calibri"/>
          <w:lang w:eastAsia="it-IT"/>
        </w:rPr>
        <w:t xml:space="preserve">). </w:t>
      </w: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80481">
        <w:rPr>
          <w:rFonts w:eastAsia="Calibri" w:cs="Calibri"/>
          <w:b/>
          <w:bCs/>
          <w:lang w:eastAsia="it-IT"/>
        </w:rPr>
        <w:t>DI</w:t>
      </w:r>
      <w:proofErr w:type="spellEnd"/>
      <w:r w:rsidRPr="009804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D3EF1" w:rsidRPr="00980481">
        <w:rPr>
          <w:rFonts w:eastAsia="Calibri" w:cs="Calibri"/>
          <w:b/>
          <w:bCs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980481" w:rsidRDefault="00DC001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lang w:eastAsia="it-IT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F14F9B" w:rsidRPr="00980481">
        <w:rPr>
          <w:rFonts w:eastAsia="Calibri" w:cs="Calibri"/>
          <w:lang w:eastAsia="it-IT"/>
        </w:rPr>
        <w:t xml:space="preserve"> </w:t>
      </w:r>
      <w:proofErr w:type="spellStart"/>
      <w:r w:rsidR="00A05588">
        <w:rPr>
          <w:rFonts w:eastAsia="Calibri" w:cs="Calibri"/>
          <w:lang w:eastAsia="it-IT"/>
        </w:rPr>
        <w:t>Frispirox</w:t>
      </w:r>
      <w:proofErr w:type="spellEnd"/>
      <w:r w:rsidR="00F14F9B" w:rsidRPr="00980481">
        <w:rPr>
          <w:rFonts w:eastAsia="Calibri" w:cs="Calibri"/>
          <w:lang w:eastAsia="it-IT"/>
        </w:rPr>
        <w:t>.</w:t>
      </w: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80481" w:rsidRDefault="004241AC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763B6" w:rsidRPr="00980481" w:rsidRDefault="008B7016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980481">
        <w:rPr>
          <w:rFonts w:eastAsia="Calibri" w:cs="Calibri"/>
          <w:b/>
          <w:bCs/>
        </w:rPr>
        <w:t xml:space="preserve">8) ALTRE INFORMAZIONI RELATIVE A </w:t>
      </w:r>
      <w:r w:rsidRPr="0098048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D241CB" w:rsidRPr="00980481">
        <w:rPr>
          <w:rFonts w:eastAsia="Calibri" w:cs="Calibri"/>
          <w:b/>
          <w:bCs/>
          <w:color w:val="000000"/>
        </w:rPr>
        <w:t>Frispirox</w:t>
      </w:r>
      <w:proofErr w:type="spellEnd"/>
    </w:p>
    <w:p w:rsidR="008B7016" w:rsidRPr="00980481" w:rsidRDefault="008B7016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980481">
        <w:rPr>
          <w:rFonts w:eastAsia="Calibri" w:cs="Calibri"/>
          <w:bCs/>
          <w:iCs/>
        </w:rPr>
        <w:t xml:space="preserve">Il </w:t>
      </w:r>
      <w:r w:rsidR="001A5886">
        <w:rPr>
          <w:rFonts w:eastAsia="Calibri" w:cs="Calibri"/>
          <w:bCs/>
          <w:iCs/>
        </w:rPr>
        <w:t>3 agosto 2016</w:t>
      </w:r>
      <w:r w:rsidRPr="00980481">
        <w:rPr>
          <w:rFonts w:eastAsia="Calibri" w:cs="Calibri"/>
          <w:bCs/>
          <w:iCs/>
        </w:rPr>
        <w:t xml:space="preserve">  l’AIFA ha rilasciato l’autorizzazione all’immissione in commercio di </w:t>
      </w:r>
      <w:r w:rsidRPr="00980481">
        <w:rPr>
          <w:rFonts w:eastAsia="Calibri" w:cs="Calibri"/>
          <w:bCs/>
          <w:color w:val="000000"/>
        </w:rPr>
        <w:t xml:space="preserve"> </w:t>
      </w:r>
      <w:proofErr w:type="spellStart"/>
      <w:r w:rsidR="001D3EF1" w:rsidRPr="00980481">
        <w:rPr>
          <w:rFonts w:eastAsia="Calibri" w:cs="Calibri"/>
          <w:bCs/>
          <w:color w:val="000000"/>
        </w:rPr>
        <w:t>Frispirox</w:t>
      </w:r>
      <w:proofErr w:type="spellEnd"/>
    </w:p>
    <w:p w:rsidR="008B7016" w:rsidRPr="00980481" w:rsidRDefault="008B7016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8B7016" w:rsidRPr="00980481" w:rsidRDefault="008B7016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980481">
        <w:rPr>
          <w:rFonts w:eastAsia="Calibri" w:cs="Calibri"/>
        </w:rPr>
        <w:t xml:space="preserve">La Relazione Pubblica di Valutazione completa segue questo Riassunto. </w:t>
      </w:r>
    </w:p>
    <w:p w:rsidR="008B7016" w:rsidRPr="00980481" w:rsidRDefault="008B7016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980481">
        <w:rPr>
          <w:rFonts w:eastAsia="Calibri" w:cs="Calibri"/>
        </w:rPr>
        <w:t xml:space="preserve">Per maggiori informazioni riguardo il trattamento con </w:t>
      </w:r>
      <w:proofErr w:type="spellStart"/>
      <w:r w:rsidR="001D3EF1" w:rsidRPr="00980481">
        <w:rPr>
          <w:rFonts w:eastAsia="Calibri" w:cs="Calibri"/>
          <w:bCs/>
          <w:color w:val="000000"/>
        </w:rPr>
        <w:t>Frispirox</w:t>
      </w:r>
      <w:proofErr w:type="spellEnd"/>
      <w:r w:rsidR="001D3EF1" w:rsidRPr="00980481">
        <w:rPr>
          <w:rFonts w:eastAsia="Calibri" w:cs="Calibri"/>
          <w:bCs/>
          <w:color w:val="000000"/>
        </w:rPr>
        <w:t>.</w:t>
      </w:r>
    </w:p>
    <w:p w:rsidR="008B7016" w:rsidRPr="00980481" w:rsidRDefault="008B7016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980481">
        <w:rPr>
          <w:rFonts w:eastAsia="Calibri" w:cs="Calibri"/>
        </w:rPr>
        <w:t>si può leggere il foglio illustrativo (</w:t>
      </w:r>
      <w:hyperlink r:id="rId6" w:history="1">
        <w:r w:rsidRPr="009804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980481">
        <w:rPr>
          <w:rFonts w:eastAsia="Calibri" w:cs="Calibri"/>
        </w:rPr>
        <w:t xml:space="preserve">) o contattare il medico o il farmacista. </w:t>
      </w:r>
    </w:p>
    <w:p w:rsidR="008B7016" w:rsidRPr="00980481" w:rsidRDefault="008B7016" w:rsidP="00B273BE">
      <w:pPr>
        <w:spacing w:after="0" w:line="240" w:lineRule="auto"/>
        <w:jc w:val="both"/>
        <w:rPr>
          <w:rFonts w:eastAsia="Calibri" w:cs="Calibri"/>
        </w:rPr>
      </w:pPr>
    </w:p>
    <w:p w:rsidR="008B7016" w:rsidRPr="00980481" w:rsidRDefault="008B7016" w:rsidP="00B273BE">
      <w:pPr>
        <w:spacing w:after="0" w:line="240" w:lineRule="auto"/>
        <w:jc w:val="both"/>
        <w:rPr>
          <w:rFonts w:eastAsia="Calibri" w:cs="Calibri"/>
        </w:rPr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rFonts w:eastAsia="Calibri" w:cs="Calibri"/>
        </w:rPr>
        <w:t xml:space="preserve">Questo riassunto è stato redatto in data </w:t>
      </w:r>
      <w:r w:rsidR="00A05588">
        <w:rPr>
          <w:rFonts w:eastAsia="Calibri" w:cs="Calibri"/>
        </w:rPr>
        <w:t>19.05.</w:t>
      </w:r>
      <w:r w:rsidR="003E6591" w:rsidRPr="00980481">
        <w:rPr>
          <w:rFonts w:eastAsia="Calibri" w:cs="Calibri"/>
        </w:rPr>
        <w:t>2016</w:t>
      </w:r>
      <w:r w:rsidRPr="00980481">
        <w:rPr>
          <w:rFonts w:eastAsia="Calibri" w:cs="Calibri"/>
        </w:rPr>
        <w:t xml:space="preserve"> </w:t>
      </w:r>
      <w:r w:rsidRPr="00980481">
        <w:rPr>
          <w:b/>
        </w:rPr>
        <w:br w:type="page"/>
      </w:r>
    </w:p>
    <w:p w:rsidR="008B7016" w:rsidRPr="00980481" w:rsidRDefault="008B7016" w:rsidP="00B273BE">
      <w:pPr>
        <w:spacing w:after="0" w:line="240" w:lineRule="auto"/>
        <w:jc w:val="center"/>
        <w:rPr>
          <w:b/>
        </w:rPr>
      </w:pPr>
    </w:p>
    <w:p w:rsidR="008B7016" w:rsidRPr="00980481" w:rsidRDefault="008B7016" w:rsidP="00B273BE">
      <w:pPr>
        <w:spacing w:after="0" w:line="240" w:lineRule="auto"/>
        <w:jc w:val="center"/>
        <w:rPr>
          <w:b/>
        </w:rPr>
      </w:pPr>
    </w:p>
    <w:p w:rsidR="008B7016" w:rsidRPr="00980481" w:rsidRDefault="008B7016" w:rsidP="00B273BE">
      <w:pPr>
        <w:spacing w:after="0" w:line="240" w:lineRule="auto"/>
        <w:jc w:val="center"/>
        <w:rPr>
          <w:b/>
          <w:sz w:val="28"/>
        </w:rPr>
      </w:pPr>
      <w:r w:rsidRPr="00980481">
        <w:rPr>
          <w:b/>
          <w:sz w:val="28"/>
        </w:rPr>
        <w:t xml:space="preserve">RELAZIONE PUBBLICA </w:t>
      </w:r>
      <w:proofErr w:type="spellStart"/>
      <w:r w:rsidRPr="00980481">
        <w:rPr>
          <w:b/>
          <w:sz w:val="28"/>
        </w:rPr>
        <w:t>DI</w:t>
      </w:r>
      <w:proofErr w:type="spellEnd"/>
      <w:r w:rsidRPr="00980481">
        <w:rPr>
          <w:b/>
          <w:sz w:val="28"/>
        </w:rPr>
        <w:t xml:space="preserve"> VALUTAZIONE</w:t>
      </w:r>
    </w:p>
    <w:p w:rsidR="008B7016" w:rsidRPr="00980481" w:rsidRDefault="008B7016" w:rsidP="00B273BE">
      <w:pPr>
        <w:spacing w:after="0" w:line="240" w:lineRule="auto"/>
        <w:jc w:val="center"/>
        <w:rPr>
          <w:b/>
        </w:rPr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</w:p>
    <w:p w:rsidR="008B7016" w:rsidRPr="00980481" w:rsidRDefault="008B7016" w:rsidP="00B273BE">
      <w:pPr>
        <w:spacing w:after="0" w:line="240" w:lineRule="auto"/>
        <w:jc w:val="center"/>
        <w:rPr>
          <w:b/>
        </w:rPr>
      </w:pPr>
      <w:r w:rsidRPr="00980481">
        <w:rPr>
          <w:b/>
        </w:rPr>
        <w:t>INDICE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980481">
        <w:rPr>
          <w:b/>
        </w:rPr>
        <w:t>INTRODUZIONE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980481">
        <w:rPr>
          <w:b/>
        </w:rPr>
        <w:t xml:space="preserve">ASPETTI </w:t>
      </w:r>
      <w:proofErr w:type="spellStart"/>
      <w:r w:rsidRPr="00980481">
        <w:rPr>
          <w:b/>
        </w:rPr>
        <w:t>DI</w:t>
      </w:r>
      <w:proofErr w:type="spellEnd"/>
      <w:r w:rsidRPr="00980481">
        <w:rPr>
          <w:b/>
        </w:rPr>
        <w:t xml:space="preserve"> QUALITA’</w:t>
      </w:r>
    </w:p>
    <w:p w:rsidR="008B7016" w:rsidRPr="00980481" w:rsidRDefault="008B7016" w:rsidP="00B273BE">
      <w:pPr>
        <w:pStyle w:val="Paragrafoelenco"/>
        <w:spacing w:after="0" w:line="240" w:lineRule="auto"/>
        <w:jc w:val="both"/>
        <w:rPr>
          <w:b/>
        </w:rPr>
      </w:pPr>
    </w:p>
    <w:p w:rsidR="008B7016" w:rsidRPr="00980481" w:rsidRDefault="008B7016" w:rsidP="00B273B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980481">
        <w:rPr>
          <w:b/>
        </w:rPr>
        <w:t>ASPETTI NON CLINICI</w:t>
      </w:r>
    </w:p>
    <w:p w:rsidR="008B7016" w:rsidRPr="00980481" w:rsidRDefault="008B7016" w:rsidP="00B273BE">
      <w:pPr>
        <w:pStyle w:val="Paragrafoelenco"/>
        <w:spacing w:after="0" w:line="240" w:lineRule="auto"/>
        <w:jc w:val="both"/>
        <w:rPr>
          <w:b/>
        </w:rPr>
      </w:pPr>
    </w:p>
    <w:p w:rsidR="008B7016" w:rsidRPr="00980481" w:rsidRDefault="008B7016" w:rsidP="00B273B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980481">
        <w:rPr>
          <w:b/>
        </w:rPr>
        <w:t>ASPETTI CLINICI</w:t>
      </w:r>
    </w:p>
    <w:p w:rsidR="008B7016" w:rsidRPr="00980481" w:rsidRDefault="008B7016" w:rsidP="00B273BE">
      <w:pPr>
        <w:pStyle w:val="Paragrafoelenco"/>
        <w:spacing w:after="0" w:line="240" w:lineRule="auto"/>
        <w:jc w:val="both"/>
        <w:rPr>
          <w:b/>
        </w:rPr>
      </w:pPr>
    </w:p>
    <w:p w:rsidR="008B7016" w:rsidRPr="00980481" w:rsidRDefault="008B7016" w:rsidP="00B273B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980481">
        <w:rPr>
          <w:b/>
        </w:rPr>
        <w:t>CONSULTAZIONE SUL FOGLIO ILLUSTRATIVO</w:t>
      </w:r>
    </w:p>
    <w:p w:rsidR="008B7016" w:rsidRPr="00980481" w:rsidRDefault="008B7016" w:rsidP="00B273BE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B7016" w:rsidRPr="00980481" w:rsidRDefault="008B7016" w:rsidP="00B273B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980481">
        <w:rPr>
          <w:b/>
        </w:rPr>
        <w:t>CONCLUSIONI, VALUTAZIONE DEL RAPPORTO BENEFICIO/RISCHIO E RACCOMANDAZIONI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Default="008B7016" w:rsidP="00B273BE">
      <w:pPr>
        <w:spacing w:after="0" w:line="240" w:lineRule="auto"/>
        <w:jc w:val="both"/>
      </w:pPr>
    </w:p>
    <w:p w:rsidR="00A05588" w:rsidRPr="00980481" w:rsidRDefault="00A05588" w:rsidP="00B273BE">
      <w:pPr>
        <w:spacing w:after="0" w:line="240" w:lineRule="auto"/>
        <w:jc w:val="both"/>
      </w:pPr>
    </w:p>
    <w:p w:rsidR="008B7016" w:rsidRPr="00980481" w:rsidRDefault="008B7016" w:rsidP="00B273B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980481">
        <w:rPr>
          <w:b/>
        </w:rPr>
        <w:lastRenderedPageBreak/>
        <w:t>INTRODUZIONE</w:t>
      </w:r>
    </w:p>
    <w:p w:rsidR="008B7016" w:rsidRPr="00980481" w:rsidRDefault="008B7016" w:rsidP="00B273BE">
      <w:pPr>
        <w:autoSpaceDE w:val="0"/>
        <w:autoSpaceDN w:val="0"/>
        <w:adjustRightInd w:val="0"/>
        <w:spacing w:after="0" w:line="240" w:lineRule="auto"/>
        <w:jc w:val="both"/>
      </w:pPr>
      <w:r w:rsidRPr="00980481">
        <w:t xml:space="preserve">Sulla base dei dati di qualità, sicurezza ed efficacia, l’AIFA ha rilasciato a </w:t>
      </w:r>
      <w:r w:rsidR="00FD7930" w:rsidRPr="001A5886">
        <w:t xml:space="preserve">Farmaceutici </w:t>
      </w:r>
      <w:proofErr w:type="spellStart"/>
      <w:r w:rsidR="00FD7930" w:rsidRPr="001A5886">
        <w:t>Caber</w:t>
      </w:r>
      <w:proofErr w:type="spellEnd"/>
      <w:r w:rsidRPr="00A05588">
        <w:rPr>
          <w:color w:val="FF0000"/>
        </w:rPr>
        <w:t xml:space="preserve"> </w:t>
      </w:r>
      <w:r w:rsidRPr="00980481">
        <w:t xml:space="preserve">l’autorizzazione all’immissione in commercio (AIC) per il medicinale </w:t>
      </w:r>
      <w:proofErr w:type="spellStart"/>
      <w:r w:rsidR="001D3EF1" w:rsidRPr="00980481">
        <w:rPr>
          <w:rFonts w:eastAsia="Calibri" w:cs="Calibri"/>
          <w:bCs/>
          <w:color w:val="000000"/>
        </w:rPr>
        <w:t>Frispirox</w:t>
      </w:r>
      <w:proofErr w:type="spellEnd"/>
      <w:r w:rsidR="001D3EF1" w:rsidRPr="00980481">
        <w:rPr>
          <w:rFonts w:eastAsia="Calibri" w:cs="Calibri"/>
          <w:bCs/>
          <w:color w:val="000000"/>
        </w:rPr>
        <w:t xml:space="preserve"> </w:t>
      </w:r>
      <w:r w:rsidRPr="00980481">
        <w:rPr>
          <w:rFonts w:eastAsia="Calibri" w:cs="Calibri"/>
          <w:bCs/>
          <w:iCs/>
        </w:rPr>
        <w:t xml:space="preserve"> il </w:t>
      </w:r>
      <w:r w:rsidR="001A5886">
        <w:rPr>
          <w:rFonts w:eastAsia="Calibri" w:cs="Calibri"/>
          <w:bCs/>
          <w:iCs/>
        </w:rPr>
        <w:t>3 agosto 2016</w:t>
      </w:r>
      <w:r w:rsidRPr="00980481">
        <w:t xml:space="preserve">.  </w:t>
      </w:r>
    </w:p>
    <w:p w:rsidR="008B7016" w:rsidRPr="00980481" w:rsidRDefault="008B7016" w:rsidP="00B273BE">
      <w:pPr>
        <w:spacing w:after="0" w:line="240" w:lineRule="auto"/>
        <w:jc w:val="both"/>
      </w:pPr>
    </w:p>
    <w:p w:rsidR="00632892" w:rsidRPr="00980481" w:rsidRDefault="00632892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rPr>
          <w:rFonts w:eastAsia="Calibri" w:cs="Calibri"/>
        </w:rPr>
        <w:t xml:space="preserve">è </w:t>
      </w:r>
      <w:r w:rsidRPr="00980481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8B7016" w:rsidRPr="00980481" w:rsidRDefault="008B7016" w:rsidP="00B273B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8B7016" w:rsidRPr="00980481" w:rsidRDefault="008B7016" w:rsidP="00B273BE">
      <w:pPr>
        <w:spacing w:after="0" w:line="240" w:lineRule="auto"/>
        <w:jc w:val="both"/>
      </w:pPr>
      <w:r w:rsidRPr="00980481">
        <w:t>Questa procedura è stata presentata ai sensi dell’art. 10(</w:t>
      </w:r>
      <w:r w:rsidR="00FD7930" w:rsidRPr="00980481">
        <w:t>3</w:t>
      </w:r>
      <w:r w:rsidRPr="00980481">
        <w:t xml:space="preserve">) della Direttiva 2001/83/EU </w:t>
      </w:r>
      <w:proofErr w:type="spellStart"/>
      <w:r w:rsidRPr="00980481">
        <w:t>s.m.i.</w:t>
      </w:r>
      <w:proofErr w:type="spellEnd"/>
    </w:p>
    <w:p w:rsidR="008B7016" w:rsidRPr="00980481" w:rsidRDefault="008B7016" w:rsidP="00B273BE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8B7016" w:rsidRPr="00980481" w:rsidRDefault="001D3EF1" w:rsidP="00B273BE">
      <w:pPr>
        <w:widowControl w:val="0"/>
        <w:spacing w:after="0" w:line="240" w:lineRule="auto"/>
        <w:jc w:val="both"/>
        <w:rPr>
          <w:rFonts w:cs="TimesNewRomanPSMT"/>
          <w:color w:val="0000CD"/>
        </w:rPr>
      </w:pPr>
      <w:proofErr w:type="spellStart"/>
      <w:r w:rsidRPr="00980481">
        <w:rPr>
          <w:rFonts w:eastAsia="Calibri" w:cs="Calibri"/>
          <w:bCs/>
          <w:color w:val="000000"/>
        </w:rPr>
        <w:t>Frispirox</w:t>
      </w:r>
      <w:proofErr w:type="spellEnd"/>
      <w:r w:rsidRPr="00980481">
        <w:rPr>
          <w:rFonts w:eastAsia="Calibri" w:cs="Calibri"/>
          <w:bCs/>
          <w:color w:val="000000"/>
        </w:rPr>
        <w:t xml:space="preserve"> </w:t>
      </w:r>
      <w:r w:rsidR="008B7016" w:rsidRPr="00980481">
        <w:rPr>
          <w:rFonts w:eastAsia="Calibri" w:cs="Calibri"/>
          <w:color w:val="000000"/>
        </w:rPr>
        <w:t xml:space="preserve">è un medicinale generico </w:t>
      </w:r>
      <w:r w:rsidR="005763B6" w:rsidRPr="00980481">
        <w:rPr>
          <w:rFonts w:eastAsia="Calibri" w:cs="Calibri"/>
          <w:color w:val="000000"/>
          <w:lang w:eastAsia="it-IT"/>
        </w:rPr>
        <w:t xml:space="preserve">contenente come principio attivo </w:t>
      </w:r>
      <w:proofErr w:type="spellStart"/>
      <w:r w:rsidR="00FD7930" w:rsidRPr="00980481">
        <w:rPr>
          <w:rFonts w:eastAsia="Calibri" w:cs="Calibri"/>
          <w:color w:val="000000"/>
          <w:lang w:eastAsia="it-IT"/>
        </w:rPr>
        <w:t>ossimetazolina</w:t>
      </w:r>
      <w:proofErr w:type="spellEnd"/>
      <w:r w:rsidR="005763B6" w:rsidRPr="00980481">
        <w:t>, pr</w:t>
      </w:r>
      <w:r w:rsidR="008B7016" w:rsidRPr="00980481">
        <w:rPr>
          <w:rFonts w:eastAsia="Calibri" w:cs="Calibri"/>
          <w:color w:val="000000"/>
        </w:rPr>
        <w:t xml:space="preserve">esente nel medicinale di riferimento </w:t>
      </w:r>
      <w:proofErr w:type="spellStart"/>
      <w:r w:rsidR="00FD7930" w:rsidRPr="00980481">
        <w:rPr>
          <w:rFonts w:eastAsia="Calibri" w:cs="Calibri"/>
          <w:color w:val="000000"/>
        </w:rPr>
        <w:t>Actifed</w:t>
      </w:r>
      <w:proofErr w:type="spellEnd"/>
      <w:r w:rsidR="00FD7930" w:rsidRPr="00980481">
        <w:rPr>
          <w:rFonts w:eastAsia="Calibri" w:cs="Calibri"/>
          <w:color w:val="000000"/>
        </w:rPr>
        <w:t xml:space="preserve"> Nasale</w:t>
      </w:r>
      <w:r w:rsidR="008B7016" w:rsidRPr="00980481">
        <w:rPr>
          <w:rFonts w:eastAsia="Calibri" w:cs="Calibri"/>
          <w:color w:val="000000"/>
        </w:rPr>
        <w:t>, autorizzato in Italia da più di 10 anni.</w:t>
      </w:r>
    </w:p>
    <w:p w:rsidR="008B7016" w:rsidRPr="00980481" w:rsidRDefault="008B7016" w:rsidP="00B273B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227963" w:rsidRPr="00980481" w:rsidRDefault="00FD7930" w:rsidP="00B273BE">
      <w:pPr>
        <w:spacing w:after="0" w:line="240" w:lineRule="auto"/>
        <w:jc w:val="both"/>
        <w:rPr>
          <w:rFonts w:eastAsia="Calibri" w:cs="Times New Roman"/>
        </w:rPr>
      </w:pPr>
      <w:proofErr w:type="spellStart"/>
      <w:r w:rsidRPr="00980481">
        <w:rPr>
          <w:rFonts w:eastAsia="Calibri" w:cs="Calibri"/>
          <w:bCs/>
          <w:color w:val="000000"/>
        </w:rPr>
        <w:t>Frispirox</w:t>
      </w:r>
      <w:proofErr w:type="spellEnd"/>
      <w:r w:rsidR="005763B6" w:rsidRPr="00980481">
        <w:t xml:space="preserve">, </w:t>
      </w:r>
      <w:r w:rsidR="008B7016" w:rsidRPr="00980481">
        <w:rPr>
          <w:rFonts w:eastAsia="Calibri" w:cs="Calibri"/>
          <w:color w:val="000000"/>
        </w:rPr>
        <w:t xml:space="preserve">il cui codice ATC è </w:t>
      </w:r>
      <w:r w:rsidR="00AA5DE5" w:rsidRPr="00980481">
        <w:t>R01AA05</w:t>
      </w:r>
      <w:r w:rsidR="008B7016" w:rsidRPr="00980481">
        <w:rPr>
          <w:rFonts w:eastAsia="Calibri" w:cs="Calibri"/>
          <w:color w:val="000000"/>
        </w:rPr>
        <w:t xml:space="preserve">, contiene </w:t>
      </w:r>
      <w:r w:rsidR="005763B6" w:rsidRPr="00980481">
        <w:rPr>
          <w:rFonts w:eastAsia="Calibri" w:cs="Calibri"/>
          <w:color w:val="000000"/>
          <w:lang w:eastAsia="it-IT"/>
        </w:rPr>
        <w:t>come principio attivo</w:t>
      </w:r>
      <w:r w:rsidR="00AA5DE5" w:rsidRPr="009804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A5DE5" w:rsidRPr="00980481">
        <w:rPr>
          <w:rFonts w:eastAsia="Calibri" w:cs="Calibri"/>
          <w:color w:val="000000"/>
          <w:lang w:eastAsia="it-IT"/>
        </w:rPr>
        <w:t>ossimetazolina</w:t>
      </w:r>
      <w:proofErr w:type="spellEnd"/>
      <w:r w:rsidR="00AA5DE5" w:rsidRPr="00980481">
        <w:rPr>
          <w:rFonts w:eastAsia="Calibri" w:cs="Calibri"/>
          <w:color w:val="000000"/>
          <w:lang w:eastAsia="it-IT"/>
        </w:rPr>
        <w:t xml:space="preserve"> che è </w:t>
      </w:r>
      <w:r w:rsidR="00AA5DE5" w:rsidRPr="00980481">
        <w:t>un efficace decongestionante, attivo per uso locale, che determina un prolungato sollievo nelle affezioni caratterizzate da  gonfiore all'interno del naso e sensazione di naso chiuso.</w:t>
      </w:r>
    </w:p>
    <w:p w:rsidR="008B7016" w:rsidRPr="00980481" w:rsidRDefault="001D3EF1" w:rsidP="00B273B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</w:t>
      </w:r>
      <w:r w:rsidR="005763B6" w:rsidRPr="00980481">
        <w:rPr>
          <w:rFonts w:eastAsia="Calibri" w:cs="Calibri"/>
          <w:color w:val="000000"/>
          <w:lang w:eastAsia="it-IT"/>
        </w:rPr>
        <w:t xml:space="preserve"> </w:t>
      </w:r>
      <w:r w:rsidR="00AA5DE5" w:rsidRPr="00980481">
        <w:rPr>
          <w:rFonts w:eastAsia="Calibri" w:cs="Calibri"/>
          <w:color w:val="000000"/>
          <w:lang w:eastAsia="it-IT"/>
        </w:rPr>
        <w:t>s</w:t>
      </w:r>
      <w:r w:rsidR="00D241CB" w:rsidRPr="00980481">
        <w:rPr>
          <w:rFonts w:eastAsia="Calibri" w:cs="Calibri"/>
          <w:color w:val="000000"/>
          <w:lang w:eastAsia="it-IT"/>
        </w:rPr>
        <w:t>p</w:t>
      </w:r>
      <w:r w:rsidR="00AA5DE5" w:rsidRPr="00980481">
        <w:rPr>
          <w:rFonts w:eastAsia="Calibri" w:cs="Calibri"/>
          <w:color w:val="000000"/>
          <w:lang w:eastAsia="it-IT"/>
        </w:rPr>
        <w:t>ray nasale soluzione</w:t>
      </w:r>
      <w:r w:rsidR="005763B6" w:rsidRPr="00980481">
        <w:rPr>
          <w:rFonts w:eastAsia="Calibri" w:cs="Calibri"/>
          <w:color w:val="000000"/>
          <w:lang w:eastAsia="it-IT"/>
        </w:rPr>
        <w:t xml:space="preserve"> </w:t>
      </w:r>
      <w:r w:rsidR="008B7016" w:rsidRPr="00980481">
        <w:rPr>
          <w:rFonts w:eastAsia="Calibri" w:cs="Calibri"/>
          <w:color w:val="000000"/>
        </w:rPr>
        <w:t xml:space="preserve"> è </w:t>
      </w:r>
      <w:r w:rsidR="001143F3" w:rsidRPr="00980481">
        <w:rPr>
          <w:rFonts w:eastAsia="Calibri" w:cs="Calibri"/>
          <w:color w:val="000000"/>
        </w:rPr>
        <w:t xml:space="preserve"> </w:t>
      </w:r>
      <w:r w:rsidR="00D241CB" w:rsidRPr="00980481">
        <w:t>impiegato</w:t>
      </w:r>
      <w:r w:rsidR="00AA5DE5" w:rsidRPr="00980481">
        <w:t xml:space="preserve"> </w:t>
      </w:r>
      <w:r w:rsidR="00D241CB" w:rsidRPr="00980481">
        <w:rPr>
          <w:rFonts w:eastAsia="Calibri" w:cs="Calibri"/>
          <w:color w:val="000000"/>
          <w:lang w:eastAsia="it-IT"/>
        </w:rPr>
        <w:t>per decongestionare la mucosa nasale  specie in caso di raffreddore.</w:t>
      </w:r>
      <w:r w:rsidR="001143F3" w:rsidRPr="00980481">
        <w:t xml:space="preserve"> </w:t>
      </w:r>
    </w:p>
    <w:p w:rsidR="00D241CB" w:rsidRPr="00980481" w:rsidRDefault="00D241CB" w:rsidP="00B273BE">
      <w:pPr>
        <w:spacing w:after="0" w:line="240" w:lineRule="auto"/>
        <w:jc w:val="both"/>
      </w:pPr>
    </w:p>
    <w:p w:rsidR="003E6591" w:rsidRPr="00980481" w:rsidRDefault="003E6591" w:rsidP="00B273BE">
      <w:pPr>
        <w:spacing w:after="0" w:line="240" w:lineRule="auto"/>
        <w:jc w:val="both"/>
        <w:rPr>
          <w:rFonts w:cs="Arial"/>
        </w:rPr>
      </w:pPr>
      <w:r w:rsidRPr="00980481">
        <w:t xml:space="preserve">Poiché </w:t>
      </w:r>
      <w:proofErr w:type="spellStart"/>
      <w:r w:rsidR="00AA5DE5" w:rsidRPr="00980481">
        <w:rPr>
          <w:rFonts w:eastAsia="Calibri" w:cs="Calibri"/>
          <w:bCs/>
          <w:color w:val="000000"/>
        </w:rPr>
        <w:t>Frispirox</w:t>
      </w:r>
      <w:proofErr w:type="spellEnd"/>
      <w:r w:rsidRPr="00980481">
        <w:t xml:space="preserve"> contiene principio attivo noto non sono stati forniti nuovi dati non clinici e clinici: questo approccio è accettabile poiché il medicinale di riferimento </w:t>
      </w:r>
      <w:proofErr w:type="spellStart"/>
      <w:r w:rsidR="00FD7930" w:rsidRPr="00980481">
        <w:t>Actifed</w:t>
      </w:r>
      <w:proofErr w:type="spellEnd"/>
      <w:r w:rsidR="00FD7930" w:rsidRPr="00980481">
        <w:t xml:space="preserve"> Nasale</w:t>
      </w:r>
      <w:r w:rsidRPr="00980481">
        <w:t xml:space="preserve"> è autorizzato in Italia da oltre 10 anni. Inoltre, </w:t>
      </w:r>
      <w:proofErr w:type="spellStart"/>
      <w:r w:rsidR="00AA5DE5" w:rsidRPr="00980481">
        <w:rPr>
          <w:rFonts w:eastAsia="Calibri" w:cs="Calibri"/>
          <w:bCs/>
          <w:color w:val="000000"/>
        </w:rPr>
        <w:t>Frispirox</w:t>
      </w:r>
      <w:proofErr w:type="spellEnd"/>
      <w:r w:rsidRPr="00980481">
        <w:t xml:space="preserve"> </w:t>
      </w:r>
      <w:r w:rsidRPr="00980481">
        <w:rPr>
          <w:rFonts w:cs="Arial"/>
        </w:rPr>
        <w:t xml:space="preserve">è un medicinale perfettamente identico al medicinale di riferimento </w:t>
      </w:r>
      <w:proofErr w:type="spellStart"/>
      <w:r w:rsidR="00FD7930" w:rsidRPr="00980481">
        <w:rPr>
          <w:rFonts w:cs="Arial"/>
        </w:rPr>
        <w:t>Actifed</w:t>
      </w:r>
      <w:proofErr w:type="spellEnd"/>
      <w:r w:rsidR="00FD7930" w:rsidRPr="00980481">
        <w:rPr>
          <w:rFonts w:cs="Arial"/>
        </w:rPr>
        <w:t xml:space="preserve"> Nasale </w:t>
      </w:r>
      <w:r w:rsidRPr="00980481">
        <w:rPr>
          <w:rFonts w:cs="Arial"/>
        </w:rPr>
        <w:t xml:space="preserve">per la composizione </w:t>
      </w:r>
      <w:proofErr w:type="spellStart"/>
      <w:r w:rsidRPr="00980481">
        <w:rPr>
          <w:rFonts w:cs="Arial"/>
        </w:rPr>
        <w:t>quali-quantitativa</w:t>
      </w:r>
      <w:proofErr w:type="spellEnd"/>
      <w:r w:rsidRPr="00980481">
        <w:rPr>
          <w:rFonts w:cs="Arial"/>
        </w:rPr>
        <w:t xml:space="preserve"> e per il processo di produzione</w:t>
      </w:r>
      <w:r w:rsidR="00A7188A">
        <w:rPr>
          <w:rFonts w:cs="Arial"/>
        </w:rPr>
        <w:t xml:space="preserve"> e i </w:t>
      </w:r>
      <w:r w:rsidRPr="00980481">
        <w:rPr>
          <w:rFonts w:cs="Arial"/>
        </w:rPr>
        <w:t>due medicinali sono</w:t>
      </w:r>
      <w:r w:rsidR="00A7188A">
        <w:rPr>
          <w:rFonts w:cs="Arial"/>
        </w:rPr>
        <w:t xml:space="preserve"> </w:t>
      </w:r>
      <w:r w:rsidRPr="00980481">
        <w:rPr>
          <w:rFonts w:cs="Arial"/>
        </w:rPr>
        <w:t xml:space="preserve">prodotti nella stessa officina farmaceutica; pertanto, non è stato necessario effettuare ulteriori studi clinici o studi di bioequivalenza. 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  <w:r w:rsidRPr="00980481">
        <w:t>Le officine coinvolte nella produzione sono conformi alle linee guida di Buona Pratica di Fabbricazione (</w:t>
      </w:r>
      <w:proofErr w:type="spellStart"/>
      <w:r w:rsidRPr="00980481">
        <w:rPr>
          <w:i/>
        </w:rPr>
        <w:t>Good</w:t>
      </w:r>
      <w:proofErr w:type="spellEnd"/>
      <w:r w:rsidRPr="00980481">
        <w:rPr>
          <w:i/>
        </w:rPr>
        <w:t xml:space="preserve"> Manufacturing </w:t>
      </w:r>
      <w:proofErr w:type="spellStart"/>
      <w:r w:rsidRPr="00980481">
        <w:rPr>
          <w:i/>
        </w:rPr>
        <w:t>Practice</w:t>
      </w:r>
      <w:proofErr w:type="spellEnd"/>
      <w:r w:rsidRPr="00980481">
        <w:t xml:space="preserve"> - GMP). Le autorità </w:t>
      </w:r>
      <w:proofErr w:type="spellStart"/>
      <w:r w:rsidRPr="00980481">
        <w:t>regolatorie</w:t>
      </w:r>
      <w:proofErr w:type="spellEnd"/>
      <w:r w:rsidRPr="00980481">
        <w:t xml:space="preserve"> competenti hanno rilasciato i certificati GMP per i siti di produzione sul territorio dell’Unione Europea.</w:t>
      </w:r>
    </w:p>
    <w:p w:rsidR="008B7016" w:rsidRPr="00980481" w:rsidRDefault="008B7016" w:rsidP="00B273BE">
      <w:pPr>
        <w:spacing w:after="0" w:line="240" w:lineRule="auto"/>
        <w:jc w:val="both"/>
        <w:rPr>
          <w:highlight w:val="yellow"/>
        </w:rPr>
      </w:pPr>
    </w:p>
    <w:p w:rsidR="008B7016" w:rsidRPr="00980481" w:rsidRDefault="008B7016" w:rsidP="00B273BE">
      <w:pPr>
        <w:spacing w:after="0" w:line="240" w:lineRule="auto"/>
        <w:jc w:val="both"/>
      </w:pPr>
      <w:r w:rsidRPr="009804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80481">
        <w:rPr>
          <w:i/>
        </w:rPr>
        <w:t>Risk</w:t>
      </w:r>
      <w:proofErr w:type="spellEnd"/>
      <w:r w:rsidRPr="00980481">
        <w:rPr>
          <w:i/>
        </w:rPr>
        <w:t xml:space="preserve"> Management </w:t>
      </w:r>
      <w:proofErr w:type="spellStart"/>
      <w:r w:rsidRPr="00980481">
        <w:rPr>
          <w:i/>
        </w:rPr>
        <w:t>Plan</w:t>
      </w:r>
      <w:proofErr w:type="spellEnd"/>
      <w:r w:rsidRPr="00980481">
        <w:t xml:space="preserve"> – RMP) accettabile.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  <w:r w:rsidRPr="00980481">
        <w:t xml:space="preserve">Il titolare di AIC ha presentato una adeguata giustificazione della non presentazione della Valutazione del Rischio ambientale; questo approccio è accettabile in quanto 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="001143F3" w:rsidRPr="00980481">
        <w:rPr>
          <w:rFonts w:eastAsia="Calibri" w:cs="Calibri"/>
          <w:color w:val="000000"/>
        </w:rPr>
        <w:t xml:space="preserve"> </w:t>
      </w:r>
      <w:r w:rsidRPr="00980481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1143F3" w:rsidRPr="00980481" w:rsidRDefault="001143F3" w:rsidP="00B273BE">
      <w:pPr>
        <w:spacing w:after="0" w:line="240" w:lineRule="auto"/>
        <w:jc w:val="both"/>
      </w:pPr>
    </w:p>
    <w:p w:rsidR="00400301" w:rsidRPr="00980481" w:rsidRDefault="00400301" w:rsidP="00B273BE">
      <w:pPr>
        <w:spacing w:after="0" w:line="240" w:lineRule="auto"/>
        <w:jc w:val="both"/>
      </w:pPr>
    </w:p>
    <w:p w:rsidR="008B7016" w:rsidRPr="00980481" w:rsidRDefault="008B7016" w:rsidP="00B273B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980481">
        <w:rPr>
          <w:b/>
        </w:rPr>
        <w:t xml:space="preserve">ASPETTI </w:t>
      </w:r>
      <w:proofErr w:type="spellStart"/>
      <w:r w:rsidRPr="00980481">
        <w:rPr>
          <w:b/>
        </w:rPr>
        <w:t>DI</w:t>
      </w:r>
      <w:proofErr w:type="spellEnd"/>
      <w:r w:rsidRPr="00980481">
        <w:rPr>
          <w:b/>
        </w:rPr>
        <w:t xml:space="preserve"> QUALITA’</w:t>
      </w:r>
    </w:p>
    <w:p w:rsidR="00184EC8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II.1 PRINCIPIO ATTIVO</w:t>
      </w:r>
      <w:r w:rsidR="004B54A1" w:rsidRPr="00980481">
        <w:rPr>
          <w:b/>
        </w:rPr>
        <w:t>:</w:t>
      </w:r>
      <w:r w:rsidR="003C3D8D" w:rsidRPr="00980481">
        <w:rPr>
          <w:b/>
        </w:rPr>
        <w:t xml:space="preserve"> </w:t>
      </w:r>
      <w:r w:rsidR="00A7188A" w:rsidRPr="00980481">
        <w:rPr>
          <w:b/>
        </w:rPr>
        <w:t>OSSIMETAZOLINA CLORIDRATO</w:t>
      </w:r>
    </w:p>
    <w:p w:rsidR="008B7016" w:rsidRPr="00980481" w:rsidRDefault="008B7016" w:rsidP="00B273BE">
      <w:pPr>
        <w:spacing w:after="0" w:line="240" w:lineRule="auto"/>
      </w:pPr>
      <w:r w:rsidRPr="00980481">
        <w:rPr>
          <w:u w:val="single"/>
        </w:rPr>
        <w:t>Nome chimico</w:t>
      </w:r>
      <w:r w:rsidRPr="00980481">
        <w:t xml:space="preserve">: </w:t>
      </w:r>
      <w:r w:rsidR="00AA5DE5" w:rsidRPr="00980481">
        <w:t>[(4,5-Dihydro-1</w:t>
      </w:r>
      <w:r w:rsidR="00AA5DE5" w:rsidRPr="00980481">
        <w:rPr>
          <w:i/>
          <w:iCs/>
        </w:rPr>
        <w:t>H</w:t>
      </w:r>
      <w:r w:rsidR="00AA5DE5" w:rsidRPr="00980481">
        <w:t xml:space="preserve">-imidazol-2-yl)methyl]-6-(1,1-dimethylethyl)-2,4-dimethylphenol </w:t>
      </w:r>
      <w:proofErr w:type="spellStart"/>
      <w:r w:rsidR="00AA5DE5" w:rsidRPr="00980481">
        <w:t>hydrochloride</w:t>
      </w:r>
      <w:proofErr w:type="spellEnd"/>
    </w:p>
    <w:p w:rsidR="00AA5DE5" w:rsidRPr="00980481" w:rsidRDefault="00BF53D7" w:rsidP="00B273BE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bookmarkStart w:id="2" w:name="a1845493781"/>
      <w:bookmarkEnd w:id="2"/>
      <w:r w:rsidRPr="00980481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u w:val="single"/>
          <w:lang w:eastAsia="en-US"/>
        </w:rPr>
        <w:t>Formula</w:t>
      </w:r>
      <w:r w:rsidR="00AA5DE5" w:rsidRPr="00980481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u w:val="single"/>
          <w:lang w:eastAsia="en-US"/>
        </w:rPr>
        <w:t xml:space="preserve"> molecolare</w:t>
      </w:r>
      <w:r w:rsidRPr="00980481">
        <w:rPr>
          <w:rFonts w:asciiTheme="minorHAnsi" w:hAnsiTheme="minorHAnsi"/>
          <w:b w:val="0"/>
          <w:sz w:val="22"/>
          <w:szCs w:val="22"/>
        </w:rPr>
        <w:t>:</w:t>
      </w:r>
      <w:r w:rsidR="00AA5DE5" w:rsidRPr="00980481">
        <w:rPr>
          <w:rFonts w:asciiTheme="minorHAnsi" w:eastAsiaTheme="minorHAnsi" w:hAnsiTheme="minorHAnsi" w:cs="Arial"/>
          <w:b w:val="0"/>
          <w:bCs w:val="0"/>
          <w:kern w:val="0"/>
          <w:sz w:val="20"/>
          <w:szCs w:val="20"/>
          <w:lang w:eastAsia="en-US"/>
        </w:rPr>
        <w:t xml:space="preserve"> </w:t>
      </w:r>
      <w:r w:rsidR="00AA5DE5" w:rsidRPr="00980481">
        <w:rPr>
          <w:rFonts w:asciiTheme="minorHAnsi" w:hAnsiTheme="minorHAnsi"/>
          <w:b w:val="0"/>
          <w:sz w:val="22"/>
          <w:szCs w:val="22"/>
        </w:rPr>
        <w:t>C</w:t>
      </w:r>
      <w:r w:rsidR="00AA5DE5" w:rsidRPr="00980481">
        <w:rPr>
          <w:rFonts w:asciiTheme="minorHAnsi" w:hAnsiTheme="minorHAnsi"/>
          <w:b w:val="0"/>
          <w:sz w:val="22"/>
          <w:szCs w:val="22"/>
          <w:vertAlign w:val="subscript"/>
        </w:rPr>
        <w:t>16</w:t>
      </w:r>
      <w:r w:rsidR="00AA5DE5" w:rsidRPr="00980481">
        <w:rPr>
          <w:rFonts w:asciiTheme="minorHAnsi" w:hAnsiTheme="minorHAnsi"/>
          <w:b w:val="0"/>
          <w:sz w:val="22"/>
          <w:szCs w:val="22"/>
        </w:rPr>
        <w:t>H</w:t>
      </w:r>
      <w:r w:rsidR="00AA5DE5" w:rsidRPr="00980481">
        <w:rPr>
          <w:rFonts w:asciiTheme="minorHAnsi" w:hAnsiTheme="minorHAnsi"/>
          <w:b w:val="0"/>
          <w:sz w:val="22"/>
          <w:szCs w:val="22"/>
          <w:vertAlign w:val="subscript"/>
        </w:rPr>
        <w:t>25</w:t>
      </w:r>
      <w:r w:rsidR="00AA5DE5" w:rsidRPr="00980481">
        <w:rPr>
          <w:rFonts w:asciiTheme="minorHAnsi" w:hAnsiTheme="minorHAnsi"/>
          <w:b w:val="0"/>
          <w:sz w:val="22"/>
          <w:szCs w:val="22"/>
        </w:rPr>
        <w:t>ClN</w:t>
      </w:r>
      <w:r w:rsidR="00AA5DE5" w:rsidRPr="00980481">
        <w:rPr>
          <w:rFonts w:asciiTheme="minorHAnsi" w:hAnsiTheme="minorHAnsi"/>
          <w:b w:val="0"/>
          <w:sz w:val="22"/>
          <w:szCs w:val="22"/>
          <w:vertAlign w:val="subscript"/>
        </w:rPr>
        <w:t>2</w:t>
      </w:r>
      <w:r w:rsidR="00AA5DE5" w:rsidRPr="00980481">
        <w:rPr>
          <w:rFonts w:asciiTheme="minorHAnsi" w:hAnsiTheme="minorHAnsi"/>
          <w:b w:val="0"/>
          <w:sz w:val="22"/>
          <w:szCs w:val="22"/>
        </w:rPr>
        <w:t>O</w:t>
      </w:r>
    </w:p>
    <w:p w:rsidR="003C3D8D" w:rsidRPr="00980481" w:rsidRDefault="003C3D8D" w:rsidP="00B273BE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980481">
        <w:rPr>
          <w:rFonts w:asciiTheme="minorHAnsi" w:hAnsiTheme="minorHAnsi"/>
          <w:b w:val="0"/>
          <w:sz w:val="22"/>
          <w:szCs w:val="22"/>
          <w:u w:val="single"/>
        </w:rPr>
        <w:t>Massa Molecolare</w:t>
      </w:r>
      <w:r w:rsidR="00AA5DE5" w:rsidRPr="00980481">
        <w:rPr>
          <w:rFonts w:asciiTheme="minorHAnsi" w:hAnsiTheme="minorHAnsi"/>
          <w:b w:val="0"/>
          <w:sz w:val="22"/>
          <w:szCs w:val="22"/>
          <w:u w:val="single"/>
        </w:rPr>
        <w:t>:</w:t>
      </w:r>
      <w:r w:rsidR="005B7D85" w:rsidRPr="005B7D85">
        <w:rPr>
          <w:rFonts w:asciiTheme="minorHAnsi" w:hAnsiTheme="minorHAnsi"/>
          <w:b w:val="0"/>
          <w:sz w:val="22"/>
          <w:szCs w:val="22"/>
        </w:rPr>
        <w:t xml:space="preserve"> 296.8</w:t>
      </w:r>
    </w:p>
    <w:p w:rsidR="003C3D8D" w:rsidRPr="00980481" w:rsidRDefault="003C3D8D" w:rsidP="00B273BE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980481">
        <w:rPr>
          <w:rFonts w:asciiTheme="minorHAnsi" w:hAnsiTheme="minorHAnsi"/>
          <w:b w:val="0"/>
          <w:sz w:val="22"/>
          <w:szCs w:val="22"/>
          <w:u w:val="single"/>
        </w:rPr>
        <w:t>Struttura</w:t>
      </w:r>
      <w:r w:rsidRPr="00980481">
        <w:rPr>
          <w:rFonts w:asciiTheme="minorHAnsi" w:hAnsiTheme="minorHAnsi"/>
          <w:b w:val="0"/>
          <w:sz w:val="22"/>
          <w:szCs w:val="22"/>
        </w:rPr>
        <w:t xml:space="preserve">: </w:t>
      </w:r>
    </w:p>
    <w:p w:rsidR="00AA5DE5" w:rsidRPr="00980481" w:rsidRDefault="00AA5DE5" w:rsidP="00B273B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it-IT"/>
        </w:rPr>
      </w:pPr>
      <w:bookmarkStart w:id="3" w:name="a318767120"/>
      <w:bookmarkEnd w:id="3"/>
      <w:r w:rsidRPr="00980481">
        <w:rPr>
          <w:rFonts w:eastAsia="Times New Roman" w:cs="Arial"/>
          <w:noProof/>
          <w:sz w:val="20"/>
          <w:szCs w:val="20"/>
          <w:lang w:eastAsia="it-IT"/>
        </w:rPr>
        <w:drawing>
          <wp:inline distT="0" distB="0" distL="0" distR="0">
            <wp:extent cx="1352550" cy="612120"/>
            <wp:effectExtent l="19050" t="0" r="0" b="0"/>
            <wp:docPr id="4" name="Immagine 1" descr="P:\_dp\808\XML-IN\Images\cf0943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8\XML-IN\Images\cf0943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437" cy="61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7A0" w:rsidRPr="00980481" w:rsidRDefault="00A717A0" w:rsidP="00B273BE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980481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980481">
        <w:rPr>
          <w:rFonts w:asciiTheme="minorHAnsi" w:hAnsiTheme="minorHAnsi"/>
          <w:b w:val="0"/>
          <w:sz w:val="22"/>
          <w:szCs w:val="22"/>
        </w:rPr>
        <w:t xml:space="preserve">: </w:t>
      </w:r>
      <w:r w:rsidR="008D301B" w:rsidRPr="00980481">
        <w:rPr>
          <w:rFonts w:asciiTheme="minorHAnsi" w:hAnsiTheme="minorHAnsi"/>
          <w:b w:val="0"/>
          <w:sz w:val="22"/>
          <w:szCs w:val="22"/>
        </w:rPr>
        <w:t>polvere cristallina bianca o quasi bianca</w:t>
      </w:r>
    </w:p>
    <w:p w:rsidR="00F6636D" w:rsidRPr="00980481" w:rsidRDefault="00A717A0" w:rsidP="00B273BE">
      <w:pPr>
        <w:spacing w:after="0" w:line="240" w:lineRule="auto"/>
        <w:jc w:val="both"/>
      </w:pPr>
      <w:r w:rsidRPr="00980481">
        <w:rPr>
          <w:u w:val="single"/>
        </w:rPr>
        <w:t>Solubilità</w:t>
      </w:r>
      <w:r w:rsidR="00BD6FA7" w:rsidRPr="00980481">
        <w:t xml:space="preserve">: </w:t>
      </w:r>
      <w:r w:rsidRPr="00980481">
        <w:t xml:space="preserve">solubile in </w:t>
      </w:r>
      <w:r w:rsidR="008D301B" w:rsidRPr="00980481">
        <w:t xml:space="preserve">acqua e </w:t>
      </w:r>
      <w:r w:rsidRPr="00980481">
        <w:t xml:space="preserve"> e</w:t>
      </w:r>
      <w:r w:rsidR="008D301B" w:rsidRPr="00980481">
        <w:t>tanolo (96%).</w:t>
      </w:r>
    </w:p>
    <w:p w:rsidR="00184EC8" w:rsidRPr="00980481" w:rsidRDefault="00184EC8" w:rsidP="00B273BE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</w:p>
    <w:p w:rsidR="008B7016" w:rsidRPr="00980481" w:rsidRDefault="008D301B" w:rsidP="00B273BE">
      <w:pPr>
        <w:spacing w:after="0" w:line="240" w:lineRule="auto"/>
        <w:jc w:val="both"/>
      </w:pPr>
      <w:r w:rsidRPr="00980481">
        <w:lastRenderedPageBreak/>
        <w:t>L’</w:t>
      </w:r>
      <w:proofErr w:type="spellStart"/>
      <w:r w:rsidRPr="00980481">
        <w:t>ossimetazolina</w:t>
      </w:r>
      <w:proofErr w:type="spellEnd"/>
      <w:r w:rsidRPr="00980481">
        <w:t xml:space="preserve"> clorurato</w:t>
      </w:r>
      <w:r w:rsidR="00902C13" w:rsidRPr="00980481">
        <w:t xml:space="preserve"> </w:t>
      </w:r>
      <w:r w:rsidR="008B7016" w:rsidRPr="00980481">
        <w:t xml:space="preserve">è presente in Farmacopea Europea e il </w:t>
      </w:r>
      <w:proofErr w:type="spellStart"/>
      <w:r w:rsidR="008B7016" w:rsidRPr="00980481">
        <w:t>Direttorato</w:t>
      </w:r>
      <w:proofErr w:type="spellEnd"/>
      <w:r w:rsidR="008B7016" w:rsidRPr="00980481">
        <w:t xml:space="preserve"> Europeo per la Qualità dei Medicinali (</w:t>
      </w:r>
      <w:proofErr w:type="spellStart"/>
      <w:r w:rsidR="008B7016" w:rsidRPr="00980481">
        <w:rPr>
          <w:i/>
        </w:rPr>
        <w:t>European</w:t>
      </w:r>
      <w:proofErr w:type="spellEnd"/>
      <w:r w:rsidR="008B7016" w:rsidRPr="00980481">
        <w:rPr>
          <w:i/>
        </w:rPr>
        <w:t xml:space="preserve"> </w:t>
      </w:r>
      <w:proofErr w:type="spellStart"/>
      <w:r w:rsidR="008B7016" w:rsidRPr="00980481">
        <w:rPr>
          <w:i/>
        </w:rPr>
        <w:t>Directorate</w:t>
      </w:r>
      <w:proofErr w:type="spellEnd"/>
      <w:r w:rsidR="008B7016" w:rsidRPr="00980481">
        <w:rPr>
          <w:i/>
        </w:rPr>
        <w:t xml:space="preserve"> </w:t>
      </w:r>
      <w:proofErr w:type="spellStart"/>
      <w:r w:rsidR="008B7016" w:rsidRPr="00980481">
        <w:rPr>
          <w:i/>
        </w:rPr>
        <w:t>for</w:t>
      </w:r>
      <w:proofErr w:type="spellEnd"/>
      <w:r w:rsidR="008B7016" w:rsidRPr="00980481">
        <w:rPr>
          <w:i/>
        </w:rPr>
        <w:t xml:space="preserve"> </w:t>
      </w:r>
      <w:proofErr w:type="spellStart"/>
      <w:r w:rsidR="008B7016" w:rsidRPr="00980481">
        <w:rPr>
          <w:i/>
        </w:rPr>
        <w:t>Quality</w:t>
      </w:r>
      <w:proofErr w:type="spellEnd"/>
      <w:r w:rsidR="008B7016" w:rsidRPr="00980481">
        <w:rPr>
          <w:i/>
        </w:rPr>
        <w:t xml:space="preserve"> </w:t>
      </w:r>
      <w:proofErr w:type="spellStart"/>
      <w:r w:rsidR="008B7016" w:rsidRPr="00980481">
        <w:rPr>
          <w:i/>
        </w:rPr>
        <w:t>of</w:t>
      </w:r>
      <w:proofErr w:type="spellEnd"/>
      <w:r w:rsidR="008B7016" w:rsidRPr="00980481">
        <w:rPr>
          <w:i/>
        </w:rPr>
        <w:t xml:space="preserve"> </w:t>
      </w:r>
      <w:proofErr w:type="spellStart"/>
      <w:r w:rsidR="008B7016" w:rsidRPr="00980481">
        <w:rPr>
          <w:i/>
        </w:rPr>
        <w:t>Medicinals</w:t>
      </w:r>
      <w:proofErr w:type="spellEnd"/>
      <w:r w:rsidR="008B7016" w:rsidRPr="00980481">
        <w:t xml:space="preserve"> – EDQM) ha rilasciato </w:t>
      </w:r>
      <w:r w:rsidR="00902C13" w:rsidRPr="00980481">
        <w:t xml:space="preserve">al </w:t>
      </w:r>
      <w:r w:rsidR="008B7016" w:rsidRPr="00980481">
        <w:t xml:space="preserve"> produttor</w:t>
      </w:r>
      <w:r w:rsidR="00902C13" w:rsidRPr="00980481">
        <w:t>e</w:t>
      </w:r>
      <w:r w:rsidR="008B7016" w:rsidRPr="00980481">
        <w:t xml:space="preserve"> il certificato di conformità alla Farmacopea Europea.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>Tutti gli aspetti di produzione e controllo sono coperti dal certificato di conformità alla Farmacopea Europea. Il principio attivo è confezionato in</w:t>
      </w:r>
      <w:r w:rsidR="008D301B" w:rsidRPr="00980481">
        <w:t xml:space="preserve"> doppia busta di polietilene insufflata di azoto chiusa all’interno di </w:t>
      </w:r>
      <w:r w:rsidR="00902C13" w:rsidRPr="00980481">
        <w:t xml:space="preserve">fusti </w:t>
      </w:r>
      <w:r w:rsidR="008D301B" w:rsidRPr="00980481">
        <w:t xml:space="preserve">in fibra </w:t>
      </w:r>
      <w:r w:rsidR="00D00E9E">
        <w:t xml:space="preserve"> o in bottiglie di polietilene </w:t>
      </w:r>
      <w:r w:rsidR="003C3D8D" w:rsidRPr="00980481">
        <w:t>e il</w:t>
      </w:r>
      <w:r w:rsidR="00902C13" w:rsidRPr="00980481">
        <w:t xml:space="preserve"> </w:t>
      </w:r>
      <w:r w:rsidRPr="00980481">
        <w:t xml:space="preserve">periodo di </w:t>
      </w:r>
      <w:proofErr w:type="spellStart"/>
      <w:r w:rsidRPr="00980481">
        <w:t>retest</w:t>
      </w:r>
      <w:proofErr w:type="spellEnd"/>
      <w:r w:rsidRPr="00980481">
        <w:t xml:space="preserve"> è stabilito in </w:t>
      </w:r>
      <w:r w:rsidR="008D301B" w:rsidRPr="00980481">
        <w:t>3</w:t>
      </w:r>
      <w:r w:rsidR="00902C13" w:rsidRPr="00980481">
        <w:t xml:space="preserve"> anni</w:t>
      </w:r>
      <w:r w:rsidRPr="00980481">
        <w:t>.</w:t>
      </w:r>
    </w:p>
    <w:p w:rsidR="008B7016" w:rsidRDefault="008B7016" w:rsidP="00B273BE">
      <w:pPr>
        <w:spacing w:after="0" w:line="240" w:lineRule="auto"/>
        <w:jc w:val="both"/>
      </w:pPr>
    </w:p>
    <w:p w:rsidR="00A05588" w:rsidRPr="00980481" w:rsidRDefault="00A05588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II.2 PRODOTTO FINITO</w:t>
      </w: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Descrizione e composizione</w:t>
      </w:r>
    </w:p>
    <w:p w:rsidR="00D241CB" w:rsidRPr="00980481" w:rsidRDefault="001D3EF1" w:rsidP="00B273BE">
      <w:pPr>
        <w:spacing w:after="0" w:line="240" w:lineRule="auto"/>
        <w:jc w:val="both"/>
      </w:pPr>
      <w:proofErr w:type="spellStart"/>
      <w:r w:rsidRPr="00980481">
        <w:t>Frispirox</w:t>
      </w:r>
      <w:proofErr w:type="spellEnd"/>
      <w:r w:rsidR="008B7016" w:rsidRPr="00980481">
        <w:t xml:space="preserve"> è disponibile </w:t>
      </w:r>
      <w:r w:rsidR="00A7188A">
        <w:t>come</w:t>
      </w:r>
      <w:r w:rsidR="00A7188A" w:rsidRPr="00980481">
        <w:t xml:space="preserve"> </w:t>
      </w:r>
      <w:r w:rsidR="008D301B" w:rsidRPr="00980481">
        <w:t>spray nasale soluzione in cui il principio attivo è presente alla concentrazione d</w:t>
      </w:r>
      <w:r w:rsidR="00A7188A">
        <w:t>ello</w:t>
      </w:r>
      <w:r w:rsidR="008D301B" w:rsidRPr="00980481">
        <w:t xml:space="preserve"> 0</w:t>
      </w:r>
      <w:r w:rsidR="00A7188A">
        <w:t>,</w:t>
      </w:r>
      <w:r w:rsidR="008D301B" w:rsidRPr="00980481">
        <w:t>05%</w:t>
      </w:r>
      <w:r w:rsidR="003E6591" w:rsidRPr="00980481">
        <w:t>.</w:t>
      </w:r>
      <w:r w:rsidR="00A94303" w:rsidRPr="00980481">
        <w:t xml:space="preserve"> </w:t>
      </w:r>
    </w:p>
    <w:p w:rsidR="008B7016" w:rsidRPr="00980481" w:rsidRDefault="00A94303" w:rsidP="00B273BE">
      <w:pPr>
        <w:spacing w:after="0" w:line="240" w:lineRule="auto"/>
        <w:jc w:val="both"/>
      </w:pPr>
      <w:r w:rsidRPr="00980481">
        <w:t>Gli eccipienti sono</w:t>
      </w:r>
      <w:r w:rsidR="003C3D8D" w:rsidRPr="00980481">
        <w:t>:</w:t>
      </w:r>
      <w:r w:rsidRPr="00980481">
        <w:t xml:space="preserve"> </w:t>
      </w:r>
      <w:r w:rsidR="008D301B" w:rsidRPr="00980481">
        <w:t xml:space="preserve">sorbitolo, potassio fosfato monobasico, sodio fosfato bibasico, </w:t>
      </w:r>
      <w:proofErr w:type="spellStart"/>
      <w:r w:rsidR="008D301B" w:rsidRPr="00980481">
        <w:t>clorexidina</w:t>
      </w:r>
      <w:proofErr w:type="spellEnd"/>
      <w:r w:rsidR="008D301B" w:rsidRPr="00980481">
        <w:t xml:space="preserve"> acetato, acqua depurata</w:t>
      </w:r>
      <w:r w:rsidR="00D241CB" w:rsidRPr="00980481">
        <w:t>.</w:t>
      </w:r>
    </w:p>
    <w:p w:rsidR="00A7188A" w:rsidRDefault="008B7016" w:rsidP="00B273BE">
      <w:pPr>
        <w:spacing w:after="0" w:line="240" w:lineRule="auto"/>
        <w:jc w:val="both"/>
      </w:pPr>
      <w:r w:rsidRPr="00980481">
        <w:t>Tutti gli eccipienti sono conformi alla relativa monografia di Farmacopea Europea</w:t>
      </w:r>
      <w:r w:rsidR="008D301B" w:rsidRPr="00980481">
        <w:t xml:space="preserve"> ad eccezione del </w:t>
      </w:r>
      <w:r w:rsidR="00A7188A">
        <w:t>p</w:t>
      </w:r>
      <w:r w:rsidR="00A7188A" w:rsidRPr="00980481">
        <w:t xml:space="preserve">otassio </w:t>
      </w:r>
      <w:r w:rsidR="008D301B" w:rsidRPr="00980481">
        <w:t xml:space="preserve">fosfato monobasico e del sodio fosfato bibasico </w:t>
      </w:r>
      <w:r w:rsidR="003E6591" w:rsidRPr="00980481">
        <w:t>le cui specif</w:t>
      </w:r>
      <w:r w:rsidR="00BD6FA7" w:rsidRPr="00980481">
        <w:t xml:space="preserve">iche sono </w:t>
      </w:r>
      <w:r w:rsidR="00A7188A">
        <w:t>conformi</w:t>
      </w:r>
      <w:r w:rsidR="008D301B" w:rsidRPr="00980481">
        <w:t xml:space="preserve"> alla monografia </w:t>
      </w:r>
      <w:r w:rsidR="00A7188A">
        <w:t>della Farmacopea degli Stati Uniti (</w:t>
      </w:r>
      <w:r w:rsidR="008D301B" w:rsidRPr="00980481">
        <w:t>USP</w:t>
      </w:r>
      <w:r w:rsidR="00A7188A">
        <w:t>).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>Nessun eccipiente è ottenuto da organismi geneticamente modificati; non sono presenti eccipienti mai utilizzati nell’uomo.</w:t>
      </w:r>
    </w:p>
    <w:p w:rsidR="003C3D8D" w:rsidRPr="00980481" w:rsidRDefault="003C3D8D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Sviluppo farmaceutico</w:t>
      </w:r>
    </w:p>
    <w:p w:rsidR="008B7016" w:rsidRPr="00980481" w:rsidRDefault="003E6591" w:rsidP="00B273BE">
      <w:pPr>
        <w:spacing w:after="0" w:line="240" w:lineRule="auto"/>
        <w:jc w:val="both"/>
      </w:pPr>
      <w:r w:rsidRPr="00980481">
        <w:t xml:space="preserve">Lo sviluppo farmaceutico è perfettamente identico al medicinale di riferimento </w:t>
      </w:r>
      <w:proofErr w:type="spellStart"/>
      <w:r w:rsidR="00D241CB" w:rsidRPr="00980481">
        <w:t>Actifed</w:t>
      </w:r>
      <w:proofErr w:type="spellEnd"/>
      <w:r w:rsidR="00D241CB" w:rsidRPr="00980481">
        <w:t xml:space="preserve"> Nasale</w:t>
      </w:r>
      <w:r w:rsidRPr="00980481">
        <w:t>.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 xml:space="preserve">Produzione 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>Sono stati forniti una descrizione del metodo di produzione e la relativa flow-chart.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7266A" w:rsidRPr="00980481" w:rsidRDefault="001D3EF1" w:rsidP="00B273BE">
      <w:pPr>
        <w:spacing w:after="0" w:line="240" w:lineRule="auto"/>
        <w:jc w:val="both"/>
      </w:pPr>
      <w:proofErr w:type="spellStart"/>
      <w:r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</w:t>
      </w:r>
      <w:r w:rsidR="0047266A" w:rsidRPr="00980481">
        <w:rPr>
          <w:rFonts w:cs="Arial"/>
        </w:rPr>
        <w:t xml:space="preserve">è perfettamente identico per la composizione </w:t>
      </w:r>
      <w:proofErr w:type="spellStart"/>
      <w:r w:rsidR="0047266A" w:rsidRPr="00980481">
        <w:rPr>
          <w:rFonts w:cs="Arial"/>
        </w:rPr>
        <w:t>quali-quantitativa</w:t>
      </w:r>
      <w:proofErr w:type="spellEnd"/>
      <w:r w:rsidR="0047266A" w:rsidRPr="00980481">
        <w:rPr>
          <w:rFonts w:cs="Arial"/>
        </w:rPr>
        <w:t xml:space="preserve"> e per il processo di produzione al medicinale di riferimento </w:t>
      </w:r>
      <w:proofErr w:type="spellStart"/>
      <w:r w:rsidR="00D241CB" w:rsidRPr="00980481">
        <w:rPr>
          <w:rFonts w:cs="Arial"/>
        </w:rPr>
        <w:t>Actifed</w:t>
      </w:r>
      <w:proofErr w:type="spellEnd"/>
      <w:r w:rsidR="00D241CB" w:rsidRPr="00980481">
        <w:rPr>
          <w:rFonts w:cs="Arial"/>
        </w:rPr>
        <w:t xml:space="preserve"> Nasale</w:t>
      </w:r>
      <w:r w:rsidR="0047266A" w:rsidRPr="00980481">
        <w:rPr>
          <w:rFonts w:cs="Arial"/>
        </w:rPr>
        <w:t>. I due medicinali sono, inoltre, prodotti nella stessa officina farmaceutica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Specifiche del prodotto finito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>Sono state fornite adeguate specifiche di controllo per il prodotto finito al rilascio e alla fine della validità. I metodi analitici sono stati descritti e adeguatamente convalidati. Sono stati forniti, inoltre, dati analitici  del prodotto finito: questi dati dimostrano che i lotti prodotti sono in accordo alle specifiche proposte. Sono stati forniti, infine, certificati analitici per gli standard di riferimento utilizzati.</w:t>
      </w: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Contenitore</w:t>
      </w:r>
    </w:p>
    <w:p w:rsidR="008B7016" w:rsidRPr="00980481" w:rsidRDefault="001D3EF1" w:rsidP="00B273BE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</w:t>
      </w:r>
      <w:r w:rsidR="008B7016" w:rsidRPr="00980481">
        <w:t>è confezionato in</w:t>
      </w:r>
      <w:r w:rsidR="00A95BA7" w:rsidRPr="00980481">
        <w:t xml:space="preserve"> </w:t>
      </w:r>
      <w:r w:rsidR="00131651" w:rsidRPr="00980481">
        <w:t>flacone in polietilene bianco ad alta densità con dosatore integrato costituito da un attuatore in polipropilene naturale.</w:t>
      </w:r>
      <w:r w:rsidR="008B7016" w:rsidRPr="00980481">
        <w:t xml:space="preserve"> Sono state fornite specifiche e certificati analitici per tutti i componenti del confezionamento primario, che è adeguato per il medicinale.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Stabilità</w:t>
      </w:r>
    </w:p>
    <w:p w:rsidR="00131651" w:rsidRPr="00980481" w:rsidRDefault="008B7016" w:rsidP="00B273BE">
      <w:pPr>
        <w:spacing w:after="0" w:line="240" w:lineRule="auto"/>
        <w:jc w:val="both"/>
      </w:pPr>
      <w:r w:rsidRPr="00980481">
        <w:t>Studi di stabilità sul prodotto finito sono stati condotti in accordo alle correnti linee guida e i risultati sono entro i limiti delle specifiche autorizzate. Sulla base di questi risultati, è stato autorizzato un periodo di validità di</w:t>
      </w:r>
      <w:r w:rsidR="00581F17">
        <w:t xml:space="preserve"> 3</w:t>
      </w:r>
      <w:r w:rsidRPr="00980481">
        <w:t xml:space="preserve"> anni</w:t>
      </w:r>
      <w:r w:rsidR="00A7188A">
        <w:t>.</w:t>
      </w:r>
      <w:r w:rsidR="00131651" w:rsidRPr="00980481">
        <w:t xml:space="preserve"> </w:t>
      </w:r>
      <w:r w:rsidR="00A7188A">
        <w:t>Dopo la prima apertura del flacone la validità del medicinale è di</w:t>
      </w:r>
      <w:r w:rsidR="00A7188A" w:rsidRPr="00980481">
        <w:t xml:space="preserve"> </w:t>
      </w:r>
      <w:r w:rsidR="00131651" w:rsidRPr="00980481">
        <w:t xml:space="preserve">4 settimane. </w:t>
      </w:r>
    </w:p>
    <w:p w:rsidR="00131651" w:rsidRPr="00980481" w:rsidRDefault="00131651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II.3 Discussione sugli aspetti di qualità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 xml:space="preserve">Tutte le criticità evidenziate nel corso della valutazione sono state risolte e la qualità di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t xml:space="preserve">è considerata adeguata. Non ci sono obiezioni per l’approvazione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t>dal punto di vista chimico-farmaceutico.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980481">
        <w:rPr>
          <w:b/>
        </w:rPr>
        <w:lastRenderedPageBreak/>
        <w:t>ASPETTI NON CLINICI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 xml:space="preserve">Non sono stati condotti specifici studi non clinici, in quanto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t>contiene un</w:t>
      </w:r>
      <w:r w:rsidR="004F299F" w:rsidRPr="00980481">
        <w:t xml:space="preserve"> </w:t>
      </w:r>
      <w:r w:rsidR="00131651" w:rsidRPr="00980481">
        <w:t>principio attivo</w:t>
      </w:r>
      <w:r w:rsidR="004F299F" w:rsidRPr="00980481">
        <w:t xml:space="preserve"> </w:t>
      </w:r>
      <w:r w:rsidR="00131651" w:rsidRPr="00980481">
        <w:t>noto</w:t>
      </w:r>
      <w:r w:rsidR="004F299F" w:rsidRPr="00980481">
        <w:t>:</w:t>
      </w:r>
      <w:r w:rsidRPr="00980481">
        <w:t xml:space="preserve"> questo approccio è accettabile poiché il medicinale di riferimento è autorizzato in Italia da oltre 10 anni.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>Non ci sono obiezioni per l’approvazione dal punto di vista non clinico.</w:t>
      </w: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spacing w:after="0" w:line="240" w:lineRule="auto"/>
        <w:jc w:val="both"/>
      </w:pPr>
    </w:p>
    <w:p w:rsidR="008B7016" w:rsidRPr="00980481" w:rsidRDefault="008B7016" w:rsidP="00B273B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980481">
        <w:rPr>
          <w:b/>
        </w:rPr>
        <w:t>ASPETTI CLINICI</w:t>
      </w:r>
    </w:p>
    <w:p w:rsidR="00131651" w:rsidRPr="00980481" w:rsidRDefault="001D3EF1" w:rsidP="00B273B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</w:t>
      </w:r>
      <w:r w:rsidR="00131651" w:rsidRPr="00980481">
        <w:rPr>
          <w:rFonts w:eastAsia="Calibri" w:cs="Calibri"/>
          <w:color w:val="000000"/>
          <w:lang w:eastAsia="it-IT"/>
        </w:rPr>
        <w:t xml:space="preserve"> spray nasale soluzione </w:t>
      </w:r>
      <w:r w:rsidR="008B7016" w:rsidRPr="00980481">
        <w:rPr>
          <w:rFonts w:eastAsia="Calibri" w:cs="Calibri"/>
          <w:color w:val="000000"/>
        </w:rPr>
        <w:t>è utilizzat</w:t>
      </w:r>
      <w:r w:rsidR="004F299F" w:rsidRPr="00980481">
        <w:rPr>
          <w:rFonts w:eastAsia="Calibri" w:cs="Calibri"/>
          <w:color w:val="000000"/>
        </w:rPr>
        <w:t>o</w:t>
      </w:r>
      <w:r w:rsidR="008B7016" w:rsidRPr="00980481">
        <w:rPr>
          <w:rFonts w:eastAsia="Calibri" w:cs="Calibri"/>
          <w:color w:val="000000"/>
        </w:rPr>
        <w:t xml:space="preserve"> </w:t>
      </w:r>
      <w:r w:rsidR="00131651" w:rsidRPr="00980481">
        <w:rPr>
          <w:rFonts w:eastAsia="Calibri" w:cs="Calibri"/>
          <w:color w:val="000000"/>
        </w:rPr>
        <w:t xml:space="preserve"> come decongestionante della mucosa nasale  specie in caso di raffreddore.</w:t>
      </w:r>
    </w:p>
    <w:p w:rsidR="004F299F" w:rsidRPr="00980481" w:rsidRDefault="004F299F" w:rsidP="00B273BE">
      <w:pPr>
        <w:spacing w:after="0" w:line="240" w:lineRule="auto"/>
        <w:jc w:val="both"/>
      </w:pPr>
      <w:r w:rsidRPr="00980481">
        <w:rPr>
          <w:highlight w:val="yellow"/>
        </w:rPr>
        <w:t xml:space="preserve"> </w:t>
      </w:r>
    </w:p>
    <w:p w:rsidR="008B7016" w:rsidRPr="00980481" w:rsidRDefault="008B7016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Posologia e modalità di somministrazione</w:t>
      </w:r>
    </w:p>
    <w:p w:rsidR="008B7016" w:rsidRPr="00980481" w:rsidRDefault="008B7016" w:rsidP="00B273BE">
      <w:pPr>
        <w:spacing w:after="0" w:line="240" w:lineRule="auto"/>
        <w:jc w:val="both"/>
        <w:rPr>
          <w:rFonts w:eastAsia="Calibri" w:cs="Calibri"/>
        </w:rPr>
      </w:pPr>
      <w:r w:rsidRPr="00980481">
        <w:t xml:space="preserve">Le informazioni sulla posologia e sulle modalità di somministrazione sono riportate nel Riassunto delle Caratteristiche del Prodotto pubblicato sul sito dell’Agenzia Italiana del Farmaco - AIFA </w:t>
      </w:r>
      <w:r w:rsidRPr="00980481">
        <w:rPr>
          <w:rFonts w:eastAsia="Calibri" w:cs="Calibri"/>
        </w:rPr>
        <w:t>(</w:t>
      </w:r>
      <w:hyperlink r:id="rId8" w:history="1">
        <w:r w:rsidRPr="009804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980481">
        <w:rPr>
          <w:rFonts w:eastAsia="Calibri" w:cs="Calibri"/>
        </w:rPr>
        <w:t>).</w:t>
      </w:r>
    </w:p>
    <w:p w:rsidR="008B7016" w:rsidRPr="00980481" w:rsidRDefault="008B7016" w:rsidP="00B273BE">
      <w:pPr>
        <w:spacing w:after="0" w:line="240" w:lineRule="auto"/>
        <w:jc w:val="both"/>
        <w:rPr>
          <w:rFonts w:eastAsia="Calibri" w:cs="Calibri"/>
        </w:rPr>
      </w:pPr>
    </w:p>
    <w:p w:rsidR="008B7016" w:rsidRPr="00980481" w:rsidRDefault="008B7016" w:rsidP="00B273BE">
      <w:pPr>
        <w:spacing w:after="0" w:line="240" w:lineRule="auto"/>
        <w:jc w:val="both"/>
        <w:rPr>
          <w:rFonts w:eastAsia="Calibri" w:cs="Calibri"/>
          <w:b/>
        </w:rPr>
      </w:pPr>
      <w:r w:rsidRPr="00980481">
        <w:rPr>
          <w:rFonts w:eastAsia="Calibri" w:cs="Calibri"/>
          <w:b/>
        </w:rPr>
        <w:t>Tossicologia</w:t>
      </w:r>
    </w:p>
    <w:p w:rsidR="008B7016" w:rsidRPr="00980481" w:rsidRDefault="008B7016" w:rsidP="00B273BE">
      <w:pPr>
        <w:spacing w:after="0" w:line="240" w:lineRule="auto"/>
        <w:jc w:val="both"/>
        <w:rPr>
          <w:rFonts w:eastAsia="Calibri" w:cs="Calibri"/>
        </w:rPr>
      </w:pPr>
      <w:r w:rsidRPr="00980481">
        <w:rPr>
          <w:rFonts w:eastAsia="Calibri" w:cs="Calibri"/>
        </w:rPr>
        <w:t>La tossicologia d</w:t>
      </w:r>
      <w:r w:rsidR="004F299F" w:rsidRPr="00980481">
        <w:rPr>
          <w:rFonts w:eastAsia="Calibri" w:cs="Calibri"/>
        </w:rPr>
        <w:t>el</w:t>
      </w:r>
      <w:r w:rsidR="00131651" w:rsidRPr="00980481">
        <w:rPr>
          <w:rFonts w:eastAsia="Calibri" w:cs="Calibri"/>
        </w:rPr>
        <w:t>l’</w:t>
      </w:r>
      <w:proofErr w:type="spellStart"/>
      <w:r w:rsidR="00131651" w:rsidRPr="00980481">
        <w:rPr>
          <w:rFonts w:eastAsia="Calibri" w:cs="Calibri"/>
        </w:rPr>
        <w:t>ossimetazolina</w:t>
      </w:r>
      <w:proofErr w:type="spellEnd"/>
      <w:r w:rsidR="004F299F" w:rsidRPr="00980481">
        <w:t xml:space="preserve"> </w:t>
      </w:r>
      <w:r w:rsidRPr="00980481">
        <w:rPr>
          <w:rFonts w:eastAsia="Calibri" w:cs="Calibri"/>
        </w:rPr>
        <w:t>è ben conosciuta; non è stato necessario presentare ulteriori dati.</w:t>
      </w:r>
    </w:p>
    <w:p w:rsidR="008B7016" w:rsidRPr="00980481" w:rsidRDefault="008B7016" w:rsidP="00B273BE">
      <w:pPr>
        <w:spacing w:after="0" w:line="240" w:lineRule="auto"/>
        <w:jc w:val="both"/>
        <w:rPr>
          <w:rFonts w:eastAsia="Calibri" w:cs="Calibri"/>
        </w:rPr>
      </w:pPr>
    </w:p>
    <w:p w:rsidR="008B7016" w:rsidRPr="00980481" w:rsidRDefault="008B7016" w:rsidP="00B273BE">
      <w:pPr>
        <w:spacing w:after="0" w:line="240" w:lineRule="auto"/>
        <w:jc w:val="both"/>
        <w:rPr>
          <w:rFonts w:eastAsia="Times New Roman" w:cs="Times New Roman"/>
          <w:b/>
        </w:rPr>
      </w:pPr>
      <w:r w:rsidRPr="00980481">
        <w:rPr>
          <w:rFonts w:eastAsia="Times New Roman" w:cs="Times New Roman"/>
          <w:b/>
        </w:rPr>
        <w:t>Farmacologia clinica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rPr>
          <w:rFonts w:eastAsia="Calibri" w:cs="Calibri"/>
        </w:rPr>
        <w:t xml:space="preserve">La farmacologia clinica </w:t>
      </w:r>
      <w:r w:rsidR="004F299F" w:rsidRPr="00980481">
        <w:rPr>
          <w:rFonts w:eastAsia="Calibri" w:cs="Calibri"/>
        </w:rPr>
        <w:t>dell</w:t>
      </w:r>
      <w:r w:rsidR="00131651" w:rsidRPr="00980481">
        <w:rPr>
          <w:rFonts w:eastAsia="Calibri" w:cs="Calibri"/>
        </w:rPr>
        <w:t>’</w:t>
      </w:r>
      <w:proofErr w:type="spellStart"/>
      <w:r w:rsidR="00131651" w:rsidRPr="00980481">
        <w:rPr>
          <w:rFonts w:eastAsia="Calibri" w:cs="Calibri"/>
        </w:rPr>
        <w:t>ossimetazolina</w:t>
      </w:r>
      <w:proofErr w:type="spellEnd"/>
      <w:r w:rsidR="00131651" w:rsidRPr="00980481">
        <w:rPr>
          <w:rFonts w:eastAsia="Calibri" w:cs="Calibri"/>
        </w:rPr>
        <w:t xml:space="preserve"> </w:t>
      </w:r>
      <w:r w:rsidRPr="00980481">
        <w:rPr>
          <w:rFonts w:eastAsia="Calibri" w:cs="Calibri"/>
        </w:rPr>
        <w:t xml:space="preserve">è ben conosciuta. </w:t>
      </w:r>
      <w:r w:rsidRPr="00980481">
        <w:t xml:space="preserve">Non sono stati condotti nuovi studi clinici di farmacodinamica e farmacocinetica, in quanto </w:t>
      </w:r>
      <w:r w:rsidRPr="00980481">
        <w:rPr>
          <w:rFonts w:eastAsia="Calibri" w:cs="Calibri"/>
          <w:color w:val="000000"/>
        </w:rPr>
        <w:t xml:space="preserve">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t xml:space="preserve">contiene un principio attivo noto e presente nel medicinale di riferimento </w:t>
      </w:r>
      <w:proofErr w:type="spellStart"/>
      <w:r w:rsidR="00FD7930" w:rsidRPr="00980481">
        <w:t>Actifed</w:t>
      </w:r>
      <w:proofErr w:type="spellEnd"/>
      <w:r w:rsidR="00FD7930" w:rsidRPr="00980481">
        <w:t xml:space="preserve"> Nasale </w:t>
      </w:r>
      <w:r w:rsidRPr="00980481">
        <w:t xml:space="preserve"> autorizzato in Italia da più di 10 anni.</w:t>
      </w:r>
    </w:p>
    <w:p w:rsidR="0047266A" w:rsidRPr="00980481" w:rsidRDefault="0047266A" w:rsidP="00B273BE">
      <w:pPr>
        <w:spacing w:after="0" w:line="240" w:lineRule="auto"/>
        <w:jc w:val="both"/>
        <w:rPr>
          <w:b/>
        </w:rPr>
      </w:pPr>
    </w:p>
    <w:p w:rsidR="0047266A" w:rsidRPr="00980481" w:rsidRDefault="0047266A" w:rsidP="00B273BE">
      <w:pPr>
        <w:spacing w:after="0" w:line="240" w:lineRule="auto"/>
        <w:jc w:val="both"/>
        <w:rPr>
          <w:b/>
        </w:rPr>
      </w:pPr>
      <w:r w:rsidRPr="00980481">
        <w:rPr>
          <w:b/>
        </w:rPr>
        <w:t>Studio di bioequivalenza</w:t>
      </w:r>
    </w:p>
    <w:p w:rsidR="008B7016" w:rsidRPr="00980481" w:rsidRDefault="001D3EF1" w:rsidP="00B273BE">
      <w:pPr>
        <w:spacing w:after="0" w:line="240" w:lineRule="auto"/>
        <w:jc w:val="both"/>
        <w:rPr>
          <w:rFonts w:cs="Arial"/>
        </w:rPr>
      </w:pPr>
      <w:proofErr w:type="spellStart"/>
      <w:r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Pr="00980481">
        <w:rPr>
          <w:rFonts w:eastAsia="Calibri" w:cs="Calibri"/>
          <w:color w:val="000000"/>
          <w:lang w:eastAsia="it-IT"/>
        </w:rPr>
        <w:t xml:space="preserve"> </w:t>
      </w:r>
      <w:r w:rsidR="0047266A" w:rsidRPr="00980481">
        <w:rPr>
          <w:rFonts w:cs="Arial"/>
        </w:rPr>
        <w:t xml:space="preserve">è un medicinale generico perfettamente identico al medicinale di riferimento </w:t>
      </w:r>
      <w:proofErr w:type="spellStart"/>
      <w:r w:rsidR="00FD7930" w:rsidRPr="00980481">
        <w:rPr>
          <w:rFonts w:cs="Arial"/>
        </w:rPr>
        <w:t>Actifed</w:t>
      </w:r>
      <w:proofErr w:type="spellEnd"/>
      <w:r w:rsidR="00FD7930" w:rsidRPr="00980481">
        <w:rPr>
          <w:rFonts w:cs="Arial"/>
        </w:rPr>
        <w:t xml:space="preserve"> Nasale </w:t>
      </w:r>
      <w:r w:rsidR="0047266A" w:rsidRPr="00980481">
        <w:rPr>
          <w:rFonts w:cs="Arial"/>
        </w:rPr>
        <w:t xml:space="preserve"> per la composizione </w:t>
      </w:r>
      <w:proofErr w:type="spellStart"/>
      <w:r w:rsidR="0047266A" w:rsidRPr="00980481">
        <w:rPr>
          <w:rFonts w:cs="Arial"/>
        </w:rPr>
        <w:t>quali-quantitativa</w:t>
      </w:r>
      <w:proofErr w:type="spellEnd"/>
      <w:r w:rsidR="0047266A" w:rsidRPr="00980481">
        <w:rPr>
          <w:rFonts w:cs="Arial"/>
        </w:rPr>
        <w:t xml:space="preserve"> e per il processo di produzione. I due medicinali sono, inoltre, prodotti nella stessa officina farmaceutica; pertanto, non è stato necessario effettuare ulteriori studi clinici o studi di bioequivalenza.</w:t>
      </w:r>
    </w:p>
    <w:p w:rsidR="0047266A" w:rsidRPr="00980481" w:rsidRDefault="0047266A" w:rsidP="00B273BE">
      <w:pPr>
        <w:spacing w:after="0" w:line="240" w:lineRule="auto"/>
        <w:jc w:val="both"/>
        <w:rPr>
          <w:rFonts w:cs="Arial"/>
          <w:b/>
        </w:rPr>
      </w:pPr>
    </w:p>
    <w:p w:rsidR="008B7016" w:rsidRPr="00980481" w:rsidRDefault="008B7016" w:rsidP="00B273BE">
      <w:pPr>
        <w:spacing w:after="0" w:line="240" w:lineRule="auto"/>
        <w:jc w:val="both"/>
        <w:rPr>
          <w:rFonts w:cs="Arial"/>
          <w:b/>
        </w:rPr>
      </w:pPr>
      <w:r w:rsidRPr="00980481">
        <w:rPr>
          <w:rFonts w:cs="Arial"/>
          <w:b/>
        </w:rPr>
        <w:t>Efficacia e sicurezza clinica</w:t>
      </w:r>
    </w:p>
    <w:p w:rsidR="008B7016" w:rsidRPr="00980481" w:rsidRDefault="008B7016" w:rsidP="00B273BE">
      <w:pPr>
        <w:spacing w:after="0" w:line="240" w:lineRule="auto"/>
        <w:jc w:val="both"/>
        <w:rPr>
          <w:rFonts w:cs="Arial"/>
        </w:rPr>
      </w:pPr>
      <w:r w:rsidRPr="00980481">
        <w:rPr>
          <w:rFonts w:cs="Arial"/>
        </w:rPr>
        <w:t xml:space="preserve">Non sono stati presentati nuovi dati di efficacia e sicurezza clinica: il profilo di sicurezza e l’efficacia del principio attivo di </w:t>
      </w:r>
      <w:r w:rsidRPr="00980481">
        <w:rPr>
          <w:rFonts w:eastAsia="Calibri" w:cs="Calibri"/>
          <w:color w:val="000000"/>
        </w:rPr>
        <w:t xml:space="preserve"> </w:t>
      </w:r>
      <w:r w:rsidRPr="00980481">
        <w:rPr>
          <w:rFonts w:cs="Arial"/>
        </w:rPr>
        <w:t>è ben conosciuto</w:t>
      </w:r>
      <w:r w:rsidR="0047266A" w:rsidRPr="00980481">
        <w:rPr>
          <w:rFonts w:cs="Arial"/>
        </w:rPr>
        <w:t>.</w:t>
      </w:r>
    </w:p>
    <w:p w:rsidR="008B7016" w:rsidRPr="00980481" w:rsidRDefault="008B7016" w:rsidP="00B273BE">
      <w:pPr>
        <w:pStyle w:val="Paragrafoelenco"/>
        <w:spacing w:after="0" w:line="240" w:lineRule="auto"/>
        <w:ind w:left="0"/>
        <w:jc w:val="both"/>
      </w:pPr>
    </w:p>
    <w:p w:rsidR="008B7016" w:rsidRPr="00980481" w:rsidRDefault="008B7016" w:rsidP="00B273BE">
      <w:pPr>
        <w:pStyle w:val="Paragrafoelenco"/>
        <w:spacing w:after="0" w:line="240" w:lineRule="auto"/>
        <w:ind w:left="0"/>
        <w:jc w:val="both"/>
        <w:rPr>
          <w:b/>
        </w:rPr>
      </w:pPr>
      <w:r w:rsidRPr="00980481">
        <w:rPr>
          <w:b/>
        </w:rPr>
        <w:t>Piano di Valutazione del Rischio (</w:t>
      </w:r>
      <w:proofErr w:type="spellStart"/>
      <w:r w:rsidRPr="00980481">
        <w:rPr>
          <w:b/>
          <w:i/>
        </w:rPr>
        <w:t>Risk</w:t>
      </w:r>
      <w:proofErr w:type="spellEnd"/>
      <w:r w:rsidRPr="00980481">
        <w:rPr>
          <w:b/>
          <w:i/>
        </w:rPr>
        <w:t xml:space="preserve"> Management </w:t>
      </w:r>
      <w:proofErr w:type="spellStart"/>
      <w:r w:rsidRPr="00980481">
        <w:rPr>
          <w:b/>
          <w:i/>
        </w:rPr>
        <w:t>Plan</w:t>
      </w:r>
      <w:proofErr w:type="spellEnd"/>
      <w:r w:rsidRPr="00980481">
        <w:rPr>
          <w:b/>
        </w:rPr>
        <w:t xml:space="preserve"> - RMP)</w:t>
      </w:r>
    </w:p>
    <w:p w:rsidR="008B7016" w:rsidRPr="00980481" w:rsidRDefault="008B7016" w:rsidP="00B273BE">
      <w:pPr>
        <w:pStyle w:val="Paragrafoelenco"/>
        <w:spacing w:after="0" w:line="240" w:lineRule="auto"/>
        <w:ind w:left="0"/>
        <w:jc w:val="both"/>
      </w:pPr>
      <w:r w:rsidRPr="00980481">
        <w:t xml:space="preserve">E’ stato presentato un RMP in accordo a quanto previsto dalla Direttiva 2001/83/EU </w:t>
      </w:r>
      <w:proofErr w:type="spellStart"/>
      <w:r w:rsidRPr="00980481">
        <w:t>s.m.i.</w:t>
      </w:r>
      <w:proofErr w:type="spellEnd"/>
      <w:r w:rsidRPr="009804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131651" w:rsidRPr="00980481">
        <w:rPr>
          <w:rFonts w:eastAsia="Calibri" w:cs="Calibri"/>
          <w:color w:val="000000"/>
          <w:lang w:eastAsia="it-IT"/>
        </w:rPr>
        <w:t>Frispirox</w:t>
      </w:r>
      <w:proofErr w:type="spellEnd"/>
    </w:p>
    <w:p w:rsidR="008B7016" w:rsidRPr="00980481" w:rsidRDefault="008B7016" w:rsidP="00B273BE">
      <w:pPr>
        <w:pStyle w:val="Paragrafoelenco"/>
        <w:spacing w:after="0" w:line="240" w:lineRule="auto"/>
        <w:ind w:left="0"/>
        <w:jc w:val="both"/>
      </w:pPr>
      <w:r w:rsidRPr="00980481">
        <w:t>Il riassunto delle problematiche di sicurezza è riportato nella tabella seguente.</w:t>
      </w:r>
    </w:p>
    <w:p w:rsidR="00A05588" w:rsidRPr="00980481" w:rsidRDefault="00A05588" w:rsidP="00B273BE">
      <w:pPr>
        <w:pStyle w:val="Paragrafoelenco"/>
        <w:spacing w:after="0" w:line="240" w:lineRule="auto"/>
        <w:ind w:left="0"/>
        <w:jc w:val="both"/>
        <w:rPr>
          <w:b/>
          <w:color w:val="FF0000"/>
        </w:rPr>
      </w:pPr>
    </w:p>
    <w:tbl>
      <w:tblPr>
        <w:tblStyle w:val="Grigliatabella"/>
        <w:tblW w:w="9162" w:type="dxa"/>
        <w:jc w:val="center"/>
        <w:tblLook w:val="04A0"/>
      </w:tblPr>
      <w:tblGrid>
        <w:gridCol w:w="2500"/>
        <w:gridCol w:w="6662"/>
      </w:tblGrid>
      <w:tr w:rsidR="00A05588" w:rsidRPr="00980481" w:rsidTr="00A05588">
        <w:trPr>
          <w:trHeight w:val="841"/>
          <w:jc w:val="center"/>
        </w:trPr>
        <w:tc>
          <w:tcPr>
            <w:tcW w:w="2500" w:type="dxa"/>
          </w:tcPr>
          <w:p w:rsidR="00A05588" w:rsidRPr="00980481" w:rsidRDefault="00A05588" w:rsidP="00B273BE">
            <w:pPr>
              <w:pStyle w:val="Paragrafoelenco"/>
              <w:ind w:left="0"/>
              <w:rPr>
                <w:sz w:val="20"/>
              </w:rPr>
            </w:pPr>
            <w:r w:rsidRPr="00980481">
              <w:rPr>
                <w:sz w:val="20"/>
              </w:rPr>
              <w:t>Rischi Importanti identificati</w:t>
            </w:r>
          </w:p>
        </w:tc>
        <w:tc>
          <w:tcPr>
            <w:tcW w:w="6662" w:type="dxa"/>
          </w:tcPr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F</w:t>
            </w:r>
            <w:r w:rsidRPr="00980481">
              <w:rPr>
                <w:rFonts w:asciiTheme="minorHAnsi" w:hAnsiTheme="minorHAnsi" w:cs="Arial"/>
                <w:sz w:val="20"/>
                <w:szCs w:val="20"/>
              </w:rPr>
              <w:t>enomeni di rimbalzo (rinite e congestione della mucosa nasale)</w:t>
            </w:r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Pr="00980481">
              <w:rPr>
                <w:rFonts w:asciiTheme="minorHAnsi" w:hAnsiTheme="minorHAnsi" w:cs="Arial"/>
                <w:sz w:val="20"/>
                <w:szCs w:val="20"/>
              </w:rPr>
              <w:t>persensibilità</w:t>
            </w:r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F</w:t>
            </w:r>
            <w:r w:rsidRPr="00980481">
              <w:rPr>
                <w:rFonts w:asciiTheme="minorHAnsi" w:hAnsiTheme="minorHAnsi" w:cs="Arial"/>
                <w:sz w:val="20"/>
                <w:szCs w:val="20"/>
              </w:rPr>
              <w:t>enomeni di sensibilizzazione per uso prolungato</w:t>
            </w:r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Pr="00980481">
              <w:rPr>
                <w:rFonts w:asciiTheme="minorHAnsi" w:hAnsiTheme="minorHAnsi" w:cs="Arial"/>
                <w:sz w:val="20"/>
                <w:szCs w:val="20"/>
              </w:rPr>
              <w:t>itenzione urinaria negli anziani</w:t>
            </w:r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</w:t>
            </w:r>
            <w:r w:rsidRPr="00980481">
              <w:rPr>
                <w:rFonts w:asciiTheme="minorHAnsi" w:hAnsiTheme="minorHAnsi" w:cs="Arial"/>
                <w:sz w:val="20"/>
                <w:szCs w:val="20"/>
              </w:rPr>
              <w:t xml:space="preserve">so nei bambini di età inferiore a 12 anni (pericolo di </w:t>
            </w:r>
            <w:proofErr w:type="spellStart"/>
            <w:r w:rsidRPr="00980481">
              <w:rPr>
                <w:rFonts w:asciiTheme="minorHAnsi" w:hAnsiTheme="minorHAnsi" w:cs="Arial"/>
                <w:sz w:val="20"/>
                <w:szCs w:val="20"/>
              </w:rPr>
              <w:t>sedazione</w:t>
            </w:r>
            <w:proofErr w:type="spellEnd"/>
            <w:r w:rsidRPr="00980481">
              <w:rPr>
                <w:rFonts w:asciiTheme="minorHAnsi" w:hAnsiTheme="minorHAnsi" w:cs="Arial"/>
                <w:sz w:val="20"/>
                <w:szCs w:val="20"/>
              </w:rPr>
              <w:t xml:space="preserve"> del SNC per ingestione accidentale)</w:t>
            </w:r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</w:t>
            </w:r>
            <w:r w:rsidRPr="00980481">
              <w:rPr>
                <w:rFonts w:asciiTheme="minorHAnsi" w:hAnsiTheme="minorHAnsi" w:cs="Arial"/>
                <w:sz w:val="20"/>
                <w:szCs w:val="20"/>
              </w:rPr>
              <w:t xml:space="preserve">so concomitante di farmaci </w:t>
            </w:r>
            <w:proofErr w:type="spellStart"/>
            <w:r w:rsidRPr="00980481">
              <w:rPr>
                <w:rFonts w:asciiTheme="minorHAnsi" w:hAnsiTheme="minorHAnsi" w:cs="Arial"/>
                <w:sz w:val="20"/>
                <w:szCs w:val="20"/>
              </w:rPr>
              <w:t>anti-MAO</w:t>
            </w:r>
            <w:proofErr w:type="spellEnd"/>
            <w:r w:rsidRPr="00980481">
              <w:rPr>
                <w:rFonts w:asciiTheme="minorHAnsi" w:hAnsiTheme="minorHAnsi" w:cs="Arial"/>
                <w:sz w:val="20"/>
                <w:szCs w:val="20"/>
              </w:rPr>
              <w:t xml:space="preserve"> anche nelle due settimane precedenti</w:t>
            </w:r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980481">
              <w:rPr>
                <w:rFonts w:asciiTheme="minorHAnsi" w:hAnsiTheme="minorHAnsi" w:cs="Arial"/>
                <w:sz w:val="20"/>
                <w:szCs w:val="20"/>
              </w:rPr>
              <w:t>patologie oculari (glaucoma ad angolo stretto o chiuso)</w:t>
            </w:r>
          </w:p>
          <w:p w:rsidR="00A05588" w:rsidRPr="00A7188A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Pr="00980481">
              <w:rPr>
                <w:rFonts w:asciiTheme="minorHAnsi" w:hAnsiTheme="minorHAnsi" w:cs="Arial"/>
                <w:sz w:val="20"/>
                <w:szCs w:val="20"/>
              </w:rPr>
              <w:t>ischi da sovradosaggio (midriasi, ipertensione, tachicardia)</w:t>
            </w:r>
          </w:p>
        </w:tc>
      </w:tr>
      <w:tr w:rsidR="00A05588" w:rsidRPr="00980481" w:rsidTr="00A05588">
        <w:trPr>
          <w:trHeight w:val="627"/>
          <w:jc w:val="center"/>
        </w:trPr>
        <w:tc>
          <w:tcPr>
            <w:tcW w:w="2500" w:type="dxa"/>
          </w:tcPr>
          <w:p w:rsidR="00A05588" w:rsidRPr="00980481" w:rsidRDefault="00A05588" w:rsidP="00B273BE">
            <w:pPr>
              <w:rPr>
                <w:sz w:val="20"/>
              </w:rPr>
            </w:pPr>
            <w:r w:rsidRPr="00980481">
              <w:rPr>
                <w:sz w:val="20"/>
              </w:rPr>
              <w:t>Rischi Importanti potenziali</w:t>
            </w:r>
          </w:p>
        </w:tc>
        <w:tc>
          <w:tcPr>
            <w:tcW w:w="6662" w:type="dxa"/>
          </w:tcPr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980481">
              <w:rPr>
                <w:rFonts w:asciiTheme="minorHAnsi" w:hAnsiTheme="minorHAnsi" w:cs="Arial"/>
                <w:sz w:val="20"/>
                <w:szCs w:val="20"/>
              </w:rPr>
              <w:t>Uso in pazienti con problemi cardiovascolari (ipertensione, malattia coronarica)</w:t>
            </w:r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980481">
              <w:rPr>
                <w:rFonts w:asciiTheme="minorHAnsi" w:hAnsiTheme="minorHAnsi" w:cs="Arial"/>
                <w:sz w:val="20"/>
                <w:szCs w:val="20"/>
              </w:rPr>
              <w:t>Uso in pazienti con malattie metaboliche (ipertiroidismo, diabete)</w:t>
            </w:r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980481">
              <w:rPr>
                <w:rFonts w:asciiTheme="minorHAnsi" w:hAnsiTheme="minorHAnsi" w:cs="Arial"/>
                <w:sz w:val="20"/>
                <w:szCs w:val="20"/>
              </w:rPr>
              <w:t xml:space="preserve">Riduzione dell’efficacia di farmaci beta-bloccanti, </w:t>
            </w:r>
            <w:proofErr w:type="spellStart"/>
            <w:r w:rsidRPr="00980481">
              <w:rPr>
                <w:rFonts w:asciiTheme="minorHAnsi" w:hAnsiTheme="minorHAnsi" w:cs="Arial"/>
                <w:sz w:val="20"/>
                <w:szCs w:val="20"/>
              </w:rPr>
              <w:t>metil-dopa</w:t>
            </w:r>
            <w:proofErr w:type="spellEnd"/>
            <w:r w:rsidRPr="00980481">
              <w:rPr>
                <w:rFonts w:asciiTheme="minorHAnsi" w:hAnsiTheme="minorHAnsi" w:cs="Arial"/>
                <w:sz w:val="20"/>
                <w:szCs w:val="20"/>
              </w:rPr>
              <w:t>, antiipertensivi assunti contemporaneamente</w:t>
            </w:r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980481">
              <w:rPr>
                <w:rFonts w:asciiTheme="minorHAnsi" w:hAnsiTheme="minorHAnsi" w:cs="Arial"/>
                <w:sz w:val="20"/>
                <w:szCs w:val="20"/>
              </w:rPr>
              <w:t xml:space="preserve">Ipertensione e aritmia per somministrazione concomitante di antidepressivi </w:t>
            </w:r>
            <w:proofErr w:type="spellStart"/>
            <w:r w:rsidRPr="00980481">
              <w:rPr>
                <w:rFonts w:asciiTheme="minorHAnsi" w:hAnsiTheme="minorHAnsi" w:cs="Arial"/>
                <w:sz w:val="20"/>
                <w:szCs w:val="20"/>
              </w:rPr>
              <w:lastRenderedPageBreak/>
              <w:t>triciclici</w:t>
            </w:r>
            <w:proofErr w:type="spellEnd"/>
          </w:p>
          <w:p w:rsidR="00A05588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980481">
              <w:rPr>
                <w:rFonts w:asciiTheme="minorHAnsi" w:hAnsiTheme="minorHAnsi" w:cs="Arial"/>
                <w:sz w:val="20"/>
                <w:szCs w:val="20"/>
              </w:rPr>
              <w:t xml:space="preserve">Aumento della tossicità cardiovascolare per somministrazione concomitante di farmaci antiparkinsoniani (es. </w:t>
            </w:r>
            <w:proofErr w:type="spellStart"/>
            <w:r w:rsidRPr="00980481">
              <w:rPr>
                <w:rFonts w:asciiTheme="minorHAnsi" w:hAnsiTheme="minorHAnsi" w:cs="Arial"/>
                <w:sz w:val="20"/>
                <w:szCs w:val="20"/>
              </w:rPr>
              <w:t>bromocriptine</w:t>
            </w:r>
            <w:proofErr w:type="spellEnd"/>
            <w:r w:rsidRPr="00980481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  <w:p w:rsidR="00A05588" w:rsidRPr="00980481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980481">
              <w:rPr>
                <w:rFonts w:asciiTheme="minorHAnsi" w:hAnsiTheme="minorHAnsi" w:cs="Arial"/>
                <w:sz w:val="20"/>
                <w:szCs w:val="20"/>
              </w:rPr>
              <w:t>Effetti sistemici (problemi oculari, cardiovascolari, gastrointestinali)</w:t>
            </w:r>
          </w:p>
        </w:tc>
      </w:tr>
      <w:tr w:rsidR="00A05588" w:rsidRPr="00980481" w:rsidTr="00A05588">
        <w:trPr>
          <w:jc w:val="center"/>
        </w:trPr>
        <w:tc>
          <w:tcPr>
            <w:tcW w:w="2500" w:type="dxa"/>
          </w:tcPr>
          <w:p w:rsidR="00A05588" w:rsidRPr="00980481" w:rsidRDefault="00A05588" w:rsidP="00B273BE">
            <w:pPr>
              <w:rPr>
                <w:sz w:val="20"/>
              </w:rPr>
            </w:pPr>
            <w:r w:rsidRPr="00980481">
              <w:rPr>
                <w:sz w:val="20"/>
              </w:rPr>
              <w:lastRenderedPageBreak/>
              <w:t>Informazioni mancanti</w:t>
            </w:r>
          </w:p>
        </w:tc>
        <w:tc>
          <w:tcPr>
            <w:tcW w:w="6662" w:type="dxa"/>
          </w:tcPr>
          <w:p w:rsidR="00A05588" w:rsidRPr="00980481" w:rsidRDefault="00A05588" w:rsidP="00B273BE">
            <w:pPr>
              <w:pStyle w:val="msolistparagraph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980481">
              <w:rPr>
                <w:rFonts w:asciiTheme="minorHAnsi" w:hAnsiTheme="minorHAnsi" w:cs="Arial"/>
                <w:sz w:val="20"/>
                <w:szCs w:val="20"/>
              </w:rPr>
              <w:t>Uso in gravidanza ed allattamento</w:t>
            </w:r>
          </w:p>
        </w:tc>
      </w:tr>
    </w:tbl>
    <w:p w:rsidR="00A05588" w:rsidRPr="00980481" w:rsidRDefault="00A05588" w:rsidP="00B273BE">
      <w:pPr>
        <w:pStyle w:val="Paragrafoelenco"/>
        <w:spacing w:after="0" w:line="240" w:lineRule="auto"/>
        <w:ind w:left="0"/>
        <w:jc w:val="both"/>
      </w:pPr>
    </w:p>
    <w:p w:rsidR="008B7016" w:rsidRPr="00980481" w:rsidRDefault="008B7016" w:rsidP="00B273BE">
      <w:pPr>
        <w:pStyle w:val="Paragrafoelenco"/>
        <w:spacing w:after="0" w:line="240" w:lineRule="auto"/>
        <w:ind w:left="0"/>
        <w:jc w:val="both"/>
      </w:pPr>
      <w:r w:rsidRPr="00980481">
        <w:t xml:space="preserve">Azioni </w:t>
      </w:r>
      <w:proofErr w:type="spellStart"/>
      <w:r w:rsidRPr="00980481">
        <w:t>routinarie</w:t>
      </w:r>
      <w:proofErr w:type="spellEnd"/>
      <w:r w:rsidRPr="00980481">
        <w:t xml:space="preserve"> di farmacovigilanza e di minimizzazione del rischio sono proposte per tutte le problematiche di sicurezza.</w:t>
      </w:r>
    </w:p>
    <w:p w:rsidR="008B7016" w:rsidRPr="00980481" w:rsidRDefault="008B7016" w:rsidP="00B273BE">
      <w:pPr>
        <w:pStyle w:val="Paragrafoelenco"/>
        <w:spacing w:after="0" w:line="240" w:lineRule="auto"/>
        <w:ind w:left="0"/>
        <w:jc w:val="both"/>
      </w:pPr>
      <w:r w:rsidRPr="00980481">
        <w:t>Oltre le misure previste nel Riassunto delle caratteristiche del prodotto non sono previste attività addizionali di minimizzazione del rischio</w:t>
      </w:r>
    </w:p>
    <w:p w:rsidR="008B7016" w:rsidRPr="00980481" w:rsidRDefault="008B7016" w:rsidP="00B273BE">
      <w:pPr>
        <w:pStyle w:val="Paragrafoelenco"/>
        <w:spacing w:after="0" w:line="240" w:lineRule="auto"/>
        <w:ind w:left="0"/>
        <w:jc w:val="both"/>
      </w:pPr>
    </w:p>
    <w:p w:rsidR="008B7016" w:rsidRPr="00980481" w:rsidRDefault="008B7016" w:rsidP="00B273BE">
      <w:pPr>
        <w:pStyle w:val="Paragrafoelenco"/>
        <w:spacing w:after="0" w:line="240" w:lineRule="auto"/>
        <w:ind w:left="0"/>
        <w:jc w:val="both"/>
        <w:rPr>
          <w:b/>
        </w:rPr>
      </w:pPr>
      <w:r w:rsidRPr="00980481">
        <w:rPr>
          <w:b/>
        </w:rPr>
        <w:t>Conclusioni</w:t>
      </w:r>
    </w:p>
    <w:p w:rsidR="008B7016" w:rsidRPr="00980481" w:rsidRDefault="008B7016" w:rsidP="00B273BE">
      <w:pPr>
        <w:pStyle w:val="Paragrafoelenco"/>
        <w:spacing w:after="0" w:line="240" w:lineRule="auto"/>
        <w:ind w:left="0" w:right="-567"/>
        <w:jc w:val="both"/>
      </w:pPr>
      <w:r w:rsidRPr="00980481">
        <w:t xml:space="preserve">Il rapporto beneficio/rischio di 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t>è considerato favorevole dal punto di vista clinico.</w:t>
      </w:r>
    </w:p>
    <w:p w:rsidR="008B7016" w:rsidRPr="00980481" w:rsidRDefault="008B7016" w:rsidP="00B273BE">
      <w:pPr>
        <w:pStyle w:val="Paragrafoelenco"/>
        <w:spacing w:after="0" w:line="240" w:lineRule="auto"/>
        <w:ind w:left="0" w:right="-567"/>
        <w:jc w:val="both"/>
      </w:pPr>
    </w:p>
    <w:p w:rsidR="008B7016" w:rsidRPr="00980481" w:rsidRDefault="008B7016" w:rsidP="00B273BE">
      <w:pPr>
        <w:pStyle w:val="Paragrafoelenco"/>
        <w:spacing w:after="0" w:line="240" w:lineRule="auto"/>
        <w:ind w:left="0" w:right="-567"/>
        <w:jc w:val="both"/>
      </w:pPr>
    </w:p>
    <w:p w:rsidR="008B7016" w:rsidRPr="00980481" w:rsidRDefault="008B7016" w:rsidP="00B273B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980481">
        <w:rPr>
          <w:b/>
        </w:rPr>
        <w:t>CONSULTAZIONE SUL FOGLIO ILLUSTRATIVO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 xml:space="preserve">Il foglio illustrativo è stato sottoposto al test di leggibilità in accordo ai requisiti dell’art. 59(3) e 61(1) della direttiva 2001/83/EU </w:t>
      </w:r>
      <w:proofErr w:type="spellStart"/>
      <w:r w:rsidRPr="00980481">
        <w:t>s.m.i.</w:t>
      </w:r>
      <w:proofErr w:type="spellEnd"/>
      <w:r w:rsidRPr="009804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B7016" w:rsidRPr="00980481" w:rsidRDefault="008B7016" w:rsidP="00B273BE">
      <w:pPr>
        <w:pStyle w:val="Paragrafoelenco"/>
        <w:spacing w:after="0" w:line="240" w:lineRule="auto"/>
        <w:ind w:left="0"/>
        <w:jc w:val="both"/>
      </w:pPr>
    </w:p>
    <w:p w:rsidR="008B7016" w:rsidRPr="00980481" w:rsidRDefault="008B7016" w:rsidP="00B273BE">
      <w:pPr>
        <w:spacing w:after="0" w:line="240" w:lineRule="auto"/>
        <w:jc w:val="both"/>
        <w:rPr>
          <w:highlight w:val="yellow"/>
        </w:rPr>
      </w:pPr>
    </w:p>
    <w:p w:rsidR="008B7016" w:rsidRPr="00980481" w:rsidRDefault="008B7016" w:rsidP="00B273B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980481">
        <w:rPr>
          <w:b/>
        </w:rPr>
        <w:t>CONCLUSIONI, VALUTAZIONE DEL RAPPORTO BENEFICIO/RISCHIO E RACCOMANDAZIONI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 xml:space="preserve">La qualità di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Frispirox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t>è accettabile e non sono state rilevate criticità da un punto di vista di qualità, non clinico e clinico.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>Il rapporto beneficio/rischio è considerato positivo.</w:t>
      </w:r>
    </w:p>
    <w:p w:rsidR="008B7016" w:rsidRPr="00980481" w:rsidRDefault="008B7016" w:rsidP="00B273BE">
      <w:pPr>
        <w:spacing w:after="0" w:line="240" w:lineRule="auto"/>
        <w:jc w:val="both"/>
      </w:pPr>
      <w:r w:rsidRPr="00980481">
        <w:t>Il riassunto delle caratteristiche del prodotto, il foglio illustrativo e le etichette sono in linea con le correnti linee guida.</w:t>
      </w:r>
      <w:r w:rsidR="00A05588">
        <w:t xml:space="preserve"> </w:t>
      </w:r>
      <w:r w:rsidRPr="00980481">
        <w:t xml:space="preserve">Questi documenti possono essere consultati sul sito istituzionale di AIFA </w:t>
      </w:r>
      <w:r w:rsidRPr="00980481">
        <w:rPr>
          <w:rFonts w:eastAsia="Calibri" w:cs="Calibri"/>
        </w:rPr>
        <w:t>(</w:t>
      </w:r>
      <w:hyperlink r:id="rId9" w:history="1">
        <w:r w:rsidRPr="009804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980481">
        <w:rPr>
          <w:rFonts w:eastAsia="Calibri" w:cs="Calibri"/>
        </w:rPr>
        <w:t>).</w:t>
      </w:r>
    </w:p>
    <w:p w:rsidR="004241AC" w:rsidRPr="00980481" w:rsidRDefault="004241AC" w:rsidP="00B273BE">
      <w:pPr>
        <w:spacing w:after="0" w:line="240" w:lineRule="auto"/>
        <w:jc w:val="both"/>
      </w:pPr>
    </w:p>
    <w:p w:rsidR="000C61EB" w:rsidRPr="00980481" w:rsidRDefault="000C61EB" w:rsidP="00B273BE">
      <w:pPr>
        <w:spacing w:after="0" w:line="240" w:lineRule="auto"/>
        <w:jc w:val="both"/>
      </w:pPr>
    </w:p>
    <w:p w:rsidR="009A260F" w:rsidRPr="00980481" w:rsidRDefault="009A260F" w:rsidP="00B273BE">
      <w:pPr>
        <w:spacing w:after="0" w:line="240" w:lineRule="auto"/>
        <w:ind w:right="-567"/>
        <w:jc w:val="both"/>
      </w:pPr>
    </w:p>
    <w:sectPr w:rsidR="009A260F" w:rsidRPr="00980481" w:rsidSect="00A05588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83907"/>
    <w:multiLevelType w:val="hybridMultilevel"/>
    <w:tmpl w:val="019C380C"/>
    <w:lvl w:ilvl="0" w:tplc="A9383A92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E519B"/>
    <w:multiLevelType w:val="hybridMultilevel"/>
    <w:tmpl w:val="B7E6A66C"/>
    <w:lvl w:ilvl="0" w:tplc="A9383A92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F120867"/>
    <w:multiLevelType w:val="hybridMultilevel"/>
    <w:tmpl w:val="82C8A612"/>
    <w:lvl w:ilvl="0" w:tplc="DAB62FA4">
      <w:start w:val="2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hint="default"/>
      </w:rPr>
    </w:lvl>
    <w:lvl w:ilvl="1" w:tplc="87F418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E2174F"/>
    <w:multiLevelType w:val="hybridMultilevel"/>
    <w:tmpl w:val="D500F5FA"/>
    <w:lvl w:ilvl="0" w:tplc="A9383A92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2B50"/>
    <w:rsid w:val="000365E9"/>
    <w:rsid w:val="00037F9B"/>
    <w:rsid w:val="0005221F"/>
    <w:rsid w:val="000614CA"/>
    <w:rsid w:val="00062636"/>
    <w:rsid w:val="00066680"/>
    <w:rsid w:val="00077016"/>
    <w:rsid w:val="00081A1C"/>
    <w:rsid w:val="00090E50"/>
    <w:rsid w:val="000C61EB"/>
    <w:rsid w:val="000E0632"/>
    <w:rsid w:val="000F5E5C"/>
    <w:rsid w:val="00103E62"/>
    <w:rsid w:val="00111E9E"/>
    <w:rsid w:val="0011250C"/>
    <w:rsid w:val="00113AF8"/>
    <w:rsid w:val="001143F3"/>
    <w:rsid w:val="00131651"/>
    <w:rsid w:val="00132707"/>
    <w:rsid w:val="001461AC"/>
    <w:rsid w:val="00147CCF"/>
    <w:rsid w:val="00164C42"/>
    <w:rsid w:val="00173FA2"/>
    <w:rsid w:val="001774F6"/>
    <w:rsid w:val="00180C71"/>
    <w:rsid w:val="00184EC8"/>
    <w:rsid w:val="00190C33"/>
    <w:rsid w:val="001A5886"/>
    <w:rsid w:val="001D3EF1"/>
    <w:rsid w:val="001D5E05"/>
    <w:rsid w:val="001F254D"/>
    <w:rsid w:val="0020540F"/>
    <w:rsid w:val="002117CA"/>
    <w:rsid w:val="00224E5D"/>
    <w:rsid w:val="00227963"/>
    <w:rsid w:val="0024629A"/>
    <w:rsid w:val="00246D26"/>
    <w:rsid w:val="0029516B"/>
    <w:rsid w:val="002A012B"/>
    <w:rsid w:val="002B059E"/>
    <w:rsid w:val="002B2520"/>
    <w:rsid w:val="002C7572"/>
    <w:rsid w:val="002F223F"/>
    <w:rsid w:val="0030700B"/>
    <w:rsid w:val="00327189"/>
    <w:rsid w:val="00331C95"/>
    <w:rsid w:val="0035517A"/>
    <w:rsid w:val="003565B2"/>
    <w:rsid w:val="00363BAD"/>
    <w:rsid w:val="00385F08"/>
    <w:rsid w:val="003C3D8D"/>
    <w:rsid w:val="003C4C85"/>
    <w:rsid w:val="003D54C4"/>
    <w:rsid w:val="003E3CB4"/>
    <w:rsid w:val="003E6591"/>
    <w:rsid w:val="003F131C"/>
    <w:rsid w:val="003F4DF5"/>
    <w:rsid w:val="00400301"/>
    <w:rsid w:val="004241AC"/>
    <w:rsid w:val="004445FD"/>
    <w:rsid w:val="00452364"/>
    <w:rsid w:val="0047266A"/>
    <w:rsid w:val="0047354D"/>
    <w:rsid w:val="0048631A"/>
    <w:rsid w:val="004A1685"/>
    <w:rsid w:val="004A50A1"/>
    <w:rsid w:val="004B20A8"/>
    <w:rsid w:val="004B53D1"/>
    <w:rsid w:val="004B54A1"/>
    <w:rsid w:val="004E4927"/>
    <w:rsid w:val="004E79CD"/>
    <w:rsid w:val="004F299F"/>
    <w:rsid w:val="004F66B1"/>
    <w:rsid w:val="005131B4"/>
    <w:rsid w:val="00515078"/>
    <w:rsid w:val="00571E36"/>
    <w:rsid w:val="005763B6"/>
    <w:rsid w:val="00581F17"/>
    <w:rsid w:val="00592D32"/>
    <w:rsid w:val="0059545A"/>
    <w:rsid w:val="005A230A"/>
    <w:rsid w:val="005B21C5"/>
    <w:rsid w:val="005B7D85"/>
    <w:rsid w:val="005D46CA"/>
    <w:rsid w:val="005E3779"/>
    <w:rsid w:val="00601567"/>
    <w:rsid w:val="00601EF8"/>
    <w:rsid w:val="00602C49"/>
    <w:rsid w:val="00624061"/>
    <w:rsid w:val="00632892"/>
    <w:rsid w:val="00685B2D"/>
    <w:rsid w:val="006B2AF4"/>
    <w:rsid w:val="006C4F75"/>
    <w:rsid w:val="006E1600"/>
    <w:rsid w:val="006E7A75"/>
    <w:rsid w:val="006F3638"/>
    <w:rsid w:val="00715C5C"/>
    <w:rsid w:val="00746A7C"/>
    <w:rsid w:val="00765F9B"/>
    <w:rsid w:val="0077325A"/>
    <w:rsid w:val="0079753F"/>
    <w:rsid w:val="007B1217"/>
    <w:rsid w:val="007B4667"/>
    <w:rsid w:val="007D6E95"/>
    <w:rsid w:val="0080016D"/>
    <w:rsid w:val="00813720"/>
    <w:rsid w:val="00823AE8"/>
    <w:rsid w:val="00834786"/>
    <w:rsid w:val="00840CCB"/>
    <w:rsid w:val="00874733"/>
    <w:rsid w:val="008B2E0D"/>
    <w:rsid w:val="008B7016"/>
    <w:rsid w:val="008D301B"/>
    <w:rsid w:val="00902C13"/>
    <w:rsid w:val="0090632E"/>
    <w:rsid w:val="00906FFB"/>
    <w:rsid w:val="00922DC7"/>
    <w:rsid w:val="00946707"/>
    <w:rsid w:val="0094770C"/>
    <w:rsid w:val="009770CC"/>
    <w:rsid w:val="00980481"/>
    <w:rsid w:val="009A260F"/>
    <w:rsid w:val="009A4251"/>
    <w:rsid w:val="009B03DB"/>
    <w:rsid w:val="009C1640"/>
    <w:rsid w:val="009F3145"/>
    <w:rsid w:val="00A05212"/>
    <w:rsid w:val="00A05588"/>
    <w:rsid w:val="00A1005E"/>
    <w:rsid w:val="00A228D5"/>
    <w:rsid w:val="00A334DA"/>
    <w:rsid w:val="00A40FF3"/>
    <w:rsid w:val="00A42507"/>
    <w:rsid w:val="00A46771"/>
    <w:rsid w:val="00A67A49"/>
    <w:rsid w:val="00A717A0"/>
    <w:rsid w:val="00A7188A"/>
    <w:rsid w:val="00A94303"/>
    <w:rsid w:val="00A95BA7"/>
    <w:rsid w:val="00AA5DE5"/>
    <w:rsid w:val="00AB7177"/>
    <w:rsid w:val="00AD3090"/>
    <w:rsid w:val="00AD412E"/>
    <w:rsid w:val="00B2082E"/>
    <w:rsid w:val="00B273BE"/>
    <w:rsid w:val="00B330F8"/>
    <w:rsid w:val="00B35494"/>
    <w:rsid w:val="00B6107E"/>
    <w:rsid w:val="00B942B0"/>
    <w:rsid w:val="00BA7D67"/>
    <w:rsid w:val="00BC74C2"/>
    <w:rsid w:val="00BD3508"/>
    <w:rsid w:val="00BD6FA7"/>
    <w:rsid w:val="00BE2371"/>
    <w:rsid w:val="00BE54C6"/>
    <w:rsid w:val="00BF1041"/>
    <w:rsid w:val="00BF1BB9"/>
    <w:rsid w:val="00BF3133"/>
    <w:rsid w:val="00BF4465"/>
    <w:rsid w:val="00BF53D7"/>
    <w:rsid w:val="00C403EE"/>
    <w:rsid w:val="00C73A48"/>
    <w:rsid w:val="00C745BE"/>
    <w:rsid w:val="00C909D0"/>
    <w:rsid w:val="00CA2E1F"/>
    <w:rsid w:val="00CB2666"/>
    <w:rsid w:val="00CB3303"/>
    <w:rsid w:val="00CB7C01"/>
    <w:rsid w:val="00CC7AFF"/>
    <w:rsid w:val="00D00E9E"/>
    <w:rsid w:val="00D1365C"/>
    <w:rsid w:val="00D20170"/>
    <w:rsid w:val="00D241CB"/>
    <w:rsid w:val="00D31938"/>
    <w:rsid w:val="00D36DA3"/>
    <w:rsid w:val="00DB10B2"/>
    <w:rsid w:val="00DC001C"/>
    <w:rsid w:val="00DD4CF7"/>
    <w:rsid w:val="00DE0789"/>
    <w:rsid w:val="00E16505"/>
    <w:rsid w:val="00E43089"/>
    <w:rsid w:val="00E474FF"/>
    <w:rsid w:val="00E47A4C"/>
    <w:rsid w:val="00E75320"/>
    <w:rsid w:val="00E83F8D"/>
    <w:rsid w:val="00E844E7"/>
    <w:rsid w:val="00E97410"/>
    <w:rsid w:val="00EA4AC1"/>
    <w:rsid w:val="00EF062E"/>
    <w:rsid w:val="00EF69F0"/>
    <w:rsid w:val="00F14F9B"/>
    <w:rsid w:val="00F1693F"/>
    <w:rsid w:val="00F6636D"/>
    <w:rsid w:val="00F66767"/>
    <w:rsid w:val="00F732D5"/>
    <w:rsid w:val="00F75EE5"/>
    <w:rsid w:val="00F828B1"/>
    <w:rsid w:val="00F91433"/>
    <w:rsid w:val="00FA2702"/>
    <w:rsid w:val="00FB053D"/>
    <w:rsid w:val="00FC5CFA"/>
    <w:rsid w:val="00FD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8B70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B701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8B7016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e"/>
    <w:rsid w:val="00715C5C"/>
    <w:pPr>
      <w:ind w:left="708"/>
    </w:pPr>
    <w:rPr>
      <w:rFonts w:ascii="Calibri" w:eastAsia="Times New Roman" w:hAnsi="Calibri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C3D8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C3D8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C3D8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3D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3D8D"/>
    <w:rPr>
      <w:b/>
      <w:bCs/>
    </w:rPr>
  </w:style>
  <w:style w:type="paragraph" w:customStyle="1" w:styleId="msonormalcxspmedio">
    <w:name w:val="msonormalcxspmedio"/>
    <w:basedOn w:val="Normale"/>
    <w:rsid w:val="0013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3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2219</Words>
  <Characters>12653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9</cp:revision>
  <cp:lastPrinted>2016-05-09T11:29:00Z</cp:lastPrinted>
  <dcterms:created xsi:type="dcterms:W3CDTF">2016-05-20T09:51:00Z</dcterms:created>
  <dcterms:modified xsi:type="dcterms:W3CDTF">2017-02-16T14:12:00Z</dcterms:modified>
</cp:coreProperties>
</file>