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41AC" w:rsidRPr="002A3F14" w:rsidRDefault="004241AC" w:rsidP="004241AC">
      <w:pPr>
        <w:spacing w:after="0" w:line="240" w:lineRule="auto"/>
        <w:jc w:val="center"/>
        <w:rPr>
          <w:lang w:val="en-US"/>
        </w:rPr>
      </w:pPr>
      <w:r w:rsidRPr="002A3F14">
        <w:rPr>
          <w:noProof/>
          <w:lang w:eastAsia="it-IT"/>
        </w:rPr>
        <w:drawing>
          <wp:inline distT="0" distB="0" distL="0" distR="0">
            <wp:extent cx="3422890" cy="1491591"/>
            <wp:effectExtent l="19050" t="0" r="611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6213" cy="14930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41AC" w:rsidRDefault="004241AC" w:rsidP="004241AC">
      <w:pPr>
        <w:spacing w:after="0" w:line="240" w:lineRule="auto"/>
        <w:jc w:val="center"/>
        <w:rPr>
          <w:b/>
        </w:rPr>
      </w:pPr>
    </w:p>
    <w:p w:rsidR="00BC6F1B" w:rsidRDefault="00BC6F1B" w:rsidP="00452241">
      <w:pPr>
        <w:spacing w:after="0" w:line="240" w:lineRule="auto"/>
        <w:jc w:val="center"/>
        <w:rPr>
          <w:b/>
          <w:sz w:val="28"/>
        </w:rPr>
      </w:pPr>
      <w:bookmarkStart w:id="0" w:name="Text15"/>
      <w:r>
        <w:rPr>
          <w:b/>
          <w:sz w:val="28"/>
        </w:rPr>
        <w:t>Relazione Pubblica di Valutazione</w:t>
      </w:r>
    </w:p>
    <w:p w:rsidR="004241AC" w:rsidRDefault="004241AC" w:rsidP="00452241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BC6F1B" w:rsidRDefault="00BC6F1B" w:rsidP="00452241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9C69A7" w:rsidRDefault="009C69A7" w:rsidP="00452241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9C69A7" w:rsidRPr="009C69A7" w:rsidRDefault="009C69A7" w:rsidP="009C69A7">
      <w:pPr>
        <w:spacing w:after="0" w:line="240" w:lineRule="auto"/>
        <w:jc w:val="center"/>
        <w:rPr>
          <w:b/>
          <w:bCs/>
          <w:sz w:val="32"/>
        </w:rPr>
      </w:pPr>
      <w:r w:rsidRPr="009C69A7">
        <w:rPr>
          <w:b/>
          <w:bCs/>
          <w:sz w:val="32"/>
        </w:rPr>
        <w:t>EUPANTODOC REFLUSSO</w:t>
      </w:r>
    </w:p>
    <w:p w:rsidR="009C69A7" w:rsidRDefault="004241AC" w:rsidP="009C69A7">
      <w:pPr>
        <w:widowControl w:val="0"/>
        <w:spacing w:after="0" w:line="240" w:lineRule="auto"/>
        <w:jc w:val="center"/>
        <w:rPr>
          <w:snapToGrid w:val="0"/>
        </w:rPr>
      </w:pPr>
      <w:r w:rsidRPr="003A3FEB">
        <w:rPr>
          <w:snapToGrid w:val="0"/>
        </w:rPr>
        <w:t xml:space="preserve"> </w:t>
      </w:r>
    </w:p>
    <w:p w:rsidR="004241AC" w:rsidRPr="003A3FEB" w:rsidRDefault="004241AC" w:rsidP="009C69A7">
      <w:pPr>
        <w:widowControl w:val="0"/>
        <w:spacing w:after="0" w:line="240" w:lineRule="auto"/>
        <w:jc w:val="center"/>
        <w:rPr>
          <w:snapToGrid w:val="0"/>
        </w:rPr>
      </w:pPr>
      <w:r w:rsidRPr="00826703">
        <w:rPr>
          <w:snapToGrid w:val="0"/>
        </w:rPr>
        <w:t>(</w:t>
      </w:r>
      <w:proofErr w:type="spellStart"/>
      <w:r w:rsidR="00826703" w:rsidRPr="00826703">
        <w:rPr>
          <w:snapToGrid w:val="0"/>
        </w:rPr>
        <w:t>Pantoprazolo</w:t>
      </w:r>
      <w:proofErr w:type="spellEnd"/>
      <w:r w:rsidRPr="003A3FEB">
        <w:rPr>
          <w:snapToGrid w:val="0"/>
        </w:rPr>
        <w:t>)</w:t>
      </w:r>
    </w:p>
    <w:p w:rsidR="004241AC" w:rsidRDefault="004241AC" w:rsidP="009C69A7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9C69A7" w:rsidRDefault="009C69A7" w:rsidP="009C69A7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4241AC" w:rsidRPr="00062636" w:rsidRDefault="00F730DA" w:rsidP="009C69A7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  <w:r>
        <w:rPr>
          <w:b/>
        </w:rPr>
        <w:t>Del Corno e Associati</w:t>
      </w:r>
    </w:p>
    <w:p w:rsidR="004241AC" w:rsidRDefault="004241AC" w:rsidP="009C69A7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076ADA" w:rsidRPr="00062636" w:rsidRDefault="00076ADA" w:rsidP="009C69A7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4241AC" w:rsidRPr="00062636" w:rsidRDefault="004241AC" w:rsidP="009C69A7">
      <w:pPr>
        <w:spacing w:after="0" w:line="240" w:lineRule="auto"/>
        <w:jc w:val="center"/>
        <w:rPr>
          <w:b/>
        </w:rPr>
      </w:pPr>
      <w:r w:rsidRPr="00062636">
        <w:rPr>
          <w:b/>
        </w:rPr>
        <w:t xml:space="preserve">Numero di AIC: </w:t>
      </w:r>
      <w:r w:rsidR="00216A47">
        <w:rPr>
          <w:rFonts w:cs="Helvetica"/>
          <w:b/>
        </w:rPr>
        <w:t>044712</w:t>
      </w:r>
    </w:p>
    <w:p w:rsidR="004241AC" w:rsidRPr="00062636" w:rsidRDefault="004241AC" w:rsidP="009C69A7">
      <w:pPr>
        <w:spacing w:after="0" w:line="240" w:lineRule="auto"/>
        <w:jc w:val="center"/>
        <w:rPr>
          <w:b/>
        </w:rPr>
      </w:pPr>
      <w:bookmarkStart w:id="1" w:name="_GoBack"/>
      <w:bookmarkEnd w:id="0"/>
      <w:bookmarkEnd w:id="1"/>
    </w:p>
    <w:p w:rsidR="005D40D3" w:rsidRDefault="005D40D3" w:rsidP="009C69A7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="Calibri"/>
          <w:b/>
          <w:color w:val="000000"/>
          <w:lang w:eastAsia="it-IT"/>
        </w:rPr>
      </w:pPr>
    </w:p>
    <w:p w:rsidR="009C69A7" w:rsidRDefault="009C69A7" w:rsidP="009C69A7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="Calibri"/>
          <w:b/>
          <w:color w:val="000000"/>
          <w:lang w:eastAsia="it-IT"/>
        </w:rPr>
      </w:pPr>
    </w:p>
    <w:p w:rsidR="005D40D3" w:rsidRPr="00452241" w:rsidRDefault="005D40D3" w:rsidP="009C69A7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="Calibri"/>
          <w:b/>
          <w:color w:val="000000"/>
          <w:lang w:eastAsia="it-IT"/>
        </w:rPr>
      </w:pPr>
      <w:r w:rsidRPr="00452241">
        <w:rPr>
          <w:rFonts w:eastAsia="Calibri" w:cs="Calibri"/>
          <w:b/>
          <w:color w:val="000000"/>
          <w:lang w:eastAsia="it-IT"/>
        </w:rPr>
        <w:t xml:space="preserve">RIASSUNTO DELLA RELAZIONE PUBBLICA </w:t>
      </w:r>
      <w:proofErr w:type="spellStart"/>
      <w:r w:rsidRPr="00452241">
        <w:rPr>
          <w:rFonts w:eastAsia="Calibri" w:cs="Calibri"/>
          <w:b/>
          <w:color w:val="000000"/>
          <w:lang w:eastAsia="it-IT"/>
        </w:rPr>
        <w:t>DI</w:t>
      </w:r>
      <w:proofErr w:type="spellEnd"/>
      <w:r w:rsidRPr="00452241">
        <w:rPr>
          <w:rFonts w:eastAsia="Calibri" w:cs="Calibri"/>
          <w:b/>
          <w:color w:val="000000"/>
          <w:lang w:eastAsia="it-IT"/>
        </w:rPr>
        <w:t xml:space="preserve"> VALUTAZIONE</w:t>
      </w:r>
    </w:p>
    <w:p w:rsidR="005D40D3" w:rsidRPr="00452241" w:rsidRDefault="005D40D3" w:rsidP="009C69A7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452241" w:rsidRDefault="004241AC" w:rsidP="009C69A7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color w:val="000000"/>
          <w:lang w:eastAsia="it-IT"/>
        </w:rPr>
      </w:pPr>
      <w:r w:rsidRPr="00452241">
        <w:rPr>
          <w:rFonts w:eastAsia="Calibri" w:cs="Calibri"/>
          <w:color w:val="000000"/>
          <w:lang w:eastAsia="it-IT"/>
        </w:rPr>
        <w:t xml:space="preserve">Questa è la sintesi del </w:t>
      </w:r>
      <w:r w:rsidRPr="00452241">
        <w:rPr>
          <w:rFonts w:eastAsia="Calibri" w:cs="Calibri"/>
          <w:i/>
          <w:color w:val="000000"/>
          <w:lang w:eastAsia="it-IT"/>
        </w:rPr>
        <w:t xml:space="preserve">Public </w:t>
      </w:r>
      <w:proofErr w:type="spellStart"/>
      <w:r w:rsidRPr="00452241">
        <w:rPr>
          <w:rFonts w:eastAsia="Calibri" w:cs="Calibri"/>
          <w:i/>
          <w:color w:val="000000"/>
          <w:lang w:eastAsia="it-IT"/>
        </w:rPr>
        <w:t>Assessment</w:t>
      </w:r>
      <w:proofErr w:type="spellEnd"/>
      <w:r w:rsidRPr="00452241">
        <w:rPr>
          <w:rFonts w:eastAsia="Calibri" w:cs="Calibri"/>
          <w:i/>
          <w:color w:val="000000"/>
          <w:lang w:eastAsia="it-IT"/>
        </w:rPr>
        <w:t xml:space="preserve"> Report</w:t>
      </w:r>
      <w:r w:rsidRPr="00452241">
        <w:rPr>
          <w:rFonts w:eastAsia="Calibri" w:cs="Calibri"/>
          <w:color w:val="000000"/>
          <w:lang w:eastAsia="it-IT"/>
        </w:rPr>
        <w:t xml:space="preserve"> (PAR) per </w:t>
      </w:r>
      <w:proofErr w:type="spellStart"/>
      <w:r w:rsidR="009C69A7">
        <w:rPr>
          <w:rFonts w:eastAsia="Calibri" w:cs="Calibri"/>
          <w:color w:val="000000"/>
          <w:lang w:eastAsia="it-IT"/>
        </w:rPr>
        <w:t>Eupantodoc</w:t>
      </w:r>
      <w:proofErr w:type="spellEnd"/>
      <w:r w:rsidR="009C69A7">
        <w:rPr>
          <w:rFonts w:eastAsia="Calibri" w:cs="Calibri"/>
          <w:color w:val="000000"/>
          <w:lang w:eastAsia="it-IT"/>
        </w:rPr>
        <w:t xml:space="preserve"> Reflusso</w:t>
      </w:r>
      <w:r w:rsidR="00F15D64" w:rsidRPr="00452241">
        <w:rPr>
          <w:rFonts w:eastAsia="Calibri" w:cs="Calibri"/>
          <w:color w:val="000000"/>
          <w:lang w:eastAsia="it-IT"/>
        </w:rPr>
        <w:t>.</w:t>
      </w:r>
      <w:r w:rsidRPr="00452241">
        <w:rPr>
          <w:rFonts w:eastAsia="Calibri" w:cs="Calibri"/>
          <w:bCs/>
          <w:color w:val="000000"/>
          <w:lang w:eastAsia="it-IT"/>
        </w:rPr>
        <w:t xml:space="preserve"> </w:t>
      </w:r>
      <w:r w:rsidRPr="00452241">
        <w:rPr>
          <w:rFonts w:eastAsia="Calibri" w:cs="Calibri"/>
          <w:color w:val="000000"/>
          <w:lang w:eastAsia="it-IT"/>
        </w:rPr>
        <w:t xml:space="preserve">Esso spiega come </w:t>
      </w:r>
      <w:proofErr w:type="spellStart"/>
      <w:r w:rsidR="009C69A7">
        <w:rPr>
          <w:rFonts w:eastAsia="Calibri" w:cs="Calibri"/>
          <w:color w:val="000000"/>
          <w:lang w:eastAsia="it-IT"/>
        </w:rPr>
        <w:t>Eupantodoc</w:t>
      </w:r>
      <w:proofErr w:type="spellEnd"/>
      <w:r w:rsidR="009C69A7">
        <w:rPr>
          <w:rFonts w:eastAsia="Calibri" w:cs="Calibri"/>
          <w:color w:val="000000"/>
          <w:lang w:eastAsia="it-IT"/>
        </w:rPr>
        <w:t xml:space="preserve"> Reflusso</w:t>
      </w:r>
      <w:r w:rsidR="00062636" w:rsidRPr="00452241">
        <w:rPr>
          <w:rFonts w:eastAsia="Calibri" w:cs="Calibri"/>
          <w:color w:val="000000"/>
          <w:lang w:eastAsia="it-IT"/>
        </w:rPr>
        <w:t xml:space="preserve"> </w:t>
      </w:r>
      <w:r w:rsidRPr="00452241">
        <w:rPr>
          <w:rFonts w:eastAsia="Calibri" w:cs="Calibri"/>
          <w:color w:val="000000"/>
          <w:lang w:eastAsia="it-IT"/>
        </w:rPr>
        <w:t xml:space="preserve">è stato valutato dalla Commissione Tecnico-Scientifica (CTS) </w:t>
      </w:r>
      <w:r w:rsidR="009B4C3D" w:rsidRPr="00452241">
        <w:rPr>
          <w:rFonts w:eastAsia="Calibri" w:cs="Calibri"/>
          <w:color w:val="000000"/>
          <w:lang w:eastAsia="it-IT"/>
        </w:rPr>
        <w:t>e le sue condizioni di impiego</w:t>
      </w:r>
      <w:r w:rsidRPr="00452241">
        <w:rPr>
          <w:rFonts w:eastAsia="Calibri" w:cs="Calibri"/>
          <w:color w:val="000000"/>
          <w:lang w:eastAsia="it-IT"/>
        </w:rPr>
        <w:t xml:space="preserve">. Non intende fornire consigli pratici su come utilizzare </w:t>
      </w:r>
      <w:proofErr w:type="spellStart"/>
      <w:r w:rsidR="009C69A7">
        <w:rPr>
          <w:rFonts w:eastAsia="Calibri" w:cs="Calibri"/>
          <w:color w:val="000000"/>
          <w:lang w:eastAsia="it-IT"/>
        </w:rPr>
        <w:t>Eupantodoc</w:t>
      </w:r>
      <w:proofErr w:type="spellEnd"/>
      <w:r w:rsidR="009C69A7">
        <w:rPr>
          <w:rFonts w:eastAsia="Calibri" w:cs="Calibri"/>
          <w:color w:val="000000"/>
          <w:lang w:eastAsia="it-IT"/>
        </w:rPr>
        <w:t xml:space="preserve"> Reflusso</w:t>
      </w:r>
      <w:r w:rsidRPr="00452241">
        <w:rPr>
          <w:rFonts w:eastAsia="Calibri" w:cs="Calibri"/>
          <w:bCs/>
          <w:color w:val="000000"/>
          <w:lang w:eastAsia="it-IT"/>
        </w:rPr>
        <w:t>.</w:t>
      </w:r>
    </w:p>
    <w:p w:rsidR="004241AC" w:rsidRPr="00452241" w:rsidRDefault="004241AC" w:rsidP="009C69A7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452241">
        <w:rPr>
          <w:rFonts w:eastAsia="Calibri" w:cs="Calibri"/>
          <w:color w:val="000000"/>
          <w:lang w:eastAsia="it-IT"/>
        </w:rPr>
        <w:t>Per informazioni pratiche sull'utilizzo di</w:t>
      </w:r>
      <w:r w:rsidRPr="00452241">
        <w:rPr>
          <w:rFonts w:eastAsia="Calibri" w:cs="Calibri"/>
          <w:bCs/>
          <w:color w:val="000000"/>
          <w:lang w:eastAsia="it-IT"/>
        </w:rPr>
        <w:t xml:space="preserve"> </w:t>
      </w:r>
      <w:r w:rsidR="009C69A7">
        <w:rPr>
          <w:rFonts w:eastAsia="Calibri" w:cs="Calibri"/>
          <w:color w:val="000000"/>
          <w:lang w:eastAsia="it-IT"/>
        </w:rPr>
        <w:t>EUPANTODOC REFLUSSO</w:t>
      </w:r>
      <w:r w:rsidR="00062636" w:rsidRPr="00452241">
        <w:rPr>
          <w:rFonts w:eastAsia="Calibri" w:cs="Calibri"/>
          <w:color w:val="000000"/>
          <w:lang w:eastAsia="it-IT"/>
        </w:rPr>
        <w:t xml:space="preserve"> </w:t>
      </w:r>
      <w:r w:rsidRPr="00452241">
        <w:rPr>
          <w:rFonts w:eastAsia="Calibri" w:cs="Calibri"/>
          <w:color w:val="000000"/>
          <w:lang w:eastAsia="it-IT"/>
        </w:rPr>
        <w:t xml:space="preserve">i pazienti devono consultare il foglio illustrativo o contattare il loro medico o </w:t>
      </w:r>
      <w:r w:rsidR="009B03DB" w:rsidRPr="00452241">
        <w:rPr>
          <w:rFonts w:eastAsia="Calibri" w:cs="Calibri"/>
          <w:color w:val="000000"/>
          <w:lang w:eastAsia="it-IT"/>
        </w:rPr>
        <w:t xml:space="preserve">il </w:t>
      </w:r>
      <w:r w:rsidRPr="00452241">
        <w:rPr>
          <w:rFonts w:eastAsia="Calibri" w:cs="Calibri"/>
          <w:color w:val="000000"/>
          <w:lang w:eastAsia="it-IT"/>
        </w:rPr>
        <w:t xml:space="preserve">farmacista. </w:t>
      </w:r>
    </w:p>
    <w:p w:rsidR="004241AC" w:rsidRPr="00452241" w:rsidRDefault="004241AC" w:rsidP="009C69A7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452241" w:rsidRDefault="004241AC" w:rsidP="009C69A7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452241" w:rsidRDefault="004241AC" w:rsidP="0045224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452241">
        <w:rPr>
          <w:rFonts w:eastAsia="Calibri" w:cs="Calibri"/>
          <w:b/>
          <w:bCs/>
          <w:color w:val="000000"/>
          <w:lang w:eastAsia="it-IT"/>
        </w:rPr>
        <w:t xml:space="preserve">1) CHE </w:t>
      </w:r>
      <w:r w:rsidRPr="00F15D64">
        <w:rPr>
          <w:rFonts w:eastAsia="Calibri" w:cs="Calibri"/>
          <w:b/>
          <w:bCs/>
          <w:color w:val="000000"/>
          <w:lang w:eastAsia="it-IT"/>
        </w:rPr>
        <w:t xml:space="preserve">COS’È </w:t>
      </w:r>
      <w:proofErr w:type="spellStart"/>
      <w:r w:rsidR="009C69A7">
        <w:rPr>
          <w:rFonts w:eastAsia="Calibri" w:cs="Calibri"/>
          <w:b/>
          <w:color w:val="000000"/>
          <w:lang w:eastAsia="it-IT"/>
        </w:rPr>
        <w:t>Eupantodoc</w:t>
      </w:r>
      <w:proofErr w:type="spellEnd"/>
      <w:r w:rsidR="009C69A7">
        <w:rPr>
          <w:rFonts w:eastAsia="Calibri" w:cs="Calibri"/>
          <w:b/>
          <w:color w:val="000000"/>
          <w:lang w:eastAsia="it-IT"/>
        </w:rPr>
        <w:t xml:space="preserve"> Reflusso</w:t>
      </w:r>
      <w:r w:rsidR="00E83F8D" w:rsidRPr="00F15D64">
        <w:rPr>
          <w:rFonts w:eastAsia="Calibri" w:cs="Calibri"/>
          <w:b/>
          <w:bCs/>
          <w:color w:val="000000"/>
          <w:lang w:eastAsia="it-IT"/>
        </w:rPr>
        <w:t xml:space="preserve"> </w:t>
      </w:r>
      <w:r w:rsidR="00AE4351" w:rsidRPr="00F15D64">
        <w:rPr>
          <w:rFonts w:eastAsia="Calibri" w:cs="Calibri"/>
          <w:b/>
          <w:bCs/>
          <w:color w:val="000000"/>
          <w:lang w:eastAsia="it-IT"/>
        </w:rPr>
        <w:t>E A</w:t>
      </w:r>
      <w:r w:rsidR="00AE4351" w:rsidRPr="00452241">
        <w:rPr>
          <w:rFonts w:eastAsia="Calibri" w:cs="Calibri"/>
          <w:b/>
          <w:bCs/>
          <w:color w:val="000000"/>
          <w:lang w:eastAsia="it-IT"/>
        </w:rPr>
        <w:t xml:space="preserve"> COSA SERVE</w:t>
      </w:r>
      <w:r w:rsidRPr="00452241">
        <w:rPr>
          <w:rFonts w:eastAsia="Calibri" w:cs="Calibri"/>
          <w:b/>
          <w:bCs/>
          <w:color w:val="000000"/>
          <w:lang w:eastAsia="it-IT"/>
        </w:rPr>
        <w:t xml:space="preserve">? </w:t>
      </w:r>
    </w:p>
    <w:p w:rsidR="004241AC" w:rsidRPr="00452241" w:rsidRDefault="009C69A7" w:rsidP="00452241">
      <w:pPr>
        <w:widowControl w:val="0"/>
        <w:spacing w:after="0" w:line="240" w:lineRule="auto"/>
        <w:jc w:val="both"/>
      </w:pPr>
      <w:proofErr w:type="spellStart"/>
      <w:r>
        <w:rPr>
          <w:rFonts w:eastAsia="Calibri" w:cs="Calibri"/>
          <w:color w:val="000000"/>
          <w:lang w:eastAsia="it-IT"/>
        </w:rPr>
        <w:t>Eupantodoc</w:t>
      </w:r>
      <w:proofErr w:type="spellEnd"/>
      <w:r>
        <w:rPr>
          <w:rFonts w:eastAsia="Calibri" w:cs="Calibri"/>
          <w:color w:val="000000"/>
          <w:lang w:eastAsia="it-IT"/>
        </w:rPr>
        <w:t xml:space="preserve"> Reflusso</w:t>
      </w:r>
      <w:r w:rsidR="00F15D64" w:rsidRPr="00452241">
        <w:rPr>
          <w:rFonts w:eastAsia="Calibri" w:cs="Calibri"/>
          <w:color w:val="000000"/>
          <w:lang w:eastAsia="it-IT"/>
        </w:rPr>
        <w:t xml:space="preserve"> </w:t>
      </w:r>
      <w:r w:rsidR="004241AC" w:rsidRPr="00452241">
        <w:rPr>
          <w:rFonts w:eastAsia="Calibri" w:cs="Calibri"/>
          <w:color w:val="000000"/>
          <w:lang w:eastAsia="it-IT"/>
        </w:rPr>
        <w:t xml:space="preserve">è un medicinale contenente </w:t>
      </w:r>
      <w:r w:rsidR="00062636" w:rsidRPr="00452241">
        <w:rPr>
          <w:rFonts w:eastAsia="Calibri" w:cs="Calibri"/>
          <w:color w:val="000000"/>
          <w:lang w:eastAsia="it-IT"/>
        </w:rPr>
        <w:t>i</w:t>
      </w:r>
      <w:r w:rsidR="00E83F8D" w:rsidRPr="00452241">
        <w:rPr>
          <w:rFonts w:eastAsia="Calibri" w:cs="Calibri"/>
          <w:color w:val="000000"/>
          <w:lang w:eastAsia="it-IT"/>
        </w:rPr>
        <w:t>l</w:t>
      </w:r>
      <w:r w:rsidR="004241AC" w:rsidRPr="00452241">
        <w:rPr>
          <w:rFonts w:eastAsia="Calibri" w:cs="Calibri"/>
          <w:color w:val="000000"/>
          <w:lang w:eastAsia="it-IT"/>
        </w:rPr>
        <w:t xml:space="preserve"> principi</w:t>
      </w:r>
      <w:r w:rsidR="00E83F8D" w:rsidRPr="00452241">
        <w:rPr>
          <w:rFonts w:eastAsia="Calibri" w:cs="Calibri"/>
          <w:color w:val="000000"/>
          <w:lang w:eastAsia="it-IT"/>
        </w:rPr>
        <w:t>o</w:t>
      </w:r>
      <w:r w:rsidR="004241AC" w:rsidRPr="00452241">
        <w:rPr>
          <w:rFonts w:eastAsia="Calibri" w:cs="Calibri"/>
          <w:color w:val="000000"/>
          <w:lang w:eastAsia="it-IT"/>
        </w:rPr>
        <w:t xml:space="preserve"> attiv</w:t>
      </w:r>
      <w:r w:rsidR="00E83F8D" w:rsidRPr="00452241">
        <w:rPr>
          <w:rFonts w:eastAsia="Calibri" w:cs="Calibri"/>
          <w:color w:val="000000"/>
          <w:lang w:eastAsia="it-IT"/>
        </w:rPr>
        <w:t>o</w:t>
      </w:r>
      <w:r w:rsidR="004241AC" w:rsidRPr="00452241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F730DA" w:rsidRPr="00452241">
        <w:rPr>
          <w:rFonts w:eastAsia="Calibri" w:cs="Calibri"/>
          <w:color w:val="000000"/>
          <w:lang w:eastAsia="it-IT"/>
        </w:rPr>
        <w:t>pantoprazolo</w:t>
      </w:r>
      <w:proofErr w:type="spellEnd"/>
      <w:r w:rsidR="00076ADA" w:rsidRPr="00452241">
        <w:rPr>
          <w:rFonts w:eastAsia="Calibri" w:cs="Calibri"/>
          <w:color w:val="000000"/>
          <w:lang w:eastAsia="it-IT"/>
        </w:rPr>
        <w:t xml:space="preserve"> ed </w:t>
      </w:r>
      <w:r w:rsidR="004241AC" w:rsidRPr="00452241">
        <w:rPr>
          <w:rFonts w:eastAsia="Calibri" w:cs="Calibri"/>
          <w:color w:val="000000"/>
          <w:lang w:eastAsia="it-IT"/>
        </w:rPr>
        <w:t xml:space="preserve">è disponibile in </w:t>
      </w:r>
      <w:r w:rsidR="00452241" w:rsidRPr="00452241">
        <w:rPr>
          <w:rFonts w:eastAsia="Calibri" w:cs="Calibri"/>
          <w:color w:val="000000"/>
          <w:lang w:eastAsia="it-IT"/>
        </w:rPr>
        <w:t>co</w:t>
      </w:r>
      <w:r w:rsidR="00F730DA" w:rsidRPr="00452241">
        <w:rPr>
          <w:rFonts w:eastAsia="Calibri" w:cs="Calibri"/>
          <w:color w:val="000000"/>
          <w:lang w:eastAsia="it-IT"/>
        </w:rPr>
        <w:t>mpresse</w:t>
      </w:r>
      <w:r w:rsidR="004241AC" w:rsidRPr="00452241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874733" w:rsidRPr="00452241">
        <w:rPr>
          <w:rFonts w:eastAsia="Calibri" w:cs="Calibri"/>
          <w:color w:val="000000"/>
          <w:lang w:eastAsia="it-IT"/>
        </w:rPr>
        <w:t>gastroresistenti</w:t>
      </w:r>
      <w:proofErr w:type="spellEnd"/>
      <w:r w:rsidR="00874733" w:rsidRPr="00452241">
        <w:rPr>
          <w:rFonts w:eastAsia="Calibri" w:cs="Calibri"/>
          <w:color w:val="000000"/>
          <w:lang w:eastAsia="it-IT"/>
        </w:rPr>
        <w:t xml:space="preserve"> </w:t>
      </w:r>
      <w:r w:rsidR="004241AC" w:rsidRPr="00452241">
        <w:rPr>
          <w:rFonts w:eastAsia="Calibri" w:cs="Calibri"/>
          <w:color w:val="000000"/>
          <w:lang w:eastAsia="it-IT"/>
        </w:rPr>
        <w:t xml:space="preserve">contenenti </w:t>
      </w:r>
      <w:r w:rsidR="00452364" w:rsidRPr="00452241">
        <w:rPr>
          <w:rFonts w:cs="Helvetica"/>
        </w:rPr>
        <w:t>2</w:t>
      </w:r>
      <w:r w:rsidR="00E83F8D" w:rsidRPr="00452241">
        <w:rPr>
          <w:rFonts w:cs="Helvetica"/>
        </w:rPr>
        <w:t>0</w:t>
      </w:r>
      <w:r w:rsidR="00452364" w:rsidRPr="00452241">
        <w:rPr>
          <w:rFonts w:cs="Helvetica"/>
        </w:rPr>
        <w:t xml:space="preserve"> mg</w:t>
      </w:r>
      <w:r w:rsidR="00F730DA" w:rsidRPr="00452241">
        <w:rPr>
          <w:rFonts w:cs="Helvetica"/>
        </w:rPr>
        <w:t xml:space="preserve"> </w:t>
      </w:r>
      <w:r w:rsidR="00216A47">
        <w:rPr>
          <w:rFonts w:cs="Helvetica"/>
        </w:rPr>
        <w:t>di principio attivo</w:t>
      </w:r>
      <w:r w:rsidR="004241AC" w:rsidRPr="00452241">
        <w:t>.</w:t>
      </w:r>
    </w:p>
    <w:p w:rsidR="00E92E3C" w:rsidRPr="000A4FD2" w:rsidRDefault="009C69A7" w:rsidP="00E92E3C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>
        <w:rPr>
          <w:rFonts w:eastAsia="Calibri" w:cs="Calibri"/>
          <w:color w:val="000000"/>
          <w:lang w:eastAsia="it-IT"/>
        </w:rPr>
        <w:t>Eupantodoc</w:t>
      </w:r>
      <w:proofErr w:type="spellEnd"/>
      <w:r>
        <w:rPr>
          <w:rFonts w:eastAsia="Calibri" w:cs="Calibri"/>
          <w:color w:val="000000"/>
          <w:lang w:eastAsia="it-IT"/>
        </w:rPr>
        <w:t xml:space="preserve"> Reflusso</w:t>
      </w:r>
      <w:r w:rsidR="00EF351A" w:rsidRPr="00452241">
        <w:rPr>
          <w:rFonts w:eastAsia="Calibri" w:cs="Calibri"/>
          <w:color w:val="000000"/>
          <w:lang w:eastAsia="it-IT"/>
        </w:rPr>
        <w:t xml:space="preserve"> </w:t>
      </w:r>
      <w:r w:rsidR="00417711" w:rsidRPr="00452241">
        <w:rPr>
          <w:rFonts w:eastAsia="Calibri" w:cs="Calibri"/>
          <w:color w:val="000000"/>
          <w:lang w:eastAsia="it-IT"/>
        </w:rPr>
        <w:t xml:space="preserve">è un “medicinale generico”, cioè è analogo ad un “medicinale di riferimento”, </w:t>
      </w:r>
      <w:proofErr w:type="spellStart"/>
      <w:r w:rsidR="000A4FD2">
        <w:rPr>
          <w:rFonts w:eastAsia="Calibri" w:cs="Calibri"/>
          <w:color w:val="000000"/>
          <w:lang w:eastAsia="it-IT"/>
        </w:rPr>
        <w:t>Pantozol</w:t>
      </w:r>
      <w:proofErr w:type="spellEnd"/>
      <w:r w:rsidR="00452241" w:rsidRPr="00452241">
        <w:rPr>
          <w:rFonts w:eastAsia="Calibri" w:cs="Calibri"/>
          <w:color w:val="000000"/>
          <w:lang w:eastAsia="it-IT"/>
        </w:rPr>
        <w:t xml:space="preserve">, </w:t>
      </w:r>
      <w:r w:rsidR="00F730DA" w:rsidRPr="00452241">
        <w:rPr>
          <w:rFonts w:eastAsia="Calibri" w:cs="Calibri"/>
          <w:color w:val="000000"/>
          <w:lang w:eastAsia="it-IT"/>
        </w:rPr>
        <w:t xml:space="preserve">autorizzato in Italia </w:t>
      </w:r>
      <w:r w:rsidR="000A4FD2">
        <w:rPr>
          <w:rFonts w:eastAsia="Calibri" w:cs="Calibri"/>
          <w:color w:val="000000"/>
          <w:lang w:eastAsia="it-IT"/>
        </w:rPr>
        <w:t xml:space="preserve">con la denominazione </w:t>
      </w:r>
      <w:proofErr w:type="spellStart"/>
      <w:r w:rsidR="000A4FD2">
        <w:rPr>
          <w:rFonts w:eastAsia="Calibri" w:cs="Calibri"/>
          <w:color w:val="000000"/>
          <w:lang w:eastAsia="it-IT"/>
        </w:rPr>
        <w:t>Pantorc</w:t>
      </w:r>
      <w:proofErr w:type="spellEnd"/>
      <w:r w:rsidR="000A4FD2">
        <w:rPr>
          <w:rFonts w:eastAsia="Calibri" w:cs="Calibri"/>
          <w:color w:val="000000"/>
          <w:lang w:eastAsia="it-IT"/>
        </w:rPr>
        <w:t xml:space="preserve"> </w:t>
      </w:r>
      <w:r w:rsidR="00F730DA" w:rsidRPr="00452241">
        <w:rPr>
          <w:rFonts w:eastAsia="Calibri" w:cs="Calibri"/>
          <w:color w:val="000000"/>
          <w:lang w:eastAsia="it-IT"/>
        </w:rPr>
        <w:t>con procedura decentrata con la Germania come stato di riferimento (</w:t>
      </w:r>
      <w:hyperlink r:id="rId6" w:history="1">
        <w:r w:rsidR="00F730DA" w:rsidRPr="00452241">
          <w:rPr>
            <w:rStyle w:val="Collegamentoipertestuale"/>
            <w:rFonts w:eastAsia="Calibri" w:cs="Calibri"/>
            <w:lang w:eastAsia="it-IT"/>
          </w:rPr>
          <w:t>http://www.bfarm.de/EN/Home/home_node.html</w:t>
        </w:r>
      </w:hyperlink>
      <w:r w:rsidR="00F730DA" w:rsidRPr="00452241">
        <w:rPr>
          <w:rFonts w:eastAsia="Calibri" w:cs="Calibri"/>
          <w:color w:val="000000"/>
          <w:lang w:eastAsia="it-IT"/>
        </w:rPr>
        <w:t xml:space="preserve">). Sul sito dell’Agenzia Italiana del </w:t>
      </w:r>
      <w:r w:rsidR="00F730DA" w:rsidRPr="000A4FD2">
        <w:rPr>
          <w:rFonts w:eastAsia="Calibri" w:cs="Calibri"/>
          <w:color w:val="000000"/>
          <w:lang w:eastAsia="it-IT"/>
        </w:rPr>
        <w:t>Farmaco (AIFA) (</w:t>
      </w:r>
      <w:hyperlink r:id="rId7" w:history="1">
        <w:r w:rsidR="00F730DA" w:rsidRPr="000A4FD2"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 w:rsidR="00F730DA" w:rsidRPr="000A4FD2">
        <w:rPr>
          <w:rFonts w:eastAsia="Calibri" w:cs="Calibri"/>
          <w:lang w:eastAsia="it-IT"/>
        </w:rPr>
        <w:t>)</w:t>
      </w:r>
      <w:r w:rsidR="00F730DA" w:rsidRPr="000A4FD2">
        <w:t xml:space="preserve"> </w:t>
      </w:r>
      <w:r w:rsidR="00F730DA" w:rsidRPr="000A4FD2">
        <w:rPr>
          <w:rFonts w:eastAsia="Calibri" w:cs="Calibri"/>
          <w:color w:val="000000"/>
          <w:lang w:eastAsia="it-IT"/>
        </w:rPr>
        <w:t xml:space="preserve">è possibile consultare il Riassunto delle caratteristiche del prodotto e il foglio illustrativo di </w:t>
      </w:r>
      <w:proofErr w:type="spellStart"/>
      <w:r w:rsidR="007537BE" w:rsidRPr="000A4FD2">
        <w:rPr>
          <w:rFonts w:eastAsia="Calibri" w:cs="Calibri"/>
          <w:color w:val="000000"/>
          <w:lang w:eastAsia="it-IT"/>
        </w:rPr>
        <w:t>Pantorc</w:t>
      </w:r>
      <w:proofErr w:type="spellEnd"/>
      <w:r w:rsidR="00417711" w:rsidRPr="000A4FD2">
        <w:rPr>
          <w:rFonts w:eastAsia="Calibri" w:cs="Calibri"/>
          <w:color w:val="000000"/>
          <w:lang w:eastAsia="it-IT"/>
        </w:rPr>
        <w:t>.</w:t>
      </w:r>
      <w:r w:rsidR="00E92E3C" w:rsidRPr="000A4FD2">
        <w:rPr>
          <w:rFonts w:eastAsia="Calibri" w:cs="Calibri"/>
          <w:color w:val="000000"/>
          <w:lang w:eastAsia="it-IT"/>
        </w:rPr>
        <w:t xml:space="preserve"> Inoltre, il titolare del medicinale </w:t>
      </w:r>
      <w:proofErr w:type="spellStart"/>
      <w:r w:rsidR="00E92E3C" w:rsidRPr="000A4FD2">
        <w:rPr>
          <w:rFonts w:eastAsia="Calibri" w:cs="Calibri"/>
          <w:color w:val="000000"/>
          <w:lang w:eastAsia="it-IT"/>
        </w:rPr>
        <w:t>Pantorc</w:t>
      </w:r>
      <w:proofErr w:type="spellEnd"/>
      <w:r w:rsidR="00E92E3C" w:rsidRPr="000A4FD2">
        <w:rPr>
          <w:rFonts w:eastAsia="Calibri" w:cs="Calibri"/>
          <w:color w:val="000000"/>
          <w:lang w:eastAsia="it-IT"/>
        </w:rPr>
        <w:t xml:space="preserve"> (autorizzato in Germania con il nome di </w:t>
      </w:r>
      <w:proofErr w:type="spellStart"/>
      <w:r w:rsidR="00E92E3C" w:rsidRPr="000A4FD2">
        <w:rPr>
          <w:rFonts w:eastAsia="Calibri" w:cs="Calibri"/>
          <w:color w:val="000000"/>
          <w:lang w:eastAsia="it-IT"/>
        </w:rPr>
        <w:t>Pantozol</w:t>
      </w:r>
      <w:proofErr w:type="spellEnd"/>
      <w:r w:rsidR="00E92E3C" w:rsidRPr="000A4FD2">
        <w:rPr>
          <w:rFonts w:eastAsia="Calibri" w:cs="Calibri"/>
          <w:color w:val="000000"/>
          <w:lang w:eastAsia="it-IT"/>
        </w:rPr>
        <w:t xml:space="preserve">) ha autorizzato con procedura centralizzata il medicinale </w:t>
      </w:r>
      <w:proofErr w:type="spellStart"/>
      <w:r w:rsidR="00E92E3C" w:rsidRPr="000A4FD2">
        <w:rPr>
          <w:rFonts w:eastAsia="Calibri" w:cs="Calibri"/>
          <w:color w:val="000000"/>
          <w:lang w:eastAsia="it-IT"/>
        </w:rPr>
        <w:t>Pantozol</w:t>
      </w:r>
      <w:proofErr w:type="spellEnd"/>
      <w:r w:rsidR="00E92E3C" w:rsidRPr="000A4FD2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E92E3C" w:rsidRPr="000A4FD2">
        <w:rPr>
          <w:rFonts w:eastAsia="Calibri" w:cs="Calibri"/>
          <w:color w:val="000000"/>
          <w:lang w:eastAsia="it-IT"/>
        </w:rPr>
        <w:t>Control</w:t>
      </w:r>
      <w:proofErr w:type="spellEnd"/>
      <w:r w:rsidR="00EF351A">
        <w:rPr>
          <w:rFonts w:eastAsia="Calibri" w:cs="Calibri"/>
          <w:color w:val="000000"/>
          <w:lang w:eastAsia="it-IT"/>
        </w:rPr>
        <w:t xml:space="preserve"> nel dosaggio da 20 mg</w:t>
      </w:r>
      <w:r w:rsidR="00E92E3C" w:rsidRPr="000A4FD2">
        <w:rPr>
          <w:rFonts w:eastAsia="Calibri" w:cs="Calibri"/>
          <w:color w:val="000000"/>
          <w:lang w:eastAsia="it-IT"/>
        </w:rPr>
        <w:t>, modificando le indicazioni terapeutiche per ottenere lo status di OTC. L’</w:t>
      </w:r>
      <w:proofErr w:type="spellStart"/>
      <w:r w:rsidR="00E92E3C" w:rsidRPr="000A4FD2">
        <w:rPr>
          <w:rFonts w:eastAsia="Calibri" w:cs="Calibri"/>
          <w:i/>
          <w:color w:val="000000"/>
          <w:lang w:eastAsia="it-IT"/>
        </w:rPr>
        <w:t>European</w:t>
      </w:r>
      <w:proofErr w:type="spellEnd"/>
      <w:r w:rsidR="00E92E3C" w:rsidRPr="000A4FD2">
        <w:rPr>
          <w:rFonts w:eastAsia="Calibri" w:cs="Calibri"/>
          <w:color w:val="000000"/>
          <w:lang w:eastAsia="it-IT"/>
        </w:rPr>
        <w:t xml:space="preserve"> </w:t>
      </w:r>
      <w:r w:rsidR="00E92E3C" w:rsidRPr="000A4FD2">
        <w:rPr>
          <w:rFonts w:eastAsia="Calibri" w:cs="Calibri"/>
          <w:i/>
          <w:color w:val="000000"/>
          <w:lang w:eastAsia="it-IT"/>
        </w:rPr>
        <w:t xml:space="preserve">Public </w:t>
      </w:r>
      <w:proofErr w:type="spellStart"/>
      <w:r w:rsidR="00E92E3C" w:rsidRPr="000A4FD2">
        <w:rPr>
          <w:rFonts w:eastAsia="Calibri" w:cs="Calibri"/>
          <w:i/>
          <w:color w:val="000000"/>
          <w:lang w:eastAsia="it-IT"/>
        </w:rPr>
        <w:t>Assessment</w:t>
      </w:r>
      <w:proofErr w:type="spellEnd"/>
      <w:r w:rsidR="00E92E3C" w:rsidRPr="000A4FD2">
        <w:rPr>
          <w:rFonts w:eastAsia="Calibri" w:cs="Calibri"/>
          <w:i/>
          <w:color w:val="000000"/>
          <w:lang w:eastAsia="it-IT"/>
        </w:rPr>
        <w:t xml:space="preserve"> Report</w:t>
      </w:r>
      <w:r w:rsidR="00E92E3C" w:rsidRPr="000A4FD2">
        <w:rPr>
          <w:rFonts w:eastAsia="Calibri" w:cs="Calibri"/>
          <w:color w:val="000000"/>
          <w:lang w:eastAsia="it-IT"/>
        </w:rPr>
        <w:t xml:space="preserve"> (EPAR) di </w:t>
      </w:r>
      <w:proofErr w:type="spellStart"/>
      <w:r w:rsidR="00E92E3C" w:rsidRPr="000A4FD2">
        <w:rPr>
          <w:rFonts w:eastAsia="Calibri" w:cs="Calibri"/>
          <w:color w:val="000000"/>
          <w:lang w:eastAsia="it-IT"/>
        </w:rPr>
        <w:t>Pantozol</w:t>
      </w:r>
      <w:proofErr w:type="spellEnd"/>
      <w:r w:rsidR="00E92E3C" w:rsidRPr="000A4FD2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E92E3C" w:rsidRPr="000A4FD2">
        <w:rPr>
          <w:rFonts w:eastAsia="Calibri" w:cs="Calibri"/>
          <w:color w:val="000000"/>
          <w:lang w:eastAsia="it-IT"/>
        </w:rPr>
        <w:t>Control</w:t>
      </w:r>
      <w:proofErr w:type="spellEnd"/>
      <w:r w:rsidR="00E92E3C" w:rsidRPr="000A4FD2">
        <w:rPr>
          <w:rFonts w:eastAsia="Calibri" w:cs="Calibri"/>
          <w:color w:val="000000"/>
          <w:lang w:eastAsia="it-IT"/>
        </w:rPr>
        <w:t xml:space="preserve"> può essere consultato sul sito dell’Agenzia Europea dei medicinali (</w:t>
      </w:r>
      <w:proofErr w:type="spellStart"/>
      <w:r w:rsidR="00E92E3C" w:rsidRPr="000A4FD2">
        <w:rPr>
          <w:rFonts w:eastAsia="Calibri" w:cs="Calibri"/>
          <w:i/>
          <w:color w:val="000000"/>
          <w:lang w:eastAsia="it-IT"/>
        </w:rPr>
        <w:t>European</w:t>
      </w:r>
      <w:proofErr w:type="spellEnd"/>
      <w:r w:rsidR="00E92E3C" w:rsidRPr="000A4FD2">
        <w:rPr>
          <w:rFonts w:eastAsia="Calibri" w:cs="Calibri"/>
          <w:i/>
          <w:color w:val="000000"/>
          <w:lang w:eastAsia="it-IT"/>
        </w:rPr>
        <w:t xml:space="preserve"> </w:t>
      </w:r>
      <w:proofErr w:type="spellStart"/>
      <w:r w:rsidR="00E92E3C" w:rsidRPr="000A4FD2">
        <w:rPr>
          <w:rFonts w:eastAsia="Calibri" w:cs="Calibri"/>
          <w:i/>
          <w:color w:val="000000"/>
          <w:lang w:eastAsia="it-IT"/>
        </w:rPr>
        <w:t>Medicinal</w:t>
      </w:r>
      <w:proofErr w:type="spellEnd"/>
      <w:r w:rsidR="00E92E3C" w:rsidRPr="000A4FD2">
        <w:rPr>
          <w:rFonts w:eastAsia="Calibri" w:cs="Calibri"/>
          <w:i/>
          <w:color w:val="000000"/>
          <w:lang w:eastAsia="it-IT"/>
        </w:rPr>
        <w:t xml:space="preserve"> </w:t>
      </w:r>
      <w:proofErr w:type="spellStart"/>
      <w:r w:rsidR="00E92E3C" w:rsidRPr="000A4FD2">
        <w:rPr>
          <w:rFonts w:eastAsia="Calibri" w:cs="Calibri"/>
          <w:i/>
          <w:color w:val="000000"/>
          <w:lang w:eastAsia="it-IT"/>
        </w:rPr>
        <w:t>Agency</w:t>
      </w:r>
      <w:proofErr w:type="spellEnd"/>
      <w:r w:rsidR="00E92E3C" w:rsidRPr="000A4FD2">
        <w:rPr>
          <w:rFonts w:eastAsia="Calibri" w:cs="Calibri"/>
          <w:color w:val="000000"/>
          <w:lang w:eastAsia="it-IT"/>
        </w:rPr>
        <w:t xml:space="preserve"> – EMA) </w:t>
      </w:r>
    </w:p>
    <w:p w:rsidR="00417711" w:rsidRPr="000A4FD2" w:rsidRDefault="00E92E3C" w:rsidP="00E92E3C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0A4FD2">
        <w:rPr>
          <w:rFonts w:eastAsia="Calibri" w:cs="Calibri"/>
          <w:color w:val="000000"/>
          <w:lang w:eastAsia="it-IT"/>
        </w:rPr>
        <w:t>(</w:t>
      </w:r>
      <w:hyperlink r:id="rId8" w:history="1">
        <w:r w:rsidRPr="000A4FD2">
          <w:rPr>
            <w:rStyle w:val="Collegamentoipertestuale"/>
            <w:rFonts w:eastAsia="Calibri" w:cs="Calibri"/>
            <w:bCs/>
            <w:lang w:eastAsia="it-IT"/>
          </w:rPr>
          <w:t>http://www.ema.europa.eu/ema/index.jsp?curl=pages/medicines/landing/epar_search.jsp&amp;mid</w:t>
        </w:r>
      </w:hyperlink>
      <w:r w:rsidRPr="000A4FD2">
        <w:rPr>
          <w:rFonts w:eastAsia="Calibri" w:cs="Calibri"/>
          <w:bCs/>
          <w:color w:val="000000"/>
          <w:lang w:eastAsia="it-IT"/>
        </w:rPr>
        <w:t>).</w:t>
      </w:r>
      <w:r w:rsidR="00BF5ECD" w:rsidRPr="000A4FD2">
        <w:rPr>
          <w:rFonts w:eastAsia="Calibri" w:cs="Calibri"/>
          <w:bCs/>
          <w:color w:val="000000"/>
          <w:lang w:eastAsia="it-IT"/>
        </w:rPr>
        <w:t xml:space="preserve"> </w:t>
      </w:r>
      <w:proofErr w:type="spellStart"/>
      <w:r w:rsidR="009C69A7">
        <w:rPr>
          <w:rFonts w:eastAsia="Calibri" w:cs="Calibri"/>
          <w:color w:val="000000"/>
          <w:lang w:eastAsia="it-IT"/>
        </w:rPr>
        <w:t>Eupantodoc</w:t>
      </w:r>
      <w:proofErr w:type="spellEnd"/>
      <w:r w:rsidR="009C69A7">
        <w:rPr>
          <w:rFonts w:eastAsia="Calibri" w:cs="Calibri"/>
          <w:color w:val="000000"/>
          <w:lang w:eastAsia="it-IT"/>
        </w:rPr>
        <w:t xml:space="preserve"> Reflusso</w:t>
      </w:r>
      <w:r w:rsidR="00EF351A" w:rsidRPr="000A4FD2">
        <w:rPr>
          <w:rFonts w:eastAsia="Calibri" w:cs="Calibri"/>
          <w:bCs/>
          <w:color w:val="000000"/>
          <w:lang w:eastAsia="it-IT"/>
        </w:rPr>
        <w:t xml:space="preserve"> </w:t>
      </w:r>
      <w:r w:rsidR="00BF5ECD" w:rsidRPr="000A4FD2">
        <w:rPr>
          <w:rFonts w:eastAsia="Calibri" w:cs="Calibri"/>
          <w:bCs/>
          <w:color w:val="000000"/>
          <w:lang w:eastAsia="it-IT"/>
        </w:rPr>
        <w:t>fa riferimento per le indicazioni terapeutiche a</w:t>
      </w:r>
      <w:r w:rsidR="000A4FD2" w:rsidRPr="000A4FD2">
        <w:rPr>
          <w:rFonts w:eastAsia="Calibri" w:cs="Calibri"/>
          <w:bCs/>
          <w:color w:val="000000"/>
          <w:lang w:eastAsia="it-IT"/>
        </w:rPr>
        <w:t>l medicinale</w:t>
      </w:r>
      <w:r w:rsidR="00BF5ECD" w:rsidRPr="000A4FD2">
        <w:rPr>
          <w:rFonts w:eastAsia="Calibri" w:cs="Calibri"/>
          <w:bCs/>
          <w:color w:val="000000"/>
          <w:lang w:eastAsia="it-IT"/>
        </w:rPr>
        <w:t xml:space="preserve"> </w:t>
      </w:r>
      <w:proofErr w:type="spellStart"/>
      <w:r w:rsidR="00BF5ECD" w:rsidRPr="000A4FD2">
        <w:rPr>
          <w:rFonts w:eastAsia="Calibri" w:cs="Calibri"/>
          <w:bCs/>
          <w:color w:val="000000"/>
          <w:lang w:eastAsia="it-IT"/>
        </w:rPr>
        <w:t>Pantozol</w:t>
      </w:r>
      <w:proofErr w:type="spellEnd"/>
      <w:r w:rsidR="00BF5ECD" w:rsidRPr="000A4FD2">
        <w:rPr>
          <w:rFonts w:eastAsia="Calibri" w:cs="Calibri"/>
          <w:bCs/>
          <w:color w:val="000000"/>
          <w:lang w:eastAsia="it-IT"/>
        </w:rPr>
        <w:t xml:space="preserve"> </w:t>
      </w:r>
      <w:proofErr w:type="spellStart"/>
      <w:r w:rsidR="00BF5ECD" w:rsidRPr="000A4FD2">
        <w:rPr>
          <w:rFonts w:eastAsia="Calibri" w:cs="Calibri"/>
          <w:bCs/>
          <w:color w:val="000000"/>
          <w:lang w:eastAsia="it-IT"/>
        </w:rPr>
        <w:t>Control</w:t>
      </w:r>
      <w:proofErr w:type="spellEnd"/>
      <w:r w:rsidR="00BF5ECD" w:rsidRPr="000A4FD2">
        <w:rPr>
          <w:rFonts w:eastAsia="Calibri" w:cs="Calibri"/>
          <w:bCs/>
          <w:color w:val="000000"/>
          <w:lang w:eastAsia="it-IT"/>
        </w:rPr>
        <w:t>.</w:t>
      </w:r>
    </w:p>
    <w:p w:rsidR="00452241" w:rsidRPr="000A4FD2" w:rsidRDefault="009C69A7" w:rsidP="00BF5ECD">
      <w:pPr>
        <w:spacing w:after="0" w:line="240" w:lineRule="auto"/>
        <w:jc w:val="both"/>
        <w:rPr>
          <w:rFonts w:eastAsia="Calibri" w:cs="Calibri"/>
          <w:b/>
          <w:bCs/>
          <w:color w:val="000000"/>
          <w:lang w:eastAsia="it-IT"/>
        </w:rPr>
      </w:pPr>
      <w:proofErr w:type="spellStart"/>
      <w:r>
        <w:rPr>
          <w:rFonts w:eastAsia="Calibri" w:cs="Calibri"/>
          <w:color w:val="000000"/>
          <w:lang w:eastAsia="it-IT"/>
        </w:rPr>
        <w:t>Eupantodoc</w:t>
      </w:r>
      <w:proofErr w:type="spellEnd"/>
      <w:r>
        <w:rPr>
          <w:rFonts w:eastAsia="Calibri" w:cs="Calibri"/>
          <w:color w:val="000000"/>
          <w:lang w:eastAsia="it-IT"/>
        </w:rPr>
        <w:t xml:space="preserve"> Reflusso</w:t>
      </w:r>
      <w:r w:rsidR="00EF351A" w:rsidRPr="000A4FD2">
        <w:t xml:space="preserve"> </w:t>
      </w:r>
      <w:r w:rsidR="00984E3F" w:rsidRPr="000A4FD2">
        <w:t xml:space="preserve">è usato per il </w:t>
      </w:r>
      <w:r w:rsidR="00BF5ECD" w:rsidRPr="000A4FD2">
        <w:t>trattamento a breve termine dei sintomi da reflusso (ad esempio bruciore di stomaco, rigurgito acido) negli adulti.</w:t>
      </w:r>
    </w:p>
    <w:p w:rsidR="00E92E3C" w:rsidRPr="000A4FD2" w:rsidRDefault="00E92E3C" w:rsidP="00E92E3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  <w:lang w:eastAsia="it-IT"/>
        </w:rPr>
      </w:pPr>
    </w:p>
    <w:p w:rsidR="000A4FD2" w:rsidRPr="000A4FD2" w:rsidRDefault="000A4FD2" w:rsidP="00E92E3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  <w:lang w:eastAsia="it-IT"/>
        </w:rPr>
      </w:pPr>
    </w:p>
    <w:p w:rsidR="004241AC" w:rsidRPr="000A4FD2" w:rsidRDefault="004241AC" w:rsidP="00E92E3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0A4FD2">
        <w:rPr>
          <w:rFonts w:eastAsia="Calibri" w:cs="Calibri"/>
          <w:b/>
          <w:bCs/>
          <w:color w:val="000000"/>
          <w:lang w:eastAsia="it-IT"/>
        </w:rPr>
        <w:lastRenderedPageBreak/>
        <w:t xml:space="preserve">2) COME E’ PRESCRITTO/USATO </w:t>
      </w:r>
      <w:proofErr w:type="spellStart"/>
      <w:r w:rsidR="009C69A7">
        <w:rPr>
          <w:rFonts w:eastAsia="Calibri" w:cs="Calibri"/>
          <w:b/>
          <w:color w:val="000000"/>
          <w:lang w:eastAsia="it-IT"/>
        </w:rPr>
        <w:t>Eupantodoc</w:t>
      </w:r>
      <w:proofErr w:type="spellEnd"/>
      <w:r w:rsidR="009C69A7">
        <w:rPr>
          <w:rFonts w:eastAsia="Calibri" w:cs="Calibri"/>
          <w:b/>
          <w:color w:val="000000"/>
          <w:lang w:eastAsia="it-IT"/>
        </w:rPr>
        <w:t xml:space="preserve"> Reflusso</w:t>
      </w:r>
      <w:r w:rsidRPr="000A4FD2">
        <w:rPr>
          <w:rFonts w:eastAsia="Calibri" w:cs="Calibri"/>
          <w:b/>
          <w:bCs/>
          <w:color w:val="000000"/>
          <w:lang w:eastAsia="it-IT"/>
        </w:rPr>
        <w:t>?</w:t>
      </w:r>
    </w:p>
    <w:p w:rsidR="004241AC" w:rsidRPr="000A4FD2" w:rsidRDefault="009C69A7" w:rsidP="00E92E3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>
        <w:rPr>
          <w:rFonts w:eastAsia="Calibri" w:cs="Calibri"/>
          <w:color w:val="000000"/>
          <w:lang w:eastAsia="it-IT"/>
        </w:rPr>
        <w:t>Eupantodoc</w:t>
      </w:r>
      <w:proofErr w:type="spellEnd"/>
      <w:r>
        <w:rPr>
          <w:rFonts w:eastAsia="Calibri" w:cs="Calibri"/>
          <w:color w:val="000000"/>
          <w:lang w:eastAsia="it-IT"/>
        </w:rPr>
        <w:t xml:space="preserve"> Reflusso</w:t>
      </w:r>
      <w:r w:rsidR="00EF351A" w:rsidRPr="000A4FD2">
        <w:rPr>
          <w:rFonts w:eastAsia="Calibri" w:cs="Calibri"/>
          <w:color w:val="000000"/>
          <w:lang w:eastAsia="it-IT"/>
        </w:rPr>
        <w:t xml:space="preserve"> </w:t>
      </w:r>
      <w:r w:rsidR="00E92E3C" w:rsidRPr="000A4FD2">
        <w:rPr>
          <w:rFonts w:eastAsia="Calibri" w:cs="Calibri"/>
          <w:color w:val="000000"/>
          <w:lang w:eastAsia="it-IT"/>
        </w:rPr>
        <w:t>è un medicinale di automedicazione (OTC) e non necessita di prescrizione del medico</w:t>
      </w:r>
      <w:r w:rsidR="004241AC" w:rsidRPr="000A4FD2">
        <w:rPr>
          <w:rFonts w:eastAsia="Calibri" w:cs="Calibri"/>
          <w:color w:val="000000"/>
          <w:lang w:eastAsia="it-IT"/>
        </w:rPr>
        <w:t>.</w:t>
      </w:r>
    </w:p>
    <w:p w:rsidR="00984E3F" w:rsidRPr="000A4FD2" w:rsidRDefault="00E92E3C" w:rsidP="00E92E3C">
      <w:pPr>
        <w:autoSpaceDE w:val="0"/>
        <w:autoSpaceDN w:val="0"/>
        <w:adjustRightInd w:val="0"/>
        <w:spacing w:after="0" w:line="240" w:lineRule="auto"/>
        <w:jc w:val="both"/>
        <w:rPr>
          <w:lang w:eastAsia="it-IT"/>
        </w:rPr>
      </w:pPr>
      <w:r w:rsidRPr="000A4FD2">
        <w:rPr>
          <w:lang w:eastAsia="it-IT"/>
        </w:rPr>
        <w:t>L</w:t>
      </w:r>
      <w:r w:rsidR="00984E3F" w:rsidRPr="000A4FD2">
        <w:rPr>
          <w:lang w:eastAsia="it-IT"/>
        </w:rPr>
        <w:t>a dose raccomandata negli a</w:t>
      </w:r>
      <w:r w:rsidR="00984E3F" w:rsidRPr="000A4FD2">
        <w:rPr>
          <w:iCs/>
          <w:lang w:eastAsia="it-IT"/>
        </w:rPr>
        <w:t xml:space="preserve">dulti </w:t>
      </w:r>
      <w:r w:rsidRPr="000A4FD2">
        <w:rPr>
          <w:iCs/>
          <w:lang w:eastAsia="it-IT"/>
        </w:rPr>
        <w:t>è</w:t>
      </w:r>
      <w:r w:rsidR="00984E3F" w:rsidRPr="000A4FD2">
        <w:rPr>
          <w:lang w:eastAsia="it-IT"/>
        </w:rPr>
        <w:t xml:space="preserve"> una compressa al giorno. </w:t>
      </w:r>
      <w:r w:rsidR="000A4FD2" w:rsidRPr="000A4FD2">
        <w:rPr>
          <w:lang w:eastAsia="it-IT"/>
        </w:rPr>
        <w:t>Potrebbe essere necessario assumere le compresse per 2-3 giorni consecutivi per raggiungere un miglioramento dei sintomi. Una volta raggiunta la completa guarigione dei sintomi, il trattamento deve essere sospeso.</w:t>
      </w:r>
    </w:p>
    <w:p w:rsidR="00E92E3C" w:rsidRPr="000A4FD2" w:rsidRDefault="00E92E3C" w:rsidP="00452241">
      <w:pPr>
        <w:autoSpaceDE w:val="0"/>
        <w:autoSpaceDN w:val="0"/>
        <w:adjustRightInd w:val="0"/>
        <w:spacing w:after="0" w:line="240" w:lineRule="auto"/>
        <w:jc w:val="both"/>
      </w:pPr>
      <w:r w:rsidRPr="000A4FD2">
        <w:t xml:space="preserve">L’uso di questo medicinale non è raccomandato nei bambini ed adolescenti al di sotto di 18 anni a causa della insufficienza di dati sulla sicurezza e sull’efficacia in questa fascia di età. </w:t>
      </w:r>
    </w:p>
    <w:p w:rsidR="004241AC" w:rsidRPr="000A4FD2" w:rsidRDefault="00E92E3C" w:rsidP="00452241">
      <w:pPr>
        <w:autoSpaceDE w:val="0"/>
        <w:autoSpaceDN w:val="0"/>
        <w:adjustRightInd w:val="0"/>
        <w:spacing w:after="0" w:line="240" w:lineRule="auto"/>
        <w:jc w:val="both"/>
      </w:pPr>
      <w:r w:rsidRPr="000A4FD2">
        <w:t>Le compresse non devono essere masticate o frantumate, e devono essere deglutite intere con del liquido prima del pasto.</w:t>
      </w:r>
    </w:p>
    <w:p w:rsidR="00E92E3C" w:rsidRPr="000A4FD2" w:rsidRDefault="00E92E3C" w:rsidP="0045224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color w:val="000000"/>
          <w:lang w:eastAsia="it-IT"/>
        </w:rPr>
      </w:pPr>
    </w:p>
    <w:p w:rsidR="00984E3F" w:rsidRPr="000A4FD2" w:rsidRDefault="00984E3F" w:rsidP="0045224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color w:val="000000"/>
          <w:lang w:eastAsia="it-IT"/>
        </w:rPr>
      </w:pPr>
    </w:p>
    <w:p w:rsidR="004241AC" w:rsidRPr="000A4FD2" w:rsidRDefault="004241AC" w:rsidP="0045224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0A4FD2">
        <w:rPr>
          <w:rFonts w:eastAsia="Calibri" w:cs="Calibri"/>
          <w:b/>
          <w:bCs/>
          <w:color w:val="000000"/>
          <w:lang w:eastAsia="it-IT"/>
        </w:rPr>
        <w:t xml:space="preserve">3) COME FUNZIONA </w:t>
      </w:r>
      <w:proofErr w:type="spellStart"/>
      <w:r w:rsidR="009C69A7">
        <w:rPr>
          <w:rFonts w:eastAsia="Calibri" w:cs="Calibri"/>
          <w:b/>
          <w:color w:val="000000"/>
          <w:lang w:eastAsia="it-IT"/>
        </w:rPr>
        <w:t>Eupantodoc</w:t>
      </w:r>
      <w:proofErr w:type="spellEnd"/>
      <w:r w:rsidR="009C69A7">
        <w:rPr>
          <w:rFonts w:eastAsia="Calibri" w:cs="Calibri"/>
          <w:b/>
          <w:color w:val="000000"/>
          <w:lang w:eastAsia="it-IT"/>
        </w:rPr>
        <w:t xml:space="preserve"> Reflusso</w:t>
      </w:r>
      <w:r w:rsidRPr="000A4FD2">
        <w:rPr>
          <w:rFonts w:eastAsia="Calibri" w:cs="Calibri"/>
          <w:b/>
          <w:bCs/>
          <w:color w:val="000000"/>
          <w:lang w:eastAsia="it-IT"/>
        </w:rPr>
        <w:t xml:space="preserve">? </w:t>
      </w:r>
    </w:p>
    <w:p w:rsidR="009B03DB" w:rsidRPr="000A4FD2" w:rsidRDefault="009C69A7" w:rsidP="00452241">
      <w:pPr>
        <w:autoSpaceDE w:val="0"/>
        <w:autoSpaceDN w:val="0"/>
        <w:adjustRightInd w:val="0"/>
        <w:spacing w:after="0" w:line="240" w:lineRule="auto"/>
        <w:jc w:val="both"/>
        <w:rPr>
          <w:rFonts w:eastAsia="DejaVuSans" w:cs="DejaVuSans"/>
        </w:rPr>
      </w:pPr>
      <w:proofErr w:type="spellStart"/>
      <w:r>
        <w:rPr>
          <w:rFonts w:eastAsia="Calibri" w:cs="Calibri"/>
          <w:color w:val="000000"/>
          <w:lang w:eastAsia="it-IT"/>
        </w:rPr>
        <w:t>Eupantodoc</w:t>
      </w:r>
      <w:proofErr w:type="spellEnd"/>
      <w:r>
        <w:rPr>
          <w:rFonts w:eastAsia="Calibri" w:cs="Calibri"/>
          <w:color w:val="000000"/>
          <w:lang w:eastAsia="it-IT"/>
        </w:rPr>
        <w:t xml:space="preserve"> Reflusso</w:t>
      </w:r>
      <w:r w:rsidR="006E45EF" w:rsidRPr="000A4FD2">
        <w:rPr>
          <w:rFonts w:eastAsia="Calibri" w:cs="Calibri"/>
          <w:bCs/>
          <w:color w:val="000000"/>
          <w:lang w:eastAsia="it-IT"/>
        </w:rPr>
        <w:t xml:space="preserve">, il cui codice ATC è </w:t>
      </w:r>
      <w:r w:rsidR="00EA6DE1" w:rsidRPr="000A4FD2">
        <w:t>A02BC02</w:t>
      </w:r>
      <w:r w:rsidR="006E45EF" w:rsidRPr="000A4FD2">
        <w:rPr>
          <w:rFonts w:eastAsia="DejaVuSans" w:cs="DejaVuSans"/>
        </w:rPr>
        <w:t>,</w:t>
      </w:r>
      <w:r w:rsidR="00E43089" w:rsidRPr="000A4FD2">
        <w:rPr>
          <w:rFonts w:eastAsia="DejaVuSans" w:cs="DejaVuSans"/>
        </w:rPr>
        <w:t xml:space="preserve"> </w:t>
      </w:r>
      <w:r w:rsidR="004241AC" w:rsidRPr="000A4FD2">
        <w:rPr>
          <w:rFonts w:eastAsia="Calibri" w:cs="Calibri"/>
          <w:color w:val="000000"/>
          <w:lang w:eastAsia="it-IT"/>
        </w:rPr>
        <w:t>contiene i</w:t>
      </w:r>
      <w:r w:rsidR="00EF062E" w:rsidRPr="000A4FD2">
        <w:rPr>
          <w:rFonts w:eastAsia="Calibri" w:cs="Calibri"/>
          <w:color w:val="000000"/>
          <w:lang w:eastAsia="it-IT"/>
        </w:rPr>
        <w:t>l</w:t>
      </w:r>
      <w:r w:rsidR="004241AC" w:rsidRPr="000A4FD2">
        <w:rPr>
          <w:rFonts w:eastAsia="Calibri" w:cs="Calibri"/>
          <w:color w:val="000000"/>
          <w:lang w:eastAsia="it-IT"/>
        </w:rPr>
        <w:t xml:space="preserve"> principi</w:t>
      </w:r>
      <w:r w:rsidR="00EF062E" w:rsidRPr="000A4FD2">
        <w:rPr>
          <w:rFonts w:eastAsia="Calibri" w:cs="Calibri"/>
          <w:color w:val="000000"/>
          <w:lang w:eastAsia="it-IT"/>
        </w:rPr>
        <w:t>o</w:t>
      </w:r>
      <w:r w:rsidR="004241AC" w:rsidRPr="000A4FD2">
        <w:rPr>
          <w:rFonts w:eastAsia="Calibri" w:cs="Calibri"/>
          <w:color w:val="000000"/>
          <w:lang w:eastAsia="it-IT"/>
        </w:rPr>
        <w:t xml:space="preserve"> attiv</w:t>
      </w:r>
      <w:r w:rsidR="00EF062E" w:rsidRPr="000A4FD2">
        <w:rPr>
          <w:rFonts w:eastAsia="Calibri" w:cs="Calibri"/>
          <w:color w:val="000000"/>
          <w:lang w:eastAsia="it-IT"/>
        </w:rPr>
        <w:t>o</w:t>
      </w:r>
      <w:r w:rsidR="004241AC" w:rsidRPr="000A4FD2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F730DA" w:rsidRPr="000A4FD2">
        <w:rPr>
          <w:rFonts w:eastAsia="Calibri" w:cs="Calibri"/>
          <w:color w:val="000000"/>
          <w:lang w:eastAsia="it-IT"/>
        </w:rPr>
        <w:t>pantoprazolo</w:t>
      </w:r>
      <w:proofErr w:type="spellEnd"/>
      <w:r w:rsidR="006E45EF" w:rsidRPr="000A4FD2">
        <w:rPr>
          <w:rFonts w:eastAsia="Calibri" w:cs="Calibri"/>
          <w:color w:val="000000"/>
          <w:lang w:eastAsia="it-IT"/>
        </w:rPr>
        <w:t xml:space="preserve"> che </w:t>
      </w:r>
      <w:r w:rsidR="00BA7D67" w:rsidRPr="000A4FD2">
        <w:rPr>
          <w:rFonts w:eastAsia="DejaVuSans" w:cs="DejaVuSans"/>
        </w:rPr>
        <w:t>appartiene alla classe dei composti antisecretori</w:t>
      </w:r>
      <w:r w:rsidR="00076ADA" w:rsidRPr="000A4FD2">
        <w:rPr>
          <w:rFonts w:eastAsia="DejaVuSans" w:cs="DejaVuSans"/>
        </w:rPr>
        <w:t>, cioè</w:t>
      </w:r>
      <w:r w:rsidR="00BA7D67" w:rsidRPr="000A4FD2">
        <w:rPr>
          <w:rFonts w:eastAsia="DejaVuSans" w:cs="DejaVuSans"/>
        </w:rPr>
        <w:t xml:space="preserve"> che sopprimono la secrezione acida </w:t>
      </w:r>
      <w:r w:rsidR="00076ADA" w:rsidRPr="000A4FD2">
        <w:rPr>
          <w:rFonts w:eastAsia="DejaVuSans" w:cs="DejaVuSans"/>
        </w:rPr>
        <w:t>dello stomaco</w:t>
      </w:r>
      <w:r w:rsidR="00BA7D67" w:rsidRPr="000A4FD2">
        <w:rPr>
          <w:rFonts w:eastAsia="DejaVuSans" w:cs="DejaVuSans"/>
        </w:rPr>
        <w:t xml:space="preserve"> per inibizione specifica di un enzima che attiva la pompa acida o protonica.</w:t>
      </w:r>
    </w:p>
    <w:p w:rsidR="004241AC" w:rsidRPr="000A4FD2" w:rsidRDefault="004241AC" w:rsidP="00452241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Cs/>
        </w:rPr>
      </w:pPr>
    </w:p>
    <w:p w:rsidR="00BA7D67" w:rsidRPr="000A4FD2" w:rsidRDefault="00BA7D67" w:rsidP="00452241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Cs/>
        </w:rPr>
      </w:pPr>
    </w:p>
    <w:p w:rsidR="004241AC" w:rsidRPr="000A4FD2" w:rsidRDefault="004241AC" w:rsidP="0045224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0A4FD2">
        <w:rPr>
          <w:rFonts w:eastAsia="Calibri" w:cs="Calibri"/>
          <w:b/>
          <w:bCs/>
          <w:lang w:eastAsia="it-IT"/>
        </w:rPr>
        <w:t xml:space="preserve">4) COME È STATO STUDIATO </w:t>
      </w:r>
      <w:proofErr w:type="spellStart"/>
      <w:r w:rsidR="009C69A7">
        <w:rPr>
          <w:rFonts w:eastAsia="Calibri" w:cs="Calibri"/>
          <w:b/>
          <w:color w:val="000000"/>
          <w:lang w:eastAsia="it-IT"/>
        </w:rPr>
        <w:t>Eupantodoc</w:t>
      </w:r>
      <w:proofErr w:type="spellEnd"/>
      <w:r w:rsidR="009C69A7">
        <w:rPr>
          <w:rFonts w:eastAsia="Calibri" w:cs="Calibri"/>
          <w:b/>
          <w:color w:val="000000"/>
          <w:lang w:eastAsia="it-IT"/>
        </w:rPr>
        <w:t xml:space="preserve"> Reflusso</w:t>
      </w:r>
      <w:r w:rsidRPr="000A4FD2">
        <w:rPr>
          <w:rFonts w:eastAsia="Calibri" w:cs="Calibri"/>
          <w:b/>
          <w:bCs/>
          <w:lang w:eastAsia="it-IT"/>
        </w:rPr>
        <w:t xml:space="preserve">? </w:t>
      </w:r>
    </w:p>
    <w:p w:rsidR="004241AC" w:rsidRPr="000A4FD2" w:rsidRDefault="004241AC" w:rsidP="00452241">
      <w:pPr>
        <w:spacing w:after="0" w:line="240" w:lineRule="auto"/>
        <w:jc w:val="both"/>
        <w:rPr>
          <w:rFonts w:cs="Arial"/>
        </w:rPr>
      </w:pPr>
      <w:r w:rsidRPr="000A4FD2">
        <w:rPr>
          <w:rFonts w:cs="Arial"/>
        </w:rPr>
        <w:t xml:space="preserve">Poiché </w:t>
      </w:r>
      <w:proofErr w:type="spellStart"/>
      <w:r w:rsidR="009C69A7">
        <w:rPr>
          <w:rFonts w:eastAsia="Calibri" w:cs="Calibri"/>
          <w:color w:val="000000"/>
          <w:lang w:eastAsia="it-IT"/>
        </w:rPr>
        <w:t>Eupantodoc</w:t>
      </w:r>
      <w:proofErr w:type="spellEnd"/>
      <w:r w:rsidR="009C69A7">
        <w:rPr>
          <w:rFonts w:eastAsia="Calibri" w:cs="Calibri"/>
          <w:color w:val="000000"/>
          <w:lang w:eastAsia="it-IT"/>
        </w:rPr>
        <w:t xml:space="preserve"> Reflusso</w:t>
      </w:r>
      <w:r w:rsidR="00EF351A" w:rsidRPr="000A4FD2">
        <w:rPr>
          <w:rFonts w:cs="Arial"/>
        </w:rPr>
        <w:t xml:space="preserve"> </w:t>
      </w:r>
      <w:r w:rsidR="00013020" w:rsidRPr="000A4FD2">
        <w:rPr>
          <w:rFonts w:cs="Arial"/>
        </w:rPr>
        <w:t>è un medicinale generico</w:t>
      </w:r>
      <w:r w:rsidRPr="000A4FD2">
        <w:rPr>
          <w:rFonts w:cs="Arial"/>
        </w:rPr>
        <w:t>, è stato sufficiente effettuare prove cliniche per determinare</w:t>
      </w:r>
      <w:r w:rsidRPr="000A4FD2">
        <w:rPr>
          <w:rFonts w:cs="Arial"/>
          <w:b/>
        </w:rPr>
        <w:t xml:space="preserve"> </w:t>
      </w:r>
      <w:r w:rsidRPr="000A4FD2">
        <w:rPr>
          <w:rFonts w:cs="Arial"/>
        </w:rPr>
        <w:t xml:space="preserve">la bioequivalenza rispetto </w:t>
      </w:r>
      <w:r w:rsidR="007537BE" w:rsidRPr="000A4FD2">
        <w:rPr>
          <w:rFonts w:cs="Arial"/>
        </w:rPr>
        <w:t xml:space="preserve">al medicinale </w:t>
      </w:r>
      <w:proofErr w:type="spellStart"/>
      <w:r w:rsidR="007537BE" w:rsidRPr="000A4FD2">
        <w:rPr>
          <w:rFonts w:cs="Arial"/>
        </w:rPr>
        <w:t>Pantozol</w:t>
      </w:r>
      <w:proofErr w:type="spellEnd"/>
      <w:r w:rsidR="007537BE" w:rsidRPr="000A4FD2">
        <w:rPr>
          <w:rFonts w:cs="Arial"/>
        </w:rPr>
        <w:t xml:space="preserve"> (medicinale autorizzato in Germania corrispondente in Italia al medicinale di riferimento </w:t>
      </w:r>
      <w:proofErr w:type="spellStart"/>
      <w:r w:rsidR="007537BE" w:rsidRPr="000A4FD2">
        <w:rPr>
          <w:rFonts w:cs="Arial"/>
        </w:rPr>
        <w:t>Pantorc</w:t>
      </w:r>
      <w:proofErr w:type="spellEnd"/>
      <w:r w:rsidR="007537BE" w:rsidRPr="000A4FD2">
        <w:rPr>
          <w:rFonts w:cs="Arial"/>
        </w:rPr>
        <w:t>)</w:t>
      </w:r>
      <w:r w:rsidR="00013020" w:rsidRPr="000A4FD2">
        <w:rPr>
          <w:rFonts w:cs="Arial"/>
        </w:rPr>
        <w:t xml:space="preserve">. Due medicinali sono </w:t>
      </w:r>
      <w:proofErr w:type="spellStart"/>
      <w:r w:rsidR="00013020" w:rsidRPr="000A4FD2">
        <w:rPr>
          <w:rFonts w:cs="Arial"/>
        </w:rPr>
        <w:t>bioequivalenti</w:t>
      </w:r>
      <w:proofErr w:type="spellEnd"/>
      <w:r w:rsidR="00013020" w:rsidRPr="000A4FD2">
        <w:rPr>
          <w:rFonts w:cs="Arial"/>
        </w:rPr>
        <w:t xml:space="preserve"> quando producono gli stessi livelli di principio attivo nell’organismo</w:t>
      </w:r>
      <w:r w:rsidRPr="000A4FD2">
        <w:rPr>
          <w:rFonts w:cs="Arial"/>
        </w:rPr>
        <w:t xml:space="preserve">. </w:t>
      </w:r>
    </w:p>
    <w:p w:rsidR="004241AC" w:rsidRPr="000A4FD2" w:rsidRDefault="004241AC" w:rsidP="0045224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0A4FD2" w:rsidRDefault="004241AC" w:rsidP="0045224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0A4FD2" w:rsidRDefault="004241AC" w:rsidP="0045224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0A4FD2">
        <w:rPr>
          <w:rFonts w:eastAsia="Calibri" w:cs="Calibri"/>
          <w:b/>
          <w:bCs/>
          <w:lang w:eastAsia="it-IT"/>
        </w:rPr>
        <w:t xml:space="preserve">5) QUAL È IL RAPPORTO BENEFICIO/RISCHIO di </w:t>
      </w:r>
      <w:proofErr w:type="spellStart"/>
      <w:r w:rsidR="009C69A7">
        <w:rPr>
          <w:rFonts w:eastAsia="Calibri" w:cs="Calibri"/>
          <w:b/>
          <w:color w:val="000000"/>
          <w:lang w:eastAsia="it-IT"/>
        </w:rPr>
        <w:t>Eupantodoc</w:t>
      </w:r>
      <w:proofErr w:type="spellEnd"/>
      <w:r w:rsidR="009C69A7">
        <w:rPr>
          <w:rFonts w:eastAsia="Calibri" w:cs="Calibri"/>
          <w:b/>
          <w:color w:val="000000"/>
          <w:lang w:eastAsia="it-IT"/>
        </w:rPr>
        <w:t xml:space="preserve"> Reflusso</w:t>
      </w:r>
      <w:r w:rsidRPr="000A4FD2">
        <w:rPr>
          <w:rFonts w:eastAsia="Calibri" w:cs="Calibri"/>
          <w:b/>
          <w:lang w:eastAsia="it-IT"/>
        </w:rPr>
        <w:t>?</w:t>
      </w:r>
      <w:r w:rsidRPr="000A4FD2">
        <w:rPr>
          <w:rFonts w:eastAsia="Calibri" w:cs="Calibri"/>
          <w:lang w:eastAsia="it-IT"/>
        </w:rPr>
        <w:t xml:space="preserve"> </w:t>
      </w:r>
    </w:p>
    <w:p w:rsidR="004241AC" w:rsidRPr="000A4FD2" w:rsidRDefault="009C69A7" w:rsidP="0045224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proofErr w:type="spellStart"/>
      <w:r>
        <w:rPr>
          <w:rFonts w:eastAsia="Calibri" w:cs="Calibri"/>
          <w:bCs/>
          <w:color w:val="000000"/>
          <w:lang w:eastAsia="it-IT"/>
        </w:rPr>
        <w:t>Eupantodoc</w:t>
      </w:r>
      <w:proofErr w:type="spellEnd"/>
      <w:r>
        <w:rPr>
          <w:rFonts w:eastAsia="Calibri" w:cs="Calibri"/>
          <w:bCs/>
          <w:color w:val="000000"/>
          <w:lang w:eastAsia="it-IT"/>
        </w:rPr>
        <w:t xml:space="preserve"> Reflusso</w:t>
      </w:r>
      <w:r w:rsidR="009B03DB" w:rsidRPr="000A4FD2">
        <w:rPr>
          <w:rFonts w:eastAsia="Calibri" w:cs="Calibri"/>
          <w:bCs/>
          <w:color w:val="000000"/>
          <w:lang w:eastAsia="it-IT"/>
        </w:rPr>
        <w:t xml:space="preserve"> </w:t>
      </w:r>
      <w:r w:rsidR="004241AC" w:rsidRPr="000A4FD2">
        <w:rPr>
          <w:rFonts w:eastAsia="Calibri" w:cs="Calibri"/>
          <w:lang w:eastAsia="it-IT"/>
        </w:rPr>
        <w:t xml:space="preserve">è un medicinale </w:t>
      </w:r>
      <w:r w:rsidR="00013020" w:rsidRPr="000A4FD2">
        <w:rPr>
          <w:rFonts w:eastAsia="Calibri" w:cs="Calibri"/>
          <w:lang w:eastAsia="it-IT"/>
        </w:rPr>
        <w:t xml:space="preserve">generico ed è </w:t>
      </w:r>
      <w:proofErr w:type="spellStart"/>
      <w:r w:rsidR="00013020" w:rsidRPr="000A4FD2">
        <w:rPr>
          <w:rFonts w:eastAsia="Calibri" w:cs="Calibri"/>
          <w:lang w:eastAsia="it-IT"/>
        </w:rPr>
        <w:t>bioequivale</w:t>
      </w:r>
      <w:r w:rsidR="009B03DB" w:rsidRPr="000A4FD2">
        <w:rPr>
          <w:rFonts w:eastAsia="Calibri" w:cs="Calibri"/>
          <w:lang w:eastAsia="it-IT"/>
        </w:rPr>
        <w:t>n</w:t>
      </w:r>
      <w:r w:rsidR="00013020" w:rsidRPr="000A4FD2">
        <w:rPr>
          <w:rFonts w:eastAsia="Calibri" w:cs="Calibri"/>
          <w:lang w:eastAsia="it-IT"/>
        </w:rPr>
        <w:t>te</w:t>
      </w:r>
      <w:proofErr w:type="spellEnd"/>
      <w:r w:rsidR="00013020" w:rsidRPr="000A4FD2">
        <w:rPr>
          <w:rFonts w:eastAsia="Calibri" w:cs="Calibri"/>
          <w:lang w:eastAsia="it-IT"/>
        </w:rPr>
        <w:t xml:space="preserve"> al medicinale di riferimento</w:t>
      </w:r>
      <w:r w:rsidR="00BA7D67" w:rsidRPr="000A4FD2">
        <w:rPr>
          <w:rFonts w:eastAsia="Calibri" w:cs="Calibri"/>
          <w:lang w:eastAsia="it-IT"/>
        </w:rPr>
        <w:t xml:space="preserve">; pertanto, </w:t>
      </w:r>
      <w:r w:rsidR="00013020" w:rsidRPr="000A4FD2">
        <w:rPr>
          <w:rFonts w:eastAsia="Calibri" w:cs="Calibri"/>
          <w:lang w:eastAsia="it-IT"/>
        </w:rPr>
        <w:t>i suoi</w:t>
      </w:r>
      <w:r w:rsidR="004241AC" w:rsidRPr="000A4FD2">
        <w:rPr>
          <w:rFonts w:eastAsia="Calibri" w:cs="Calibri"/>
          <w:lang w:eastAsia="it-IT"/>
        </w:rPr>
        <w:t xml:space="preserve"> benefici e rischi sono sovrapponibili a quelli de</w:t>
      </w:r>
      <w:r w:rsidR="00013020" w:rsidRPr="000A4FD2">
        <w:rPr>
          <w:rFonts w:eastAsia="Calibri" w:cs="Calibri"/>
          <w:lang w:eastAsia="it-IT"/>
        </w:rPr>
        <w:t>l</w:t>
      </w:r>
      <w:r w:rsidR="004241AC" w:rsidRPr="000A4FD2">
        <w:rPr>
          <w:rFonts w:eastAsia="Calibri" w:cs="Calibri"/>
          <w:lang w:eastAsia="it-IT"/>
        </w:rPr>
        <w:t xml:space="preserve"> medicinal</w:t>
      </w:r>
      <w:r w:rsidR="00013020" w:rsidRPr="000A4FD2">
        <w:rPr>
          <w:rFonts w:eastAsia="Calibri" w:cs="Calibri"/>
          <w:lang w:eastAsia="it-IT"/>
        </w:rPr>
        <w:t>e</w:t>
      </w:r>
      <w:r w:rsidR="004241AC" w:rsidRPr="000A4FD2">
        <w:rPr>
          <w:rFonts w:eastAsia="Calibri" w:cs="Calibri"/>
          <w:lang w:eastAsia="it-IT"/>
        </w:rPr>
        <w:t xml:space="preserve"> di riferimento. </w:t>
      </w:r>
    </w:p>
    <w:p w:rsidR="004241AC" w:rsidRPr="000A4FD2" w:rsidRDefault="004241AC" w:rsidP="0045224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52241" w:rsidRPr="000A4FD2" w:rsidRDefault="00452241" w:rsidP="0045224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0A4FD2" w:rsidRDefault="004241AC" w:rsidP="0045224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0A4FD2">
        <w:rPr>
          <w:rFonts w:eastAsia="Calibri" w:cs="Calibri"/>
          <w:b/>
          <w:bCs/>
          <w:lang w:eastAsia="it-IT"/>
        </w:rPr>
        <w:t xml:space="preserve">6) PERCHE’ </w:t>
      </w:r>
      <w:proofErr w:type="spellStart"/>
      <w:r w:rsidR="009C69A7">
        <w:rPr>
          <w:rFonts w:eastAsia="Calibri" w:cs="Calibri"/>
          <w:b/>
          <w:color w:val="000000"/>
          <w:lang w:eastAsia="it-IT"/>
        </w:rPr>
        <w:t>Eupantodoc</w:t>
      </w:r>
      <w:proofErr w:type="spellEnd"/>
      <w:r w:rsidR="009C69A7">
        <w:rPr>
          <w:rFonts w:eastAsia="Calibri" w:cs="Calibri"/>
          <w:b/>
          <w:color w:val="000000"/>
          <w:lang w:eastAsia="it-IT"/>
        </w:rPr>
        <w:t xml:space="preserve"> Reflusso</w:t>
      </w:r>
      <w:r w:rsidR="00EF351A" w:rsidRPr="000A4FD2">
        <w:rPr>
          <w:rFonts w:eastAsia="Calibri" w:cs="Calibri"/>
          <w:b/>
          <w:bCs/>
          <w:lang w:eastAsia="it-IT"/>
        </w:rPr>
        <w:t xml:space="preserve"> </w:t>
      </w:r>
      <w:r w:rsidRPr="000A4FD2">
        <w:rPr>
          <w:rFonts w:eastAsia="Calibri" w:cs="Calibri"/>
          <w:b/>
          <w:bCs/>
          <w:lang w:eastAsia="it-IT"/>
        </w:rPr>
        <w:t xml:space="preserve">E’ STATO APPROVATO? </w:t>
      </w:r>
    </w:p>
    <w:p w:rsidR="004241AC" w:rsidRPr="00452241" w:rsidRDefault="004241AC" w:rsidP="0045224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0A4FD2">
        <w:rPr>
          <w:rFonts w:eastAsia="Calibri" w:cs="Calibri"/>
          <w:lang w:eastAsia="it-IT"/>
        </w:rPr>
        <w:t xml:space="preserve">La Commissione Tecnico Scientifica (CTS), nella </w:t>
      </w:r>
      <w:r w:rsidRPr="009C69A7">
        <w:rPr>
          <w:rFonts w:eastAsia="Calibri" w:cs="Calibri"/>
          <w:lang w:eastAsia="it-IT"/>
        </w:rPr>
        <w:t xml:space="preserve">seduta del </w:t>
      </w:r>
      <w:r w:rsidR="009C69A7" w:rsidRPr="009C69A7">
        <w:rPr>
          <w:rFonts w:eastAsia="Calibri" w:cs="Calibri"/>
          <w:lang w:eastAsia="it-IT"/>
        </w:rPr>
        <w:t>4-6 maggio</w:t>
      </w:r>
      <w:r w:rsidR="00A810A3" w:rsidRPr="009C69A7">
        <w:rPr>
          <w:rFonts w:eastAsia="Calibri" w:cs="Calibri"/>
          <w:lang w:eastAsia="it-IT"/>
        </w:rPr>
        <w:t xml:space="preserve"> 201</w:t>
      </w:r>
      <w:r w:rsidR="00BF5ECD" w:rsidRPr="009C69A7">
        <w:rPr>
          <w:rFonts w:eastAsia="Calibri" w:cs="Calibri"/>
          <w:lang w:eastAsia="it-IT"/>
        </w:rPr>
        <w:t>6</w:t>
      </w:r>
      <w:r w:rsidRPr="009C69A7">
        <w:rPr>
          <w:rFonts w:eastAsia="Calibri" w:cs="Calibri"/>
          <w:lang w:eastAsia="it-IT"/>
        </w:rPr>
        <w:t>, ha</w:t>
      </w:r>
      <w:r w:rsidRPr="000A4FD2">
        <w:rPr>
          <w:rFonts w:eastAsia="Calibri" w:cs="Calibri"/>
          <w:lang w:eastAsia="it-IT"/>
        </w:rPr>
        <w:t xml:space="preserve"> concluso che, conformemente ai requisiti della normativa vigente, come nel caso </w:t>
      </w:r>
      <w:r w:rsidR="00D20170" w:rsidRPr="000A4FD2">
        <w:rPr>
          <w:rFonts w:eastAsia="Calibri" w:cs="Calibri"/>
          <w:lang w:eastAsia="it-IT"/>
        </w:rPr>
        <w:t>del</w:t>
      </w:r>
      <w:r w:rsidRPr="000A4FD2">
        <w:rPr>
          <w:rFonts w:eastAsia="Calibri" w:cs="Calibri"/>
          <w:lang w:eastAsia="it-IT"/>
        </w:rPr>
        <w:t xml:space="preserve"> medicinal</w:t>
      </w:r>
      <w:r w:rsidR="00D20170" w:rsidRPr="000A4FD2">
        <w:rPr>
          <w:rFonts w:eastAsia="Calibri" w:cs="Calibri"/>
          <w:lang w:eastAsia="it-IT"/>
        </w:rPr>
        <w:t>e</w:t>
      </w:r>
      <w:r w:rsidRPr="000A4FD2">
        <w:rPr>
          <w:rFonts w:eastAsia="Calibri" w:cs="Calibri"/>
          <w:lang w:eastAsia="it-IT"/>
        </w:rPr>
        <w:t xml:space="preserve"> di riferimento </w:t>
      </w:r>
      <w:proofErr w:type="spellStart"/>
      <w:r w:rsidR="00F730DA" w:rsidRPr="000A4FD2">
        <w:rPr>
          <w:rFonts w:eastAsia="Calibri" w:cs="Calibri"/>
          <w:lang w:eastAsia="it-IT"/>
        </w:rPr>
        <w:t>Pantorc</w:t>
      </w:r>
      <w:proofErr w:type="spellEnd"/>
      <w:r w:rsidRPr="000A4FD2">
        <w:rPr>
          <w:rFonts w:eastAsia="Calibri" w:cs="Calibri"/>
          <w:lang w:eastAsia="it-IT"/>
        </w:rPr>
        <w:t xml:space="preserve">, i benefici di </w:t>
      </w:r>
      <w:proofErr w:type="spellStart"/>
      <w:r w:rsidR="009C69A7">
        <w:rPr>
          <w:rFonts w:eastAsia="Calibri" w:cs="Calibri"/>
          <w:lang w:eastAsia="it-IT"/>
        </w:rPr>
        <w:t>Eupantodoc</w:t>
      </w:r>
      <w:proofErr w:type="spellEnd"/>
      <w:r w:rsidR="009C69A7">
        <w:rPr>
          <w:rFonts w:eastAsia="Calibri" w:cs="Calibri"/>
          <w:lang w:eastAsia="it-IT"/>
        </w:rPr>
        <w:t xml:space="preserve"> Reflusso</w:t>
      </w:r>
      <w:r w:rsidR="009B03DB" w:rsidRPr="000A4FD2">
        <w:rPr>
          <w:rFonts w:eastAsia="Calibri" w:cs="Calibri"/>
          <w:lang w:eastAsia="it-IT"/>
        </w:rPr>
        <w:t xml:space="preserve"> </w:t>
      </w:r>
      <w:r w:rsidR="00F97B34" w:rsidRPr="000A4FD2">
        <w:rPr>
          <w:rFonts w:eastAsia="Calibri" w:cs="Calibri"/>
          <w:lang w:eastAsia="it-IT"/>
        </w:rPr>
        <w:t>sono</w:t>
      </w:r>
      <w:r w:rsidRPr="000A4FD2">
        <w:rPr>
          <w:rFonts w:eastAsia="Calibri" w:cs="Calibri"/>
          <w:lang w:eastAsia="it-IT"/>
        </w:rPr>
        <w:t xml:space="preserve"> superiori ai rischi individuati. La CTS ha, inoltre, definito le modalità di prescrizione di c</w:t>
      </w:r>
      <w:r w:rsidR="00076ADA" w:rsidRPr="000A4FD2">
        <w:rPr>
          <w:rFonts w:eastAsia="Calibri" w:cs="Calibri"/>
          <w:lang w:eastAsia="it-IT"/>
        </w:rPr>
        <w:t>ui</w:t>
      </w:r>
      <w:r w:rsidR="00076ADA" w:rsidRPr="00676B8A">
        <w:rPr>
          <w:rFonts w:eastAsia="Calibri" w:cs="Calibri"/>
          <w:lang w:eastAsia="it-IT"/>
        </w:rPr>
        <w:t xml:space="preserve"> al punto </w:t>
      </w:r>
      <w:r w:rsidRPr="00676B8A">
        <w:rPr>
          <w:rFonts w:eastAsia="Calibri" w:cs="Calibri"/>
          <w:lang w:eastAsia="it-IT"/>
        </w:rPr>
        <w:t>2) di questo Riassunto e la classe di rimborsabilità del medicinale</w:t>
      </w:r>
      <w:r w:rsidR="00D20170" w:rsidRPr="00676B8A">
        <w:rPr>
          <w:rFonts w:eastAsia="Calibri" w:cs="Calibri"/>
          <w:lang w:eastAsia="it-IT"/>
        </w:rPr>
        <w:t xml:space="preserve"> </w:t>
      </w:r>
      <w:r w:rsidRPr="00676B8A">
        <w:rPr>
          <w:rFonts w:eastAsia="Calibri" w:cs="Calibri"/>
          <w:lang w:eastAsia="it-IT"/>
        </w:rPr>
        <w:t>(</w:t>
      </w:r>
      <w:proofErr w:type="spellStart"/>
      <w:r w:rsidR="00BF5ECD">
        <w:rPr>
          <w:rFonts w:eastAsia="Calibri" w:cs="Calibri"/>
          <w:lang w:eastAsia="it-IT"/>
        </w:rPr>
        <w:t>Cbis</w:t>
      </w:r>
      <w:proofErr w:type="spellEnd"/>
      <w:r w:rsidRPr="00452241">
        <w:rPr>
          <w:rFonts w:eastAsia="Calibri" w:cs="Calibri"/>
          <w:lang w:eastAsia="it-IT"/>
        </w:rPr>
        <w:t xml:space="preserve">). </w:t>
      </w:r>
    </w:p>
    <w:p w:rsidR="00874CF7" w:rsidRPr="00452241" w:rsidRDefault="00874CF7" w:rsidP="0045224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4241AC" w:rsidRPr="00452241" w:rsidRDefault="004241AC" w:rsidP="0045224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4241AC" w:rsidRPr="00452241" w:rsidRDefault="004241AC" w:rsidP="0045224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452241">
        <w:rPr>
          <w:rFonts w:eastAsia="Calibri" w:cs="Calibri"/>
          <w:b/>
          <w:bCs/>
          <w:lang w:eastAsia="it-IT"/>
        </w:rPr>
        <w:t xml:space="preserve">7) QUALI MISURE SONO STATE PRESE PER ASSICURARE LA SICUREZZA E L’EFFICACIA NELL’USO </w:t>
      </w:r>
      <w:proofErr w:type="spellStart"/>
      <w:r w:rsidRPr="00452241">
        <w:rPr>
          <w:rFonts w:eastAsia="Calibri" w:cs="Calibri"/>
          <w:b/>
          <w:bCs/>
          <w:lang w:eastAsia="it-IT"/>
        </w:rPr>
        <w:t>DI</w:t>
      </w:r>
      <w:proofErr w:type="spellEnd"/>
      <w:r w:rsidRPr="00452241">
        <w:rPr>
          <w:rFonts w:eastAsia="Calibri" w:cs="Calibri"/>
          <w:b/>
          <w:bCs/>
          <w:lang w:eastAsia="it-IT"/>
        </w:rPr>
        <w:t xml:space="preserve"> </w:t>
      </w:r>
      <w:proofErr w:type="spellStart"/>
      <w:r w:rsidR="009C69A7">
        <w:rPr>
          <w:rFonts w:eastAsia="Calibri" w:cs="Calibri"/>
          <w:b/>
          <w:color w:val="000000"/>
          <w:lang w:eastAsia="it-IT"/>
        </w:rPr>
        <w:t>Eupantodoc</w:t>
      </w:r>
      <w:proofErr w:type="spellEnd"/>
      <w:r w:rsidR="009C69A7">
        <w:rPr>
          <w:rFonts w:eastAsia="Calibri" w:cs="Calibri"/>
          <w:b/>
          <w:color w:val="000000"/>
          <w:lang w:eastAsia="it-IT"/>
        </w:rPr>
        <w:t xml:space="preserve"> Reflusso</w:t>
      </w:r>
      <w:r w:rsidRPr="00452241">
        <w:rPr>
          <w:rFonts w:eastAsia="Calibri" w:cs="Calibri"/>
          <w:b/>
          <w:bCs/>
          <w:color w:val="000000"/>
          <w:lang w:eastAsia="it-IT"/>
        </w:rPr>
        <w:t>?</w:t>
      </w:r>
    </w:p>
    <w:p w:rsidR="004241AC" w:rsidRPr="00452241" w:rsidRDefault="005E7072" w:rsidP="0045224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452241">
        <w:rPr>
          <w:rFonts w:eastAsia="Calibri" w:cs="Calibri"/>
          <w:lang w:eastAsia="it-IT"/>
        </w:rPr>
        <w:t xml:space="preserve">Il titolare </w:t>
      </w:r>
      <w:r w:rsidR="004241AC" w:rsidRPr="00452241">
        <w:rPr>
          <w:rFonts w:eastAsia="Calibri" w:cs="Calibri"/>
          <w:lang w:eastAsia="it-IT"/>
        </w:rPr>
        <w:t xml:space="preserve">dell’autorizzazione all’immissione in commercio (AIC) ha presentato un Piano di Gestione del Rischio, in accordo con quanto richiesto dalla Direttiva 2001/83/CE e successivi emendamenti, descrivendo le attività di Farmacovigilanza e gli interventi finalizzati ad identificare, caratterizzare, prevenire o minimizzare i rischi correlati a </w:t>
      </w:r>
      <w:proofErr w:type="spellStart"/>
      <w:r w:rsidR="009C69A7">
        <w:rPr>
          <w:rFonts w:eastAsia="Calibri" w:cs="Calibri"/>
          <w:color w:val="000000"/>
          <w:lang w:eastAsia="it-IT"/>
        </w:rPr>
        <w:t>Eupantodoc</w:t>
      </w:r>
      <w:proofErr w:type="spellEnd"/>
      <w:r w:rsidR="009C69A7">
        <w:rPr>
          <w:rFonts w:eastAsia="Calibri" w:cs="Calibri"/>
          <w:color w:val="000000"/>
          <w:lang w:eastAsia="it-IT"/>
        </w:rPr>
        <w:t xml:space="preserve"> Reflusso</w:t>
      </w:r>
      <w:r w:rsidR="004241AC" w:rsidRPr="00452241">
        <w:rPr>
          <w:rFonts w:eastAsia="Calibri" w:cs="Calibri"/>
          <w:lang w:eastAsia="it-IT"/>
        </w:rPr>
        <w:t>.</w:t>
      </w:r>
    </w:p>
    <w:p w:rsidR="004241AC" w:rsidRPr="00452241" w:rsidRDefault="004241AC" w:rsidP="0045224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452241" w:rsidRDefault="004241AC" w:rsidP="0045224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8023C2" w:rsidRDefault="004241AC" w:rsidP="0045224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8023C2">
        <w:rPr>
          <w:rFonts w:eastAsia="Calibri" w:cs="Calibri"/>
          <w:b/>
          <w:bCs/>
          <w:lang w:eastAsia="it-IT"/>
        </w:rPr>
        <w:t xml:space="preserve">8) ALTRE INFORMAZIONI RELATIVE A </w:t>
      </w:r>
      <w:proofErr w:type="spellStart"/>
      <w:r w:rsidR="009C69A7" w:rsidRPr="008023C2">
        <w:rPr>
          <w:rFonts w:eastAsia="Calibri" w:cs="Calibri"/>
          <w:b/>
          <w:color w:val="000000"/>
          <w:lang w:eastAsia="it-IT"/>
        </w:rPr>
        <w:t>Eupantodoc</w:t>
      </w:r>
      <w:proofErr w:type="spellEnd"/>
      <w:r w:rsidR="009C69A7" w:rsidRPr="008023C2">
        <w:rPr>
          <w:rFonts w:eastAsia="Calibri" w:cs="Calibri"/>
          <w:b/>
          <w:color w:val="000000"/>
          <w:lang w:eastAsia="it-IT"/>
        </w:rPr>
        <w:t xml:space="preserve"> Reflusso</w:t>
      </w:r>
    </w:p>
    <w:p w:rsidR="004241AC" w:rsidRPr="008023C2" w:rsidRDefault="004241AC" w:rsidP="0045224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lang w:eastAsia="it-IT"/>
        </w:rPr>
      </w:pPr>
      <w:r w:rsidRPr="008023C2">
        <w:rPr>
          <w:rFonts w:eastAsia="Calibri" w:cs="Calibri"/>
          <w:bCs/>
          <w:iCs/>
          <w:lang w:eastAsia="it-IT"/>
        </w:rPr>
        <w:t xml:space="preserve">Il </w:t>
      </w:r>
      <w:r w:rsidR="008023C2" w:rsidRPr="008023C2">
        <w:rPr>
          <w:rFonts w:eastAsia="Calibri" w:cs="Calibri"/>
          <w:bCs/>
          <w:iCs/>
          <w:lang w:eastAsia="it-IT"/>
        </w:rPr>
        <w:t>23 maggio</w:t>
      </w:r>
      <w:r w:rsidR="00676B8A" w:rsidRPr="008023C2">
        <w:rPr>
          <w:rFonts w:eastAsia="Calibri" w:cs="Calibri"/>
          <w:bCs/>
          <w:iCs/>
          <w:lang w:eastAsia="it-IT"/>
        </w:rPr>
        <w:t xml:space="preserve"> 2016</w:t>
      </w:r>
      <w:r w:rsidRPr="008023C2">
        <w:rPr>
          <w:rFonts w:eastAsia="Calibri" w:cs="Calibri"/>
          <w:bCs/>
          <w:iCs/>
          <w:lang w:eastAsia="it-IT"/>
        </w:rPr>
        <w:t xml:space="preserve"> l’AIFA ha rilasciato l’autorizzazione all’immissione in commercio di </w:t>
      </w:r>
      <w:proofErr w:type="spellStart"/>
      <w:r w:rsidR="009C69A7" w:rsidRPr="008023C2">
        <w:rPr>
          <w:rFonts w:eastAsia="Calibri" w:cs="Calibri"/>
          <w:color w:val="000000"/>
          <w:lang w:eastAsia="it-IT"/>
        </w:rPr>
        <w:t>Eupantodoc</w:t>
      </w:r>
      <w:proofErr w:type="spellEnd"/>
      <w:r w:rsidR="009C69A7" w:rsidRPr="008023C2">
        <w:rPr>
          <w:rFonts w:eastAsia="Calibri" w:cs="Calibri"/>
          <w:color w:val="000000"/>
          <w:lang w:eastAsia="it-IT"/>
        </w:rPr>
        <w:t xml:space="preserve"> Reflusso</w:t>
      </w:r>
      <w:r w:rsidRPr="008023C2">
        <w:rPr>
          <w:rFonts w:eastAsia="Calibri" w:cs="Calibri"/>
          <w:bCs/>
          <w:lang w:eastAsia="it-IT"/>
        </w:rPr>
        <w:t xml:space="preserve">. </w:t>
      </w:r>
    </w:p>
    <w:p w:rsidR="005D40D3" w:rsidRPr="008023C2" w:rsidRDefault="005D40D3" w:rsidP="0045224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5D40D3" w:rsidRPr="00452241" w:rsidRDefault="005D40D3" w:rsidP="0045224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8023C2">
        <w:rPr>
          <w:rFonts w:eastAsia="Calibri" w:cs="Calibri"/>
          <w:lang w:eastAsia="it-IT"/>
        </w:rPr>
        <w:t>La Relazione Pub</w:t>
      </w:r>
      <w:r w:rsidRPr="00452241">
        <w:rPr>
          <w:rFonts w:eastAsia="Calibri" w:cs="Calibri"/>
          <w:lang w:eastAsia="it-IT"/>
        </w:rPr>
        <w:t xml:space="preserve">blica di Valutazione completa segue questo Riassunto. </w:t>
      </w:r>
    </w:p>
    <w:p w:rsidR="004241AC" w:rsidRPr="00452241" w:rsidRDefault="004241AC" w:rsidP="0045224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452241">
        <w:rPr>
          <w:rFonts w:eastAsia="Calibri" w:cs="Calibri"/>
          <w:lang w:eastAsia="it-IT"/>
        </w:rPr>
        <w:t xml:space="preserve">Per maggiori informazioni riguardo il trattamento con </w:t>
      </w:r>
      <w:proofErr w:type="spellStart"/>
      <w:r w:rsidR="009C69A7">
        <w:rPr>
          <w:rFonts w:eastAsia="Calibri" w:cs="Calibri"/>
          <w:color w:val="000000"/>
          <w:lang w:eastAsia="it-IT"/>
        </w:rPr>
        <w:t>Eupantodoc</w:t>
      </w:r>
      <w:proofErr w:type="spellEnd"/>
      <w:r w:rsidR="009C69A7">
        <w:rPr>
          <w:rFonts w:eastAsia="Calibri" w:cs="Calibri"/>
          <w:color w:val="000000"/>
          <w:lang w:eastAsia="it-IT"/>
        </w:rPr>
        <w:t xml:space="preserve"> Reflusso</w:t>
      </w:r>
      <w:r w:rsidR="00EF351A" w:rsidRPr="00452241">
        <w:rPr>
          <w:rFonts w:eastAsia="Calibri" w:cs="Calibri"/>
          <w:lang w:eastAsia="it-IT"/>
        </w:rPr>
        <w:t xml:space="preserve"> </w:t>
      </w:r>
      <w:r w:rsidRPr="00452241">
        <w:rPr>
          <w:rFonts w:eastAsia="Calibri" w:cs="Calibri"/>
          <w:lang w:eastAsia="it-IT"/>
        </w:rPr>
        <w:t>si può leggere il foglio illustrativo</w:t>
      </w:r>
      <w:r w:rsidR="00D20170" w:rsidRPr="00452241">
        <w:rPr>
          <w:rFonts w:eastAsia="Calibri" w:cs="Calibri"/>
          <w:lang w:eastAsia="it-IT"/>
        </w:rPr>
        <w:t xml:space="preserve"> </w:t>
      </w:r>
      <w:r w:rsidR="00BB7C7D" w:rsidRPr="00452241">
        <w:rPr>
          <w:rFonts w:eastAsia="Calibri" w:cs="Calibri"/>
          <w:lang w:eastAsia="it-IT"/>
        </w:rPr>
        <w:t>(</w:t>
      </w:r>
      <w:hyperlink r:id="rId9" w:history="1">
        <w:r w:rsidR="00BB7C7D" w:rsidRPr="00452241"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 w:rsidR="00BB7C7D" w:rsidRPr="00452241">
        <w:rPr>
          <w:rFonts w:eastAsia="Calibri" w:cs="Calibri"/>
          <w:lang w:eastAsia="it-IT"/>
        </w:rPr>
        <w:t xml:space="preserve">) </w:t>
      </w:r>
      <w:r w:rsidRPr="00452241">
        <w:rPr>
          <w:rFonts w:eastAsia="Calibri" w:cs="Calibri"/>
          <w:lang w:eastAsia="it-IT"/>
        </w:rPr>
        <w:t xml:space="preserve">o contattare il medico o </w:t>
      </w:r>
      <w:r w:rsidR="009B03DB" w:rsidRPr="00452241">
        <w:rPr>
          <w:rFonts w:eastAsia="Calibri" w:cs="Calibri"/>
          <w:lang w:eastAsia="it-IT"/>
        </w:rPr>
        <w:t xml:space="preserve">il </w:t>
      </w:r>
      <w:r w:rsidRPr="00452241">
        <w:rPr>
          <w:rFonts w:eastAsia="Calibri" w:cs="Calibri"/>
          <w:lang w:eastAsia="it-IT"/>
        </w:rPr>
        <w:t xml:space="preserve">farmacista. </w:t>
      </w:r>
    </w:p>
    <w:p w:rsidR="004241AC" w:rsidRPr="00452241" w:rsidRDefault="004241AC" w:rsidP="00452241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452241" w:rsidRDefault="004241AC" w:rsidP="00452241">
      <w:pPr>
        <w:spacing w:after="0" w:line="240" w:lineRule="auto"/>
        <w:jc w:val="both"/>
        <w:rPr>
          <w:rFonts w:eastAsia="Calibri" w:cs="Calibri"/>
          <w:lang w:eastAsia="it-IT"/>
        </w:rPr>
      </w:pPr>
      <w:r w:rsidRPr="00452241">
        <w:rPr>
          <w:rFonts w:eastAsia="Calibri" w:cs="Calibri"/>
          <w:lang w:eastAsia="it-IT"/>
        </w:rPr>
        <w:t xml:space="preserve">Questo riassunto è stato redatto in data </w:t>
      </w:r>
      <w:r w:rsidR="009C69A7">
        <w:rPr>
          <w:rFonts w:eastAsia="Calibri" w:cs="Calibri"/>
          <w:lang w:eastAsia="it-IT"/>
        </w:rPr>
        <w:t>06.04.2016</w:t>
      </w:r>
      <w:r w:rsidRPr="00452241">
        <w:rPr>
          <w:rFonts w:eastAsia="Calibri" w:cs="Calibri"/>
          <w:lang w:eastAsia="it-IT"/>
        </w:rPr>
        <w:t xml:space="preserve">. </w:t>
      </w:r>
    </w:p>
    <w:p w:rsidR="005D40D3" w:rsidRPr="00452241" w:rsidRDefault="005D40D3" w:rsidP="00452241">
      <w:pPr>
        <w:spacing w:after="0" w:line="240" w:lineRule="auto"/>
        <w:jc w:val="center"/>
        <w:rPr>
          <w:b/>
        </w:rPr>
      </w:pPr>
    </w:p>
    <w:p w:rsidR="00874CF7" w:rsidRPr="00452241" w:rsidRDefault="00874CF7" w:rsidP="00452241">
      <w:pPr>
        <w:spacing w:after="0" w:line="240" w:lineRule="auto"/>
        <w:jc w:val="center"/>
        <w:rPr>
          <w:b/>
        </w:rPr>
      </w:pPr>
    </w:p>
    <w:p w:rsidR="00874CF7" w:rsidRPr="00452241" w:rsidRDefault="00874CF7" w:rsidP="00452241">
      <w:pPr>
        <w:spacing w:after="0" w:line="240" w:lineRule="auto"/>
        <w:jc w:val="center"/>
        <w:rPr>
          <w:b/>
        </w:rPr>
      </w:pPr>
    </w:p>
    <w:p w:rsidR="00BF5ECD" w:rsidRDefault="00BF5ECD" w:rsidP="00452241">
      <w:pPr>
        <w:spacing w:after="0" w:line="240" w:lineRule="auto"/>
        <w:jc w:val="center"/>
        <w:rPr>
          <w:b/>
          <w:sz w:val="28"/>
        </w:rPr>
      </w:pPr>
    </w:p>
    <w:p w:rsidR="005D40D3" w:rsidRDefault="005D40D3" w:rsidP="00452241">
      <w:pPr>
        <w:spacing w:after="0" w:line="240" w:lineRule="auto"/>
        <w:jc w:val="center"/>
        <w:rPr>
          <w:b/>
          <w:sz w:val="28"/>
        </w:rPr>
      </w:pPr>
      <w:r>
        <w:rPr>
          <w:b/>
          <w:sz w:val="28"/>
        </w:rPr>
        <w:t xml:space="preserve">RELAZIONE PUBBLICA </w:t>
      </w:r>
      <w:proofErr w:type="spellStart"/>
      <w:r>
        <w:rPr>
          <w:b/>
          <w:sz w:val="28"/>
        </w:rPr>
        <w:t>DI</w:t>
      </w:r>
      <w:proofErr w:type="spellEnd"/>
      <w:r>
        <w:rPr>
          <w:b/>
          <w:sz w:val="28"/>
        </w:rPr>
        <w:t xml:space="preserve"> VALUTAZIONE</w:t>
      </w:r>
    </w:p>
    <w:p w:rsidR="005D40D3" w:rsidRDefault="005D40D3" w:rsidP="00452241">
      <w:pPr>
        <w:spacing w:after="0" w:line="240" w:lineRule="auto"/>
        <w:jc w:val="center"/>
        <w:rPr>
          <w:b/>
        </w:rPr>
      </w:pPr>
    </w:p>
    <w:p w:rsidR="005D40D3" w:rsidRDefault="005D40D3" w:rsidP="00452241">
      <w:pPr>
        <w:spacing w:after="0" w:line="240" w:lineRule="auto"/>
        <w:jc w:val="center"/>
        <w:rPr>
          <w:b/>
        </w:rPr>
      </w:pPr>
    </w:p>
    <w:p w:rsidR="005D40D3" w:rsidRDefault="005D40D3" w:rsidP="00452241">
      <w:pPr>
        <w:spacing w:after="0" w:line="240" w:lineRule="auto"/>
        <w:jc w:val="center"/>
        <w:rPr>
          <w:b/>
        </w:rPr>
      </w:pPr>
    </w:p>
    <w:p w:rsidR="005D40D3" w:rsidRDefault="005D40D3" w:rsidP="00452241">
      <w:pPr>
        <w:spacing w:after="0" w:line="240" w:lineRule="auto"/>
        <w:jc w:val="center"/>
        <w:rPr>
          <w:b/>
        </w:rPr>
      </w:pPr>
    </w:p>
    <w:p w:rsidR="005D40D3" w:rsidRPr="0033523E" w:rsidRDefault="005D40D3" w:rsidP="00452241">
      <w:pPr>
        <w:spacing w:after="0" w:line="240" w:lineRule="auto"/>
        <w:jc w:val="center"/>
        <w:rPr>
          <w:b/>
        </w:rPr>
      </w:pPr>
      <w:r w:rsidRPr="0033523E">
        <w:rPr>
          <w:b/>
        </w:rPr>
        <w:t>INDICE</w:t>
      </w:r>
    </w:p>
    <w:p w:rsidR="005D40D3" w:rsidRDefault="005D40D3" w:rsidP="00452241">
      <w:pPr>
        <w:spacing w:after="0" w:line="240" w:lineRule="auto"/>
        <w:jc w:val="both"/>
      </w:pPr>
    </w:p>
    <w:p w:rsidR="005D40D3" w:rsidRDefault="005D40D3" w:rsidP="00452241">
      <w:pPr>
        <w:spacing w:after="0" w:line="240" w:lineRule="auto"/>
        <w:jc w:val="both"/>
      </w:pPr>
    </w:p>
    <w:p w:rsidR="005D40D3" w:rsidRDefault="005D40D3" w:rsidP="00452241">
      <w:pPr>
        <w:spacing w:after="0" w:line="240" w:lineRule="auto"/>
        <w:jc w:val="both"/>
      </w:pPr>
    </w:p>
    <w:p w:rsidR="005D40D3" w:rsidRPr="008206E7" w:rsidRDefault="005D40D3" w:rsidP="00452241">
      <w:pPr>
        <w:pStyle w:val="Paragrafoelenco"/>
        <w:numPr>
          <w:ilvl w:val="0"/>
          <w:numId w:val="5"/>
        </w:numPr>
        <w:spacing w:after="0" w:line="240" w:lineRule="auto"/>
        <w:rPr>
          <w:b/>
        </w:rPr>
      </w:pPr>
      <w:r w:rsidRPr="008206E7">
        <w:rPr>
          <w:b/>
        </w:rPr>
        <w:t>INTRODUZIONE</w:t>
      </w:r>
    </w:p>
    <w:p w:rsidR="005D40D3" w:rsidRPr="002A3F14" w:rsidRDefault="005D40D3" w:rsidP="00452241">
      <w:pPr>
        <w:spacing w:after="0" w:line="240" w:lineRule="auto"/>
        <w:jc w:val="both"/>
      </w:pPr>
    </w:p>
    <w:p w:rsidR="005D40D3" w:rsidRDefault="005D40D3" w:rsidP="00452241">
      <w:pPr>
        <w:pStyle w:val="Paragrafoelenco"/>
        <w:numPr>
          <w:ilvl w:val="0"/>
          <w:numId w:val="5"/>
        </w:numPr>
        <w:spacing w:after="0" w:line="240" w:lineRule="auto"/>
        <w:jc w:val="both"/>
        <w:rPr>
          <w:b/>
        </w:rPr>
      </w:pPr>
      <w:r>
        <w:rPr>
          <w:b/>
        </w:rPr>
        <w:t xml:space="preserve">ASPETTI </w:t>
      </w:r>
      <w:proofErr w:type="spellStart"/>
      <w:r>
        <w:rPr>
          <w:b/>
        </w:rPr>
        <w:t>DI</w:t>
      </w:r>
      <w:proofErr w:type="spellEnd"/>
      <w:r>
        <w:rPr>
          <w:b/>
        </w:rPr>
        <w:t xml:space="preserve"> </w:t>
      </w:r>
      <w:r w:rsidRPr="006B2CC3">
        <w:rPr>
          <w:b/>
        </w:rPr>
        <w:t>QUALITA’</w:t>
      </w:r>
    </w:p>
    <w:p w:rsidR="005D40D3" w:rsidRPr="0033523E" w:rsidRDefault="005D40D3" w:rsidP="00452241">
      <w:pPr>
        <w:pStyle w:val="Paragrafoelenco"/>
        <w:spacing w:after="0" w:line="240" w:lineRule="auto"/>
        <w:rPr>
          <w:b/>
        </w:rPr>
      </w:pPr>
    </w:p>
    <w:p w:rsidR="005D40D3" w:rsidRDefault="005D40D3" w:rsidP="00452241">
      <w:pPr>
        <w:pStyle w:val="Paragrafoelenco"/>
        <w:numPr>
          <w:ilvl w:val="0"/>
          <w:numId w:val="5"/>
        </w:numPr>
        <w:spacing w:after="0" w:line="240" w:lineRule="auto"/>
        <w:jc w:val="both"/>
        <w:rPr>
          <w:b/>
        </w:rPr>
      </w:pPr>
      <w:r w:rsidRPr="00DF7B22">
        <w:rPr>
          <w:b/>
        </w:rPr>
        <w:t>ASPETTI NON CLINICI</w:t>
      </w:r>
    </w:p>
    <w:p w:rsidR="005D40D3" w:rsidRPr="0033523E" w:rsidRDefault="005D40D3" w:rsidP="00452241">
      <w:pPr>
        <w:pStyle w:val="Paragrafoelenco"/>
        <w:spacing w:after="0" w:line="240" w:lineRule="auto"/>
        <w:rPr>
          <w:b/>
        </w:rPr>
      </w:pPr>
    </w:p>
    <w:p w:rsidR="005D40D3" w:rsidRDefault="005D40D3" w:rsidP="00452241">
      <w:pPr>
        <w:pStyle w:val="Paragrafoelenco"/>
        <w:numPr>
          <w:ilvl w:val="0"/>
          <w:numId w:val="5"/>
        </w:numPr>
        <w:spacing w:after="0" w:line="240" w:lineRule="auto"/>
        <w:jc w:val="both"/>
        <w:rPr>
          <w:b/>
        </w:rPr>
      </w:pPr>
      <w:r w:rsidRPr="005A38F5">
        <w:rPr>
          <w:b/>
        </w:rPr>
        <w:t>A</w:t>
      </w:r>
      <w:r>
        <w:rPr>
          <w:b/>
        </w:rPr>
        <w:t>S</w:t>
      </w:r>
      <w:r w:rsidRPr="005A38F5">
        <w:rPr>
          <w:b/>
        </w:rPr>
        <w:t>PETTI CLINICI</w:t>
      </w:r>
    </w:p>
    <w:p w:rsidR="005D40D3" w:rsidRPr="0033523E" w:rsidRDefault="005D40D3" w:rsidP="00452241">
      <w:pPr>
        <w:pStyle w:val="Paragrafoelenco"/>
        <w:spacing w:after="0" w:line="240" w:lineRule="auto"/>
        <w:rPr>
          <w:b/>
        </w:rPr>
      </w:pPr>
    </w:p>
    <w:p w:rsidR="005D40D3" w:rsidRPr="002E4DCB" w:rsidRDefault="005D40D3" w:rsidP="00452241">
      <w:pPr>
        <w:pStyle w:val="Paragrafoelenco"/>
        <w:numPr>
          <w:ilvl w:val="0"/>
          <w:numId w:val="5"/>
        </w:numPr>
        <w:spacing w:after="0" w:line="240" w:lineRule="auto"/>
        <w:jc w:val="both"/>
        <w:rPr>
          <w:b/>
        </w:rPr>
      </w:pPr>
      <w:r w:rsidRPr="002E4DCB">
        <w:rPr>
          <w:b/>
        </w:rPr>
        <w:t xml:space="preserve">CONSULTAZIONE </w:t>
      </w:r>
      <w:r>
        <w:rPr>
          <w:b/>
        </w:rPr>
        <w:t>SUL FOGLIO ILLUSTRATIVO</w:t>
      </w:r>
    </w:p>
    <w:p w:rsidR="005D40D3" w:rsidRDefault="005D40D3" w:rsidP="00452241">
      <w:pPr>
        <w:pStyle w:val="Paragrafoelenco"/>
        <w:spacing w:after="0" w:line="240" w:lineRule="auto"/>
        <w:ind w:left="1080"/>
        <w:jc w:val="both"/>
        <w:rPr>
          <w:b/>
        </w:rPr>
      </w:pPr>
    </w:p>
    <w:p w:rsidR="005D40D3" w:rsidRPr="00BC23ED" w:rsidRDefault="005D40D3" w:rsidP="00452241">
      <w:pPr>
        <w:pStyle w:val="Paragrafoelenco"/>
        <w:numPr>
          <w:ilvl w:val="0"/>
          <w:numId w:val="5"/>
        </w:numPr>
        <w:spacing w:after="0" w:line="240" w:lineRule="auto"/>
        <w:jc w:val="both"/>
        <w:rPr>
          <w:b/>
        </w:rPr>
      </w:pPr>
      <w:r w:rsidRPr="00BC23ED">
        <w:rPr>
          <w:b/>
        </w:rPr>
        <w:t>CONCLUSIONI, VALUTAZIONE DEL RAPPORTO BENEFICIO/RISCHIO E RACCOMANDAZIONI</w:t>
      </w:r>
    </w:p>
    <w:p w:rsidR="005D40D3" w:rsidRDefault="005D40D3" w:rsidP="00452241">
      <w:pPr>
        <w:spacing w:after="0" w:line="240" w:lineRule="auto"/>
      </w:pPr>
    </w:p>
    <w:p w:rsidR="005D40D3" w:rsidRDefault="005D40D3" w:rsidP="00452241">
      <w:pPr>
        <w:spacing w:after="0" w:line="240" w:lineRule="auto"/>
      </w:pPr>
    </w:p>
    <w:p w:rsidR="005D40D3" w:rsidRDefault="005D40D3" w:rsidP="00452241">
      <w:pPr>
        <w:spacing w:after="0" w:line="240" w:lineRule="auto"/>
      </w:pPr>
    </w:p>
    <w:p w:rsidR="005D40D3" w:rsidRDefault="005D40D3" w:rsidP="00452241">
      <w:pPr>
        <w:spacing w:after="0" w:line="240" w:lineRule="auto"/>
      </w:pPr>
    </w:p>
    <w:p w:rsidR="005D40D3" w:rsidRDefault="005D40D3" w:rsidP="00452241">
      <w:pPr>
        <w:spacing w:after="0" w:line="240" w:lineRule="auto"/>
      </w:pPr>
    </w:p>
    <w:p w:rsidR="005D40D3" w:rsidRDefault="005D40D3" w:rsidP="00452241">
      <w:pPr>
        <w:spacing w:after="0" w:line="240" w:lineRule="auto"/>
      </w:pPr>
    </w:p>
    <w:p w:rsidR="005D40D3" w:rsidRDefault="005D40D3" w:rsidP="00452241">
      <w:pPr>
        <w:spacing w:after="0" w:line="240" w:lineRule="auto"/>
      </w:pPr>
    </w:p>
    <w:p w:rsidR="005D40D3" w:rsidRDefault="005D40D3" w:rsidP="00452241">
      <w:pPr>
        <w:spacing w:after="0" w:line="240" w:lineRule="auto"/>
      </w:pPr>
    </w:p>
    <w:p w:rsidR="005D40D3" w:rsidRDefault="005D40D3" w:rsidP="00452241">
      <w:pPr>
        <w:spacing w:after="0" w:line="240" w:lineRule="auto"/>
      </w:pPr>
    </w:p>
    <w:p w:rsidR="005D40D3" w:rsidRDefault="005D40D3" w:rsidP="00452241">
      <w:pPr>
        <w:spacing w:after="0" w:line="240" w:lineRule="auto"/>
      </w:pPr>
    </w:p>
    <w:p w:rsidR="005D40D3" w:rsidRDefault="005D40D3" w:rsidP="00452241">
      <w:pPr>
        <w:spacing w:after="0" w:line="240" w:lineRule="auto"/>
      </w:pPr>
    </w:p>
    <w:p w:rsidR="005D40D3" w:rsidRDefault="005D40D3" w:rsidP="00452241">
      <w:pPr>
        <w:spacing w:after="0" w:line="240" w:lineRule="auto"/>
      </w:pPr>
    </w:p>
    <w:p w:rsidR="005D40D3" w:rsidRDefault="005D40D3" w:rsidP="00452241">
      <w:pPr>
        <w:spacing w:after="0" w:line="240" w:lineRule="auto"/>
      </w:pPr>
    </w:p>
    <w:p w:rsidR="005D40D3" w:rsidRDefault="005D40D3" w:rsidP="00452241">
      <w:pPr>
        <w:spacing w:after="0" w:line="240" w:lineRule="auto"/>
      </w:pPr>
    </w:p>
    <w:p w:rsidR="00452241" w:rsidRDefault="00452241" w:rsidP="00452241">
      <w:pPr>
        <w:spacing w:after="0" w:line="240" w:lineRule="auto"/>
      </w:pPr>
    </w:p>
    <w:p w:rsidR="00452241" w:rsidRDefault="00452241" w:rsidP="00452241">
      <w:pPr>
        <w:spacing w:after="0" w:line="240" w:lineRule="auto"/>
      </w:pPr>
    </w:p>
    <w:p w:rsidR="00452241" w:rsidRDefault="00452241" w:rsidP="00452241">
      <w:pPr>
        <w:spacing w:after="0" w:line="240" w:lineRule="auto"/>
      </w:pPr>
    </w:p>
    <w:p w:rsidR="00452241" w:rsidRDefault="00452241" w:rsidP="00452241">
      <w:pPr>
        <w:spacing w:after="0" w:line="240" w:lineRule="auto"/>
      </w:pPr>
    </w:p>
    <w:p w:rsidR="00452241" w:rsidRDefault="00452241" w:rsidP="00452241">
      <w:pPr>
        <w:spacing w:after="0" w:line="240" w:lineRule="auto"/>
      </w:pPr>
    </w:p>
    <w:p w:rsidR="00452241" w:rsidRDefault="00452241" w:rsidP="00452241">
      <w:pPr>
        <w:spacing w:after="0" w:line="240" w:lineRule="auto"/>
      </w:pPr>
    </w:p>
    <w:p w:rsidR="00452241" w:rsidRDefault="00452241" w:rsidP="00452241">
      <w:pPr>
        <w:spacing w:after="0" w:line="240" w:lineRule="auto"/>
      </w:pPr>
    </w:p>
    <w:p w:rsidR="00452241" w:rsidRDefault="00452241" w:rsidP="00452241">
      <w:pPr>
        <w:spacing w:after="0" w:line="240" w:lineRule="auto"/>
      </w:pPr>
    </w:p>
    <w:p w:rsidR="00452241" w:rsidRDefault="00452241" w:rsidP="00452241">
      <w:pPr>
        <w:spacing w:after="0" w:line="240" w:lineRule="auto"/>
      </w:pPr>
    </w:p>
    <w:p w:rsidR="00452241" w:rsidRDefault="00452241" w:rsidP="00452241">
      <w:pPr>
        <w:spacing w:after="0" w:line="240" w:lineRule="auto"/>
      </w:pPr>
    </w:p>
    <w:p w:rsidR="00452241" w:rsidRDefault="00452241" w:rsidP="00452241">
      <w:pPr>
        <w:spacing w:after="0" w:line="240" w:lineRule="auto"/>
      </w:pPr>
    </w:p>
    <w:p w:rsidR="00452241" w:rsidRDefault="00452241" w:rsidP="00452241">
      <w:pPr>
        <w:spacing w:after="0" w:line="240" w:lineRule="auto"/>
      </w:pPr>
    </w:p>
    <w:p w:rsidR="005D40D3" w:rsidRDefault="005D40D3" w:rsidP="00452241">
      <w:pPr>
        <w:spacing w:after="0" w:line="240" w:lineRule="auto"/>
      </w:pPr>
    </w:p>
    <w:p w:rsidR="005D40D3" w:rsidRDefault="005D40D3" w:rsidP="00452241">
      <w:pPr>
        <w:spacing w:after="0" w:line="240" w:lineRule="auto"/>
      </w:pPr>
    </w:p>
    <w:p w:rsidR="00676B8A" w:rsidRDefault="00676B8A" w:rsidP="00452241">
      <w:pPr>
        <w:spacing w:after="0" w:line="240" w:lineRule="auto"/>
      </w:pPr>
    </w:p>
    <w:p w:rsidR="00676B8A" w:rsidRDefault="00676B8A" w:rsidP="00452241">
      <w:pPr>
        <w:spacing w:after="0" w:line="240" w:lineRule="auto"/>
      </w:pPr>
    </w:p>
    <w:p w:rsidR="00BF5ECD" w:rsidRDefault="00BF5ECD" w:rsidP="00452241">
      <w:pPr>
        <w:spacing w:after="0" w:line="240" w:lineRule="auto"/>
      </w:pPr>
    </w:p>
    <w:p w:rsidR="005D40D3" w:rsidRPr="008206E7" w:rsidRDefault="005D40D3" w:rsidP="00452241">
      <w:pPr>
        <w:pStyle w:val="Paragrafoelenco"/>
        <w:numPr>
          <w:ilvl w:val="0"/>
          <w:numId w:val="6"/>
        </w:numPr>
        <w:spacing w:after="0" w:line="240" w:lineRule="auto"/>
        <w:rPr>
          <w:b/>
        </w:rPr>
      </w:pPr>
      <w:r w:rsidRPr="008206E7">
        <w:rPr>
          <w:b/>
        </w:rPr>
        <w:lastRenderedPageBreak/>
        <w:t>INTRODUZIONE</w:t>
      </w:r>
    </w:p>
    <w:p w:rsidR="005D40D3" w:rsidRPr="008023C2" w:rsidRDefault="005D40D3" w:rsidP="00452241">
      <w:pPr>
        <w:autoSpaceDE w:val="0"/>
        <w:autoSpaceDN w:val="0"/>
        <w:adjustRightInd w:val="0"/>
        <w:spacing w:after="0" w:line="240" w:lineRule="auto"/>
        <w:jc w:val="both"/>
      </w:pPr>
      <w:r>
        <w:t xml:space="preserve">Sulla base dei dati di qualità, sicurezza ed efficacia, l’AIFA ha rilasciato a </w:t>
      </w:r>
      <w:r w:rsidR="00F730DA">
        <w:t xml:space="preserve">Del </w:t>
      </w:r>
      <w:r w:rsidR="00F730DA" w:rsidRPr="008023C2">
        <w:t>Corno e Associati</w:t>
      </w:r>
      <w:r w:rsidRPr="008023C2">
        <w:t xml:space="preserve"> l’autorizzazione all’immissione in commercio (AIC) per il medicinale </w:t>
      </w:r>
      <w:proofErr w:type="spellStart"/>
      <w:r w:rsidR="009C69A7" w:rsidRPr="008023C2">
        <w:rPr>
          <w:rFonts w:eastAsia="Calibri" w:cs="Calibri"/>
          <w:color w:val="000000"/>
          <w:lang w:eastAsia="it-IT"/>
        </w:rPr>
        <w:t>Eupantodoc</w:t>
      </w:r>
      <w:proofErr w:type="spellEnd"/>
      <w:r w:rsidR="009C69A7" w:rsidRPr="008023C2">
        <w:rPr>
          <w:rFonts w:eastAsia="Calibri" w:cs="Calibri"/>
          <w:color w:val="000000"/>
          <w:lang w:eastAsia="it-IT"/>
        </w:rPr>
        <w:t xml:space="preserve"> Reflusso</w:t>
      </w:r>
      <w:r w:rsidR="00EF351A" w:rsidRPr="008023C2">
        <w:rPr>
          <w:rFonts w:eastAsia="Calibri" w:cs="Calibri"/>
          <w:bCs/>
          <w:iCs/>
          <w:lang w:eastAsia="it-IT"/>
        </w:rPr>
        <w:t xml:space="preserve"> </w:t>
      </w:r>
      <w:r w:rsidRPr="008023C2">
        <w:rPr>
          <w:rFonts w:eastAsia="Calibri" w:cs="Calibri"/>
          <w:bCs/>
          <w:iCs/>
          <w:lang w:eastAsia="it-IT"/>
        </w:rPr>
        <w:t xml:space="preserve">il </w:t>
      </w:r>
      <w:r w:rsidR="008023C2" w:rsidRPr="008023C2">
        <w:rPr>
          <w:rFonts w:eastAsia="Calibri" w:cs="Calibri"/>
          <w:bCs/>
          <w:iCs/>
          <w:lang w:eastAsia="it-IT"/>
        </w:rPr>
        <w:t>23 maggio</w:t>
      </w:r>
      <w:r w:rsidR="00676B8A" w:rsidRPr="008023C2">
        <w:rPr>
          <w:rFonts w:eastAsia="Calibri" w:cs="Calibri"/>
          <w:bCs/>
          <w:iCs/>
          <w:lang w:eastAsia="it-IT"/>
        </w:rPr>
        <w:t xml:space="preserve"> 2016</w:t>
      </w:r>
      <w:r w:rsidRPr="008023C2">
        <w:t xml:space="preserve">.  </w:t>
      </w:r>
    </w:p>
    <w:p w:rsidR="005D40D3" w:rsidRPr="008023C2" w:rsidRDefault="005D40D3" w:rsidP="00452241">
      <w:pPr>
        <w:spacing w:after="0" w:line="240" w:lineRule="auto"/>
        <w:jc w:val="both"/>
      </w:pPr>
    </w:p>
    <w:p w:rsidR="005D40D3" w:rsidRPr="007461B9" w:rsidRDefault="009C69A7" w:rsidP="0045224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 w:rsidRPr="008023C2">
        <w:rPr>
          <w:rFonts w:eastAsia="Calibri" w:cs="Calibri"/>
          <w:color w:val="000000"/>
          <w:lang w:eastAsia="it-IT"/>
        </w:rPr>
        <w:t>Eupantodoc</w:t>
      </w:r>
      <w:proofErr w:type="spellEnd"/>
      <w:r w:rsidRPr="008023C2">
        <w:rPr>
          <w:rFonts w:eastAsia="Calibri" w:cs="Calibri"/>
          <w:color w:val="000000"/>
          <w:lang w:eastAsia="it-IT"/>
        </w:rPr>
        <w:t xml:space="preserve"> Reflusso</w:t>
      </w:r>
      <w:r w:rsidR="00EF351A" w:rsidRPr="008023C2">
        <w:rPr>
          <w:rFonts w:eastAsia="Calibri" w:cs="Calibri"/>
          <w:color w:val="000000"/>
          <w:lang w:eastAsia="it-IT"/>
        </w:rPr>
        <w:t xml:space="preserve"> </w:t>
      </w:r>
      <w:r w:rsidR="00BF5ECD" w:rsidRPr="008023C2">
        <w:rPr>
          <w:rFonts w:eastAsia="Calibri" w:cs="Calibri"/>
          <w:color w:val="000000"/>
          <w:lang w:eastAsia="it-IT"/>
        </w:rPr>
        <w:t>è un medicinale di automedicazione (OTC) e non necessita di</w:t>
      </w:r>
      <w:r w:rsidR="00BF5ECD" w:rsidRPr="00E92E3C">
        <w:rPr>
          <w:rFonts w:eastAsia="Calibri" w:cs="Calibri"/>
          <w:color w:val="000000"/>
          <w:lang w:eastAsia="it-IT"/>
        </w:rPr>
        <w:t xml:space="preserve"> prescrizione del medico</w:t>
      </w:r>
      <w:r w:rsidR="005D40D3" w:rsidRPr="007461B9">
        <w:rPr>
          <w:rFonts w:eastAsia="Calibri" w:cs="Calibri"/>
          <w:color w:val="000000"/>
          <w:lang w:eastAsia="it-IT"/>
        </w:rPr>
        <w:t>.</w:t>
      </w:r>
    </w:p>
    <w:p w:rsidR="005D40D3" w:rsidRPr="007461B9" w:rsidRDefault="005D40D3" w:rsidP="00452241">
      <w:pPr>
        <w:spacing w:after="0" w:line="240" w:lineRule="auto"/>
        <w:jc w:val="both"/>
      </w:pPr>
    </w:p>
    <w:p w:rsidR="005D40D3" w:rsidRPr="00C608F7" w:rsidRDefault="005D40D3" w:rsidP="00452241">
      <w:pPr>
        <w:spacing w:after="0" w:line="240" w:lineRule="auto"/>
        <w:jc w:val="both"/>
      </w:pPr>
      <w:r w:rsidRPr="00C608F7">
        <w:t xml:space="preserve">Questa procedura è stata presentata ai sensi dell’art. 10(1) della Direttiva 2001/83/EU </w:t>
      </w:r>
      <w:proofErr w:type="spellStart"/>
      <w:r w:rsidRPr="00C608F7">
        <w:t>s.m.i.</w:t>
      </w:r>
      <w:proofErr w:type="spellEnd"/>
    </w:p>
    <w:p w:rsidR="005D40D3" w:rsidRPr="00EA6DE1" w:rsidRDefault="005D40D3" w:rsidP="00452241">
      <w:pPr>
        <w:widowControl w:val="0"/>
        <w:spacing w:after="0" w:line="240" w:lineRule="auto"/>
        <w:jc w:val="both"/>
        <w:rPr>
          <w:rFonts w:eastAsia="Calibri" w:cs="Calibri"/>
          <w:bCs/>
          <w:color w:val="000000"/>
          <w:lang w:eastAsia="it-IT"/>
        </w:rPr>
      </w:pPr>
    </w:p>
    <w:p w:rsidR="005D40D3" w:rsidRPr="00EA6DE1" w:rsidRDefault="009C69A7" w:rsidP="00452241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>
        <w:rPr>
          <w:rFonts w:eastAsia="Calibri" w:cs="Calibri"/>
          <w:color w:val="000000"/>
          <w:lang w:eastAsia="it-IT"/>
        </w:rPr>
        <w:t>Eupantodoc</w:t>
      </w:r>
      <w:proofErr w:type="spellEnd"/>
      <w:r>
        <w:rPr>
          <w:rFonts w:eastAsia="Calibri" w:cs="Calibri"/>
          <w:color w:val="000000"/>
          <w:lang w:eastAsia="it-IT"/>
        </w:rPr>
        <w:t xml:space="preserve"> Reflusso</w:t>
      </w:r>
      <w:r w:rsidR="00EF351A" w:rsidRPr="00EA6DE1">
        <w:rPr>
          <w:rFonts w:eastAsia="Calibri" w:cs="Calibri"/>
          <w:color w:val="000000"/>
          <w:lang w:eastAsia="it-IT"/>
        </w:rPr>
        <w:t xml:space="preserve"> </w:t>
      </w:r>
      <w:r w:rsidR="005D40D3" w:rsidRPr="00EA6DE1">
        <w:rPr>
          <w:rFonts w:eastAsia="Calibri" w:cs="Calibri"/>
          <w:color w:val="000000"/>
          <w:lang w:eastAsia="it-IT"/>
        </w:rPr>
        <w:t xml:space="preserve">è un medicinale </w:t>
      </w:r>
      <w:r w:rsidR="006E45EF" w:rsidRPr="00EA6DE1">
        <w:rPr>
          <w:rFonts w:eastAsia="Calibri" w:cs="Calibri"/>
          <w:color w:val="000000"/>
          <w:lang w:eastAsia="it-IT"/>
        </w:rPr>
        <w:t xml:space="preserve">generico </w:t>
      </w:r>
      <w:r w:rsidR="005D40D3" w:rsidRPr="00EA6DE1">
        <w:rPr>
          <w:rFonts w:eastAsia="Calibri" w:cs="Calibri"/>
          <w:color w:val="000000"/>
          <w:lang w:eastAsia="it-IT"/>
        </w:rPr>
        <w:t xml:space="preserve">contenente il principio attivo </w:t>
      </w:r>
      <w:proofErr w:type="spellStart"/>
      <w:r w:rsidR="00F730DA" w:rsidRPr="00EA6DE1">
        <w:rPr>
          <w:rFonts w:eastAsia="Calibri" w:cs="Calibri"/>
          <w:color w:val="000000"/>
          <w:lang w:eastAsia="it-IT"/>
        </w:rPr>
        <w:t>pantoprazolo</w:t>
      </w:r>
      <w:proofErr w:type="spellEnd"/>
      <w:r w:rsidR="005D40D3" w:rsidRPr="00EA6DE1">
        <w:rPr>
          <w:rFonts w:eastAsia="Calibri" w:cs="Calibri"/>
          <w:color w:val="000000"/>
          <w:lang w:eastAsia="it-IT"/>
        </w:rPr>
        <w:t xml:space="preserve"> presente nel medicinale di riferimento </w:t>
      </w:r>
      <w:proofErr w:type="spellStart"/>
      <w:r w:rsidR="00F730DA" w:rsidRPr="00EA6DE1">
        <w:rPr>
          <w:rFonts w:eastAsia="Calibri" w:cs="Calibri"/>
          <w:color w:val="000000"/>
          <w:lang w:eastAsia="it-IT"/>
        </w:rPr>
        <w:t>Pantorc</w:t>
      </w:r>
      <w:proofErr w:type="spellEnd"/>
      <w:r w:rsidR="005D40D3" w:rsidRPr="00EA6DE1">
        <w:rPr>
          <w:rFonts w:eastAsia="Calibri" w:cs="Calibri"/>
          <w:color w:val="000000"/>
          <w:lang w:eastAsia="it-IT"/>
        </w:rPr>
        <w:t>, autorizzato in Italia da più di 10 anni.</w:t>
      </w:r>
    </w:p>
    <w:p w:rsidR="005D40D3" w:rsidRPr="00EA6DE1" w:rsidRDefault="005D40D3" w:rsidP="00452241">
      <w:pPr>
        <w:spacing w:after="0" w:line="240" w:lineRule="auto"/>
        <w:jc w:val="both"/>
      </w:pPr>
    </w:p>
    <w:p w:rsidR="00412D3F" w:rsidRPr="00EA6DE1" w:rsidRDefault="009C69A7" w:rsidP="00452241">
      <w:pPr>
        <w:spacing w:after="0" w:line="240" w:lineRule="auto"/>
        <w:jc w:val="both"/>
      </w:pPr>
      <w:proofErr w:type="spellStart"/>
      <w:r>
        <w:rPr>
          <w:rFonts w:eastAsia="Calibri" w:cs="Calibri"/>
          <w:color w:val="000000"/>
          <w:lang w:eastAsia="it-IT"/>
        </w:rPr>
        <w:t>Eupantodoc</w:t>
      </w:r>
      <w:proofErr w:type="spellEnd"/>
      <w:r>
        <w:rPr>
          <w:rFonts w:eastAsia="Calibri" w:cs="Calibri"/>
          <w:color w:val="000000"/>
          <w:lang w:eastAsia="it-IT"/>
        </w:rPr>
        <w:t xml:space="preserve"> Reflusso</w:t>
      </w:r>
      <w:r w:rsidR="005D40D3" w:rsidRPr="00EA6DE1">
        <w:rPr>
          <w:rFonts w:eastAsia="Calibri" w:cs="Calibri"/>
          <w:bCs/>
          <w:color w:val="000000"/>
          <w:lang w:eastAsia="it-IT"/>
        </w:rPr>
        <w:t xml:space="preserve">, </w:t>
      </w:r>
      <w:r w:rsidR="005D40D3" w:rsidRPr="00EA6DE1">
        <w:rPr>
          <w:color w:val="000000"/>
        </w:rPr>
        <w:t>il cui c</w:t>
      </w:r>
      <w:r w:rsidR="005D40D3" w:rsidRPr="00EA6DE1">
        <w:rPr>
          <w:iCs/>
        </w:rPr>
        <w:t xml:space="preserve">odice ATC è </w:t>
      </w:r>
      <w:r w:rsidR="00EA6DE1" w:rsidRPr="00EA6DE1">
        <w:t>A02BC02</w:t>
      </w:r>
      <w:r w:rsidR="005D40D3" w:rsidRPr="00EA6DE1">
        <w:rPr>
          <w:rFonts w:eastAsia="DejaVuSans" w:cs="DejaVuSans"/>
        </w:rPr>
        <w:t>,</w:t>
      </w:r>
      <w:r w:rsidR="005D40D3" w:rsidRPr="00EA6DE1">
        <w:rPr>
          <w:rFonts w:eastAsia="Calibri" w:cs="Calibri"/>
          <w:bCs/>
          <w:color w:val="000000"/>
          <w:lang w:eastAsia="it-IT"/>
        </w:rPr>
        <w:t xml:space="preserve"> </w:t>
      </w:r>
      <w:r w:rsidR="005D40D3" w:rsidRPr="00EA6DE1">
        <w:rPr>
          <w:rFonts w:eastAsia="Calibri" w:cs="Calibri"/>
          <w:color w:val="000000"/>
          <w:lang w:eastAsia="it-IT"/>
        </w:rPr>
        <w:t xml:space="preserve">contiene il principio attivo </w:t>
      </w:r>
      <w:proofErr w:type="spellStart"/>
      <w:r w:rsidR="00F730DA" w:rsidRPr="00EA6DE1">
        <w:rPr>
          <w:rFonts w:eastAsia="Calibri" w:cs="Calibri"/>
          <w:color w:val="000000"/>
          <w:lang w:eastAsia="it-IT"/>
        </w:rPr>
        <w:t>pantoprazolo</w:t>
      </w:r>
      <w:proofErr w:type="spellEnd"/>
      <w:r w:rsidR="00412D3F" w:rsidRPr="00EA6DE1">
        <w:t>,</w:t>
      </w:r>
      <w:r w:rsidR="00412D3F" w:rsidRPr="00EA6DE1">
        <w:rPr>
          <w:rFonts w:eastAsia="Times New Roman"/>
          <w:lang w:eastAsia="it-IT"/>
        </w:rPr>
        <w:t xml:space="preserve"> appartenente alla classe </w:t>
      </w:r>
      <w:r w:rsidR="00412D3F" w:rsidRPr="00EA6DE1">
        <w:rPr>
          <w:rFonts w:ascii="Calibri" w:hAnsi="Calibri"/>
          <w:color w:val="000000"/>
        </w:rPr>
        <w:t xml:space="preserve">dei composti antisecretori </w:t>
      </w:r>
      <w:proofErr w:type="spellStart"/>
      <w:r w:rsidR="00412D3F" w:rsidRPr="00EA6DE1">
        <w:rPr>
          <w:rFonts w:ascii="Calibri" w:hAnsi="Calibri"/>
          <w:color w:val="000000"/>
        </w:rPr>
        <w:t>benzimidazoli</w:t>
      </w:r>
      <w:proofErr w:type="spellEnd"/>
      <w:r w:rsidR="00412D3F" w:rsidRPr="00EA6DE1">
        <w:rPr>
          <w:rFonts w:ascii="Calibri" w:hAnsi="Calibri"/>
          <w:color w:val="000000"/>
        </w:rPr>
        <w:t xml:space="preserve"> sostituiti</w:t>
      </w:r>
      <w:r w:rsidR="00EA6DE1" w:rsidRPr="00EA6DE1">
        <w:t>: il principio attivo</w:t>
      </w:r>
      <w:r w:rsidR="00412D3F" w:rsidRPr="00EA6DE1">
        <w:t xml:space="preserve"> riduce la secrezione acida gastrica mediante un meccanismo di azione altamente specializzato. </w:t>
      </w:r>
      <w:proofErr w:type="spellStart"/>
      <w:r w:rsidR="00F730DA" w:rsidRPr="00EA6DE1">
        <w:t>Pantoprazolo</w:t>
      </w:r>
      <w:proofErr w:type="spellEnd"/>
      <w:r w:rsidR="00412D3F" w:rsidRPr="00EA6DE1">
        <w:t xml:space="preserve"> è un inibitore specifico di pompa protonica a livello delle cellule parietali gastriche</w:t>
      </w:r>
      <w:r w:rsidR="00EA6DE1" w:rsidRPr="00EA6DE1">
        <w:rPr>
          <w:lang w:eastAsia="ar-SA"/>
        </w:rPr>
        <w:t xml:space="preserve"> dove inibisce l’enzima </w:t>
      </w:r>
      <w:proofErr w:type="spellStart"/>
      <w:r w:rsidR="00EA6DE1" w:rsidRPr="00EA6DE1">
        <w:rPr>
          <w:lang w:eastAsia="ar-SA"/>
        </w:rPr>
        <w:t>H</w:t>
      </w:r>
      <w:r w:rsidR="00EA6DE1" w:rsidRPr="00EA6DE1">
        <w:rPr>
          <w:vertAlign w:val="superscript"/>
          <w:lang w:eastAsia="ar-SA"/>
        </w:rPr>
        <w:t>+</w:t>
      </w:r>
      <w:proofErr w:type="spellEnd"/>
      <w:r w:rsidR="00EA6DE1" w:rsidRPr="00EA6DE1">
        <w:rPr>
          <w:lang w:eastAsia="ar-SA"/>
        </w:rPr>
        <w:t>, K</w:t>
      </w:r>
      <w:r w:rsidR="00EA6DE1" w:rsidRPr="00EA6DE1">
        <w:rPr>
          <w:vertAlign w:val="superscript"/>
          <w:lang w:eastAsia="ar-SA"/>
        </w:rPr>
        <w:t>+</w:t>
      </w:r>
      <w:r w:rsidR="00EA6DE1" w:rsidRPr="00EA6DE1">
        <w:rPr>
          <w:lang w:eastAsia="ar-SA"/>
        </w:rPr>
        <w:t xml:space="preserve">-ATPasi, cioè lo stadio finale della produzione dell’acido cloridrico nello stomaco. </w:t>
      </w:r>
      <w:r w:rsidR="00412D3F" w:rsidRPr="00EA6DE1">
        <w:t>Quest’azione sull'ultima tappa del processo di formazione dell'acido gastrico è dose-dipendente e provoca un'inibizione altamente efficace della secrezione acida, sia di quella basale, sia di quella stimolata, indipendentemente dallo stimolo utilizzato.</w:t>
      </w:r>
    </w:p>
    <w:p w:rsidR="005D40D3" w:rsidRPr="00EA6DE1" w:rsidRDefault="005D40D3" w:rsidP="00452241">
      <w:pPr>
        <w:spacing w:after="0" w:line="240" w:lineRule="auto"/>
        <w:jc w:val="both"/>
        <w:rPr>
          <w:rFonts w:ascii="Calibri" w:hAnsi="Calibri"/>
          <w:color w:val="000000"/>
        </w:rPr>
      </w:pPr>
    </w:p>
    <w:p w:rsidR="00BF5ECD" w:rsidRPr="00E92E3C" w:rsidRDefault="009C69A7" w:rsidP="00BF5ECD">
      <w:pPr>
        <w:spacing w:after="0" w:line="240" w:lineRule="auto"/>
        <w:jc w:val="both"/>
        <w:rPr>
          <w:rFonts w:eastAsia="Calibri" w:cs="Calibri"/>
          <w:b/>
          <w:bCs/>
          <w:color w:val="000000"/>
          <w:szCs w:val="24"/>
          <w:lang w:eastAsia="it-IT"/>
        </w:rPr>
      </w:pPr>
      <w:proofErr w:type="spellStart"/>
      <w:r>
        <w:rPr>
          <w:rFonts w:eastAsia="Calibri" w:cs="Calibri"/>
          <w:color w:val="000000"/>
          <w:lang w:eastAsia="it-IT"/>
        </w:rPr>
        <w:t>Eupantodoc</w:t>
      </w:r>
      <w:proofErr w:type="spellEnd"/>
      <w:r>
        <w:rPr>
          <w:rFonts w:eastAsia="Calibri" w:cs="Calibri"/>
          <w:color w:val="000000"/>
          <w:lang w:eastAsia="it-IT"/>
        </w:rPr>
        <w:t xml:space="preserve"> Reflusso</w:t>
      </w:r>
      <w:r w:rsidR="00EF351A" w:rsidRPr="00EA6DE1">
        <w:rPr>
          <w:rFonts w:eastAsia="Calibri" w:cs="Calibri"/>
          <w:color w:val="000000"/>
          <w:lang w:eastAsia="it-IT"/>
        </w:rPr>
        <w:t xml:space="preserve"> </w:t>
      </w:r>
      <w:r w:rsidR="00412D3F" w:rsidRPr="00EA6DE1">
        <w:rPr>
          <w:rFonts w:eastAsia="Calibri" w:cs="Calibri"/>
          <w:color w:val="000000"/>
          <w:lang w:eastAsia="it-IT"/>
        </w:rPr>
        <w:t>si usa</w:t>
      </w:r>
      <w:r w:rsidR="00BF5ECD">
        <w:rPr>
          <w:rFonts w:eastAsia="Calibri" w:cs="Calibri"/>
          <w:color w:val="000000"/>
          <w:lang w:eastAsia="it-IT"/>
        </w:rPr>
        <w:t xml:space="preserve"> per il</w:t>
      </w:r>
      <w:r w:rsidR="00BF5ECD" w:rsidRPr="00BF5ECD">
        <w:rPr>
          <w:szCs w:val="24"/>
        </w:rPr>
        <w:t xml:space="preserve"> </w:t>
      </w:r>
      <w:r w:rsidR="00BF5ECD">
        <w:rPr>
          <w:szCs w:val="24"/>
        </w:rPr>
        <w:t>t</w:t>
      </w:r>
      <w:r w:rsidR="00BF5ECD" w:rsidRPr="00E92E3C">
        <w:rPr>
          <w:szCs w:val="24"/>
        </w:rPr>
        <w:t>rattamento a breve termine dei sintomi da reflusso (ad es. pirosi, rigurgito acido) negli adulti.</w:t>
      </w:r>
    </w:p>
    <w:p w:rsidR="005D40D3" w:rsidRPr="00EA6DE1" w:rsidRDefault="005D40D3" w:rsidP="00BF5ECD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</w:pPr>
    </w:p>
    <w:p w:rsidR="005D40D3" w:rsidRDefault="005D40D3" w:rsidP="00452241">
      <w:pPr>
        <w:spacing w:after="0" w:line="240" w:lineRule="auto"/>
        <w:jc w:val="both"/>
      </w:pPr>
      <w:r w:rsidRPr="00EA6DE1">
        <w:t xml:space="preserve">Poiché </w:t>
      </w:r>
      <w:proofErr w:type="spellStart"/>
      <w:r w:rsidR="009C69A7">
        <w:rPr>
          <w:rFonts w:eastAsia="Calibri" w:cs="Calibri"/>
          <w:color w:val="000000"/>
          <w:lang w:eastAsia="it-IT"/>
        </w:rPr>
        <w:t>Eupantodoc</w:t>
      </w:r>
      <w:proofErr w:type="spellEnd"/>
      <w:r w:rsidR="009C69A7">
        <w:rPr>
          <w:rFonts w:eastAsia="Calibri" w:cs="Calibri"/>
          <w:color w:val="000000"/>
          <w:lang w:eastAsia="it-IT"/>
        </w:rPr>
        <w:t xml:space="preserve"> Reflusso</w:t>
      </w:r>
      <w:r w:rsidR="00EF351A" w:rsidRPr="00EA6DE1">
        <w:t xml:space="preserve"> </w:t>
      </w:r>
      <w:r w:rsidRPr="00EA6DE1">
        <w:t xml:space="preserve">contiene un principio attivo noto non sono stati forniti nuovi dati non clinici e clinici: questo approccio è accettabile poiché il medicinale di riferimento </w:t>
      </w:r>
      <w:proofErr w:type="spellStart"/>
      <w:r w:rsidR="00F730DA" w:rsidRPr="00EA6DE1">
        <w:t>Pantorc</w:t>
      </w:r>
      <w:proofErr w:type="spellEnd"/>
      <w:r w:rsidRPr="00EA6DE1">
        <w:t xml:space="preserve"> è autorizzato in Italia da oltre 10 anni.</w:t>
      </w:r>
    </w:p>
    <w:p w:rsidR="00BF5ECD" w:rsidRPr="00EA6DE1" w:rsidRDefault="00BF5ECD" w:rsidP="00452241">
      <w:pPr>
        <w:spacing w:after="0" w:line="240" w:lineRule="auto"/>
        <w:jc w:val="both"/>
      </w:pPr>
    </w:p>
    <w:p w:rsidR="005D40D3" w:rsidRPr="00EA6DE1" w:rsidRDefault="005D40D3" w:rsidP="00452241">
      <w:pPr>
        <w:spacing w:after="0" w:line="240" w:lineRule="auto"/>
        <w:jc w:val="both"/>
      </w:pPr>
      <w:r w:rsidRPr="00EA6DE1">
        <w:t xml:space="preserve">La richiesta di AIC è supportata da uno studio di bioequivalenza che ha confrontato i profili farmacocinetici del medicinale test </w:t>
      </w:r>
      <w:proofErr w:type="spellStart"/>
      <w:r w:rsidR="009C69A7">
        <w:rPr>
          <w:rFonts w:eastAsia="Calibri" w:cs="Calibri"/>
          <w:color w:val="000000"/>
          <w:lang w:eastAsia="it-IT"/>
        </w:rPr>
        <w:t>Eupantodoc</w:t>
      </w:r>
      <w:proofErr w:type="spellEnd"/>
      <w:r w:rsidR="009C69A7">
        <w:rPr>
          <w:rFonts w:eastAsia="Calibri" w:cs="Calibri"/>
          <w:color w:val="000000"/>
          <w:lang w:eastAsia="it-IT"/>
        </w:rPr>
        <w:t xml:space="preserve"> Reflusso</w:t>
      </w:r>
      <w:r w:rsidR="00EF351A" w:rsidRPr="00EA6DE1">
        <w:t xml:space="preserve"> </w:t>
      </w:r>
      <w:r w:rsidRPr="00EA6DE1">
        <w:t xml:space="preserve">e quelli del medicinale </w:t>
      </w:r>
      <w:proofErr w:type="spellStart"/>
      <w:r w:rsidR="007537BE" w:rsidRPr="00EA6DE1">
        <w:rPr>
          <w:rFonts w:ascii="Calibri" w:hAnsi="Calibri" w:cs="Arial"/>
        </w:rPr>
        <w:t>Pantozol</w:t>
      </w:r>
      <w:proofErr w:type="spellEnd"/>
      <w:r w:rsidR="007537BE" w:rsidRPr="00EA6DE1">
        <w:rPr>
          <w:rFonts w:ascii="Calibri" w:hAnsi="Calibri" w:cs="Arial"/>
        </w:rPr>
        <w:t xml:space="preserve"> (medicinale autorizzato in Germania corrispondente in Italia al medicinale di riferimento </w:t>
      </w:r>
      <w:proofErr w:type="spellStart"/>
      <w:r w:rsidR="007537BE" w:rsidRPr="00EA6DE1">
        <w:rPr>
          <w:rFonts w:ascii="Calibri" w:hAnsi="Calibri" w:cs="Arial"/>
        </w:rPr>
        <w:t>Pantorc</w:t>
      </w:r>
      <w:proofErr w:type="spellEnd"/>
      <w:r w:rsidR="007537BE" w:rsidRPr="00EA6DE1">
        <w:rPr>
          <w:rFonts w:ascii="Calibri" w:hAnsi="Calibri" w:cs="Arial"/>
        </w:rPr>
        <w:t>)</w:t>
      </w:r>
      <w:r w:rsidR="007537BE" w:rsidRPr="00EA6DE1">
        <w:rPr>
          <w:rFonts w:cs="Arial"/>
        </w:rPr>
        <w:t>.</w:t>
      </w:r>
    </w:p>
    <w:p w:rsidR="005D40D3" w:rsidRPr="00EA6DE1" w:rsidRDefault="005D40D3" w:rsidP="00452241">
      <w:pPr>
        <w:spacing w:after="0" w:line="240" w:lineRule="auto"/>
        <w:jc w:val="both"/>
      </w:pPr>
      <w:r w:rsidRPr="00EA6DE1">
        <w:t>Lo studio di bioequivalenza è stato condotto in conformità alle linee guida di Buona Pratica Clinica (</w:t>
      </w:r>
      <w:proofErr w:type="spellStart"/>
      <w:r w:rsidRPr="00EA6DE1">
        <w:rPr>
          <w:i/>
        </w:rPr>
        <w:t>Good</w:t>
      </w:r>
      <w:proofErr w:type="spellEnd"/>
      <w:r w:rsidRPr="00EA6DE1">
        <w:rPr>
          <w:i/>
        </w:rPr>
        <w:t xml:space="preserve"> </w:t>
      </w:r>
      <w:proofErr w:type="spellStart"/>
      <w:r w:rsidRPr="00EA6DE1">
        <w:rPr>
          <w:i/>
        </w:rPr>
        <w:t>Clinical</w:t>
      </w:r>
      <w:proofErr w:type="spellEnd"/>
      <w:r w:rsidRPr="00EA6DE1">
        <w:rPr>
          <w:i/>
        </w:rPr>
        <w:t xml:space="preserve"> </w:t>
      </w:r>
      <w:proofErr w:type="spellStart"/>
      <w:r w:rsidRPr="00EA6DE1">
        <w:rPr>
          <w:i/>
        </w:rPr>
        <w:t>Practice</w:t>
      </w:r>
      <w:proofErr w:type="spellEnd"/>
      <w:r w:rsidRPr="00EA6DE1">
        <w:t xml:space="preserve"> - GCP).</w:t>
      </w:r>
    </w:p>
    <w:p w:rsidR="005D40D3" w:rsidRPr="00EA6DE1" w:rsidRDefault="005D40D3" w:rsidP="00452241">
      <w:pPr>
        <w:spacing w:after="0" w:line="240" w:lineRule="auto"/>
        <w:jc w:val="both"/>
      </w:pPr>
    </w:p>
    <w:p w:rsidR="002457BF" w:rsidRPr="00EA6DE1" w:rsidRDefault="005D40D3" w:rsidP="00452241">
      <w:pPr>
        <w:spacing w:after="0" w:line="240" w:lineRule="auto"/>
        <w:jc w:val="both"/>
      </w:pPr>
      <w:r w:rsidRPr="00EA6DE1">
        <w:t>Le officine coinvolte nella produzione sono conformi alle linee guida di Buona Pratica di Fabbricazione (</w:t>
      </w:r>
      <w:proofErr w:type="spellStart"/>
      <w:r w:rsidRPr="00EA6DE1">
        <w:rPr>
          <w:i/>
        </w:rPr>
        <w:t>Good</w:t>
      </w:r>
      <w:proofErr w:type="spellEnd"/>
      <w:r w:rsidRPr="00EA6DE1">
        <w:rPr>
          <w:i/>
        </w:rPr>
        <w:t xml:space="preserve"> Manufacturing </w:t>
      </w:r>
      <w:proofErr w:type="spellStart"/>
      <w:r w:rsidRPr="00EA6DE1">
        <w:rPr>
          <w:i/>
        </w:rPr>
        <w:t>Practice</w:t>
      </w:r>
      <w:proofErr w:type="spellEnd"/>
      <w:r w:rsidRPr="00EA6DE1">
        <w:t xml:space="preserve"> - GMP). </w:t>
      </w:r>
      <w:r w:rsidR="002457BF" w:rsidRPr="00EA6DE1">
        <w:t xml:space="preserve">Le autorità </w:t>
      </w:r>
      <w:proofErr w:type="spellStart"/>
      <w:r w:rsidR="002D14D6" w:rsidRPr="00EA6DE1">
        <w:t>regolatorie</w:t>
      </w:r>
      <w:proofErr w:type="spellEnd"/>
      <w:r w:rsidR="002457BF" w:rsidRPr="00EA6DE1">
        <w:t xml:space="preserve"> europee competenti hanno rilasciato i certificati GMP per i siti di produzione.</w:t>
      </w:r>
    </w:p>
    <w:p w:rsidR="005D40D3" w:rsidRPr="00EA6DE1" w:rsidRDefault="005D40D3" w:rsidP="00452241">
      <w:pPr>
        <w:spacing w:after="0" w:line="240" w:lineRule="auto"/>
        <w:jc w:val="both"/>
        <w:rPr>
          <w:highlight w:val="yellow"/>
        </w:rPr>
      </w:pPr>
    </w:p>
    <w:p w:rsidR="005D40D3" w:rsidRPr="00900C91" w:rsidRDefault="005D40D3" w:rsidP="00452241">
      <w:pPr>
        <w:spacing w:after="0" w:line="240" w:lineRule="auto"/>
        <w:jc w:val="both"/>
      </w:pPr>
      <w:r w:rsidRPr="00EA6DE1">
        <w:t>Il sistema di Farmacovigilanza descritto dal titolare dell’AIC è conforme ai requisiti previsti dalla normativa</w:t>
      </w:r>
      <w:r w:rsidRPr="00900C91">
        <w:t xml:space="preserve"> corrente. E’ stato presentato un Piano di gestione del rischio (</w:t>
      </w:r>
      <w:proofErr w:type="spellStart"/>
      <w:r w:rsidRPr="00900C91">
        <w:rPr>
          <w:i/>
        </w:rPr>
        <w:t>Risk</w:t>
      </w:r>
      <w:proofErr w:type="spellEnd"/>
      <w:r w:rsidRPr="00900C91">
        <w:rPr>
          <w:i/>
        </w:rPr>
        <w:t xml:space="preserve"> Management </w:t>
      </w:r>
      <w:proofErr w:type="spellStart"/>
      <w:r w:rsidRPr="00900C91">
        <w:rPr>
          <w:i/>
        </w:rPr>
        <w:t>Plan</w:t>
      </w:r>
      <w:proofErr w:type="spellEnd"/>
      <w:r w:rsidRPr="00900C91">
        <w:t xml:space="preserve"> – RMP) accettabile.</w:t>
      </w:r>
    </w:p>
    <w:p w:rsidR="005D40D3" w:rsidRPr="00900C91" w:rsidRDefault="005D40D3" w:rsidP="00452241">
      <w:pPr>
        <w:spacing w:after="0" w:line="240" w:lineRule="auto"/>
        <w:jc w:val="both"/>
      </w:pPr>
    </w:p>
    <w:p w:rsidR="005D40D3" w:rsidRDefault="005D40D3" w:rsidP="00452241">
      <w:pPr>
        <w:spacing w:after="0" w:line="240" w:lineRule="auto"/>
        <w:jc w:val="both"/>
      </w:pPr>
      <w:r w:rsidRPr="00900C91">
        <w:t xml:space="preserve">Il titolare di AIC ha presentato una adeguata giustificazione della non presentazione della Valutazione del Rischio ambientale; questo approccio è accettabile in quanto </w:t>
      </w:r>
      <w:proofErr w:type="spellStart"/>
      <w:r w:rsidR="009C69A7">
        <w:rPr>
          <w:rFonts w:eastAsia="Calibri" w:cs="Calibri"/>
          <w:color w:val="000000"/>
          <w:lang w:eastAsia="it-IT"/>
        </w:rPr>
        <w:t>Eupantodoc</w:t>
      </w:r>
      <w:proofErr w:type="spellEnd"/>
      <w:r w:rsidR="009C69A7">
        <w:rPr>
          <w:rFonts w:eastAsia="Calibri" w:cs="Calibri"/>
          <w:color w:val="000000"/>
          <w:lang w:eastAsia="it-IT"/>
        </w:rPr>
        <w:t xml:space="preserve"> Reflusso</w:t>
      </w:r>
      <w:r w:rsidR="00EF351A" w:rsidRPr="00900C91">
        <w:t xml:space="preserve"> </w:t>
      </w:r>
      <w:r w:rsidRPr="00900C91">
        <w:t xml:space="preserve">contiene </w:t>
      </w:r>
      <w:r w:rsidR="006E45EF">
        <w:t xml:space="preserve">un </w:t>
      </w:r>
      <w:r w:rsidRPr="00900C91">
        <w:t>principi</w:t>
      </w:r>
      <w:r w:rsidR="006E45EF">
        <w:t>o</w:t>
      </w:r>
      <w:r w:rsidRPr="00900C91">
        <w:t xml:space="preserve"> attiv</w:t>
      </w:r>
      <w:r w:rsidR="006E45EF">
        <w:t>o</w:t>
      </w:r>
      <w:r w:rsidRPr="00900C91">
        <w:t xml:space="preserve"> not</w:t>
      </w:r>
      <w:r w:rsidR="006E45EF">
        <w:t>o</w:t>
      </w:r>
      <w:r w:rsidRPr="00900C91">
        <w:t xml:space="preserve"> present</w:t>
      </w:r>
      <w:r w:rsidR="006E45EF">
        <w:t>e</w:t>
      </w:r>
      <w:r w:rsidRPr="00900C91">
        <w:t xml:space="preserve"> in medicinali autorizzati; inoltre, non sono presenti componenti geneticamente modificati; il metodo di produzione e la formulazione del medicinale non presentano problematiche di carattere ambientale.</w:t>
      </w:r>
    </w:p>
    <w:p w:rsidR="005D40D3" w:rsidRDefault="005D40D3" w:rsidP="00452241">
      <w:pPr>
        <w:spacing w:after="0" w:line="240" w:lineRule="auto"/>
        <w:jc w:val="both"/>
      </w:pPr>
    </w:p>
    <w:p w:rsidR="00F730DA" w:rsidRDefault="00F730DA" w:rsidP="00452241">
      <w:pPr>
        <w:spacing w:after="0" w:line="240" w:lineRule="auto"/>
        <w:jc w:val="both"/>
      </w:pPr>
    </w:p>
    <w:p w:rsidR="005D40D3" w:rsidRPr="00CD103F" w:rsidRDefault="005D40D3" w:rsidP="00452241">
      <w:pPr>
        <w:pStyle w:val="Paragrafoelenco"/>
        <w:numPr>
          <w:ilvl w:val="0"/>
          <w:numId w:val="6"/>
        </w:numPr>
        <w:spacing w:after="0" w:line="240" w:lineRule="auto"/>
        <w:jc w:val="both"/>
        <w:rPr>
          <w:b/>
        </w:rPr>
      </w:pPr>
      <w:r w:rsidRPr="00CD103F">
        <w:rPr>
          <w:b/>
        </w:rPr>
        <w:t xml:space="preserve">ASPETTI </w:t>
      </w:r>
      <w:proofErr w:type="spellStart"/>
      <w:r w:rsidRPr="00CD103F">
        <w:rPr>
          <w:b/>
        </w:rPr>
        <w:t>DI</w:t>
      </w:r>
      <w:proofErr w:type="spellEnd"/>
      <w:r w:rsidRPr="00CD103F">
        <w:rPr>
          <w:b/>
        </w:rPr>
        <w:t xml:space="preserve"> QUALITA’</w:t>
      </w:r>
    </w:p>
    <w:p w:rsidR="005D40D3" w:rsidRPr="00CD103F" w:rsidRDefault="005D40D3" w:rsidP="00452241">
      <w:pPr>
        <w:spacing w:after="0" w:line="240" w:lineRule="auto"/>
        <w:jc w:val="both"/>
      </w:pPr>
      <w:r w:rsidRPr="00CD103F">
        <w:rPr>
          <w:b/>
        </w:rPr>
        <w:t xml:space="preserve">II.1 PRINCIPIO ATTIVO </w:t>
      </w:r>
      <w:r w:rsidR="00F730DA" w:rsidRPr="00CD103F">
        <w:rPr>
          <w:b/>
        </w:rPr>
        <w:t>PANTOPRAZOLO</w:t>
      </w:r>
      <w:r w:rsidR="00CD103F" w:rsidRPr="00CD103F">
        <w:rPr>
          <w:b/>
        </w:rPr>
        <w:t xml:space="preserve"> SODIO SESQUIDRATO</w:t>
      </w:r>
    </w:p>
    <w:p w:rsidR="006E45EF" w:rsidRDefault="005D40D3" w:rsidP="00452241">
      <w:pPr>
        <w:autoSpaceDE w:val="0"/>
        <w:autoSpaceDN w:val="0"/>
        <w:adjustRightInd w:val="0"/>
        <w:spacing w:after="0" w:line="240" w:lineRule="auto"/>
        <w:rPr>
          <w:rStyle w:val="s1"/>
          <w:rFonts w:asciiTheme="minorHAnsi" w:hAnsiTheme="minorHAnsi"/>
        </w:rPr>
      </w:pPr>
      <w:r w:rsidRPr="00CD103F">
        <w:rPr>
          <w:u w:val="single"/>
        </w:rPr>
        <w:t>Nome chimico</w:t>
      </w:r>
      <w:r w:rsidRPr="00CD103F">
        <w:t>:</w:t>
      </w:r>
      <w:r w:rsidR="00FE0038" w:rsidRPr="00CD103F">
        <w:t xml:space="preserve"> </w:t>
      </w:r>
      <w:proofErr w:type="spellStart"/>
      <w:r w:rsidR="00CD103F" w:rsidRPr="00CD103F">
        <w:rPr>
          <w:rStyle w:val="s1"/>
          <w:rFonts w:asciiTheme="minorHAnsi" w:hAnsiTheme="minorHAnsi"/>
        </w:rPr>
        <w:t>Sodium</w:t>
      </w:r>
      <w:proofErr w:type="spellEnd"/>
      <w:r w:rsidR="00CD103F" w:rsidRPr="00CD103F">
        <w:rPr>
          <w:rStyle w:val="s1"/>
          <w:rFonts w:asciiTheme="minorHAnsi" w:hAnsiTheme="minorHAnsi"/>
        </w:rPr>
        <w:t xml:space="preserve"> 5-(difluoromethoxy)-2-[(</w:t>
      </w:r>
      <w:r w:rsidR="00CD103F" w:rsidRPr="00CD103F">
        <w:rPr>
          <w:rStyle w:val="s1"/>
          <w:rFonts w:asciiTheme="minorHAnsi" w:hAnsiTheme="minorHAnsi"/>
          <w:i/>
          <w:iCs/>
        </w:rPr>
        <w:t>RS</w:t>
      </w:r>
      <w:r w:rsidR="00CD103F" w:rsidRPr="00CD103F">
        <w:rPr>
          <w:rStyle w:val="s1"/>
          <w:rFonts w:asciiTheme="minorHAnsi" w:hAnsiTheme="minorHAnsi"/>
        </w:rPr>
        <w:t xml:space="preserve">)-[(3,4-dimethoxypyridin-2-yl)methyl]sulfinyl]benzimidazol-1-ide </w:t>
      </w:r>
      <w:proofErr w:type="spellStart"/>
      <w:r w:rsidR="00CD103F" w:rsidRPr="00CD103F">
        <w:rPr>
          <w:rStyle w:val="s1"/>
          <w:rFonts w:asciiTheme="minorHAnsi" w:hAnsiTheme="minorHAnsi"/>
        </w:rPr>
        <w:t>sesquihydrate</w:t>
      </w:r>
      <w:proofErr w:type="spellEnd"/>
    </w:p>
    <w:p w:rsidR="009C69A7" w:rsidRDefault="009C69A7" w:rsidP="00452241">
      <w:pPr>
        <w:autoSpaceDE w:val="0"/>
        <w:autoSpaceDN w:val="0"/>
        <w:adjustRightInd w:val="0"/>
        <w:spacing w:after="0" w:line="240" w:lineRule="auto"/>
        <w:rPr>
          <w:rStyle w:val="s1"/>
          <w:rFonts w:asciiTheme="minorHAnsi" w:hAnsiTheme="minorHAnsi"/>
        </w:rPr>
      </w:pPr>
    </w:p>
    <w:p w:rsidR="009C69A7" w:rsidRDefault="009C69A7" w:rsidP="00452241">
      <w:pPr>
        <w:autoSpaceDE w:val="0"/>
        <w:autoSpaceDN w:val="0"/>
        <w:adjustRightInd w:val="0"/>
        <w:spacing w:after="0" w:line="240" w:lineRule="auto"/>
        <w:rPr>
          <w:rStyle w:val="s1"/>
          <w:rFonts w:asciiTheme="minorHAnsi" w:hAnsiTheme="minorHAnsi"/>
        </w:rPr>
      </w:pPr>
    </w:p>
    <w:p w:rsidR="009C69A7" w:rsidRDefault="009C69A7" w:rsidP="00452241">
      <w:pPr>
        <w:autoSpaceDE w:val="0"/>
        <w:autoSpaceDN w:val="0"/>
        <w:adjustRightInd w:val="0"/>
        <w:spacing w:after="0" w:line="240" w:lineRule="auto"/>
        <w:rPr>
          <w:rStyle w:val="s1"/>
          <w:rFonts w:asciiTheme="minorHAnsi" w:hAnsiTheme="minorHAnsi"/>
        </w:rPr>
      </w:pPr>
    </w:p>
    <w:p w:rsidR="009C69A7" w:rsidRDefault="009C69A7" w:rsidP="00452241">
      <w:pPr>
        <w:autoSpaceDE w:val="0"/>
        <w:autoSpaceDN w:val="0"/>
        <w:adjustRightInd w:val="0"/>
        <w:spacing w:after="0" w:line="240" w:lineRule="auto"/>
        <w:rPr>
          <w:rStyle w:val="s1"/>
          <w:rFonts w:asciiTheme="minorHAnsi" w:hAnsiTheme="minorHAnsi"/>
        </w:rPr>
      </w:pPr>
    </w:p>
    <w:p w:rsidR="005D40D3" w:rsidRPr="00CD103F" w:rsidRDefault="005D40D3" w:rsidP="00452241">
      <w:pPr>
        <w:spacing w:after="0" w:line="240" w:lineRule="auto"/>
        <w:jc w:val="both"/>
        <w:rPr>
          <w:noProof/>
          <w:lang w:eastAsia="it-IT"/>
        </w:rPr>
      </w:pPr>
      <w:r w:rsidRPr="00CD103F">
        <w:rPr>
          <w:u w:val="single"/>
        </w:rPr>
        <w:lastRenderedPageBreak/>
        <w:t>Struttura</w:t>
      </w:r>
      <w:r w:rsidRPr="00CD103F">
        <w:t>:</w:t>
      </w:r>
      <w:r w:rsidR="00CD103F" w:rsidRPr="00CD103F">
        <w:rPr>
          <w:rFonts w:cs="Arial"/>
        </w:rPr>
        <w:t xml:space="preserve"> </w:t>
      </w:r>
    </w:p>
    <w:p w:rsidR="00CD103F" w:rsidRPr="00CD103F" w:rsidRDefault="00CD103F" w:rsidP="00452241">
      <w:pPr>
        <w:spacing w:after="0" w:line="240" w:lineRule="auto"/>
        <w:jc w:val="center"/>
      </w:pPr>
      <w:r w:rsidRPr="00CD103F">
        <w:rPr>
          <w:rFonts w:cs="Arial"/>
          <w:noProof/>
          <w:lang w:eastAsia="it-IT"/>
        </w:rPr>
        <w:drawing>
          <wp:inline distT="0" distB="0" distL="0" distR="0">
            <wp:extent cx="2503170" cy="690530"/>
            <wp:effectExtent l="19050" t="0" r="0" b="0"/>
            <wp:docPr id="5" name="Immagine 1" descr="P:\_dp\804\XML-IN\Images\cf2296-e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:\_dp\804\XML-IN\Images\cf2296-e.tif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4079" cy="6907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C69A7" w:rsidRDefault="009C69A7" w:rsidP="00452241">
      <w:pPr>
        <w:spacing w:after="0" w:line="240" w:lineRule="auto"/>
        <w:jc w:val="both"/>
        <w:rPr>
          <w:u w:val="single"/>
        </w:rPr>
      </w:pPr>
    </w:p>
    <w:p w:rsidR="00CD103F" w:rsidRPr="00CD103F" w:rsidRDefault="005D40D3" w:rsidP="00452241">
      <w:pPr>
        <w:spacing w:after="0" w:line="240" w:lineRule="auto"/>
        <w:jc w:val="both"/>
        <w:rPr>
          <w:rStyle w:val="s1"/>
          <w:rFonts w:asciiTheme="minorHAnsi" w:hAnsiTheme="minorHAnsi"/>
        </w:rPr>
      </w:pPr>
      <w:r w:rsidRPr="00CD103F">
        <w:rPr>
          <w:u w:val="single"/>
        </w:rPr>
        <w:t>Formula molecolare</w:t>
      </w:r>
      <w:r w:rsidRPr="00CD103F">
        <w:t>:</w:t>
      </w:r>
      <w:r w:rsidR="00A074BE" w:rsidRPr="00CD103F">
        <w:rPr>
          <w:rFonts w:cs="Arial"/>
          <w:color w:val="252525"/>
          <w:shd w:val="clear" w:color="auto" w:fill="F9F9F9"/>
          <w:vertAlign w:val="subscript"/>
        </w:rPr>
        <w:t xml:space="preserve"> </w:t>
      </w:r>
      <w:r w:rsidR="00CD103F" w:rsidRPr="00CD103F">
        <w:rPr>
          <w:rStyle w:val="s1"/>
          <w:rFonts w:asciiTheme="minorHAnsi" w:hAnsiTheme="minorHAnsi"/>
        </w:rPr>
        <w:t>C</w:t>
      </w:r>
      <w:r w:rsidR="00CD103F" w:rsidRPr="00CD103F">
        <w:rPr>
          <w:rStyle w:val="s1"/>
          <w:rFonts w:asciiTheme="minorHAnsi" w:hAnsiTheme="minorHAnsi"/>
          <w:vertAlign w:val="subscript"/>
        </w:rPr>
        <w:t>16</w:t>
      </w:r>
      <w:r w:rsidR="00CD103F" w:rsidRPr="00CD103F">
        <w:rPr>
          <w:rStyle w:val="s1"/>
          <w:rFonts w:asciiTheme="minorHAnsi" w:hAnsiTheme="minorHAnsi"/>
        </w:rPr>
        <w:t>H</w:t>
      </w:r>
      <w:r w:rsidR="00CD103F" w:rsidRPr="00CD103F">
        <w:rPr>
          <w:rStyle w:val="s1"/>
          <w:rFonts w:asciiTheme="minorHAnsi" w:hAnsiTheme="minorHAnsi"/>
          <w:vertAlign w:val="subscript"/>
        </w:rPr>
        <w:t>14</w:t>
      </w:r>
      <w:r w:rsidR="00CD103F" w:rsidRPr="00CD103F">
        <w:rPr>
          <w:rStyle w:val="s1"/>
          <w:rFonts w:asciiTheme="minorHAnsi" w:hAnsiTheme="minorHAnsi"/>
        </w:rPr>
        <w:t>F</w:t>
      </w:r>
      <w:r w:rsidR="00CD103F" w:rsidRPr="00CD103F">
        <w:rPr>
          <w:rStyle w:val="s1"/>
          <w:rFonts w:asciiTheme="minorHAnsi" w:hAnsiTheme="minorHAnsi"/>
          <w:vertAlign w:val="subscript"/>
        </w:rPr>
        <w:t>2</w:t>
      </w:r>
      <w:r w:rsidR="00CD103F" w:rsidRPr="00CD103F">
        <w:rPr>
          <w:rStyle w:val="s1"/>
          <w:rFonts w:asciiTheme="minorHAnsi" w:hAnsiTheme="minorHAnsi"/>
        </w:rPr>
        <w:t>N</w:t>
      </w:r>
      <w:r w:rsidR="00CD103F" w:rsidRPr="00CD103F">
        <w:rPr>
          <w:rStyle w:val="s1"/>
          <w:rFonts w:asciiTheme="minorHAnsi" w:hAnsiTheme="minorHAnsi"/>
          <w:vertAlign w:val="subscript"/>
        </w:rPr>
        <w:t>3</w:t>
      </w:r>
      <w:r w:rsidR="00CD103F" w:rsidRPr="00CD103F">
        <w:rPr>
          <w:rStyle w:val="s1"/>
          <w:rFonts w:asciiTheme="minorHAnsi" w:hAnsiTheme="minorHAnsi"/>
        </w:rPr>
        <w:t>NaO</w:t>
      </w:r>
      <w:r w:rsidR="00CD103F" w:rsidRPr="00CD103F">
        <w:rPr>
          <w:rStyle w:val="s1"/>
          <w:rFonts w:asciiTheme="minorHAnsi" w:hAnsiTheme="minorHAnsi"/>
          <w:vertAlign w:val="subscript"/>
        </w:rPr>
        <w:t>4</w:t>
      </w:r>
      <w:r w:rsidR="00CD103F" w:rsidRPr="00CD103F">
        <w:rPr>
          <w:rStyle w:val="s1"/>
          <w:rFonts w:asciiTheme="minorHAnsi" w:hAnsiTheme="minorHAnsi"/>
        </w:rPr>
        <w:t>S,1½H</w:t>
      </w:r>
      <w:r w:rsidR="00CD103F" w:rsidRPr="00CD103F">
        <w:rPr>
          <w:rStyle w:val="s1"/>
          <w:rFonts w:asciiTheme="minorHAnsi" w:hAnsiTheme="minorHAnsi"/>
          <w:vertAlign w:val="subscript"/>
        </w:rPr>
        <w:t>2</w:t>
      </w:r>
      <w:r w:rsidR="00CD103F" w:rsidRPr="00CD103F">
        <w:rPr>
          <w:rStyle w:val="s1"/>
          <w:rFonts w:asciiTheme="minorHAnsi" w:hAnsiTheme="minorHAnsi"/>
        </w:rPr>
        <w:t>O</w:t>
      </w:r>
    </w:p>
    <w:p w:rsidR="005D40D3" w:rsidRPr="00CD103F" w:rsidRDefault="005D40D3" w:rsidP="00452241">
      <w:pPr>
        <w:spacing w:after="0" w:line="240" w:lineRule="auto"/>
        <w:jc w:val="both"/>
      </w:pPr>
      <w:r w:rsidRPr="00CD103F">
        <w:rPr>
          <w:u w:val="single"/>
        </w:rPr>
        <w:t>Peso molecolare</w:t>
      </w:r>
      <w:r w:rsidRPr="00CD103F">
        <w:t>:</w:t>
      </w:r>
      <w:r w:rsidRPr="00CD103F">
        <w:rPr>
          <w:rFonts w:cs="Arial"/>
          <w:color w:val="252525"/>
          <w:shd w:val="clear" w:color="auto" w:fill="F9F9F9"/>
        </w:rPr>
        <w:t xml:space="preserve"> </w:t>
      </w:r>
      <w:r w:rsidR="00CD103F" w:rsidRPr="00CD103F">
        <w:rPr>
          <w:rStyle w:val="s1"/>
          <w:rFonts w:asciiTheme="minorHAnsi" w:hAnsiTheme="minorHAnsi"/>
        </w:rPr>
        <w:t>432.4</w:t>
      </w:r>
      <w:r w:rsidR="00412D3F" w:rsidRPr="00CD103F">
        <w:rPr>
          <w:rStyle w:val="s1"/>
          <w:rFonts w:asciiTheme="minorHAnsi" w:hAnsiTheme="minorHAnsi"/>
        </w:rPr>
        <w:t xml:space="preserve"> </w:t>
      </w:r>
      <w:r w:rsidRPr="00CD103F">
        <w:rPr>
          <w:rStyle w:val="s1"/>
          <w:rFonts w:asciiTheme="minorHAnsi" w:hAnsiTheme="minorHAnsi"/>
        </w:rPr>
        <w:t>g/mol</w:t>
      </w:r>
    </w:p>
    <w:p w:rsidR="00A074BE" w:rsidRPr="00CD103F" w:rsidRDefault="005D40D3" w:rsidP="00452241">
      <w:pPr>
        <w:pStyle w:val="Titolo1"/>
        <w:shd w:val="clear" w:color="auto" w:fill="FFFFFF"/>
        <w:spacing w:before="0" w:beforeAutospacing="0" w:after="0" w:afterAutospacing="0"/>
        <w:rPr>
          <w:rStyle w:val="s1"/>
          <w:rFonts w:asciiTheme="minorHAnsi" w:hAnsiTheme="minorHAnsi"/>
          <w:b w:val="0"/>
          <w:sz w:val="22"/>
          <w:szCs w:val="22"/>
        </w:rPr>
      </w:pPr>
      <w:r w:rsidRPr="00CD103F">
        <w:rPr>
          <w:rFonts w:asciiTheme="minorHAnsi" w:hAnsiTheme="minorHAnsi"/>
          <w:b w:val="0"/>
          <w:sz w:val="22"/>
          <w:szCs w:val="22"/>
          <w:u w:val="single"/>
        </w:rPr>
        <w:t>CAS</w:t>
      </w:r>
      <w:r w:rsidRPr="00CD103F">
        <w:rPr>
          <w:rFonts w:asciiTheme="minorHAnsi" w:hAnsiTheme="minorHAnsi"/>
          <w:b w:val="0"/>
          <w:sz w:val="22"/>
          <w:szCs w:val="22"/>
        </w:rPr>
        <w:t xml:space="preserve">: </w:t>
      </w:r>
      <w:r w:rsidR="00A074BE" w:rsidRPr="00CD103F">
        <w:rPr>
          <w:rStyle w:val="s1"/>
          <w:rFonts w:asciiTheme="minorHAnsi" w:hAnsiTheme="minorHAnsi"/>
          <w:b w:val="0"/>
          <w:sz w:val="22"/>
          <w:szCs w:val="22"/>
        </w:rPr>
        <w:t>[</w:t>
      </w:r>
      <w:r w:rsidR="00CD103F" w:rsidRPr="00CD103F">
        <w:rPr>
          <w:rStyle w:val="s1"/>
          <w:rFonts w:asciiTheme="minorHAnsi" w:hAnsiTheme="minorHAnsi"/>
          <w:b w:val="0"/>
          <w:sz w:val="22"/>
          <w:szCs w:val="22"/>
        </w:rPr>
        <w:t>164579-32-2</w:t>
      </w:r>
      <w:r w:rsidR="00A074BE" w:rsidRPr="00CD103F">
        <w:rPr>
          <w:rStyle w:val="s1"/>
          <w:rFonts w:asciiTheme="minorHAnsi" w:hAnsiTheme="minorHAnsi"/>
          <w:b w:val="0"/>
          <w:sz w:val="22"/>
          <w:szCs w:val="22"/>
        </w:rPr>
        <w:t>]</w:t>
      </w:r>
    </w:p>
    <w:p w:rsidR="005D40D3" w:rsidRPr="00CD103F" w:rsidRDefault="005D40D3" w:rsidP="00452241">
      <w:pPr>
        <w:pStyle w:val="Titolo1"/>
        <w:shd w:val="clear" w:color="auto" w:fill="FFFFFF"/>
        <w:spacing w:before="0" w:beforeAutospacing="0" w:after="0" w:afterAutospacing="0"/>
        <w:rPr>
          <w:rFonts w:asciiTheme="minorHAnsi" w:hAnsiTheme="minorHAnsi"/>
          <w:b w:val="0"/>
          <w:sz w:val="22"/>
          <w:szCs w:val="22"/>
        </w:rPr>
      </w:pPr>
      <w:r w:rsidRPr="00CD103F">
        <w:rPr>
          <w:rFonts w:asciiTheme="minorHAnsi" w:hAnsiTheme="minorHAnsi"/>
          <w:b w:val="0"/>
          <w:sz w:val="22"/>
          <w:szCs w:val="22"/>
          <w:u w:val="single"/>
        </w:rPr>
        <w:t>Aspetto</w:t>
      </w:r>
      <w:r w:rsidRPr="00CD103F">
        <w:rPr>
          <w:rFonts w:asciiTheme="minorHAnsi" w:hAnsiTheme="minorHAnsi"/>
          <w:b w:val="0"/>
          <w:sz w:val="22"/>
          <w:szCs w:val="22"/>
        </w:rPr>
        <w:t>: polvere bianca o quasi bianca</w:t>
      </w:r>
    </w:p>
    <w:p w:rsidR="006E45EF" w:rsidRPr="00CD103F" w:rsidRDefault="005D40D3" w:rsidP="00452241">
      <w:pPr>
        <w:spacing w:after="0" w:line="240" w:lineRule="auto"/>
        <w:jc w:val="both"/>
      </w:pPr>
      <w:r w:rsidRPr="00CD103F">
        <w:rPr>
          <w:u w:val="single"/>
        </w:rPr>
        <w:t>Solubilità</w:t>
      </w:r>
      <w:r w:rsidRPr="00CD103F">
        <w:t xml:space="preserve">: </w:t>
      </w:r>
      <w:r w:rsidR="006E45EF" w:rsidRPr="00CD103F">
        <w:t>molto</w:t>
      </w:r>
      <w:r w:rsidR="00412D3F" w:rsidRPr="00CD103F">
        <w:t xml:space="preserve"> </w:t>
      </w:r>
      <w:r w:rsidR="00EF4889" w:rsidRPr="00CD103F">
        <w:t>solubile in acqua</w:t>
      </w:r>
      <w:r w:rsidR="00CD103F" w:rsidRPr="00CD103F">
        <w:t xml:space="preserve"> e in etanolo 96%</w:t>
      </w:r>
      <w:r w:rsidR="00EF4889" w:rsidRPr="00CD103F">
        <w:t xml:space="preserve">, </w:t>
      </w:r>
      <w:r w:rsidR="00CD103F" w:rsidRPr="00CD103F">
        <w:t>praticamente in</w:t>
      </w:r>
      <w:r w:rsidR="00EF4889" w:rsidRPr="00CD103F">
        <w:t>s</w:t>
      </w:r>
      <w:r w:rsidR="006E45EF" w:rsidRPr="00CD103F">
        <w:t>olubile in</w:t>
      </w:r>
      <w:r w:rsidR="00412D3F" w:rsidRPr="00CD103F">
        <w:t xml:space="preserve"> </w:t>
      </w:r>
      <w:r w:rsidR="00CD103F" w:rsidRPr="00CD103F">
        <w:t>esano.</w:t>
      </w:r>
    </w:p>
    <w:p w:rsidR="00CD103F" w:rsidRPr="00BE0B11" w:rsidRDefault="00CD103F" w:rsidP="00452241">
      <w:pPr>
        <w:spacing w:after="0" w:line="240" w:lineRule="auto"/>
        <w:jc w:val="both"/>
      </w:pPr>
    </w:p>
    <w:p w:rsidR="00C17EFD" w:rsidRPr="00CD103F" w:rsidRDefault="005D40D3" w:rsidP="00452241">
      <w:pPr>
        <w:spacing w:after="0" w:line="240" w:lineRule="auto"/>
        <w:jc w:val="both"/>
      </w:pPr>
      <w:r w:rsidRPr="00CD103F">
        <w:t xml:space="preserve">Il principio attivo </w:t>
      </w:r>
      <w:proofErr w:type="spellStart"/>
      <w:r w:rsidR="00F730DA" w:rsidRPr="00CD103F">
        <w:t>pantoprazolo</w:t>
      </w:r>
      <w:proofErr w:type="spellEnd"/>
      <w:r w:rsidRPr="00CD103F">
        <w:t xml:space="preserve"> </w:t>
      </w:r>
      <w:r w:rsidR="00C17EFD" w:rsidRPr="00CD103F">
        <w:t xml:space="preserve">è presente in Farmacopea Europea e il </w:t>
      </w:r>
      <w:proofErr w:type="spellStart"/>
      <w:r w:rsidR="00C17EFD" w:rsidRPr="00CD103F">
        <w:t>Direttorato</w:t>
      </w:r>
      <w:proofErr w:type="spellEnd"/>
      <w:r w:rsidR="00C17EFD" w:rsidRPr="00CD103F">
        <w:t xml:space="preserve"> Europeo per la Qualità dei Medicinali (</w:t>
      </w:r>
      <w:proofErr w:type="spellStart"/>
      <w:r w:rsidR="00C17EFD" w:rsidRPr="00CD103F">
        <w:rPr>
          <w:i/>
        </w:rPr>
        <w:t>European</w:t>
      </w:r>
      <w:proofErr w:type="spellEnd"/>
      <w:r w:rsidR="00C17EFD" w:rsidRPr="00CD103F">
        <w:rPr>
          <w:i/>
        </w:rPr>
        <w:t xml:space="preserve"> </w:t>
      </w:r>
      <w:proofErr w:type="spellStart"/>
      <w:r w:rsidR="00C17EFD" w:rsidRPr="00CD103F">
        <w:rPr>
          <w:i/>
        </w:rPr>
        <w:t>Directorate</w:t>
      </w:r>
      <w:proofErr w:type="spellEnd"/>
      <w:r w:rsidR="00C17EFD" w:rsidRPr="00CD103F">
        <w:rPr>
          <w:i/>
        </w:rPr>
        <w:t xml:space="preserve"> </w:t>
      </w:r>
      <w:proofErr w:type="spellStart"/>
      <w:r w:rsidR="00C17EFD" w:rsidRPr="00CD103F">
        <w:rPr>
          <w:i/>
        </w:rPr>
        <w:t>for</w:t>
      </w:r>
      <w:proofErr w:type="spellEnd"/>
      <w:r w:rsidR="00C17EFD" w:rsidRPr="00CD103F">
        <w:rPr>
          <w:i/>
        </w:rPr>
        <w:t xml:space="preserve"> </w:t>
      </w:r>
      <w:proofErr w:type="spellStart"/>
      <w:r w:rsidR="00C17EFD" w:rsidRPr="00CD103F">
        <w:rPr>
          <w:i/>
        </w:rPr>
        <w:t>Quality</w:t>
      </w:r>
      <w:proofErr w:type="spellEnd"/>
      <w:r w:rsidR="00C17EFD" w:rsidRPr="00CD103F">
        <w:rPr>
          <w:i/>
        </w:rPr>
        <w:t xml:space="preserve"> </w:t>
      </w:r>
      <w:proofErr w:type="spellStart"/>
      <w:r w:rsidR="00C17EFD" w:rsidRPr="00CD103F">
        <w:rPr>
          <w:i/>
        </w:rPr>
        <w:t>of</w:t>
      </w:r>
      <w:proofErr w:type="spellEnd"/>
      <w:r w:rsidR="00C17EFD" w:rsidRPr="00CD103F">
        <w:rPr>
          <w:i/>
        </w:rPr>
        <w:t xml:space="preserve"> </w:t>
      </w:r>
      <w:proofErr w:type="spellStart"/>
      <w:r w:rsidR="00C17EFD" w:rsidRPr="00CD103F">
        <w:rPr>
          <w:i/>
        </w:rPr>
        <w:t>Medicnals</w:t>
      </w:r>
      <w:proofErr w:type="spellEnd"/>
      <w:r w:rsidR="00C17EFD" w:rsidRPr="00CD103F">
        <w:t xml:space="preserve"> – EDQM) ha rilasciato al produttore </w:t>
      </w:r>
      <w:r w:rsidR="00966167" w:rsidRPr="00CD103F">
        <w:t>il</w:t>
      </w:r>
      <w:r w:rsidR="00C17EFD" w:rsidRPr="00CD103F">
        <w:t xml:space="preserve"> certificat</w:t>
      </w:r>
      <w:r w:rsidR="00966167" w:rsidRPr="00CD103F">
        <w:t>o</w:t>
      </w:r>
      <w:r w:rsidR="00C17EFD" w:rsidRPr="00CD103F">
        <w:t xml:space="preserve"> di conformità alla Farmacopea Europea.  </w:t>
      </w:r>
    </w:p>
    <w:p w:rsidR="005D40D3" w:rsidRPr="00CD103F" w:rsidRDefault="00C17EFD" w:rsidP="00452241">
      <w:pPr>
        <w:spacing w:after="0" w:line="240" w:lineRule="auto"/>
        <w:jc w:val="both"/>
      </w:pPr>
      <w:r w:rsidRPr="00CD103F">
        <w:t xml:space="preserve">Tutti gli aspetti di qualità sono coperti </w:t>
      </w:r>
      <w:r w:rsidR="00966167" w:rsidRPr="00CD103F">
        <w:t>dal</w:t>
      </w:r>
      <w:r w:rsidRPr="00CD103F">
        <w:t xml:space="preserve"> certificat</w:t>
      </w:r>
      <w:r w:rsidR="00966167" w:rsidRPr="00CD103F">
        <w:t>o</w:t>
      </w:r>
      <w:r w:rsidRPr="00CD103F">
        <w:t xml:space="preserve"> di conformità; il principio attivo è confezionato in </w:t>
      </w:r>
      <w:r w:rsidR="00CD103F" w:rsidRPr="00CD103F">
        <w:t xml:space="preserve">una doppia sacca di polietilene posizionata in </w:t>
      </w:r>
      <w:r w:rsidRPr="00CD103F">
        <w:t xml:space="preserve">un contenitore esterno e il periodo di re-test è fissato in </w:t>
      </w:r>
      <w:r w:rsidR="00966167" w:rsidRPr="00CD103F">
        <w:t>5</w:t>
      </w:r>
      <w:r w:rsidRPr="00CD103F">
        <w:t xml:space="preserve"> anni</w:t>
      </w:r>
      <w:r w:rsidR="00966167" w:rsidRPr="00CD103F">
        <w:t>.</w:t>
      </w:r>
    </w:p>
    <w:p w:rsidR="00A810A3" w:rsidRDefault="00A810A3" w:rsidP="00452241">
      <w:pPr>
        <w:spacing w:after="0" w:line="240" w:lineRule="auto"/>
        <w:jc w:val="both"/>
      </w:pPr>
    </w:p>
    <w:p w:rsidR="00CD103F" w:rsidRPr="00CD103F" w:rsidRDefault="00CD103F" w:rsidP="00452241">
      <w:pPr>
        <w:spacing w:after="0" w:line="240" w:lineRule="auto"/>
        <w:jc w:val="both"/>
      </w:pPr>
    </w:p>
    <w:p w:rsidR="005D40D3" w:rsidRPr="00FF3A76" w:rsidRDefault="005D40D3" w:rsidP="00452241">
      <w:pPr>
        <w:spacing w:after="0" w:line="240" w:lineRule="auto"/>
        <w:jc w:val="both"/>
        <w:rPr>
          <w:b/>
        </w:rPr>
      </w:pPr>
      <w:r w:rsidRPr="00CD103F">
        <w:rPr>
          <w:b/>
        </w:rPr>
        <w:t>II.2 PRODOTTO FINITO</w:t>
      </w:r>
    </w:p>
    <w:p w:rsidR="005D40D3" w:rsidRPr="00FF3A76" w:rsidRDefault="005D40D3" w:rsidP="00452241">
      <w:pPr>
        <w:spacing w:after="0" w:line="240" w:lineRule="auto"/>
        <w:jc w:val="both"/>
        <w:rPr>
          <w:b/>
        </w:rPr>
      </w:pPr>
      <w:r w:rsidRPr="00FF3A76">
        <w:rPr>
          <w:b/>
        </w:rPr>
        <w:t>Descrizione e composizione</w:t>
      </w:r>
    </w:p>
    <w:p w:rsidR="005D40D3" w:rsidRPr="00FF3A76" w:rsidRDefault="009C69A7" w:rsidP="00452241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>
        <w:rPr>
          <w:rFonts w:eastAsia="Calibri" w:cs="Calibri"/>
          <w:color w:val="000000"/>
          <w:lang w:eastAsia="it-IT"/>
        </w:rPr>
        <w:t>Eupantodoc</w:t>
      </w:r>
      <w:proofErr w:type="spellEnd"/>
      <w:r>
        <w:rPr>
          <w:rFonts w:eastAsia="Calibri" w:cs="Calibri"/>
          <w:color w:val="000000"/>
          <w:lang w:eastAsia="it-IT"/>
        </w:rPr>
        <w:t xml:space="preserve"> Reflusso</w:t>
      </w:r>
      <w:r w:rsidR="00EF351A" w:rsidRPr="00FF3A76">
        <w:rPr>
          <w:rFonts w:eastAsia="Calibri" w:cs="Calibri"/>
          <w:color w:val="000000"/>
          <w:lang w:eastAsia="it-IT"/>
        </w:rPr>
        <w:t xml:space="preserve"> </w:t>
      </w:r>
      <w:r w:rsidR="005D40D3" w:rsidRPr="00FF3A76">
        <w:rPr>
          <w:rFonts w:eastAsia="Calibri" w:cs="Calibri"/>
          <w:color w:val="000000"/>
          <w:lang w:eastAsia="it-IT"/>
        </w:rPr>
        <w:t xml:space="preserve">è disponibile in </w:t>
      </w:r>
      <w:r w:rsidR="00FF3A76" w:rsidRPr="00FF3A76">
        <w:rPr>
          <w:rFonts w:eastAsia="Calibri" w:cs="Calibri"/>
          <w:color w:val="000000"/>
          <w:lang w:eastAsia="it-IT"/>
        </w:rPr>
        <w:t>compresse</w:t>
      </w:r>
      <w:r w:rsidR="005D40D3" w:rsidRPr="00FF3A76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FE0038" w:rsidRPr="00FF3A76">
        <w:rPr>
          <w:rFonts w:eastAsia="Calibri" w:cs="Calibri"/>
          <w:color w:val="000000"/>
          <w:lang w:eastAsia="it-IT"/>
        </w:rPr>
        <w:t>gastroresistenti</w:t>
      </w:r>
      <w:proofErr w:type="spellEnd"/>
      <w:r w:rsidR="00FE0038" w:rsidRPr="00FF3A76">
        <w:rPr>
          <w:rFonts w:eastAsia="Calibri" w:cs="Calibri"/>
          <w:color w:val="000000"/>
          <w:lang w:eastAsia="it-IT"/>
        </w:rPr>
        <w:t xml:space="preserve"> </w:t>
      </w:r>
      <w:r w:rsidR="005D40D3" w:rsidRPr="00FF3A76">
        <w:rPr>
          <w:rFonts w:eastAsia="Calibri" w:cs="Calibri"/>
          <w:color w:val="000000"/>
          <w:lang w:eastAsia="it-IT"/>
        </w:rPr>
        <w:t xml:space="preserve">contenenti </w:t>
      </w:r>
      <w:r w:rsidR="00FE0038" w:rsidRPr="00FF3A76">
        <w:rPr>
          <w:rFonts w:eastAsia="Calibri" w:cs="Calibri"/>
          <w:color w:val="000000"/>
          <w:lang w:eastAsia="it-IT"/>
        </w:rPr>
        <w:t>20 mg</w:t>
      </w:r>
      <w:r w:rsidR="00C17EFD" w:rsidRPr="00FF3A76">
        <w:rPr>
          <w:rFonts w:eastAsia="Calibri" w:cs="Calibri"/>
          <w:color w:val="000000"/>
          <w:lang w:eastAsia="it-IT"/>
        </w:rPr>
        <w:t xml:space="preserve"> </w:t>
      </w:r>
      <w:r w:rsidR="006E45EF" w:rsidRPr="00FF3A76">
        <w:rPr>
          <w:rFonts w:eastAsia="Calibri" w:cs="Calibri"/>
          <w:color w:val="000000"/>
          <w:lang w:eastAsia="it-IT"/>
        </w:rPr>
        <w:t xml:space="preserve">di </w:t>
      </w:r>
      <w:proofErr w:type="spellStart"/>
      <w:r w:rsidR="00F730DA" w:rsidRPr="00FF3A76">
        <w:rPr>
          <w:rFonts w:eastAsia="Calibri" w:cs="Calibri"/>
          <w:color w:val="000000"/>
          <w:lang w:eastAsia="it-IT"/>
        </w:rPr>
        <w:t>pantoprazolo</w:t>
      </w:r>
      <w:proofErr w:type="spellEnd"/>
      <w:r w:rsidR="005D40D3" w:rsidRPr="00FF3A76">
        <w:rPr>
          <w:rFonts w:eastAsia="Calibri" w:cs="Calibri"/>
          <w:color w:val="000000"/>
          <w:lang w:eastAsia="it-IT"/>
        </w:rPr>
        <w:t>.</w:t>
      </w:r>
    </w:p>
    <w:p w:rsidR="00FB35EE" w:rsidRPr="00FF3A76" w:rsidRDefault="00FB35EE" w:rsidP="00452241">
      <w:pPr>
        <w:pStyle w:val="BodytextAgency"/>
        <w:spacing w:after="0" w:line="240" w:lineRule="auto"/>
        <w:jc w:val="both"/>
        <w:rPr>
          <w:rFonts w:asciiTheme="minorHAnsi" w:hAnsiTheme="minorHAnsi"/>
          <w:sz w:val="22"/>
          <w:szCs w:val="22"/>
          <w:lang w:val="it-IT"/>
        </w:rPr>
      </w:pPr>
      <w:r w:rsidRPr="00FF3A76">
        <w:rPr>
          <w:rFonts w:asciiTheme="minorHAnsi" w:hAnsiTheme="minorHAnsi"/>
          <w:sz w:val="22"/>
          <w:szCs w:val="22"/>
          <w:lang w:val="it-IT"/>
        </w:rPr>
        <w:t xml:space="preserve">Le </w:t>
      </w:r>
      <w:r w:rsidR="00FF3A76" w:rsidRPr="00FF3A76">
        <w:rPr>
          <w:rFonts w:asciiTheme="minorHAnsi" w:hAnsiTheme="minorHAnsi"/>
          <w:sz w:val="22"/>
          <w:szCs w:val="22"/>
          <w:lang w:val="it-IT"/>
        </w:rPr>
        <w:t>compresse sono</w:t>
      </w:r>
      <w:r w:rsidRPr="00FF3A76">
        <w:rPr>
          <w:rFonts w:asciiTheme="minorHAnsi" w:hAnsiTheme="minorHAnsi"/>
          <w:sz w:val="22"/>
          <w:szCs w:val="22"/>
          <w:lang w:val="it-IT"/>
        </w:rPr>
        <w:t xml:space="preserve"> </w:t>
      </w:r>
      <w:r w:rsidR="00FF3A76" w:rsidRPr="00FF3A76">
        <w:rPr>
          <w:rFonts w:asciiTheme="minorHAnsi" w:hAnsiTheme="minorHAnsi"/>
          <w:sz w:val="22"/>
          <w:szCs w:val="22"/>
          <w:lang w:val="it-IT"/>
        </w:rPr>
        <w:t>gialle e di forma ovale</w:t>
      </w:r>
    </w:p>
    <w:p w:rsidR="005D40D3" w:rsidRPr="00FF3A76" w:rsidRDefault="005D40D3" w:rsidP="00452241">
      <w:pPr>
        <w:spacing w:after="0" w:line="240" w:lineRule="auto"/>
        <w:jc w:val="both"/>
      </w:pPr>
      <w:r w:rsidRPr="00FF3A76">
        <w:t>Gli eccipienti sono i seguenti:</w:t>
      </w:r>
    </w:p>
    <w:p w:rsidR="00FF3A76" w:rsidRPr="00FF3A76" w:rsidRDefault="00FF3A76" w:rsidP="00452241">
      <w:pPr>
        <w:tabs>
          <w:tab w:val="left" w:pos="0"/>
        </w:tabs>
        <w:spacing w:after="0" w:line="240" w:lineRule="auto"/>
        <w:jc w:val="both"/>
        <w:rPr>
          <w:iCs/>
          <w:lang w:eastAsia="ar-SA"/>
        </w:rPr>
      </w:pPr>
      <w:r>
        <w:rPr>
          <w:i/>
          <w:iCs/>
          <w:u w:val="single"/>
          <w:lang w:eastAsia="ar-SA"/>
        </w:rPr>
        <w:t>Nucleo della compressa</w:t>
      </w:r>
      <w:r w:rsidRPr="00FF3A76">
        <w:rPr>
          <w:iCs/>
          <w:lang w:eastAsia="ar-SA"/>
        </w:rPr>
        <w:t xml:space="preserve">: </w:t>
      </w:r>
      <w:proofErr w:type="spellStart"/>
      <w:r w:rsidRPr="00FF3A76">
        <w:rPr>
          <w:iCs/>
          <w:lang w:eastAsia="ar-SA"/>
        </w:rPr>
        <w:t>Maltitolo</w:t>
      </w:r>
      <w:proofErr w:type="spellEnd"/>
      <w:r w:rsidRPr="00FF3A76">
        <w:rPr>
          <w:iCs/>
          <w:lang w:eastAsia="ar-SA"/>
        </w:rPr>
        <w:t xml:space="preserve"> (E 965)</w:t>
      </w:r>
      <w:r>
        <w:rPr>
          <w:iCs/>
          <w:lang w:eastAsia="ar-SA"/>
        </w:rPr>
        <w:t xml:space="preserve">, </w:t>
      </w:r>
      <w:proofErr w:type="spellStart"/>
      <w:r w:rsidRPr="00FF3A76">
        <w:rPr>
          <w:iCs/>
          <w:lang w:eastAsia="ar-SA"/>
        </w:rPr>
        <w:t>Crospovidone</w:t>
      </w:r>
      <w:proofErr w:type="spellEnd"/>
      <w:r w:rsidRPr="00FF3A76">
        <w:rPr>
          <w:iCs/>
          <w:lang w:eastAsia="ar-SA"/>
        </w:rPr>
        <w:t xml:space="preserve"> tipo B</w:t>
      </w:r>
      <w:r>
        <w:rPr>
          <w:iCs/>
          <w:lang w:eastAsia="ar-SA"/>
        </w:rPr>
        <w:t xml:space="preserve">, </w:t>
      </w:r>
      <w:proofErr w:type="spellStart"/>
      <w:r w:rsidRPr="00FF3A76">
        <w:rPr>
          <w:iCs/>
          <w:lang w:eastAsia="ar-SA"/>
        </w:rPr>
        <w:t>Carmellosa</w:t>
      </w:r>
      <w:proofErr w:type="spellEnd"/>
      <w:r w:rsidRPr="00FF3A76">
        <w:rPr>
          <w:iCs/>
          <w:lang w:eastAsia="ar-SA"/>
        </w:rPr>
        <w:t xml:space="preserve"> sodica</w:t>
      </w:r>
      <w:r>
        <w:rPr>
          <w:iCs/>
          <w:lang w:eastAsia="ar-SA"/>
        </w:rPr>
        <w:t xml:space="preserve">, </w:t>
      </w:r>
      <w:r w:rsidRPr="00FF3A76">
        <w:rPr>
          <w:iCs/>
          <w:lang w:eastAsia="ar-SA"/>
        </w:rPr>
        <w:t>Sodio carbonato anidro (E 500), Calcio stearato</w:t>
      </w:r>
    </w:p>
    <w:p w:rsidR="00FF3A76" w:rsidRPr="00FF3A76" w:rsidRDefault="00FF3A76" w:rsidP="00452241">
      <w:pPr>
        <w:tabs>
          <w:tab w:val="left" w:pos="0"/>
        </w:tabs>
        <w:spacing w:after="0" w:line="240" w:lineRule="auto"/>
        <w:jc w:val="both"/>
        <w:rPr>
          <w:lang w:eastAsia="ar-SA"/>
        </w:rPr>
      </w:pPr>
      <w:r w:rsidRPr="00FF3A76">
        <w:rPr>
          <w:i/>
          <w:iCs/>
          <w:u w:val="single"/>
          <w:lang w:eastAsia="ar-SA"/>
        </w:rPr>
        <w:t>Rivestimento della compressa</w:t>
      </w:r>
      <w:r w:rsidRPr="00FF3A76">
        <w:rPr>
          <w:iCs/>
          <w:lang w:eastAsia="ar-SA"/>
        </w:rPr>
        <w:t xml:space="preserve">: </w:t>
      </w:r>
      <w:proofErr w:type="spellStart"/>
      <w:r w:rsidRPr="00FF3A76">
        <w:rPr>
          <w:lang w:eastAsia="ar-SA"/>
        </w:rPr>
        <w:t>Polivinilalcol</w:t>
      </w:r>
      <w:proofErr w:type="spellEnd"/>
      <w:r w:rsidRPr="00FF3A76">
        <w:rPr>
          <w:lang w:eastAsia="ar-SA"/>
        </w:rPr>
        <w:t xml:space="preserve">, Talco (E 553b), Titanio diossido (E 171), Macrogol 3350, Lecitina di soia (E 322), Ferro ossido giallo (E 172), </w:t>
      </w:r>
      <w:r w:rsidRPr="00FF3A76">
        <w:rPr>
          <w:iCs/>
          <w:lang w:eastAsia="ar-SA"/>
        </w:rPr>
        <w:t xml:space="preserve">Sodio carbonato anidro </w:t>
      </w:r>
      <w:r w:rsidRPr="00FF3A76">
        <w:rPr>
          <w:lang w:eastAsia="ar-SA"/>
        </w:rPr>
        <w:t xml:space="preserve">(E 500), Copolimero acido </w:t>
      </w:r>
      <w:proofErr w:type="spellStart"/>
      <w:r w:rsidRPr="00FF3A76">
        <w:rPr>
          <w:lang w:eastAsia="ar-SA"/>
        </w:rPr>
        <w:t>metacrilico-etil</w:t>
      </w:r>
      <w:proofErr w:type="spellEnd"/>
      <w:r w:rsidRPr="00FF3A76">
        <w:rPr>
          <w:lang w:eastAsia="ar-SA"/>
        </w:rPr>
        <w:t xml:space="preserve"> acrilato (1:1), </w:t>
      </w:r>
      <w:proofErr w:type="spellStart"/>
      <w:r w:rsidRPr="00FF3A76">
        <w:rPr>
          <w:lang w:eastAsia="ar-SA"/>
        </w:rPr>
        <w:t>Trietil</w:t>
      </w:r>
      <w:proofErr w:type="spellEnd"/>
      <w:r w:rsidRPr="00FF3A76">
        <w:rPr>
          <w:lang w:eastAsia="ar-SA"/>
        </w:rPr>
        <w:t xml:space="preserve"> citrato (E 1505)</w:t>
      </w:r>
    </w:p>
    <w:p w:rsidR="001213EB" w:rsidRPr="00FF3A76" w:rsidRDefault="00FB35EE" w:rsidP="00452241">
      <w:pPr>
        <w:tabs>
          <w:tab w:val="left" w:pos="0"/>
        </w:tabs>
        <w:spacing w:after="0" w:line="240" w:lineRule="auto"/>
        <w:ind w:hanging="567"/>
        <w:jc w:val="both"/>
        <w:rPr>
          <w:noProof/>
        </w:rPr>
      </w:pPr>
      <w:r w:rsidRPr="00FF3A76">
        <w:rPr>
          <w:noProof/>
        </w:rPr>
        <w:tab/>
      </w:r>
      <w:r w:rsidR="005D40D3" w:rsidRPr="00FF3A76">
        <w:t>Tutti gli eccipienti sono conformi alla relativa monografia di Farmacopea Europea, ad eccezione</w:t>
      </w:r>
      <w:r w:rsidR="00615C10" w:rsidRPr="00FF3A76">
        <w:t xml:space="preserve"> </w:t>
      </w:r>
      <w:r w:rsidR="00FF3A76" w:rsidRPr="00FF3A76">
        <w:t>del</w:t>
      </w:r>
      <w:r w:rsidR="001213EB" w:rsidRPr="00FF3A76">
        <w:rPr>
          <w:noProof/>
        </w:rPr>
        <w:t xml:space="preserve"> colorant</w:t>
      </w:r>
      <w:r w:rsidR="00FF3A76" w:rsidRPr="00FF3A76">
        <w:rPr>
          <w:noProof/>
        </w:rPr>
        <w:t>e</w:t>
      </w:r>
      <w:r w:rsidR="001213EB" w:rsidRPr="00FF3A76">
        <w:rPr>
          <w:noProof/>
        </w:rPr>
        <w:t xml:space="preserve"> ferro </w:t>
      </w:r>
      <w:r w:rsidR="00FF3A76" w:rsidRPr="00FF3A76">
        <w:rPr>
          <w:noProof/>
        </w:rPr>
        <w:t>ossido giallo</w:t>
      </w:r>
      <w:r w:rsidR="001213EB" w:rsidRPr="00FF3A76">
        <w:rPr>
          <w:noProof/>
        </w:rPr>
        <w:t>, per i</w:t>
      </w:r>
      <w:r w:rsidR="00FF3A76" w:rsidRPr="00FF3A76">
        <w:rPr>
          <w:noProof/>
        </w:rPr>
        <w:t>l</w:t>
      </w:r>
      <w:r w:rsidR="001213EB" w:rsidRPr="00FF3A76">
        <w:rPr>
          <w:noProof/>
        </w:rPr>
        <w:t xml:space="preserve"> qual</w:t>
      </w:r>
      <w:r w:rsidR="00FF3A76" w:rsidRPr="00FF3A76">
        <w:rPr>
          <w:noProof/>
        </w:rPr>
        <w:t>e</w:t>
      </w:r>
      <w:r w:rsidR="001213EB" w:rsidRPr="00FF3A76">
        <w:rPr>
          <w:noProof/>
        </w:rPr>
        <w:t xml:space="preserve"> il produttore ha definito adeguatamente le specifiche di qualità.</w:t>
      </w:r>
    </w:p>
    <w:p w:rsidR="005D40D3" w:rsidRPr="00FF3A76" w:rsidRDefault="005D40D3" w:rsidP="00452241">
      <w:pPr>
        <w:spacing w:after="0" w:line="240" w:lineRule="auto"/>
        <w:jc w:val="both"/>
      </w:pPr>
      <w:r w:rsidRPr="00FF3A76">
        <w:t>Nessun eccipiente è ottenuto da organismi geneticamente modificati; non sono presenti eccipienti mai utilizzati nell’uomo.</w:t>
      </w:r>
    </w:p>
    <w:p w:rsidR="001213EB" w:rsidRPr="00FF3A76" w:rsidRDefault="001213EB" w:rsidP="00452241">
      <w:pPr>
        <w:spacing w:after="0" w:line="240" w:lineRule="auto"/>
        <w:jc w:val="both"/>
      </w:pPr>
    </w:p>
    <w:p w:rsidR="005D40D3" w:rsidRPr="00FF3A76" w:rsidRDefault="005D40D3" w:rsidP="00452241">
      <w:pPr>
        <w:spacing w:after="0" w:line="240" w:lineRule="auto"/>
        <w:jc w:val="both"/>
        <w:rPr>
          <w:b/>
        </w:rPr>
      </w:pPr>
      <w:r w:rsidRPr="00FF3A76">
        <w:rPr>
          <w:b/>
        </w:rPr>
        <w:t>Sviluppo farmaceutico</w:t>
      </w:r>
    </w:p>
    <w:p w:rsidR="005D40D3" w:rsidRPr="00FF3A76" w:rsidRDefault="005D40D3" w:rsidP="00452241">
      <w:pPr>
        <w:spacing w:after="0" w:line="240" w:lineRule="auto"/>
        <w:jc w:val="both"/>
      </w:pPr>
      <w:r w:rsidRPr="00FF3A76">
        <w:t>Sono stati forniti dettagli dello sviluppo farmaceutico e questi sono stati ritenuti soddisfacenti.</w:t>
      </w:r>
    </w:p>
    <w:p w:rsidR="005D40D3" w:rsidRPr="00FF3A76" w:rsidRDefault="005D40D3" w:rsidP="00452241">
      <w:pPr>
        <w:spacing w:after="0" w:line="240" w:lineRule="auto"/>
        <w:jc w:val="both"/>
      </w:pPr>
      <w:r w:rsidRPr="00FF3A76">
        <w:t xml:space="preserve">Lo scopo era quello di ottenere un medicinale </w:t>
      </w:r>
      <w:proofErr w:type="spellStart"/>
      <w:r w:rsidRPr="00FF3A76">
        <w:t>bioequivalente</w:t>
      </w:r>
      <w:proofErr w:type="spellEnd"/>
      <w:r w:rsidRPr="00FF3A76">
        <w:t xml:space="preserve"> </w:t>
      </w:r>
      <w:r w:rsidR="00647052" w:rsidRPr="00FF3A76">
        <w:rPr>
          <w:rFonts w:ascii="Calibri" w:hAnsi="Calibri" w:cs="Arial"/>
        </w:rPr>
        <w:t xml:space="preserve">al medicinale </w:t>
      </w:r>
      <w:proofErr w:type="spellStart"/>
      <w:r w:rsidR="00647052" w:rsidRPr="00FF3A76">
        <w:rPr>
          <w:rFonts w:ascii="Calibri" w:hAnsi="Calibri" w:cs="Arial"/>
        </w:rPr>
        <w:t>Pantozol</w:t>
      </w:r>
      <w:proofErr w:type="spellEnd"/>
      <w:r w:rsidR="00647052" w:rsidRPr="00FF3A76">
        <w:rPr>
          <w:rFonts w:ascii="Calibri" w:hAnsi="Calibri" w:cs="Arial"/>
        </w:rPr>
        <w:t xml:space="preserve"> (medicinale autorizzato in Germania corrispondente in Italia al medicinale di riferimento </w:t>
      </w:r>
      <w:proofErr w:type="spellStart"/>
      <w:r w:rsidR="00647052" w:rsidRPr="00FF3A76">
        <w:rPr>
          <w:rFonts w:ascii="Calibri" w:hAnsi="Calibri" w:cs="Arial"/>
        </w:rPr>
        <w:t>Pantorc</w:t>
      </w:r>
      <w:proofErr w:type="spellEnd"/>
      <w:r w:rsidR="00647052" w:rsidRPr="00FF3A76">
        <w:rPr>
          <w:rFonts w:ascii="Calibri" w:hAnsi="Calibri" w:cs="Arial"/>
        </w:rPr>
        <w:t>)</w:t>
      </w:r>
      <w:r w:rsidR="00647052" w:rsidRPr="00FF3A76">
        <w:rPr>
          <w:rFonts w:cs="Arial"/>
        </w:rPr>
        <w:t>.</w:t>
      </w:r>
    </w:p>
    <w:p w:rsidR="005D40D3" w:rsidRPr="00FF3A76" w:rsidRDefault="005D40D3" w:rsidP="00452241">
      <w:pPr>
        <w:spacing w:after="0" w:line="240" w:lineRule="auto"/>
        <w:jc w:val="both"/>
      </w:pPr>
      <w:r w:rsidRPr="00FF3A76">
        <w:t>Sono stati forniti dati comparativi relativi al profilo di dissoluzione e al profilo di impurezze rispetto al medicinale di riferimento. I dati sono soddisfacenti.</w:t>
      </w:r>
    </w:p>
    <w:p w:rsidR="005D40D3" w:rsidRPr="00FF3A76" w:rsidRDefault="005D40D3" w:rsidP="00452241">
      <w:pPr>
        <w:spacing w:after="0" w:line="240" w:lineRule="auto"/>
        <w:jc w:val="both"/>
      </w:pPr>
    </w:p>
    <w:p w:rsidR="005D40D3" w:rsidRPr="00FF3A76" w:rsidRDefault="005D40D3" w:rsidP="00452241">
      <w:pPr>
        <w:spacing w:after="0" w:line="240" w:lineRule="auto"/>
        <w:jc w:val="both"/>
        <w:rPr>
          <w:b/>
        </w:rPr>
      </w:pPr>
      <w:r w:rsidRPr="00FF3A76">
        <w:rPr>
          <w:b/>
        </w:rPr>
        <w:t xml:space="preserve">Produzione </w:t>
      </w:r>
    </w:p>
    <w:p w:rsidR="005D40D3" w:rsidRPr="00FF3A76" w:rsidRDefault="005D40D3" w:rsidP="00452241">
      <w:pPr>
        <w:spacing w:after="0" w:line="240" w:lineRule="auto"/>
        <w:jc w:val="both"/>
      </w:pPr>
      <w:r w:rsidRPr="00FF3A76">
        <w:t>Sono stati forniti una descrizione del metodo di produzione e la relativa flow-chart.</w:t>
      </w:r>
    </w:p>
    <w:p w:rsidR="005D40D3" w:rsidRPr="00FF3A76" w:rsidRDefault="005D40D3" w:rsidP="00452241">
      <w:pPr>
        <w:spacing w:after="0" w:line="240" w:lineRule="auto"/>
        <w:jc w:val="both"/>
      </w:pPr>
      <w:r w:rsidRPr="00FF3A76">
        <w:t>I controlli effettuati nel corso della produzione sono appropriati per la natura del medicinale e del metodo di produzione. Sono stati forniti, inoltre, dati soddisfacenti relativi alla convalida del metodo di produzione.</w:t>
      </w:r>
    </w:p>
    <w:p w:rsidR="005D40D3" w:rsidRPr="00FF3A76" w:rsidRDefault="005D40D3" w:rsidP="00452241">
      <w:pPr>
        <w:spacing w:after="0" w:line="240" w:lineRule="auto"/>
        <w:jc w:val="both"/>
      </w:pPr>
    </w:p>
    <w:p w:rsidR="005D40D3" w:rsidRPr="00FF3A76" w:rsidRDefault="005D40D3" w:rsidP="00452241">
      <w:pPr>
        <w:spacing w:after="0" w:line="240" w:lineRule="auto"/>
        <w:jc w:val="both"/>
        <w:rPr>
          <w:b/>
        </w:rPr>
      </w:pPr>
      <w:r w:rsidRPr="00FF3A76">
        <w:rPr>
          <w:b/>
        </w:rPr>
        <w:t>Specifiche del prodotto finito</w:t>
      </w:r>
    </w:p>
    <w:p w:rsidR="005D40D3" w:rsidRPr="00FF3A76" w:rsidRDefault="005D40D3" w:rsidP="00452241">
      <w:pPr>
        <w:spacing w:after="0" w:line="240" w:lineRule="auto"/>
        <w:jc w:val="both"/>
      </w:pPr>
      <w:r w:rsidRPr="00FF3A76">
        <w:t xml:space="preserve">Sono state fornite adeguate specifiche di controllo per il prodotto finito al rilascio e alla fine della validità. I metodi analitici sono stati descritti e adeguatamente convalidati. Sono stati forniti, inoltre, dati analitici per </w:t>
      </w:r>
      <w:r w:rsidR="00EF351A">
        <w:t>il</w:t>
      </w:r>
      <w:r w:rsidRPr="00FF3A76">
        <w:t xml:space="preserve"> prodotto finito: questi dati dimostrano che i lotti prodotti sono in accordo alle specifiche proposte. Sono stati forniti, infine, certificati analitici per gli standard di riferimento utilizzati.</w:t>
      </w:r>
    </w:p>
    <w:p w:rsidR="00BC3934" w:rsidRDefault="00BC3934" w:rsidP="00452241">
      <w:pPr>
        <w:spacing w:after="0" w:line="240" w:lineRule="auto"/>
        <w:jc w:val="both"/>
        <w:rPr>
          <w:b/>
          <w:highlight w:val="yellow"/>
        </w:rPr>
      </w:pPr>
    </w:p>
    <w:p w:rsidR="009C69A7" w:rsidRPr="00FF3A76" w:rsidRDefault="009C69A7" w:rsidP="00452241">
      <w:pPr>
        <w:spacing w:after="0" w:line="240" w:lineRule="auto"/>
        <w:jc w:val="both"/>
        <w:rPr>
          <w:b/>
          <w:highlight w:val="yellow"/>
        </w:rPr>
      </w:pPr>
    </w:p>
    <w:p w:rsidR="005D40D3" w:rsidRPr="00EA6DE1" w:rsidRDefault="005D40D3" w:rsidP="00452241">
      <w:pPr>
        <w:spacing w:after="0" w:line="240" w:lineRule="auto"/>
        <w:jc w:val="both"/>
        <w:rPr>
          <w:b/>
        </w:rPr>
      </w:pPr>
      <w:r w:rsidRPr="00EA6DE1">
        <w:rPr>
          <w:b/>
        </w:rPr>
        <w:lastRenderedPageBreak/>
        <w:t>Contenitore</w:t>
      </w:r>
    </w:p>
    <w:p w:rsidR="005D40D3" w:rsidRPr="00EA6DE1" w:rsidRDefault="009C69A7" w:rsidP="00452241">
      <w:pPr>
        <w:spacing w:after="0" w:line="240" w:lineRule="auto"/>
        <w:jc w:val="both"/>
      </w:pPr>
      <w:proofErr w:type="spellStart"/>
      <w:r>
        <w:rPr>
          <w:rFonts w:eastAsia="Calibri" w:cs="Calibri"/>
          <w:color w:val="000000"/>
          <w:lang w:eastAsia="it-IT"/>
        </w:rPr>
        <w:t>Eupantodoc</w:t>
      </w:r>
      <w:proofErr w:type="spellEnd"/>
      <w:r>
        <w:rPr>
          <w:rFonts w:eastAsia="Calibri" w:cs="Calibri"/>
          <w:color w:val="000000"/>
          <w:lang w:eastAsia="it-IT"/>
        </w:rPr>
        <w:t xml:space="preserve"> Reflusso</w:t>
      </w:r>
      <w:r w:rsidR="00EF351A" w:rsidRPr="00EA6DE1">
        <w:t xml:space="preserve"> </w:t>
      </w:r>
      <w:r w:rsidR="005D40D3" w:rsidRPr="00EA6DE1">
        <w:t xml:space="preserve">è confezionato in blister </w:t>
      </w:r>
      <w:r w:rsidR="005D5D07" w:rsidRPr="00EA6DE1">
        <w:t xml:space="preserve">di </w:t>
      </w:r>
      <w:r w:rsidR="00615C10" w:rsidRPr="00EA6DE1">
        <w:rPr>
          <w:noProof/>
        </w:rPr>
        <w:t>Alluminio/Alluminio</w:t>
      </w:r>
      <w:r w:rsidR="005D40D3" w:rsidRPr="00EA6DE1">
        <w:t>. Sono state fornite specifiche e certificati analitici per tutti i componenti del confezionamento primario, che è adeguato per il medicinale.</w:t>
      </w:r>
    </w:p>
    <w:p w:rsidR="005D40D3" w:rsidRPr="00EA6DE1" w:rsidRDefault="005D40D3" w:rsidP="00452241">
      <w:pPr>
        <w:spacing w:after="0" w:line="240" w:lineRule="auto"/>
        <w:jc w:val="both"/>
      </w:pPr>
    </w:p>
    <w:p w:rsidR="005D40D3" w:rsidRPr="00EA6DE1" w:rsidRDefault="005D40D3" w:rsidP="00452241">
      <w:pPr>
        <w:spacing w:after="0" w:line="240" w:lineRule="auto"/>
        <w:jc w:val="both"/>
        <w:rPr>
          <w:b/>
        </w:rPr>
      </w:pPr>
      <w:r w:rsidRPr="00EA6DE1">
        <w:rPr>
          <w:b/>
        </w:rPr>
        <w:t>Stabilità</w:t>
      </w:r>
    </w:p>
    <w:p w:rsidR="005D40D3" w:rsidRPr="00EA6DE1" w:rsidRDefault="005D40D3" w:rsidP="00452241">
      <w:pPr>
        <w:spacing w:after="0" w:line="240" w:lineRule="auto"/>
        <w:jc w:val="both"/>
      </w:pPr>
      <w:r w:rsidRPr="00EA6DE1">
        <w:t xml:space="preserve">Studi di stabilità sul prodotto finito sono stati condotti in accordo alle correnti linee guida e i risultati sono entro i limiti delle specifiche autorizzate. Sulla base di questi risultati, è stato autorizzato un periodo di validità di </w:t>
      </w:r>
      <w:r w:rsidR="00EA6DE1" w:rsidRPr="00EA6DE1">
        <w:t>3</w:t>
      </w:r>
      <w:r w:rsidRPr="00EA6DE1">
        <w:t xml:space="preserve"> anni </w:t>
      </w:r>
      <w:r w:rsidR="00EA6DE1" w:rsidRPr="00EA6DE1">
        <w:t>senza particolari condizioni di conservazione</w:t>
      </w:r>
      <w:r w:rsidR="005D5D07" w:rsidRPr="00EA6DE1">
        <w:t>.</w:t>
      </w:r>
    </w:p>
    <w:p w:rsidR="009C69A7" w:rsidRDefault="009C69A7" w:rsidP="00452241">
      <w:pPr>
        <w:spacing w:after="0" w:line="240" w:lineRule="auto"/>
        <w:jc w:val="both"/>
        <w:rPr>
          <w:b/>
        </w:rPr>
      </w:pPr>
    </w:p>
    <w:p w:rsidR="005D40D3" w:rsidRPr="00EA6DE1" w:rsidRDefault="005D40D3" w:rsidP="00452241">
      <w:pPr>
        <w:spacing w:after="0" w:line="240" w:lineRule="auto"/>
        <w:jc w:val="both"/>
        <w:rPr>
          <w:b/>
        </w:rPr>
      </w:pPr>
      <w:r w:rsidRPr="00EA6DE1">
        <w:rPr>
          <w:b/>
        </w:rPr>
        <w:t>II.3 Discussione sugli aspetti di qualità</w:t>
      </w:r>
    </w:p>
    <w:p w:rsidR="005D40D3" w:rsidRDefault="005D40D3" w:rsidP="00452241">
      <w:pPr>
        <w:spacing w:after="0" w:line="240" w:lineRule="auto"/>
        <w:jc w:val="both"/>
      </w:pPr>
      <w:r w:rsidRPr="00EA6DE1">
        <w:t xml:space="preserve">Tutte le criticità evidenziate nel corso della valutazione sono state risolte e la qualità di </w:t>
      </w:r>
      <w:proofErr w:type="spellStart"/>
      <w:r w:rsidR="009C69A7">
        <w:rPr>
          <w:rFonts w:eastAsia="Calibri" w:cs="Calibri"/>
          <w:color w:val="000000"/>
          <w:lang w:eastAsia="it-IT"/>
        </w:rPr>
        <w:t>Eupantodoc</w:t>
      </w:r>
      <w:proofErr w:type="spellEnd"/>
      <w:r w:rsidR="009C69A7">
        <w:rPr>
          <w:rFonts w:eastAsia="Calibri" w:cs="Calibri"/>
          <w:color w:val="000000"/>
          <w:lang w:eastAsia="it-IT"/>
        </w:rPr>
        <w:t xml:space="preserve"> Reflusso</w:t>
      </w:r>
      <w:r w:rsidRPr="00EA6DE1">
        <w:t xml:space="preserve"> è considerata adeguata. Non ci sono obiezioni per l’approvazione di </w:t>
      </w:r>
      <w:proofErr w:type="spellStart"/>
      <w:r w:rsidR="009C69A7">
        <w:rPr>
          <w:rFonts w:eastAsia="Calibri" w:cs="Calibri"/>
          <w:color w:val="000000"/>
          <w:lang w:eastAsia="it-IT"/>
        </w:rPr>
        <w:t>Eupantodoc</w:t>
      </w:r>
      <w:proofErr w:type="spellEnd"/>
      <w:r w:rsidR="009C69A7">
        <w:rPr>
          <w:rFonts w:eastAsia="Calibri" w:cs="Calibri"/>
          <w:color w:val="000000"/>
          <w:lang w:eastAsia="it-IT"/>
        </w:rPr>
        <w:t xml:space="preserve"> Reflusso</w:t>
      </w:r>
      <w:r w:rsidR="00EF351A" w:rsidRPr="00EA6DE1">
        <w:t xml:space="preserve"> </w:t>
      </w:r>
      <w:r w:rsidRPr="00EA6DE1">
        <w:t>dal punto di vista chimico-farmaceutico.</w:t>
      </w:r>
    </w:p>
    <w:p w:rsidR="005D40D3" w:rsidRDefault="005D40D3" w:rsidP="00452241">
      <w:pPr>
        <w:spacing w:after="0" w:line="240" w:lineRule="auto"/>
        <w:jc w:val="both"/>
      </w:pPr>
    </w:p>
    <w:p w:rsidR="005D40D3" w:rsidRDefault="005D40D3" w:rsidP="00452241">
      <w:pPr>
        <w:spacing w:after="0" w:line="240" w:lineRule="auto"/>
        <w:jc w:val="both"/>
      </w:pPr>
    </w:p>
    <w:p w:rsidR="005D40D3" w:rsidRPr="00DF7B22" w:rsidRDefault="005D40D3" w:rsidP="00452241">
      <w:pPr>
        <w:pStyle w:val="Paragrafoelenco"/>
        <w:numPr>
          <w:ilvl w:val="0"/>
          <w:numId w:val="6"/>
        </w:numPr>
        <w:spacing w:after="0" w:line="240" w:lineRule="auto"/>
        <w:jc w:val="both"/>
        <w:rPr>
          <w:b/>
        </w:rPr>
      </w:pPr>
      <w:r w:rsidRPr="00DF7B22">
        <w:rPr>
          <w:b/>
        </w:rPr>
        <w:t>ASPETTI NON CLINICI</w:t>
      </w:r>
    </w:p>
    <w:p w:rsidR="005D40D3" w:rsidRDefault="005D40D3" w:rsidP="00452241">
      <w:pPr>
        <w:spacing w:after="0" w:line="240" w:lineRule="auto"/>
        <w:jc w:val="both"/>
      </w:pPr>
      <w:r>
        <w:t xml:space="preserve">Non sono stati condotti specifici studi non clinici, in quanto </w:t>
      </w:r>
      <w:proofErr w:type="spellStart"/>
      <w:r w:rsidR="009C69A7">
        <w:rPr>
          <w:rFonts w:eastAsia="Calibri" w:cs="Calibri"/>
          <w:color w:val="000000"/>
          <w:lang w:eastAsia="it-IT"/>
        </w:rPr>
        <w:t>Eupantodoc</w:t>
      </w:r>
      <w:proofErr w:type="spellEnd"/>
      <w:r w:rsidR="009C69A7">
        <w:rPr>
          <w:rFonts w:eastAsia="Calibri" w:cs="Calibri"/>
          <w:color w:val="000000"/>
          <w:lang w:eastAsia="it-IT"/>
        </w:rPr>
        <w:t xml:space="preserve"> Reflusso</w:t>
      </w:r>
      <w:r w:rsidR="00EF351A">
        <w:t xml:space="preserve"> </w:t>
      </w:r>
      <w:r>
        <w:t xml:space="preserve">contiene un principio attivo noto: questo approccio è accettabile poiché il medicinale di riferimento </w:t>
      </w:r>
      <w:proofErr w:type="spellStart"/>
      <w:r w:rsidR="00F730DA">
        <w:t>Pantorc</w:t>
      </w:r>
      <w:proofErr w:type="spellEnd"/>
      <w:r>
        <w:t xml:space="preserve"> è autorizzato in Italia da oltre 10 anni.</w:t>
      </w:r>
    </w:p>
    <w:p w:rsidR="005D40D3" w:rsidRDefault="005D40D3" w:rsidP="00452241">
      <w:pPr>
        <w:spacing w:after="0" w:line="240" w:lineRule="auto"/>
        <w:jc w:val="both"/>
      </w:pPr>
      <w:r>
        <w:t>Non ci sono obiezioni per l’approvazione dal punto di vista non clinico.</w:t>
      </w:r>
    </w:p>
    <w:p w:rsidR="005D40D3" w:rsidRDefault="005D40D3" w:rsidP="00452241">
      <w:pPr>
        <w:spacing w:after="0" w:line="240" w:lineRule="auto"/>
        <w:jc w:val="both"/>
      </w:pPr>
    </w:p>
    <w:p w:rsidR="00F730DA" w:rsidRDefault="00F730DA" w:rsidP="00452241">
      <w:pPr>
        <w:spacing w:after="0" w:line="240" w:lineRule="auto"/>
        <w:jc w:val="both"/>
      </w:pPr>
    </w:p>
    <w:p w:rsidR="005D40D3" w:rsidRPr="005A38F5" w:rsidRDefault="005D40D3" w:rsidP="00452241">
      <w:pPr>
        <w:pStyle w:val="Paragrafoelenco"/>
        <w:numPr>
          <w:ilvl w:val="0"/>
          <w:numId w:val="6"/>
        </w:numPr>
        <w:spacing w:after="0" w:line="240" w:lineRule="auto"/>
        <w:jc w:val="both"/>
        <w:rPr>
          <w:b/>
        </w:rPr>
      </w:pPr>
      <w:r w:rsidRPr="005A38F5">
        <w:rPr>
          <w:b/>
        </w:rPr>
        <w:t>A</w:t>
      </w:r>
      <w:r>
        <w:rPr>
          <w:b/>
        </w:rPr>
        <w:t>S</w:t>
      </w:r>
      <w:r w:rsidRPr="005A38F5">
        <w:rPr>
          <w:b/>
        </w:rPr>
        <w:t>PETTI CLINICI</w:t>
      </w:r>
    </w:p>
    <w:p w:rsidR="00BC3934" w:rsidRPr="00E92E3C" w:rsidRDefault="009C69A7" w:rsidP="00BC3934">
      <w:pPr>
        <w:spacing w:after="0" w:line="240" w:lineRule="auto"/>
        <w:jc w:val="both"/>
        <w:rPr>
          <w:rFonts w:eastAsia="Calibri" w:cs="Calibri"/>
          <w:b/>
          <w:bCs/>
          <w:color w:val="000000"/>
          <w:szCs w:val="24"/>
          <w:lang w:eastAsia="it-IT"/>
        </w:rPr>
      </w:pPr>
      <w:proofErr w:type="spellStart"/>
      <w:r>
        <w:rPr>
          <w:rFonts w:eastAsia="Calibri" w:cs="Calibri"/>
          <w:color w:val="000000"/>
          <w:lang w:eastAsia="it-IT"/>
        </w:rPr>
        <w:t>Eupantodoc</w:t>
      </w:r>
      <w:proofErr w:type="spellEnd"/>
      <w:r>
        <w:rPr>
          <w:rFonts w:eastAsia="Calibri" w:cs="Calibri"/>
          <w:color w:val="000000"/>
          <w:lang w:eastAsia="it-IT"/>
        </w:rPr>
        <w:t xml:space="preserve"> Reflusso</w:t>
      </w:r>
      <w:r w:rsidR="00EF351A" w:rsidRPr="00A34141">
        <w:t xml:space="preserve"> </w:t>
      </w:r>
      <w:r w:rsidR="005D40D3" w:rsidRPr="00A34141">
        <w:t>è utilizzato</w:t>
      </w:r>
      <w:r w:rsidR="00BC3934" w:rsidRPr="00BC3934">
        <w:rPr>
          <w:rFonts w:eastAsia="Calibri" w:cs="Calibri"/>
          <w:color w:val="000000"/>
          <w:lang w:eastAsia="it-IT"/>
        </w:rPr>
        <w:t xml:space="preserve"> </w:t>
      </w:r>
      <w:r w:rsidR="00BC3934">
        <w:rPr>
          <w:rFonts w:eastAsia="Calibri" w:cs="Calibri"/>
          <w:color w:val="000000"/>
          <w:lang w:eastAsia="it-IT"/>
        </w:rPr>
        <w:t>per il</w:t>
      </w:r>
      <w:r w:rsidR="00BC3934" w:rsidRPr="00BF5ECD">
        <w:rPr>
          <w:szCs w:val="24"/>
        </w:rPr>
        <w:t xml:space="preserve"> </w:t>
      </w:r>
      <w:r w:rsidR="00BC3934">
        <w:rPr>
          <w:szCs w:val="24"/>
        </w:rPr>
        <w:t>t</w:t>
      </w:r>
      <w:r w:rsidR="00BC3934" w:rsidRPr="00E92E3C">
        <w:rPr>
          <w:szCs w:val="24"/>
        </w:rPr>
        <w:t>rattamento a breve termine dei sintomi da reflusso (ad es. pirosi, rigurgito acido) negli adulti.</w:t>
      </w:r>
    </w:p>
    <w:p w:rsidR="001213EB" w:rsidRDefault="001213EB" w:rsidP="00BC3934">
      <w:pPr>
        <w:spacing w:after="0" w:line="240" w:lineRule="auto"/>
        <w:rPr>
          <w:b/>
        </w:rPr>
      </w:pPr>
    </w:p>
    <w:p w:rsidR="005D40D3" w:rsidRPr="002B6D26" w:rsidRDefault="005D40D3" w:rsidP="00452241">
      <w:pPr>
        <w:spacing w:after="0" w:line="240" w:lineRule="auto"/>
        <w:ind w:right="6"/>
        <w:jc w:val="both"/>
        <w:rPr>
          <w:b/>
        </w:rPr>
      </w:pPr>
      <w:r w:rsidRPr="002B6D26">
        <w:rPr>
          <w:b/>
        </w:rPr>
        <w:t>Posologia e modalità di somministrazione</w:t>
      </w:r>
    </w:p>
    <w:p w:rsidR="005D40D3" w:rsidRDefault="005D40D3" w:rsidP="00452241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  <w:r>
        <w:t>Le informazioni sulla posologia e sulle modalità di somministrazione sono riportate nel Riassunto delle Caratteristiche del Prodotto pubblicato sul sito dell’Agenz</w:t>
      </w:r>
      <w:r w:rsidR="006842F2">
        <w:t xml:space="preserve">ia Italiana del Farmaco - AIFA </w:t>
      </w:r>
      <w:r>
        <w:rPr>
          <w:rFonts w:eastAsia="Calibri" w:cs="Calibri"/>
          <w:lang w:eastAsia="it-IT"/>
        </w:rPr>
        <w:t>(</w:t>
      </w:r>
      <w:hyperlink r:id="rId11" w:history="1">
        <w:r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>
        <w:rPr>
          <w:rFonts w:eastAsia="Calibri" w:cs="Calibri"/>
          <w:lang w:eastAsia="it-IT"/>
        </w:rPr>
        <w:t>).</w:t>
      </w:r>
    </w:p>
    <w:p w:rsidR="005D40D3" w:rsidRDefault="005D40D3" w:rsidP="00452241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</w:p>
    <w:p w:rsidR="005D40D3" w:rsidRPr="002B6D26" w:rsidRDefault="005D40D3" w:rsidP="00452241">
      <w:pPr>
        <w:spacing w:after="0" w:line="240" w:lineRule="auto"/>
        <w:ind w:right="6"/>
        <w:jc w:val="both"/>
        <w:rPr>
          <w:rFonts w:eastAsia="Calibri" w:cs="Calibri"/>
          <w:b/>
          <w:lang w:eastAsia="it-IT"/>
        </w:rPr>
      </w:pPr>
      <w:r w:rsidRPr="002B6D26">
        <w:rPr>
          <w:rFonts w:eastAsia="Calibri" w:cs="Calibri"/>
          <w:b/>
          <w:lang w:eastAsia="it-IT"/>
        </w:rPr>
        <w:t>Tossicologia</w:t>
      </w:r>
    </w:p>
    <w:p w:rsidR="005D40D3" w:rsidRDefault="005D40D3" w:rsidP="00452241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  <w:r>
        <w:rPr>
          <w:rFonts w:eastAsia="Calibri" w:cs="Calibri"/>
          <w:lang w:eastAsia="it-IT"/>
        </w:rPr>
        <w:t xml:space="preserve">La tossicologia di </w:t>
      </w:r>
      <w:proofErr w:type="spellStart"/>
      <w:r w:rsidR="00F730DA">
        <w:t>pantoprazolo</w:t>
      </w:r>
      <w:proofErr w:type="spellEnd"/>
      <w:r>
        <w:t xml:space="preserve"> </w:t>
      </w:r>
      <w:r>
        <w:rPr>
          <w:rFonts w:eastAsia="Calibri" w:cs="Calibri"/>
          <w:lang w:eastAsia="it-IT"/>
        </w:rPr>
        <w:t>è ben conosciuta; non è stato necessario presentare ulteriori dati.</w:t>
      </w:r>
    </w:p>
    <w:p w:rsidR="005D40D3" w:rsidRDefault="005D40D3" w:rsidP="00452241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</w:p>
    <w:p w:rsidR="005D40D3" w:rsidRPr="006556D6" w:rsidRDefault="005D40D3" w:rsidP="00452241">
      <w:pPr>
        <w:spacing w:after="0" w:line="240" w:lineRule="auto"/>
        <w:ind w:right="6"/>
        <w:jc w:val="both"/>
        <w:rPr>
          <w:rFonts w:eastAsia="Times New Roman" w:cs="Times New Roman"/>
          <w:b/>
        </w:rPr>
      </w:pPr>
      <w:r w:rsidRPr="006556D6">
        <w:rPr>
          <w:rFonts w:eastAsia="Times New Roman" w:cs="Times New Roman"/>
          <w:b/>
        </w:rPr>
        <w:t>Farmacologia clinica</w:t>
      </w:r>
    </w:p>
    <w:p w:rsidR="005D40D3" w:rsidRDefault="005D40D3" w:rsidP="00452241">
      <w:pPr>
        <w:spacing w:after="0" w:line="240" w:lineRule="auto"/>
        <w:jc w:val="both"/>
      </w:pPr>
      <w:r>
        <w:rPr>
          <w:rFonts w:eastAsia="Calibri" w:cs="Calibri"/>
          <w:lang w:eastAsia="it-IT"/>
        </w:rPr>
        <w:t xml:space="preserve">La farmacologia clinica di </w:t>
      </w:r>
      <w:proofErr w:type="spellStart"/>
      <w:r w:rsidR="00F730DA">
        <w:t>pantoprazolo</w:t>
      </w:r>
      <w:proofErr w:type="spellEnd"/>
      <w:r>
        <w:t xml:space="preserve"> </w:t>
      </w:r>
      <w:r>
        <w:rPr>
          <w:rFonts w:eastAsia="Calibri" w:cs="Calibri"/>
          <w:lang w:eastAsia="it-IT"/>
        </w:rPr>
        <w:t>è ben conosciuta.</w:t>
      </w:r>
      <w:r w:rsidRPr="00A34141">
        <w:t xml:space="preserve"> </w:t>
      </w:r>
      <w:r>
        <w:t>Con l’eccezione dello studio di bioequivalenza, n</w:t>
      </w:r>
      <w:r w:rsidRPr="00A34141">
        <w:t xml:space="preserve">on sono stati condotti </w:t>
      </w:r>
      <w:r>
        <w:t>nuovi</w:t>
      </w:r>
      <w:r w:rsidRPr="00A34141">
        <w:t xml:space="preserve"> studi clinici</w:t>
      </w:r>
      <w:r>
        <w:t xml:space="preserve"> di farmacodinamica e farmacocinetica</w:t>
      </w:r>
      <w:r w:rsidRPr="00A34141">
        <w:t xml:space="preserve">, in quanto </w:t>
      </w:r>
      <w:proofErr w:type="spellStart"/>
      <w:r w:rsidR="009C69A7">
        <w:t>Eupantodoc</w:t>
      </w:r>
      <w:proofErr w:type="spellEnd"/>
      <w:r w:rsidR="009C69A7">
        <w:t xml:space="preserve"> Reflusso</w:t>
      </w:r>
      <w:r>
        <w:t xml:space="preserve"> </w:t>
      </w:r>
      <w:r w:rsidRPr="00A34141">
        <w:t xml:space="preserve">contiene </w:t>
      </w:r>
      <w:r>
        <w:t>un</w:t>
      </w:r>
      <w:r w:rsidRPr="00A34141">
        <w:t xml:space="preserve"> principi</w:t>
      </w:r>
      <w:r>
        <w:t>o</w:t>
      </w:r>
      <w:r w:rsidRPr="00A34141">
        <w:t xml:space="preserve"> attiv</w:t>
      </w:r>
      <w:r>
        <w:t>o</w:t>
      </w:r>
      <w:r w:rsidRPr="00A34141">
        <w:t xml:space="preserve"> not</w:t>
      </w:r>
      <w:r>
        <w:t>o</w:t>
      </w:r>
      <w:r w:rsidRPr="00A34141">
        <w:t xml:space="preserve"> e present</w:t>
      </w:r>
      <w:r>
        <w:t>e</w:t>
      </w:r>
      <w:r w:rsidRPr="00A34141">
        <w:t xml:space="preserve"> </w:t>
      </w:r>
      <w:r>
        <w:t>nel</w:t>
      </w:r>
      <w:r w:rsidRPr="00A34141">
        <w:t xml:space="preserve"> medicinal</w:t>
      </w:r>
      <w:r>
        <w:t>e</w:t>
      </w:r>
      <w:r w:rsidRPr="00A34141">
        <w:t xml:space="preserve"> </w:t>
      </w:r>
      <w:proofErr w:type="spellStart"/>
      <w:r w:rsidR="00F730DA">
        <w:t>Pantorc</w:t>
      </w:r>
      <w:proofErr w:type="spellEnd"/>
      <w:r w:rsidRPr="00A34141">
        <w:t xml:space="preserve"> autorizzat</w:t>
      </w:r>
      <w:r>
        <w:t xml:space="preserve">o in Italia </w:t>
      </w:r>
      <w:r w:rsidRPr="00A34141">
        <w:t>da più di 10 anni.</w:t>
      </w:r>
    </w:p>
    <w:p w:rsidR="005D40D3" w:rsidRDefault="005D40D3" w:rsidP="00452241">
      <w:pPr>
        <w:spacing w:after="0" w:line="240" w:lineRule="auto"/>
        <w:jc w:val="both"/>
      </w:pPr>
    </w:p>
    <w:p w:rsidR="005C3D27" w:rsidRPr="005C3D27" w:rsidRDefault="005C3D27" w:rsidP="00452241">
      <w:pPr>
        <w:spacing w:after="0" w:line="240" w:lineRule="auto"/>
        <w:jc w:val="both"/>
        <w:rPr>
          <w:b/>
        </w:rPr>
      </w:pPr>
      <w:r w:rsidRPr="005C3D27">
        <w:rPr>
          <w:b/>
        </w:rPr>
        <w:t>Studio di bioequivalenza</w:t>
      </w:r>
    </w:p>
    <w:p w:rsidR="005C3D27" w:rsidRPr="005C3D27" w:rsidRDefault="005C3D27" w:rsidP="00452241">
      <w:pPr>
        <w:spacing w:after="0" w:line="240" w:lineRule="auto"/>
        <w:jc w:val="both"/>
      </w:pPr>
      <w:r w:rsidRPr="005C3D27">
        <w:t xml:space="preserve">La richiesta di AIC è supportata da tre studi di bioequivalenza, comparativi, controllati, randomizzati, a dose singola, 2-periodi, 2-sequenze, crossover. Tali studi hanno confrontato i profili farmacocinetici di </w:t>
      </w:r>
      <w:proofErr w:type="spellStart"/>
      <w:r w:rsidR="009C69A7">
        <w:rPr>
          <w:rFonts w:eastAsia="Calibri" w:cs="Calibri"/>
          <w:color w:val="000000"/>
          <w:lang w:eastAsia="it-IT"/>
        </w:rPr>
        <w:t>Eupantodoc</w:t>
      </w:r>
      <w:proofErr w:type="spellEnd"/>
      <w:r w:rsidR="009C69A7">
        <w:rPr>
          <w:rFonts w:eastAsia="Calibri" w:cs="Calibri"/>
          <w:color w:val="000000"/>
          <w:lang w:eastAsia="it-IT"/>
        </w:rPr>
        <w:t xml:space="preserve"> Reflusso</w:t>
      </w:r>
      <w:r w:rsidR="00EF351A" w:rsidRPr="005C3D27">
        <w:t xml:space="preserve"> </w:t>
      </w:r>
      <w:r w:rsidRPr="005C3D27">
        <w:t>e quelli d</w:t>
      </w:r>
      <w:r w:rsidR="00EF351A">
        <w:t xml:space="preserve">el medicinale </w:t>
      </w:r>
      <w:proofErr w:type="spellStart"/>
      <w:r w:rsidRPr="005C3D27">
        <w:t>Pantozol</w:t>
      </w:r>
      <w:proofErr w:type="spellEnd"/>
      <w:r w:rsidRPr="005C3D27">
        <w:t xml:space="preserve"> (medicinale autorizzato in Germania corrispondente al medicinale di riferimento </w:t>
      </w:r>
      <w:proofErr w:type="spellStart"/>
      <w:r w:rsidRPr="005C3D27">
        <w:t>Pantorc</w:t>
      </w:r>
      <w:proofErr w:type="spellEnd"/>
      <w:r w:rsidRPr="005C3D27">
        <w:t xml:space="preserve"> autorizzato in Italia), in condizioni di digiuno e a stomaco pieno per le compresse da 40 mg</w:t>
      </w:r>
      <w:r w:rsidR="00BC3934">
        <w:t xml:space="preserve"> (dosaggio non previsto per il medicinale </w:t>
      </w:r>
      <w:proofErr w:type="spellStart"/>
      <w:r w:rsidR="009C69A7">
        <w:rPr>
          <w:rFonts w:eastAsia="Calibri" w:cs="Calibri"/>
          <w:color w:val="000000"/>
          <w:lang w:eastAsia="it-IT"/>
        </w:rPr>
        <w:t>Eupantodoc</w:t>
      </w:r>
      <w:proofErr w:type="spellEnd"/>
      <w:r w:rsidR="009C69A7">
        <w:rPr>
          <w:rFonts w:eastAsia="Calibri" w:cs="Calibri"/>
          <w:color w:val="000000"/>
          <w:lang w:eastAsia="it-IT"/>
        </w:rPr>
        <w:t xml:space="preserve"> Reflusso</w:t>
      </w:r>
      <w:r w:rsidR="00BC3934">
        <w:t>, ma lo studio è stato effettuato per dimostrare la bioequivalenza a stomaco pieno)</w:t>
      </w:r>
      <w:r w:rsidRPr="005C3D27">
        <w:t xml:space="preserve"> e a digiuno per le compresse da 20 mg. </w:t>
      </w:r>
    </w:p>
    <w:p w:rsidR="005C3D27" w:rsidRPr="005C3D27" w:rsidRDefault="005C3D27" w:rsidP="00452241">
      <w:pPr>
        <w:spacing w:after="0" w:line="240" w:lineRule="auto"/>
        <w:jc w:val="both"/>
      </w:pPr>
      <w:r w:rsidRPr="005C3D27">
        <w:t xml:space="preserve">Gli studi erano caratterizzati da un appropriato disegno e sono stati condotti in accordo ai principi GCP. </w:t>
      </w:r>
    </w:p>
    <w:p w:rsidR="005C3D27" w:rsidRPr="005C3D27" w:rsidRDefault="005C3D27" w:rsidP="00452241">
      <w:pPr>
        <w:spacing w:after="0" w:line="240" w:lineRule="auto"/>
        <w:jc w:val="both"/>
      </w:pPr>
      <w:r w:rsidRPr="005C3D27">
        <w:t>Sono stati forniti certificati analitici per medicinale test e medicinale di riferimento.</w:t>
      </w:r>
    </w:p>
    <w:p w:rsidR="005C3D27" w:rsidRPr="005C3D27" w:rsidRDefault="005C3D27" w:rsidP="00452241">
      <w:pPr>
        <w:spacing w:after="0" w:line="240" w:lineRule="auto"/>
        <w:jc w:val="both"/>
      </w:pPr>
    </w:p>
    <w:p w:rsidR="005C3D27" w:rsidRPr="005C3D27" w:rsidRDefault="005C3D27" w:rsidP="00452241">
      <w:pPr>
        <w:pStyle w:val="Paragrafoelenco"/>
        <w:numPr>
          <w:ilvl w:val="0"/>
          <w:numId w:val="14"/>
        </w:numPr>
        <w:spacing w:after="0" w:line="240" w:lineRule="auto"/>
        <w:jc w:val="both"/>
      </w:pPr>
      <w:r w:rsidRPr="005C3D27">
        <w:t xml:space="preserve">STUDIO IN CONDIZIONI </w:t>
      </w:r>
      <w:proofErr w:type="spellStart"/>
      <w:r w:rsidRPr="005C3D27">
        <w:t>DI</w:t>
      </w:r>
      <w:proofErr w:type="spellEnd"/>
      <w:r w:rsidRPr="005C3D27">
        <w:t xml:space="preserve"> DIGIUNO – COMPRESSE DA 20 MG</w:t>
      </w:r>
    </w:p>
    <w:p w:rsidR="005C3D27" w:rsidRDefault="005C3D27" w:rsidP="00452241">
      <w:pPr>
        <w:spacing w:after="0" w:line="240" w:lineRule="auto"/>
        <w:jc w:val="both"/>
        <w:rPr>
          <w:rFonts w:cs="Arial"/>
        </w:rPr>
      </w:pPr>
      <w:r w:rsidRPr="005C3D27">
        <w:t xml:space="preserve">Lo studio è stato condotto in 44 volontari sani di entrambi i sessi con somministrazione a digiuno. </w:t>
      </w:r>
      <w:r w:rsidRPr="005C3D27">
        <w:rPr>
          <w:rFonts w:cs="Arial"/>
        </w:rPr>
        <w:t xml:space="preserve">Dopo una notte di digiuno, il medicinale è stato somministrato con acqua. </w:t>
      </w:r>
      <w:r w:rsidRPr="005C3D27">
        <w:t xml:space="preserve">Un soddisfacente periodo di wash-out di </w:t>
      </w:r>
      <w:r w:rsidRPr="005C3D27">
        <w:rPr>
          <w:rFonts w:cs="Arial"/>
        </w:rPr>
        <w:t>7 giorni è stato previsto tra le somministrazioni in ogni gruppo.</w:t>
      </w:r>
    </w:p>
    <w:p w:rsidR="009C69A7" w:rsidRDefault="009C69A7" w:rsidP="00452241">
      <w:pPr>
        <w:spacing w:after="0" w:line="240" w:lineRule="auto"/>
        <w:jc w:val="both"/>
        <w:rPr>
          <w:rFonts w:cs="Arial"/>
        </w:rPr>
      </w:pPr>
    </w:p>
    <w:p w:rsidR="009C69A7" w:rsidRPr="005C3D27" w:rsidRDefault="009C69A7" w:rsidP="00452241">
      <w:pPr>
        <w:spacing w:after="0" w:line="240" w:lineRule="auto"/>
        <w:jc w:val="both"/>
        <w:rPr>
          <w:rFonts w:cs="Arial"/>
        </w:rPr>
      </w:pPr>
    </w:p>
    <w:p w:rsidR="005C3D27" w:rsidRPr="005C3D27" w:rsidRDefault="005C3D27" w:rsidP="00452241">
      <w:pPr>
        <w:spacing w:after="0" w:line="240" w:lineRule="auto"/>
        <w:jc w:val="both"/>
        <w:rPr>
          <w:rFonts w:cs="Arial"/>
        </w:rPr>
      </w:pPr>
      <w:r w:rsidRPr="005C3D27">
        <w:rPr>
          <w:rFonts w:cs="Arial"/>
        </w:rPr>
        <w:t>Campioni di sangue sono stati prelevati al tempo zero (</w:t>
      </w:r>
      <w:proofErr w:type="spellStart"/>
      <w:r w:rsidRPr="005C3D27">
        <w:rPr>
          <w:rFonts w:cs="Arial"/>
        </w:rPr>
        <w:t>pre-dose</w:t>
      </w:r>
      <w:proofErr w:type="spellEnd"/>
      <w:r w:rsidRPr="005C3D27">
        <w:rPr>
          <w:rFonts w:cs="Arial"/>
        </w:rPr>
        <w:t xml:space="preserve">) e a specificati tempi fino a 24 ore dopo la somministrazione. I livelli plasmatici di </w:t>
      </w:r>
      <w:proofErr w:type="spellStart"/>
      <w:r w:rsidRPr="005C3D27">
        <w:rPr>
          <w:rFonts w:cs="Arial"/>
        </w:rPr>
        <w:t>pantoprazolo</w:t>
      </w:r>
      <w:proofErr w:type="spellEnd"/>
      <w:r w:rsidRPr="005C3D27">
        <w:rPr>
          <w:rFonts w:cs="Arial"/>
        </w:rPr>
        <w:t xml:space="preserve"> sono stati determinati mediante un metodo analitico HPLC-MS/MS opportunamente convalidato.</w:t>
      </w:r>
    </w:p>
    <w:p w:rsidR="005C3D27" w:rsidRPr="005C3D27" w:rsidRDefault="005C3D27" w:rsidP="00452241">
      <w:pPr>
        <w:pStyle w:val="Paragrafoelenco"/>
        <w:spacing w:after="0" w:line="240" w:lineRule="auto"/>
        <w:ind w:left="0"/>
        <w:jc w:val="both"/>
        <w:rPr>
          <w:rFonts w:cs="Arial"/>
        </w:rPr>
      </w:pPr>
      <w:r w:rsidRPr="005C3D27">
        <w:rPr>
          <w:rFonts w:cs="Arial"/>
        </w:rPr>
        <w:t xml:space="preserve">Per </w:t>
      </w:r>
      <w:proofErr w:type="spellStart"/>
      <w:r w:rsidRPr="005C3D27">
        <w:rPr>
          <w:rFonts w:cs="Arial"/>
        </w:rPr>
        <w:t>pantoprazolo</w:t>
      </w:r>
      <w:proofErr w:type="spellEnd"/>
      <w:r w:rsidRPr="005C3D27">
        <w:rPr>
          <w:rFonts w:cs="Arial"/>
        </w:rPr>
        <w:t xml:space="preserve"> sono state definite le seguenti variabili farmacocinetiche: </w:t>
      </w:r>
      <w:proofErr w:type="spellStart"/>
      <w:r w:rsidRPr="005C3D27">
        <w:rPr>
          <w:rFonts w:cs="Arial"/>
        </w:rPr>
        <w:t>C</w:t>
      </w:r>
      <w:r w:rsidRPr="005C3D27">
        <w:rPr>
          <w:rFonts w:cs="Arial"/>
          <w:vertAlign w:val="subscript"/>
        </w:rPr>
        <w:t>max</w:t>
      </w:r>
      <w:proofErr w:type="spellEnd"/>
      <w:r w:rsidRPr="005C3D27">
        <w:rPr>
          <w:rFonts w:cs="Arial"/>
        </w:rPr>
        <w:t>, AUC</w:t>
      </w:r>
      <w:r w:rsidRPr="005C3D27">
        <w:rPr>
          <w:rFonts w:cs="Arial"/>
          <w:vertAlign w:val="subscript"/>
        </w:rPr>
        <w:t>0-t</w:t>
      </w:r>
      <w:r w:rsidRPr="005C3D27">
        <w:rPr>
          <w:rFonts w:cs="Arial"/>
        </w:rPr>
        <w:t>,, AUC</w:t>
      </w:r>
      <w:r w:rsidRPr="005C3D27">
        <w:rPr>
          <w:rFonts w:cs="Arial"/>
          <w:vertAlign w:val="subscript"/>
        </w:rPr>
        <w:t>0-</w:t>
      </w:r>
      <w:r w:rsidRPr="005C3D27">
        <w:rPr>
          <w:rFonts w:cs="Arial"/>
          <w:vertAlign w:val="subscript"/>
          <w:lang w:val="en-GB"/>
        </w:rPr>
        <w:sym w:font="Symbol" w:char="00A5"/>
      </w:r>
      <w:r w:rsidRPr="005C3D27">
        <w:rPr>
          <w:rFonts w:cs="Arial"/>
        </w:rPr>
        <w:t xml:space="preserve">, </w:t>
      </w:r>
      <w:proofErr w:type="spellStart"/>
      <w:r w:rsidRPr="005C3D27">
        <w:rPr>
          <w:rFonts w:cs="Arial"/>
        </w:rPr>
        <w:t>t</w:t>
      </w:r>
      <w:r w:rsidRPr="005C3D27">
        <w:rPr>
          <w:rFonts w:cs="Arial"/>
          <w:vertAlign w:val="subscript"/>
        </w:rPr>
        <w:t>max</w:t>
      </w:r>
      <w:proofErr w:type="spellEnd"/>
      <w:r w:rsidRPr="005C3D27">
        <w:rPr>
          <w:rFonts w:cs="Arial"/>
        </w:rPr>
        <w:t xml:space="preserve">, </w:t>
      </w:r>
      <w:proofErr w:type="spellStart"/>
      <w:r w:rsidRPr="005C3D27">
        <w:rPr>
          <w:rFonts w:cs="Arial"/>
        </w:rPr>
        <w:t>t½</w:t>
      </w:r>
      <w:proofErr w:type="spellEnd"/>
      <w:r w:rsidRPr="005C3D27">
        <w:rPr>
          <w:rFonts w:cs="Arial"/>
        </w:rPr>
        <w:t xml:space="preserve"> e AUC estrapolata. </w:t>
      </w:r>
    </w:p>
    <w:p w:rsidR="005C3D27" w:rsidRPr="005C3D27" w:rsidRDefault="005C3D27" w:rsidP="00452241">
      <w:pPr>
        <w:pStyle w:val="Paragrafoelenco"/>
        <w:spacing w:after="0" w:line="240" w:lineRule="auto"/>
        <w:ind w:left="0"/>
        <w:jc w:val="both"/>
        <w:rPr>
          <w:rFonts w:cs="Arial"/>
        </w:rPr>
      </w:pPr>
      <w:r w:rsidRPr="005C3D27">
        <w:rPr>
          <w:rFonts w:cs="Arial"/>
        </w:rPr>
        <w:t xml:space="preserve">La bioequivalenza tra medicinale test e medicinale di riferimento è dimostrata se gli intervalli di confidenza al 90% cadono nel </w:t>
      </w:r>
      <w:proofErr w:type="spellStart"/>
      <w:r w:rsidRPr="005C3D27">
        <w:rPr>
          <w:rFonts w:cs="Arial"/>
        </w:rPr>
        <w:t>range</w:t>
      </w:r>
      <w:proofErr w:type="spellEnd"/>
      <w:r w:rsidRPr="005C3D27">
        <w:rPr>
          <w:rFonts w:cs="Arial"/>
        </w:rPr>
        <w:t xml:space="preserve"> di accettabilità di 0.80-1.25 (80%-125%) per la trasformata logaritmica di AUC</w:t>
      </w:r>
      <w:r w:rsidRPr="005C3D27">
        <w:rPr>
          <w:rFonts w:cs="Arial"/>
          <w:vertAlign w:val="subscript"/>
        </w:rPr>
        <w:t>0-t</w:t>
      </w:r>
      <w:r w:rsidRPr="005C3D27">
        <w:rPr>
          <w:rFonts w:cs="Arial"/>
        </w:rPr>
        <w:t xml:space="preserve">,, e nel </w:t>
      </w:r>
      <w:proofErr w:type="spellStart"/>
      <w:r w:rsidRPr="005C3D27">
        <w:rPr>
          <w:rFonts w:cs="Arial"/>
        </w:rPr>
        <w:t>range</w:t>
      </w:r>
      <w:proofErr w:type="spellEnd"/>
      <w:r w:rsidRPr="005C3D27">
        <w:rPr>
          <w:rFonts w:cs="Arial"/>
        </w:rPr>
        <w:t xml:space="preserve"> allargato 0.73-1.33 (73%-133%) per la trasformata logaritmica di </w:t>
      </w:r>
      <w:proofErr w:type="spellStart"/>
      <w:r w:rsidRPr="005C3D27">
        <w:rPr>
          <w:rFonts w:cs="Arial"/>
        </w:rPr>
        <w:t>C</w:t>
      </w:r>
      <w:r w:rsidRPr="005C3D27">
        <w:rPr>
          <w:rFonts w:cs="Arial"/>
          <w:vertAlign w:val="subscript"/>
        </w:rPr>
        <w:t>max</w:t>
      </w:r>
      <w:proofErr w:type="spellEnd"/>
      <w:r w:rsidRPr="005C3D27">
        <w:rPr>
          <w:rFonts w:cs="Arial"/>
        </w:rPr>
        <w:t xml:space="preserve"> . </w:t>
      </w:r>
    </w:p>
    <w:p w:rsidR="005C3D27" w:rsidRPr="005C3D27" w:rsidRDefault="005C3D27" w:rsidP="00452241">
      <w:pPr>
        <w:pStyle w:val="Paragrafoelenco"/>
        <w:spacing w:after="0" w:line="240" w:lineRule="auto"/>
        <w:ind w:left="0"/>
        <w:jc w:val="both"/>
      </w:pPr>
    </w:p>
    <w:p w:rsidR="005C3D27" w:rsidRPr="005C3D27" w:rsidRDefault="005C3D27" w:rsidP="00452241">
      <w:pPr>
        <w:pStyle w:val="Paragrafoelenco"/>
        <w:spacing w:after="0" w:line="240" w:lineRule="auto"/>
        <w:ind w:left="0"/>
        <w:jc w:val="both"/>
        <w:rPr>
          <w:u w:val="single"/>
        </w:rPr>
      </w:pPr>
      <w:r w:rsidRPr="005C3D27">
        <w:rPr>
          <w:u w:val="single"/>
        </w:rPr>
        <w:t>Risultati</w:t>
      </w:r>
    </w:p>
    <w:p w:rsidR="005C3D27" w:rsidRPr="005C3D27" w:rsidRDefault="005C3D27" w:rsidP="00452241">
      <w:pPr>
        <w:pStyle w:val="Paragrafoelenco"/>
        <w:spacing w:after="0" w:line="240" w:lineRule="auto"/>
        <w:ind w:left="0"/>
        <w:jc w:val="both"/>
        <w:rPr>
          <w:rFonts w:cs="Arial"/>
        </w:rPr>
      </w:pPr>
      <w:r w:rsidRPr="005C3D27">
        <w:rPr>
          <w:rFonts w:cs="Arial"/>
        </w:rPr>
        <w:t xml:space="preserve">44 volontari sani sono stati arruolati nello studio. Tutti i soggetti </w:t>
      </w:r>
      <w:r w:rsidRPr="005C3D27">
        <w:t xml:space="preserve">hanno completato la fase clinica e </w:t>
      </w:r>
      <w:r w:rsidRPr="005C3D27">
        <w:rPr>
          <w:rFonts w:cs="Arial"/>
        </w:rPr>
        <w:t>sono stati inclusi nell’analisi farmacocinetica.</w:t>
      </w:r>
    </w:p>
    <w:p w:rsidR="005C3D27" w:rsidRPr="005C3D27" w:rsidRDefault="005C3D27" w:rsidP="00452241">
      <w:pPr>
        <w:pStyle w:val="Didascalia"/>
        <w:keepNext/>
        <w:spacing w:before="0" w:after="0"/>
        <w:jc w:val="both"/>
        <w:outlineLvl w:val="0"/>
        <w:rPr>
          <w:rFonts w:asciiTheme="minorHAnsi" w:hAnsiTheme="minorHAnsi" w:cs="Arial"/>
          <w:b w:val="0"/>
          <w:i/>
          <w:sz w:val="22"/>
          <w:szCs w:val="22"/>
          <w:lang w:val="it-IT"/>
        </w:rPr>
      </w:pPr>
    </w:p>
    <w:p w:rsidR="005C3D27" w:rsidRPr="005C3D27" w:rsidRDefault="005C3D27" w:rsidP="00452241">
      <w:pPr>
        <w:pStyle w:val="Didascalia"/>
        <w:keepNext/>
        <w:spacing w:before="0" w:after="0"/>
        <w:jc w:val="both"/>
        <w:outlineLvl w:val="0"/>
        <w:rPr>
          <w:rFonts w:asciiTheme="minorHAnsi" w:hAnsiTheme="minorHAnsi" w:cs="Arial"/>
          <w:b w:val="0"/>
          <w:sz w:val="22"/>
          <w:szCs w:val="22"/>
          <w:lang w:val="it-IT"/>
        </w:rPr>
      </w:pPr>
      <w:r w:rsidRPr="005C3D27">
        <w:rPr>
          <w:rFonts w:asciiTheme="minorHAnsi" w:hAnsiTheme="minorHAnsi" w:cs="Arial"/>
          <w:b w:val="0"/>
          <w:i/>
          <w:sz w:val="22"/>
          <w:szCs w:val="22"/>
          <w:lang w:val="it-IT"/>
        </w:rPr>
        <w:t>Sicurezza</w:t>
      </w:r>
    </w:p>
    <w:p w:rsidR="005C3D27" w:rsidRPr="005C3D27" w:rsidRDefault="005C3D27" w:rsidP="00452241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</w:rPr>
      </w:pPr>
      <w:r w:rsidRPr="005C3D27">
        <w:rPr>
          <w:rFonts w:cs="Arial"/>
        </w:rPr>
        <w:t xml:space="preserve">Nessun evento avverso si è manifestato nel corso dello studio. </w:t>
      </w:r>
    </w:p>
    <w:p w:rsidR="005C3D27" w:rsidRPr="005C3D27" w:rsidRDefault="005C3D27" w:rsidP="00452241">
      <w:pPr>
        <w:spacing w:after="0" w:line="240" w:lineRule="auto"/>
      </w:pPr>
    </w:p>
    <w:p w:rsidR="005C3D27" w:rsidRPr="005C3D27" w:rsidRDefault="005C3D27" w:rsidP="00452241">
      <w:pPr>
        <w:pStyle w:val="Didascalia"/>
        <w:keepNext/>
        <w:spacing w:before="0" w:after="0"/>
        <w:jc w:val="both"/>
        <w:outlineLvl w:val="0"/>
        <w:rPr>
          <w:rFonts w:asciiTheme="minorHAnsi" w:hAnsiTheme="minorHAnsi" w:cs="Arial"/>
          <w:b w:val="0"/>
          <w:sz w:val="22"/>
          <w:szCs w:val="22"/>
          <w:lang w:val="it-IT"/>
        </w:rPr>
      </w:pPr>
      <w:r w:rsidRPr="005C3D27">
        <w:rPr>
          <w:rFonts w:asciiTheme="minorHAnsi" w:hAnsiTheme="minorHAnsi" w:cs="Arial"/>
          <w:b w:val="0"/>
          <w:i/>
          <w:sz w:val="22"/>
          <w:szCs w:val="22"/>
          <w:lang w:val="it-IT"/>
        </w:rPr>
        <w:t>Parametri farmacocinetici</w:t>
      </w:r>
      <w:r w:rsidRPr="005C3D27">
        <w:rPr>
          <w:rFonts w:asciiTheme="minorHAnsi" w:hAnsiTheme="minorHAnsi" w:cs="Arial"/>
          <w:b w:val="0"/>
          <w:sz w:val="22"/>
          <w:szCs w:val="22"/>
          <w:lang w:val="it-IT"/>
        </w:rPr>
        <w:t xml:space="preserve">. </w:t>
      </w:r>
    </w:p>
    <w:p w:rsidR="005C3D27" w:rsidRPr="005C3D27" w:rsidRDefault="005C3D27" w:rsidP="00452241">
      <w:pPr>
        <w:pStyle w:val="Didascalia"/>
        <w:keepNext/>
        <w:spacing w:before="0" w:after="0"/>
        <w:jc w:val="both"/>
        <w:outlineLvl w:val="0"/>
        <w:rPr>
          <w:rFonts w:asciiTheme="minorHAnsi" w:hAnsiTheme="minorHAnsi" w:cs="Arial"/>
          <w:b w:val="0"/>
          <w:sz w:val="22"/>
          <w:szCs w:val="22"/>
          <w:lang w:val="it-IT"/>
        </w:rPr>
      </w:pPr>
      <w:r w:rsidRPr="005C3D27">
        <w:rPr>
          <w:rFonts w:asciiTheme="minorHAnsi" w:hAnsiTheme="minorHAnsi" w:cs="Arial"/>
          <w:b w:val="0"/>
          <w:sz w:val="22"/>
          <w:szCs w:val="22"/>
          <w:lang w:val="it-IT"/>
        </w:rPr>
        <w:t>La sintesi dei risultati dello studio di bioequivalenza è riportata nella tabella che segue.</w:t>
      </w:r>
    </w:p>
    <w:p w:rsidR="00BC3934" w:rsidRDefault="00BC3934" w:rsidP="00452241">
      <w:pPr>
        <w:pStyle w:val="Paragrafoelenco"/>
        <w:spacing w:after="0" w:line="240" w:lineRule="auto"/>
        <w:ind w:left="0"/>
        <w:jc w:val="both"/>
      </w:pPr>
    </w:p>
    <w:p w:rsidR="009C69A7" w:rsidRPr="005C3D27" w:rsidRDefault="009C69A7" w:rsidP="00452241">
      <w:pPr>
        <w:pStyle w:val="Paragrafoelenco"/>
        <w:spacing w:after="0" w:line="240" w:lineRule="auto"/>
        <w:ind w:left="0"/>
        <w:jc w:val="both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43" w:type="dxa"/>
          <w:left w:w="115" w:type="dxa"/>
          <w:right w:w="115" w:type="dxa"/>
        </w:tblCellMar>
        <w:tblLook w:val="04A0"/>
      </w:tblPr>
      <w:tblGrid>
        <w:gridCol w:w="1531"/>
        <w:gridCol w:w="1475"/>
        <w:gridCol w:w="3063"/>
      </w:tblGrid>
      <w:tr w:rsidR="005C3D27" w:rsidRPr="005C3D27" w:rsidTr="009C69A7">
        <w:trPr>
          <w:trHeight w:val="247"/>
          <w:jc w:val="center"/>
        </w:trPr>
        <w:tc>
          <w:tcPr>
            <w:tcW w:w="60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D27" w:rsidRPr="005C3D27" w:rsidRDefault="005C3D27" w:rsidP="009C69A7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</w:rPr>
            </w:pPr>
            <w:r w:rsidRPr="005C3D27">
              <w:rPr>
                <w:rFonts w:cs="Arial"/>
                <w:b/>
                <w:bCs/>
                <w:sz w:val="20"/>
              </w:rPr>
              <w:t>PANTOPRAZOLO</w:t>
            </w:r>
          </w:p>
        </w:tc>
      </w:tr>
      <w:tr w:rsidR="005C3D27" w:rsidRPr="005C3D27" w:rsidTr="009C69A7">
        <w:trPr>
          <w:trHeight w:val="237"/>
          <w:jc w:val="center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D27" w:rsidRPr="005C3D27" w:rsidRDefault="005C3D27" w:rsidP="009C69A7">
            <w:pPr>
              <w:spacing w:after="0" w:line="240" w:lineRule="auto"/>
              <w:rPr>
                <w:rFonts w:cs="Arial"/>
                <w:b/>
                <w:sz w:val="20"/>
              </w:rPr>
            </w:pPr>
            <w:r w:rsidRPr="005C3D27">
              <w:rPr>
                <w:rFonts w:cs="Arial"/>
                <w:b/>
                <w:sz w:val="20"/>
              </w:rPr>
              <w:t>Parametro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D27" w:rsidRPr="005C3D27" w:rsidRDefault="005C3D27" w:rsidP="009C69A7">
            <w:pPr>
              <w:spacing w:after="0" w:line="240" w:lineRule="auto"/>
              <w:jc w:val="center"/>
              <w:rPr>
                <w:rFonts w:cs="Arial"/>
                <w:b/>
                <w:sz w:val="20"/>
              </w:rPr>
            </w:pPr>
            <w:r w:rsidRPr="005C3D27">
              <w:rPr>
                <w:rFonts w:cs="Arial"/>
                <w:b/>
                <w:sz w:val="20"/>
              </w:rPr>
              <w:t xml:space="preserve">T/R </w:t>
            </w:r>
            <w:proofErr w:type="spellStart"/>
            <w:r w:rsidRPr="005C3D27">
              <w:rPr>
                <w:rFonts w:cs="Arial"/>
                <w:b/>
                <w:sz w:val="20"/>
              </w:rPr>
              <w:t>Ratio</w:t>
            </w:r>
            <w:proofErr w:type="spellEnd"/>
            <w:r w:rsidRPr="005C3D27">
              <w:rPr>
                <w:rFonts w:cs="Arial"/>
                <w:b/>
                <w:sz w:val="20"/>
              </w:rPr>
              <w:t xml:space="preserve"> %</w:t>
            </w:r>
          </w:p>
        </w:tc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D27" w:rsidRPr="005C3D27" w:rsidRDefault="005C3D27" w:rsidP="009C69A7">
            <w:pPr>
              <w:spacing w:after="0" w:line="240" w:lineRule="auto"/>
              <w:jc w:val="center"/>
              <w:rPr>
                <w:rFonts w:cs="Arial"/>
                <w:b/>
                <w:sz w:val="20"/>
              </w:rPr>
            </w:pPr>
            <w:r w:rsidRPr="005C3D27">
              <w:rPr>
                <w:rFonts w:cs="Arial"/>
                <w:b/>
                <w:sz w:val="20"/>
              </w:rPr>
              <w:t>90% C.I.</w:t>
            </w:r>
          </w:p>
        </w:tc>
      </w:tr>
      <w:tr w:rsidR="005C3D27" w:rsidRPr="005C3D27" w:rsidTr="009C69A7">
        <w:trPr>
          <w:trHeight w:val="265"/>
          <w:jc w:val="center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D27" w:rsidRPr="005C3D27" w:rsidRDefault="005C3D27" w:rsidP="009C69A7">
            <w:pPr>
              <w:spacing w:after="0" w:line="240" w:lineRule="auto"/>
              <w:rPr>
                <w:b/>
                <w:sz w:val="20"/>
              </w:rPr>
            </w:pPr>
            <w:r w:rsidRPr="005C3D27">
              <w:rPr>
                <w:b/>
                <w:sz w:val="20"/>
              </w:rPr>
              <w:t>AUC</w:t>
            </w:r>
            <w:r w:rsidRPr="005C3D27">
              <w:rPr>
                <w:b/>
                <w:sz w:val="20"/>
                <w:vertAlign w:val="subscript"/>
              </w:rPr>
              <w:t>0-t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D27" w:rsidRPr="005C3D27" w:rsidRDefault="005C3D27" w:rsidP="009C69A7">
            <w:pPr>
              <w:spacing w:after="0" w:line="240" w:lineRule="auto"/>
              <w:jc w:val="center"/>
              <w:rPr>
                <w:sz w:val="20"/>
              </w:rPr>
            </w:pPr>
            <w:r w:rsidRPr="005C3D27">
              <w:rPr>
                <w:rFonts w:cs="Verdana"/>
                <w:sz w:val="20"/>
                <w:lang w:eastAsia="it-IT"/>
              </w:rPr>
              <w:t>105.916</w:t>
            </w:r>
          </w:p>
        </w:tc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D27" w:rsidRPr="005C3D27" w:rsidRDefault="005C3D27" w:rsidP="009C69A7">
            <w:pPr>
              <w:spacing w:after="0" w:line="240" w:lineRule="auto"/>
              <w:jc w:val="center"/>
              <w:rPr>
                <w:sz w:val="20"/>
              </w:rPr>
            </w:pPr>
            <w:r w:rsidRPr="005C3D27">
              <w:rPr>
                <w:rFonts w:cs="Verdana"/>
                <w:sz w:val="20"/>
                <w:lang w:eastAsia="it-IT"/>
              </w:rPr>
              <w:t>98.920 – 113.408</w:t>
            </w:r>
          </w:p>
        </w:tc>
      </w:tr>
      <w:tr w:rsidR="005C3D27" w:rsidRPr="005C3D27" w:rsidTr="009C69A7">
        <w:trPr>
          <w:trHeight w:val="305"/>
          <w:jc w:val="center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D27" w:rsidRPr="005C3D27" w:rsidRDefault="005C3D27" w:rsidP="009C69A7">
            <w:pPr>
              <w:spacing w:after="0" w:line="240" w:lineRule="auto"/>
              <w:rPr>
                <w:b/>
                <w:sz w:val="20"/>
              </w:rPr>
            </w:pPr>
            <w:r w:rsidRPr="005C3D27">
              <w:rPr>
                <w:b/>
                <w:sz w:val="20"/>
              </w:rPr>
              <w:t>AUC</w:t>
            </w:r>
            <w:r w:rsidRPr="005C3D27">
              <w:rPr>
                <w:b/>
                <w:sz w:val="20"/>
                <w:vertAlign w:val="subscript"/>
              </w:rPr>
              <w:t>0-∞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D27" w:rsidRPr="005C3D27" w:rsidRDefault="005C3D27" w:rsidP="009C69A7">
            <w:pPr>
              <w:spacing w:after="0" w:line="240" w:lineRule="auto"/>
              <w:jc w:val="center"/>
              <w:rPr>
                <w:sz w:val="20"/>
              </w:rPr>
            </w:pPr>
            <w:r w:rsidRPr="005C3D27">
              <w:rPr>
                <w:rFonts w:cs="Verdana"/>
                <w:sz w:val="20"/>
                <w:lang w:eastAsia="it-IT"/>
              </w:rPr>
              <w:t>105.206</w:t>
            </w:r>
          </w:p>
        </w:tc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D27" w:rsidRPr="005C3D27" w:rsidRDefault="005C3D27" w:rsidP="009C69A7">
            <w:pPr>
              <w:spacing w:after="0" w:line="240" w:lineRule="auto"/>
              <w:jc w:val="center"/>
              <w:rPr>
                <w:sz w:val="20"/>
              </w:rPr>
            </w:pPr>
            <w:r w:rsidRPr="005C3D27">
              <w:rPr>
                <w:rFonts w:cs="Verdana"/>
                <w:sz w:val="20"/>
                <w:lang w:eastAsia="it-IT"/>
              </w:rPr>
              <w:t>98.257 – 112.646</w:t>
            </w:r>
          </w:p>
        </w:tc>
      </w:tr>
      <w:tr w:rsidR="005C3D27" w:rsidRPr="005C3D27" w:rsidTr="009C69A7">
        <w:trPr>
          <w:trHeight w:val="305"/>
          <w:jc w:val="center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D27" w:rsidRPr="005C3D27" w:rsidRDefault="005C3D27" w:rsidP="009C69A7">
            <w:pPr>
              <w:spacing w:after="0" w:line="240" w:lineRule="auto"/>
              <w:rPr>
                <w:b/>
                <w:sz w:val="20"/>
              </w:rPr>
            </w:pPr>
            <w:proofErr w:type="spellStart"/>
            <w:r w:rsidRPr="005C3D27">
              <w:rPr>
                <w:b/>
                <w:sz w:val="20"/>
              </w:rPr>
              <w:t>C</w:t>
            </w:r>
            <w:r w:rsidRPr="005C3D27">
              <w:rPr>
                <w:b/>
                <w:sz w:val="20"/>
                <w:vertAlign w:val="subscript"/>
              </w:rPr>
              <w:t>max</w:t>
            </w:r>
            <w:proofErr w:type="spellEnd"/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D27" w:rsidRPr="005C3D27" w:rsidRDefault="005C3D27" w:rsidP="009C69A7">
            <w:pPr>
              <w:spacing w:after="0" w:line="240" w:lineRule="auto"/>
              <w:jc w:val="center"/>
              <w:rPr>
                <w:sz w:val="20"/>
              </w:rPr>
            </w:pPr>
            <w:r w:rsidRPr="005C3D27">
              <w:rPr>
                <w:rFonts w:cs="Verdana"/>
                <w:sz w:val="20"/>
                <w:lang w:eastAsia="it-IT"/>
              </w:rPr>
              <w:t>112.399</w:t>
            </w:r>
          </w:p>
        </w:tc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D27" w:rsidRPr="005C3D27" w:rsidRDefault="005C3D27" w:rsidP="009C69A7">
            <w:pPr>
              <w:spacing w:after="0" w:line="240" w:lineRule="auto"/>
              <w:jc w:val="center"/>
              <w:rPr>
                <w:sz w:val="20"/>
              </w:rPr>
            </w:pPr>
            <w:r w:rsidRPr="005C3D27">
              <w:rPr>
                <w:rFonts w:cs="Verdana"/>
                <w:sz w:val="20"/>
                <w:lang w:eastAsia="it-IT"/>
              </w:rPr>
              <w:t>101.790 - 124.114</w:t>
            </w:r>
          </w:p>
        </w:tc>
      </w:tr>
    </w:tbl>
    <w:p w:rsidR="005C3D27" w:rsidRPr="005C3D27" w:rsidRDefault="005C3D27" w:rsidP="00452241">
      <w:pPr>
        <w:spacing w:after="0" w:line="240" w:lineRule="auto"/>
        <w:rPr>
          <w:rFonts w:cs="Arial"/>
          <w:i/>
        </w:rPr>
      </w:pPr>
    </w:p>
    <w:p w:rsidR="00BC3934" w:rsidRPr="005C3D27" w:rsidRDefault="00BC3934" w:rsidP="00452241">
      <w:pPr>
        <w:spacing w:after="0" w:line="240" w:lineRule="auto"/>
        <w:jc w:val="both"/>
        <w:rPr>
          <w:rFonts w:cs="Arial"/>
        </w:rPr>
      </w:pPr>
    </w:p>
    <w:p w:rsidR="005C3D27" w:rsidRPr="005C3D27" w:rsidRDefault="005C3D27" w:rsidP="00452241">
      <w:pPr>
        <w:pStyle w:val="Paragrafoelenco"/>
        <w:numPr>
          <w:ilvl w:val="0"/>
          <w:numId w:val="14"/>
        </w:numPr>
        <w:spacing w:after="0" w:line="240" w:lineRule="auto"/>
        <w:jc w:val="both"/>
      </w:pPr>
      <w:r w:rsidRPr="005C3D27">
        <w:t xml:space="preserve">STUDIO IN CONDIZIONI </w:t>
      </w:r>
      <w:proofErr w:type="spellStart"/>
      <w:r w:rsidRPr="005C3D27">
        <w:t>DI</w:t>
      </w:r>
      <w:proofErr w:type="spellEnd"/>
      <w:r w:rsidRPr="005C3D27">
        <w:t xml:space="preserve"> DIGIUNO – COMPRESSE DA 40 MG</w:t>
      </w:r>
    </w:p>
    <w:p w:rsidR="005C3D27" w:rsidRPr="005C3D27" w:rsidRDefault="005C3D27" w:rsidP="00452241">
      <w:pPr>
        <w:spacing w:after="0" w:line="240" w:lineRule="auto"/>
        <w:jc w:val="both"/>
        <w:rPr>
          <w:rFonts w:cs="Arial"/>
        </w:rPr>
      </w:pPr>
      <w:r w:rsidRPr="005C3D27">
        <w:t xml:space="preserve">Lo studio è stato condotto in 64 volontari sani di entrambi i sessi con somministrazione a digiuno. </w:t>
      </w:r>
      <w:r w:rsidRPr="005C3D27">
        <w:rPr>
          <w:rFonts w:cs="Arial"/>
        </w:rPr>
        <w:t xml:space="preserve">Dopo una notte di digiuno, il medicinale è stato somministrato con acqua. </w:t>
      </w:r>
      <w:r w:rsidRPr="005C3D27">
        <w:t xml:space="preserve">Un soddisfacente periodo di wash-out di </w:t>
      </w:r>
      <w:r w:rsidRPr="005C3D27">
        <w:rPr>
          <w:rFonts w:cs="Arial"/>
        </w:rPr>
        <w:t>14 giorni è stato previsto tra le somministrazioni in ogni gruppo.</w:t>
      </w:r>
    </w:p>
    <w:p w:rsidR="005C3D27" w:rsidRPr="005C3D27" w:rsidRDefault="005C3D27" w:rsidP="00452241">
      <w:pPr>
        <w:spacing w:after="0" w:line="240" w:lineRule="auto"/>
        <w:jc w:val="both"/>
        <w:rPr>
          <w:rFonts w:cs="Arial"/>
        </w:rPr>
      </w:pPr>
      <w:r w:rsidRPr="005C3D27">
        <w:rPr>
          <w:rFonts w:cs="Arial"/>
        </w:rPr>
        <w:t>Campioni di sangue sono stati prelevati al tempo zero (</w:t>
      </w:r>
      <w:proofErr w:type="spellStart"/>
      <w:r w:rsidRPr="005C3D27">
        <w:rPr>
          <w:rFonts w:cs="Arial"/>
        </w:rPr>
        <w:t>pre-dose</w:t>
      </w:r>
      <w:proofErr w:type="spellEnd"/>
      <w:r w:rsidRPr="005C3D27">
        <w:rPr>
          <w:rFonts w:cs="Arial"/>
        </w:rPr>
        <w:t xml:space="preserve">) e a specificati tempi fino a 24 ore dopo la somministrazione. I livelli plasmatici di </w:t>
      </w:r>
      <w:proofErr w:type="spellStart"/>
      <w:r w:rsidRPr="005C3D27">
        <w:rPr>
          <w:rFonts w:cs="Arial"/>
        </w:rPr>
        <w:t>pantoprazolo</w:t>
      </w:r>
      <w:proofErr w:type="spellEnd"/>
      <w:r w:rsidRPr="005C3D27">
        <w:rPr>
          <w:rFonts w:cs="Arial"/>
        </w:rPr>
        <w:t xml:space="preserve"> sono stati determinati mediante un metodo analitico HPLC-MS/MS opportunamente convalidato.</w:t>
      </w:r>
    </w:p>
    <w:p w:rsidR="005C3D27" w:rsidRPr="005C3D27" w:rsidRDefault="005C3D27" w:rsidP="00452241">
      <w:pPr>
        <w:pStyle w:val="Paragrafoelenco"/>
        <w:spacing w:after="0" w:line="240" w:lineRule="auto"/>
        <w:ind w:left="0"/>
        <w:jc w:val="both"/>
        <w:rPr>
          <w:rFonts w:cs="Arial"/>
        </w:rPr>
      </w:pPr>
      <w:r w:rsidRPr="005C3D27">
        <w:rPr>
          <w:rFonts w:cs="Arial"/>
        </w:rPr>
        <w:t xml:space="preserve">Per </w:t>
      </w:r>
      <w:proofErr w:type="spellStart"/>
      <w:r w:rsidRPr="005C3D27">
        <w:rPr>
          <w:rFonts w:cs="Arial"/>
        </w:rPr>
        <w:t>pantoprazolo</w:t>
      </w:r>
      <w:proofErr w:type="spellEnd"/>
      <w:r w:rsidRPr="005C3D27">
        <w:rPr>
          <w:rFonts w:cs="Arial"/>
        </w:rPr>
        <w:t xml:space="preserve"> sono state definite le seguenti variabili farmacocinetiche: </w:t>
      </w:r>
      <w:proofErr w:type="spellStart"/>
      <w:r w:rsidRPr="005C3D27">
        <w:rPr>
          <w:rFonts w:cs="Arial"/>
        </w:rPr>
        <w:t>C</w:t>
      </w:r>
      <w:r w:rsidRPr="005C3D27">
        <w:rPr>
          <w:rFonts w:cs="Arial"/>
          <w:vertAlign w:val="subscript"/>
        </w:rPr>
        <w:t>max</w:t>
      </w:r>
      <w:proofErr w:type="spellEnd"/>
      <w:r w:rsidRPr="005C3D27">
        <w:rPr>
          <w:rFonts w:cs="Arial"/>
        </w:rPr>
        <w:t>, AUC</w:t>
      </w:r>
      <w:r w:rsidRPr="005C3D27">
        <w:rPr>
          <w:rFonts w:cs="Arial"/>
          <w:vertAlign w:val="subscript"/>
        </w:rPr>
        <w:t>0-t</w:t>
      </w:r>
      <w:r w:rsidRPr="005C3D27">
        <w:rPr>
          <w:rFonts w:cs="Arial"/>
        </w:rPr>
        <w:t>,, AUC</w:t>
      </w:r>
      <w:r w:rsidRPr="005C3D27">
        <w:rPr>
          <w:rFonts w:cs="Arial"/>
          <w:vertAlign w:val="subscript"/>
        </w:rPr>
        <w:t>0-</w:t>
      </w:r>
      <w:r w:rsidRPr="005C3D27">
        <w:rPr>
          <w:rFonts w:cs="Arial"/>
          <w:vertAlign w:val="subscript"/>
          <w:lang w:val="en-GB"/>
        </w:rPr>
        <w:sym w:font="Symbol" w:char="00A5"/>
      </w:r>
      <w:r w:rsidRPr="005C3D27">
        <w:rPr>
          <w:rFonts w:cs="Arial"/>
        </w:rPr>
        <w:t xml:space="preserve">, </w:t>
      </w:r>
      <w:proofErr w:type="spellStart"/>
      <w:r w:rsidRPr="005C3D27">
        <w:rPr>
          <w:rFonts w:cs="Arial"/>
        </w:rPr>
        <w:t>t</w:t>
      </w:r>
      <w:r w:rsidRPr="005C3D27">
        <w:rPr>
          <w:rFonts w:cs="Arial"/>
          <w:vertAlign w:val="subscript"/>
        </w:rPr>
        <w:t>max</w:t>
      </w:r>
      <w:proofErr w:type="spellEnd"/>
      <w:r w:rsidRPr="005C3D27">
        <w:rPr>
          <w:rFonts w:cs="Arial"/>
        </w:rPr>
        <w:t xml:space="preserve">, </w:t>
      </w:r>
      <w:proofErr w:type="spellStart"/>
      <w:r w:rsidRPr="005C3D27">
        <w:rPr>
          <w:rFonts w:cs="Arial"/>
        </w:rPr>
        <w:t>t½</w:t>
      </w:r>
      <w:proofErr w:type="spellEnd"/>
      <w:r w:rsidRPr="005C3D27">
        <w:rPr>
          <w:rFonts w:cs="Arial"/>
        </w:rPr>
        <w:t xml:space="preserve"> e AUC estrapolata. La bioequivalenza tra medicinale test e medicinale di riferimento è dimostrata se gli intervalli di confidenza al 90% per la trasformata logaritmica di </w:t>
      </w:r>
      <w:proofErr w:type="spellStart"/>
      <w:r w:rsidRPr="005C3D27">
        <w:rPr>
          <w:rFonts w:cs="Arial"/>
        </w:rPr>
        <w:t>C</w:t>
      </w:r>
      <w:r w:rsidRPr="005C3D27">
        <w:rPr>
          <w:rFonts w:cs="Arial"/>
          <w:vertAlign w:val="subscript"/>
        </w:rPr>
        <w:t>max</w:t>
      </w:r>
      <w:proofErr w:type="spellEnd"/>
      <w:r w:rsidRPr="005C3D27">
        <w:rPr>
          <w:rFonts w:cs="Arial"/>
        </w:rPr>
        <w:t xml:space="preserve"> e AUC</w:t>
      </w:r>
      <w:r w:rsidRPr="005C3D27">
        <w:rPr>
          <w:rFonts w:cs="Arial"/>
          <w:vertAlign w:val="subscript"/>
        </w:rPr>
        <w:t>0-t</w:t>
      </w:r>
      <w:r w:rsidRPr="005C3D27">
        <w:rPr>
          <w:rFonts w:cs="Arial"/>
        </w:rPr>
        <w:t xml:space="preserve">,,  cadono nel </w:t>
      </w:r>
      <w:proofErr w:type="spellStart"/>
      <w:r w:rsidRPr="005C3D27">
        <w:rPr>
          <w:rFonts w:cs="Arial"/>
        </w:rPr>
        <w:t>range</w:t>
      </w:r>
      <w:proofErr w:type="spellEnd"/>
      <w:r w:rsidRPr="005C3D27">
        <w:rPr>
          <w:rFonts w:cs="Arial"/>
        </w:rPr>
        <w:t xml:space="preserve"> di accettabilità di 0.80-1.25 (80%-125%).</w:t>
      </w:r>
    </w:p>
    <w:p w:rsidR="005C3D27" w:rsidRPr="005C3D27" w:rsidRDefault="005C3D27" w:rsidP="00452241">
      <w:pPr>
        <w:pStyle w:val="Paragrafoelenco"/>
        <w:spacing w:after="0" w:line="240" w:lineRule="auto"/>
        <w:ind w:left="0"/>
        <w:jc w:val="both"/>
      </w:pPr>
    </w:p>
    <w:p w:rsidR="005C3D27" w:rsidRPr="005C3D27" w:rsidRDefault="005C3D27" w:rsidP="00452241">
      <w:pPr>
        <w:pStyle w:val="Paragrafoelenco"/>
        <w:spacing w:after="0" w:line="240" w:lineRule="auto"/>
        <w:ind w:left="0"/>
        <w:jc w:val="both"/>
        <w:rPr>
          <w:u w:val="single"/>
        </w:rPr>
      </w:pPr>
      <w:r w:rsidRPr="005C3D27">
        <w:rPr>
          <w:u w:val="single"/>
        </w:rPr>
        <w:t>Risultati</w:t>
      </w:r>
    </w:p>
    <w:p w:rsidR="005C3D27" w:rsidRPr="005C3D27" w:rsidRDefault="005C3D27" w:rsidP="00452241">
      <w:pPr>
        <w:pStyle w:val="Paragrafoelenco"/>
        <w:spacing w:after="0" w:line="240" w:lineRule="auto"/>
        <w:ind w:left="0"/>
        <w:jc w:val="both"/>
        <w:rPr>
          <w:rFonts w:cs="Arial"/>
        </w:rPr>
      </w:pPr>
      <w:r w:rsidRPr="005C3D27">
        <w:rPr>
          <w:rFonts w:cs="Arial"/>
        </w:rPr>
        <w:t xml:space="preserve">64 volontari sani sono stati arruolati nello studio. Tutti i soggetti </w:t>
      </w:r>
      <w:r w:rsidRPr="005C3D27">
        <w:t xml:space="preserve">hanno completato la fase clinica e </w:t>
      </w:r>
      <w:r w:rsidRPr="005C3D27">
        <w:rPr>
          <w:rFonts w:cs="Arial"/>
        </w:rPr>
        <w:t>sono stati inclusi nell’analisi farmacocinetica.</w:t>
      </w:r>
    </w:p>
    <w:p w:rsidR="005C3D27" w:rsidRPr="005C3D27" w:rsidRDefault="005C3D27" w:rsidP="00452241">
      <w:pPr>
        <w:pStyle w:val="Didascalia"/>
        <w:keepNext/>
        <w:spacing w:before="0" w:after="0"/>
        <w:jc w:val="both"/>
        <w:outlineLvl w:val="0"/>
        <w:rPr>
          <w:rFonts w:asciiTheme="minorHAnsi" w:hAnsiTheme="minorHAnsi" w:cs="Arial"/>
          <w:b w:val="0"/>
          <w:i/>
          <w:sz w:val="22"/>
          <w:szCs w:val="22"/>
          <w:lang w:val="it-IT"/>
        </w:rPr>
      </w:pPr>
    </w:p>
    <w:p w:rsidR="005C3D27" w:rsidRPr="005C3D27" w:rsidRDefault="005C3D27" w:rsidP="00452241">
      <w:pPr>
        <w:pStyle w:val="Didascalia"/>
        <w:keepNext/>
        <w:spacing w:before="0" w:after="0"/>
        <w:jc w:val="both"/>
        <w:outlineLvl w:val="0"/>
        <w:rPr>
          <w:rFonts w:asciiTheme="minorHAnsi" w:hAnsiTheme="minorHAnsi" w:cs="Arial"/>
          <w:b w:val="0"/>
          <w:i/>
          <w:sz w:val="22"/>
          <w:szCs w:val="22"/>
          <w:lang w:val="it-IT"/>
        </w:rPr>
      </w:pPr>
      <w:r w:rsidRPr="005C3D27">
        <w:rPr>
          <w:rFonts w:asciiTheme="minorHAnsi" w:hAnsiTheme="minorHAnsi" w:cs="Arial"/>
          <w:b w:val="0"/>
          <w:i/>
          <w:sz w:val="22"/>
          <w:szCs w:val="22"/>
          <w:lang w:val="it-IT"/>
        </w:rPr>
        <w:t>Sicurezza</w:t>
      </w:r>
    </w:p>
    <w:p w:rsidR="005C3D27" w:rsidRPr="005C3D27" w:rsidRDefault="005C3D27" w:rsidP="00452241">
      <w:pPr>
        <w:spacing w:after="0" w:line="240" w:lineRule="auto"/>
      </w:pPr>
      <w:r w:rsidRPr="005C3D27">
        <w:t>Nessun evento avverso correlato ai prodotti medicinali in studio si è verificato dopo la somministrazione.</w:t>
      </w:r>
    </w:p>
    <w:p w:rsidR="005C3D27" w:rsidRPr="005C3D27" w:rsidRDefault="005C3D27" w:rsidP="00452241">
      <w:pPr>
        <w:spacing w:after="0" w:line="240" w:lineRule="auto"/>
      </w:pPr>
    </w:p>
    <w:p w:rsidR="005C3D27" w:rsidRPr="005C3D27" w:rsidRDefault="005C3D27" w:rsidP="00452241">
      <w:pPr>
        <w:pStyle w:val="Didascalia"/>
        <w:keepNext/>
        <w:spacing w:before="0" w:after="0"/>
        <w:jc w:val="both"/>
        <w:outlineLvl w:val="0"/>
        <w:rPr>
          <w:rFonts w:asciiTheme="minorHAnsi" w:hAnsiTheme="minorHAnsi" w:cs="Arial"/>
          <w:b w:val="0"/>
          <w:sz w:val="22"/>
          <w:szCs w:val="22"/>
          <w:lang w:val="it-IT"/>
        </w:rPr>
      </w:pPr>
      <w:r w:rsidRPr="005C3D27">
        <w:rPr>
          <w:rFonts w:asciiTheme="minorHAnsi" w:hAnsiTheme="minorHAnsi" w:cs="Arial"/>
          <w:b w:val="0"/>
          <w:i/>
          <w:sz w:val="22"/>
          <w:szCs w:val="22"/>
          <w:lang w:val="it-IT"/>
        </w:rPr>
        <w:t>Parametri farmacocinetici</w:t>
      </w:r>
      <w:r w:rsidRPr="005C3D27">
        <w:rPr>
          <w:rFonts w:asciiTheme="minorHAnsi" w:hAnsiTheme="minorHAnsi" w:cs="Arial"/>
          <w:b w:val="0"/>
          <w:sz w:val="22"/>
          <w:szCs w:val="22"/>
          <w:lang w:val="it-IT"/>
        </w:rPr>
        <w:t xml:space="preserve">. </w:t>
      </w:r>
    </w:p>
    <w:p w:rsidR="005C3D27" w:rsidRPr="005C3D27" w:rsidRDefault="005C3D27" w:rsidP="00452241">
      <w:pPr>
        <w:pStyle w:val="Didascalia"/>
        <w:keepNext/>
        <w:spacing w:before="0" w:after="0"/>
        <w:jc w:val="both"/>
        <w:outlineLvl w:val="0"/>
        <w:rPr>
          <w:rFonts w:asciiTheme="minorHAnsi" w:hAnsiTheme="minorHAnsi" w:cs="Arial"/>
          <w:b w:val="0"/>
          <w:sz w:val="22"/>
          <w:szCs w:val="22"/>
          <w:lang w:val="it-IT"/>
        </w:rPr>
      </w:pPr>
      <w:r w:rsidRPr="005C3D27">
        <w:rPr>
          <w:rFonts w:asciiTheme="minorHAnsi" w:hAnsiTheme="minorHAnsi" w:cs="Arial"/>
          <w:b w:val="0"/>
          <w:sz w:val="22"/>
          <w:szCs w:val="22"/>
          <w:lang w:val="it-IT"/>
        </w:rPr>
        <w:t>La sintesi dei risultati dello studio di bioequivalenza è riportata nella tabella che segue.</w:t>
      </w:r>
    </w:p>
    <w:p w:rsidR="00BC3934" w:rsidRDefault="00BC3934" w:rsidP="00452241">
      <w:pPr>
        <w:pStyle w:val="Paragrafoelenco"/>
        <w:spacing w:after="0" w:line="240" w:lineRule="auto"/>
        <w:ind w:left="0"/>
        <w:jc w:val="both"/>
      </w:pPr>
    </w:p>
    <w:p w:rsidR="009C69A7" w:rsidRDefault="009C69A7" w:rsidP="00452241">
      <w:pPr>
        <w:pStyle w:val="Paragrafoelenco"/>
        <w:spacing w:after="0" w:line="240" w:lineRule="auto"/>
        <w:ind w:left="0"/>
        <w:jc w:val="both"/>
      </w:pPr>
    </w:p>
    <w:p w:rsidR="009C69A7" w:rsidRDefault="009C69A7" w:rsidP="00452241">
      <w:pPr>
        <w:pStyle w:val="Paragrafoelenco"/>
        <w:spacing w:after="0" w:line="240" w:lineRule="auto"/>
        <w:ind w:left="0"/>
        <w:jc w:val="both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43" w:type="dxa"/>
          <w:left w:w="115" w:type="dxa"/>
          <w:right w:w="115" w:type="dxa"/>
        </w:tblCellMar>
        <w:tblLook w:val="04A0"/>
      </w:tblPr>
      <w:tblGrid>
        <w:gridCol w:w="1531"/>
        <w:gridCol w:w="1475"/>
        <w:gridCol w:w="3063"/>
      </w:tblGrid>
      <w:tr w:rsidR="005C3D27" w:rsidRPr="005C3D27" w:rsidTr="009C69A7">
        <w:trPr>
          <w:trHeight w:val="247"/>
          <w:jc w:val="center"/>
        </w:trPr>
        <w:tc>
          <w:tcPr>
            <w:tcW w:w="60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D27" w:rsidRPr="005C3D27" w:rsidRDefault="005C3D27" w:rsidP="009C69A7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</w:rPr>
            </w:pPr>
            <w:r w:rsidRPr="005C3D27">
              <w:rPr>
                <w:rFonts w:cs="Arial"/>
                <w:b/>
                <w:bCs/>
                <w:sz w:val="20"/>
              </w:rPr>
              <w:lastRenderedPageBreak/>
              <w:t>PANTOPRAZOLO</w:t>
            </w:r>
          </w:p>
        </w:tc>
      </w:tr>
      <w:tr w:rsidR="005C3D27" w:rsidRPr="005C3D27" w:rsidTr="009C69A7">
        <w:trPr>
          <w:trHeight w:val="237"/>
          <w:jc w:val="center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D27" w:rsidRPr="005C3D27" w:rsidRDefault="005C3D27" w:rsidP="009C69A7">
            <w:pPr>
              <w:spacing w:after="0" w:line="240" w:lineRule="auto"/>
              <w:rPr>
                <w:rFonts w:cs="Arial"/>
                <w:b/>
                <w:sz w:val="20"/>
              </w:rPr>
            </w:pPr>
            <w:r w:rsidRPr="005C3D27">
              <w:rPr>
                <w:rFonts w:cs="Arial"/>
                <w:b/>
                <w:sz w:val="20"/>
              </w:rPr>
              <w:t>Parametro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D27" w:rsidRPr="005C3D27" w:rsidRDefault="005C3D27" w:rsidP="009C69A7">
            <w:pPr>
              <w:spacing w:after="0" w:line="240" w:lineRule="auto"/>
              <w:jc w:val="center"/>
              <w:rPr>
                <w:rFonts w:cs="Arial"/>
                <w:b/>
                <w:sz w:val="20"/>
              </w:rPr>
            </w:pPr>
            <w:r w:rsidRPr="005C3D27">
              <w:rPr>
                <w:rFonts w:cs="Arial"/>
                <w:b/>
                <w:sz w:val="20"/>
              </w:rPr>
              <w:t xml:space="preserve">T/R </w:t>
            </w:r>
            <w:proofErr w:type="spellStart"/>
            <w:r w:rsidRPr="005C3D27">
              <w:rPr>
                <w:rFonts w:cs="Arial"/>
                <w:b/>
                <w:sz w:val="20"/>
              </w:rPr>
              <w:t>Ratio</w:t>
            </w:r>
            <w:proofErr w:type="spellEnd"/>
          </w:p>
        </w:tc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D27" w:rsidRPr="005C3D27" w:rsidRDefault="005C3D27" w:rsidP="009C69A7">
            <w:pPr>
              <w:spacing w:after="0" w:line="240" w:lineRule="auto"/>
              <w:jc w:val="center"/>
              <w:rPr>
                <w:rFonts w:cs="Arial"/>
                <w:b/>
                <w:sz w:val="20"/>
              </w:rPr>
            </w:pPr>
            <w:r w:rsidRPr="005C3D27">
              <w:rPr>
                <w:rFonts w:cs="Arial"/>
                <w:b/>
                <w:sz w:val="20"/>
              </w:rPr>
              <w:t>90% C.I.</w:t>
            </w:r>
          </w:p>
        </w:tc>
      </w:tr>
      <w:tr w:rsidR="005C3D27" w:rsidRPr="005C3D27" w:rsidTr="009C69A7">
        <w:trPr>
          <w:trHeight w:val="265"/>
          <w:jc w:val="center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D27" w:rsidRPr="005C3D27" w:rsidRDefault="005C3D27" w:rsidP="009C69A7">
            <w:pPr>
              <w:spacing w:after="0" w:line="240" w:lineRule="auto"/>
              <w:rPr>
                <w:b/>
                <w:sz w:val="20"/>
              </w:rPr>
            </w:pPr>
            <w:r w:rsidRPr="005C3D27">
              <w:rPr>
                <w:b/>
                <w:sz w:val="20"/>
              </w:rPr>
              <w:t>AUC</w:t>
            </w:r>
            <w:r w:rsidRPr="005C3D27">
              <w:rPr>
                <w:b/>
                <w:sz w:val="20"/>
                <w:vertAlign w:val="subscript"/>
              </w:rPr>
              <w:t>0-t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D27" w:rsidRPr="005C3D27" w:rsidRDefault="005C3D27" w:rsidP="009C69A7">
            <w:pPr>
              <w:spacing w:after="0" w:line="240" w:lineRule="auto"/>
              <w:jc w:val="center"/>
              <w:rPr>
                <w:sz w:val="20"/>
              </w:rPr>
            </w:pPr>
            <w:r w:rsidRPr="005C3D27">
              <w:rPr>
                <w:rFonts w:cs="Verdana"/>
                <w:sz w:val="20"/>
                <w:lang w:eastAsia="it-IT"/>
              </w:rPr>
              <w:t>95.609%</w:t>
            </w:r>
          </w:p>
        </w:tc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D27" w:rsidRPr="005C3D27" w:rsidRDefault="005C3D27" w:rsidP="009C69A7">
            <w:pPr>
              <w:spacing w:after="0" w:line="240" w:lineRule="auto"/>
              <w:jc w:val="center"/>
              <w:rPr>
                <w:sz w:val="20"/>
              </w:rPr>
            </w:pPr>
            <w:r w:rsidRPr="005C3D27">
              <w:rPr>
                <w:rFonts w:cs="Verdana"/>
                <w:sz w:val="20"/>
                <w:lang w:eastAsia="it-IT"/>
              </w:rPr>
              <w:t>91.523 – 99.877</w:t>
            </w:r>
          </w:p>
        </w:tc>
      </w:tr>
      <w:tr w:rsidR="005C3D27" w:rsidRPr="005C3D27" w:rsidTr="009C69A7">
        <w:trPr>
          <w:trHeight w:val="305"/>
          <w:jc w:val="center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D27" w:rsidRPr="005C3D27" w:rsidRDefault="005C3D27" w:rsidP="009C69A7">
            <w:pPr>
              <w:spacing w:after="0" w:line="240" w:lineRule="auto"/>
              <w:rPr>
                <w:b/>
                <w:sz w:val="20"/>
              </w:rPr>
            </w:pPr>
            <w:r w:rsidRPr="005C3D27">
              <w:rPr>
                <w:b/>
                <w:sz w:val="20"/>
              </w:rPr>
              <w:t>AUC</w:t>
            </w:r>
            <w:r w:rsidRPr="005C3D27">
              <w:rPr>
                <w:b/>
                <w:sz w:val="20"/>
                <w:vertAlign w:val="subscript"/>
              </w:rPr>
              <w:t>0-∞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D27" w:rsidRPr="005C3D27" w:rsidRDefault="005C3D27" w:rsidP="009C69A7">
            <w:pPr>
              <w:spacing w:after="0" w:line="240" w:lineRule="auto"/>
              <w:jc w:val="center"/>
              <w:rPr>
                <w:sz w:val="20"/>
              </w:rPr>
            </w:pPr>
            <w:r w:rsidRPr="005C3D27">
              <w:rPr>
                <w:rFonts w:cs="Verdana"/>
                <w:sz w:val="20"/>
                <w:lang w:eastAsia="it-IT"/>
              </w:rPr>
              <w:t>95.574%</w:t>
            </w:r>
          </w:p>
        </w:tc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D27" w:rsidRPr="005C3D27" w:rsidRDefault="005C3D27" w:rsidP="009C69A7">
            <w:pPr>
              <w:spacing w:after="0" w:line="240" w:lineRule="auto"/>
              <w:jc w:val="center"/>
              <w:rPr>
                <w:sz w:val="20"/>
              </w:rPr>
            </w:pPr>
            <w:r w:rsidRPr="005C3D27">
              <w:rPr>
                <w:rFonts w:cs="Verdana"/>
                <w:sz w:val="20"/>
                <w:lang w:eastAsia="it-IT"/>
              </w:rPr>
              <w:t>91.484 – 99.846</w:t>
            </w:r>
          </w:p>
        </w:tc>
      </w:tr>
      <w:tr w:rsidR="005C3D27" w:rsidRPr="005C3D27" w:rsidTr="009C69A7">
        <w:trPr>
          <w:trHeight w:val="305"/>
          <w:jc w:val="center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D27" w:rsidRPr="005C3D27" w:rsidRDefault="005C3D27" w:rsidP="009C69A7">
            <w:pPr>
              <w:spacing w:after="0" w:line="240" w:lineRule="auto"/>
              <w:rPr>
                <w:b/>
                <w:sz w:val="20"/>
              </w:rPr>
            </w:pPr>
            <w:proofErr w:type="spellStart"/>
            <w:r w:rsidRPr="005C3D27">
              <w:rPr>
                <w:b/>
                <w:sz w:val="20"/>
              </w:rPr>
              <w:t>C</w:t>
            </w:r>
            <w:r w:rsidRPr="005C3D27">
              <w:rPr>
                <w:b/>
                <w:sz w:val="20"/>
                <w:vertAlign w:val="subscript"/>
              </w:rPr>
              <w:t>max</w:t>
            </w:r>
            <w:proofErr w:type="spellEnd"/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D27" w:rsidRPr="005C3D27" w:rsidRDefault="005C3D27" w:rsidP="009C69A7">
            <w:pPr>
              <w:spacing w:after="0" w:line="240" w:lineRule="auto"/>
              <w:jc w:val="center"/>
              <w:rPr>
                <w:sz w:val="20"/>
              </w:rPr>
            </w:pPr>
            <w:r w:rsidRPr="005C3D27">
              <w:rPr>
                <w:rFonts w:cs="Verdana"/>
                <w:sz w:val="20"/>
                <w:lang w:eastAsia="it-IT"/>
              </w:rPr>
              <w:t>102.005%</w:t>
            </w:r>
          </w:p>
        </w:tc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D27" w:rsidRPr="005C3D27" w:rsidRDefault="005C3D27" w:rsidP="009C69A7">
            <w:pPr>
              <w:spacing w:after="0" w:line="240" w:lineRule="auto"/>
              <w:jc w:val="center"/>
              <w:rPr>
                <w:sz w:val="20"/>
              </w:rPr>
            </w:pPr>
            <w:r w:rsidRPr="005C3D27">
              <w:rPr>
                <w:rFonts w:cs="Verdana"/>
                <w:sz w:val="20"/>
                <w:lang w:eastAsia="it-IT"/>
              </w:rPr>
              <w:t>96.852 –107.433</w:t>
            </w:r>
          </w:p>
        </w:tc>
      </w:tr>
    </w:tbl>
    <w:p w:rsidR="005C3D27" w:rsidRDefault="005C3D27" w:rsidP="00452241">
      <w:pPr>
        <w:spacing w:after="0" w:line="240" w:lineRule="auto"/>
        <w:rPr>
          <w:rFonts w:cs="Arial"/>
        </w:rPr>
      </w:pPr>
    </w:p>
    <w:p w:rsidR="00BC3934" w:rsidRPr="005C3D27" w:rsidRDefault="00BC3934" w:rsidP="00452241">
      <w:pPr>
        <w:spacing w:after="0" w:line="240" w:lineRule="auto"/>
        <w:rPr>
          <w:rFonts w:cs="Arial"/>
        </w:rPr>
      </w:pPr>
    </w:p>
    <w:p w:rsidR="005C3D27" w:rsidRPr="005C3D27" w:rsidRDefault="005C3D27" w:rsidP="00452241">
      <w:pPr>
        <w:pStyle w:val="Paragrafoelenco"/>
        <w:numPr>
          <w:ilvl w:val="0"/>
          <w:numId w:val="14"/>
        </w:numPr>
        <w:spacing w:after="0" w:line="240" w:lineRule="auto"/>
        <w:jc w:val="both"/>
      </w:pPr>
      <w:r w:rsidRPr="005C3D27">
        <w:t xml:space="preserve">STUDIO IN CONDIZIONI </w:t>
      </w:r>
      <w:proofErr w:type="spellStart"/>
      <w:r w:rsidRPr="005C3D27">
        <w:t>DI</w:t>
      </w:r>
      <w:proofErr w:type="spellEnd"/>
      <w:r w:rsidRPr="005C3D27">
        <w:t xml:space="preserve"> STOMACO PIENO – COMPRESSE DA 40 MG</w:t>
      </w:r>
    </w:p>
    <w:p w:rsidR="005C3D27" w:rsidRPr="005C3D27" w:rsidRDefault="005C3D27" w:rsidP="00452241">
      <w:pPr>
        <w:spacing w:after="0" w:line="240" w:lineRule="auto"/>
        <w:jc w:val="both"/>
      </w:pPr>
      <w:r w:rsidRPr="005C3D27">
        <w:t xml:space="preserve">Lo studio è stato condotto in 44 volontari sani di entrambi i sessi con somministrazione a stomaco pieno. Pasti standard ad alto contenuto di grassi e ad alto contenuto calorico sono stati serviti al mattino prima della </w:t>
      </w:r>
      <w:r w:rsidRPr="00CD6DFD">
        <w:t xml:space="preserve">somministrazione e consumati nel corso di 20 minuti. Un soddisfacente periodo di wash-out di </w:t>
      </w:r>
      <w:r w:rsidR="00CD6DFD" w:rsidRPr="00CD6DFD">
        <w:rPr>
          <w:rFonts w:cs="Arial"/>
        </w:rPr>
        <w:t>14</w:t>
      </w:r>
      <w:r w:rsidRPr="00CD6DFD">
        <w:rPr>
          <w:rFonts w:cs="Arial"/>
        </w:rPr>
        <w:t xml:space="preserve"> giorni è stato previsto tra le somministrazioni in ogni gruppo.</w:t>
      </w:r>
    </w:p>
    <w:p w:rsidR="005C3D27" w:rsidRPr="005C3D27" w:rsidRDefault="005C3D27" w:rsidP="00452241">
      <w:pPr>
        <w:spacing w:after="0" w:line="240" w:lineRule="auto"/>
        <w:jc w:val="both"/>
        <w:rPr>
          <w:rFonts w:cs="Arial"/>
        </w:rPr>
      </w:pPr>
      <w:r w:rsidRPr="005C3D27">
        <w:rPr>
          <w:rFonts w:cs="Arial"/>
        </w:rPr>
        <w:t>Campioni di sangue sono stati prelevati al tempo zero (</w:t>
      </w:r>
      <w:proofErr w:type="spellStart"/>
      <w:r w:rsidRPr="005C3D27">
        <w:rPr>
          <w:rFonts w:cs="Arial"/>
        </w:rPr>
        <w:t>pre-dose</w:t>
      </w:r>
      <w:proofErr w:type="spellEnd"/>
      <w:r w:rsidRPr="005C3D27">
        <w:rPr>
          <w:rFonts w:cs="Arial"/>
        </w:rPr>
        <w:t xml:space="preserve">) e a specificati tempi fino a 24 ore dopo la somministrazione. I livelli plasmatici di </w:t>
      </w:r>
      <w:proofErr w:type="spellStart"/>
      <w:r w:rsidRPr="005C3D27">
        <w:rPr>
          <w:rFonts w:cs="Arial"/>
        </w:rPr>
        <w:t>pantoprazolo</w:t>
      </w:r>
      <w:proofErr w:type="spellEnd"/>
      <w:r w:rsidRPr="005C3D27">
        <w:rPr>
          <w:rFonts w:cs="Arial"/>
        </w:rPr>
        <w:t xml:space="preserve"> sono stati determinati mediante un metodo analitico HPLC-MS/MS opportunamente convalidato.</w:t>
      </w:r>
    </w:p>
    <w:p w:rsidR="005C3D27" w:rsidRPr="005C3D27" w:rsidRDefault="005C3D27" w:rsidP="00452241">
      <w:pPr>
        <w:pStyle w:val="Paragrafoelenco"/>
        <w:spacing w:after="0" w:line="240" w:lineRule="auto"/>
        <w:ind w:left="0"/>
        <w:jc w:val="both"/>
        <w:rPr>
          <w:rFonts w:cs="Arial"/>
        </w:rPr>
      </w:pPr>
      <w:r w:rsidRPr="005C3D27">
        <w:rPr>
          <w:rFonts w:cs="Arial"/>
        </w:rPr>
        <w:t xml:space="preserve">Per </w:t>
      </w:r>
      <w:proofErr w:type="spellStart"/>
      <w:r w:rsidRPr="005C3D27">
        <w:rPr>
          <w:rFonts w:cs="Arial"/>
        </w:rPr>
        <w:t>pantoprazolo</w:t>
      </w:r>
      <w:proofErr w:type="spellEnd"/>
      <w:r w:rsidRPr="005C3D27">
        <w:rPr>
          <w:rFonts w:cs="Arial"/>
        </w:rPr>
        <w:t xml:space="preserve"> sono state definite le seguenti variabili farmacocinetiche: </w:t>
      </w:r>
      <w:proofErr w:type="spellStart"/>
      <w:r w:rsidRPr="005C3D27">
        <w:rPr>
          <w:rFonts w:cs="Arial"/>
        </w:rPr>
        <w:t>C</w:t>
      </w:r>
      <w:r w:rsidRPr="005C3D27">
        <w:rPr>
          <w:rFonts w:cs="Arial"/>
          <w:vertAlign w:val="subscript"/>
        </w:rPr>
        <w:t>max</w:t>
      </w:r>
      <w:proofErr w:type="spellEnd"/>
      <w:r w:rsidRPr="005C3D27">
        <w:rPr>
          <w:rFonts w:cs="Arial"/>
        </w:rPr>
        <w:t>, AUC</w:t>
      </w:r>
      <w:r w:rsidRPr="005C3D27">
        <w:rPr>
          <w:rFonts w:cs="Arial"/>
          <w:vertAlign w:val="subscript"/>
        </w:rPr>
        <w:t>0-t</w:t>
      </w:r>
      <w:r w:rsidRPr="005C3D27">
        <w:rPr>
          <w:rFonts w:cs="Arial"/>
        </w:rPr>
        <w:t>,, AUC</w:t>
      </w:r>
      <w:r w:rsidRPr="005C3D27">
        <w:rPr>
          <w:rFonts w:cs="Arial"/>
          <w:vertAlign w:val="subscript"/>
        </w:rPr>
        <w:t>0-</w:t>
      </w:r>
      <w:r w:rsidRPr="005C3D27">
        <w:rPr>
          <w:rFonts w:cs="Arial"/>
          <w:vertAlign w:val="subscript"/>
          <w:lang w:val="en-GB"/>
        </w:rPr>
        <w:sym w:font="Symbol" w:char="00A5"/>
      </w:r>
      <w:r w:rsidRPr="005C3D27">
        <w:rPr>
          <w:rFonts w:cs="Arial"/>
        </w:rPr>
        <w:t xml:space="preserve">, </w:t>
      </w:r>
      <w:proofErr w:type="spellStart"/>
      <w:r w:rsidRPr="005C3D27">
        <w:rPr>
          <w:rFonts w:cs="Arial"/>
        </w:rPr>
        <w:t>t</w:t>
      </w:r>
      <w:r w:rsidRPr="005C3D27">
        <w:rPr>
          <w:rFonts w:cs="Arial"/>
          <w:vertAlign w:val="subscript"/>
        </w:rPr>
        <w:t>max</w:t>
      </w:r>
      <w:proofErr w:type="spellEnd"/>
      <w:r w:rsidRPr="005C3D27">
        <w:rPr>
          <w:rFonts w:cs="Arial"/>
        </w:rPr>
        <w:t xml:space="preserve">, </w:t>
      </w:r>
      <w:proofErr w:type="spellStart"/>
      <w:r w:rsidRPr="005C3D27">
        <w:rPr>
          <w:rFonts w:cs="Arial"/>
        </w:rPr>
        <w:t>t½</w:t>
      </w:r>
      <w:proofErr w:type="spellEnd"/>
      <w:r w:rsidRPr="005C3D27">
        <w:rPr>
          <w:rFonts w:cs="Arial"/>
        </w:rPr>
        <w:t xml:space="preserve"> e AUC estrapolata. La bioequivalenza tra medicinale test e medicinale di riferimento è dimostrata se gli intervalli di confidenza al 90% per la trasformata logaritmica di </w:t>
      </w:r>
      <w:proofErr w:type="spellStart"/>
      <w:r w:rsidRPr="005C3D27">
        <w:rPr>
          <w:rFonts w:cs="Arial"/>
        </w:rPr>
        <w:t>C</w:t>
      </w:r>
      <w:r w:rsidRPr="005C3D27">
        <w:rPr>
          <w:rFonts w:cs="Arial"/>
          <w:vertAlign w:val="subscript"/>
        </w:rPr>
        <w:t>max</w:t>
      </w:r>
      <w:proofErr w:type="spellEnd"/>
      <w:r w:rsidRPr="005C3D27">
        <w:rPr>
          <w:rFonts w:cs="Arial"/>
        </w:rPr>
        <w:t xml:space="preserve"> e AUC</w:t>
      </w:r>
      <w:r w:rsidRPr="005C3D27">
        <w:rPr>
          <w:rFonts w:cs="Arial"/>
          <w:vertAlign w:val="subscript"/>
        </w:rPr>
        <w:t>0-t</w:t>
      </w:r>
      <w:r w:rsidRPr="005C3D27">
        <w:rPr>
          <w:rFonts w:cs="Arial"/>
        </w:rPr>
        <w:t xml:space="preserve">,,  cadono nel </w:t>
      </w:r>
      <w:proofErr w:type="spellStart"/>
      <w:r w:rsidRPr="005C3D27">
        <w:rPr>
          <w:rFonts w:cs="Arial"/>
        </w:rPr>
        <w:t>range</w:t>
      </w:r>
      <w:proofErr w:type="spellEnd"/>
      <w:r w:rsidRPr="005C3D27">
        <w:rPr>
          <w:rFonts w:cs="Arial"/>
        </w:rPr>
        <w:t xml:space="preserve"> di accettabilità di 0.80-1.25 (80%-125%).</w:t>
      </w:r>
    </w:p>
    <w:p w:rsidR="005C3D27" w:rsidRPr="005C3D27" w:rsidRDefault="005C3D27" w:rsidP="00452241">
      <w:pPr>
        <w:pStyle w:val="Paragrafoelenco"/>
        <w:spacing w:after="0" w:line="240" w:lineRule="auto"/>
        <w:ind w:left="0"/>
        <w:jc w:val="both"/>
      </w:pPr>
    </w:p>
    <w:p w:rsidR="005C3D27" w:rsidRPr="005C3D27" w:rsidRDefault="005C3D27" w:rsidP="00452241">
      <w:pPr>
        <w:pStyle w:val="Paragrafoelenco"/>
        <w:spacing w:after="0" w:line="240" w:lineRule="auto"/>
        <w:ind w:left="0"/>
        <w:jc w:val="both"/>
        <w:rPr>
          <w:u w:val="single"/>
        </w:rPr>
      </w:pPr>
      <w:r w:rsidRPr="005C3D27">
        <w:rPr>
          <w:u w:val="single"/>
        </w:rPr>
        <w:t>Risultati</w:t>
      </w:r>
    </w:p>
    <w:p w:rsidR="005C3D27" w:rsidRPr="005C3D27" w:rsidRDefault="005C3D27" w:rsidP="00452241">
      <w:pPr>
        <w:pStyle w:val="Paragrafoelenco"/>
        <w:spacing w:after="0" w:line="240" w:lineRule="auto"/>
        <w:ind w:left="0"/>
        <w:jc w:val="both"/>
        <w:rPr>
          <w:rFonts w:cs="Arial"/>
        </w:rPr>
      </w:pPr>
      <w:r w:rsidRPr="005C3D27">
        <w:rPr>
          <w:rFonts w:cs="Arial"/>
        </w:rPr>
        <w:t xml:space="preserve">44 volontari sani sono stati arruolati nello studio. Tutti i soggetti </w:t>
      </w:r>
      <w:r w:rsidRPr="005C3D27">
        <w:t xml:space="preserve">hanno completato la fase clinica e </w:t>
      </w:r>
      <w:r w:rsidRPr="005C3D27">
        <w:rPr>
          <w:rFonts w:cs="Arial"/>
        </w:rPr>
        <w:t>sono stati inclusi nell’analisi farmacocinetica.</w:t>
      </w:r>
    </w:p>
    <w:p w:rsidR="005C3D27" w:rsidRPr="005C3D27" w:rsidRDefault="005C3D27" w:rsidP="00452241">
      <w:pPr>
        <w:pStyle w:val="Didascalia"/>
        <w:keepNext/>
        <w:spacing w:before="0" w:after="0"/>
        <w:jc w:val="both"/>
        <w:outlineLvl w:val="0"/>
        <w:rPr>
          <w:rFonts w:asciiTheme="minorHAnsi" w:hAnsiTheme="minorHAnsi" w:cs="Arial"/>
          <w:b w:val="0"/>
          <w:i/>
          <w:sz w:val="22"/>
          <w:szCs w:val="22"/>
          <w:lang w:val="it-IT"/>
        </w:rPr>
      </w:pPr>
    </w:p>
    <w:p w:rsidR="005C3D27" w:rsidRPr="005C3D27" w:rsidRDefault="005C3D27" w:rsidP="00452241">
      <w:pPr>
        <w:pStyle w:val="Didascalia"/>
        <w:keepNext/>
        <w:spacing w:before="0" w:after="0"/>
        <w:jc w:val="both"/>
        <w:outlineLvl w:val="0"/>
        <w:rPr>
          <w:rFonts w:asciiTheme="minorHAnsi" w:hAnsiTheme="minorHAnsi" w:cs="Arial"/>
          <w:b w:val="0"/>
          <w:sz w:val="22"/>
          <w:szCs w:val="22"/>
          <w:lang w:val="it-IT"/>
        </w:rPr>
      </w:pPr>
      <w:r w:rsidRPr="005C3D27">
        <w:rPr>
          <w:rFonts w:asciiTheme="minorHAnsi" w:hAnsiTheme="minorHAnsi" w:cs="Arial"/>
          <w:b w:val="0"/>
          <w:i/>
          <w:sz w:val="22"/>
          <w:szCs w:val="22"/>
          <w:lang w:val="it-IT"/>
        </w:rPr>
        <w:t>Sicurezza</w:t>
      </w:r>
    </w:p>
    <w:p w:rsidR="005C3D27" w:rsidRPr="005C3D27" w:rsidRDefault="005C3D27" w:rsidP="00452241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</w:rPr>
      </w:pPr>
      <w:r w:rsidRPr="005C3D27">
        <w:rPr>
          <w:rFonts w:cs="Arial"/>
        </w:rPr>
        <w:t xml:space="preserve">Nel corso dello studio, si sono manifestati </w:t>
      </w:r>
      <w:r w:rsidRPr="005C3D27">
        <w:t xml:space="preserve">13 eventi avversi lievi o moderati </w:t>
      </w:r>
      <w:r w:rsidRPr="005C3D27">
        <w:rPr>
          <w:rFonts w:cs="Arial"/>
        </w:rPr>
        <w:t>possibilmente correlati al trattamento</w:t>
      </w:r>
      <w:r w:rsidRPr="005C3D27">
        <w:t xml:space="preserve">. </w:t>
      </w:r>
      <w:r w:rsidRPr="005C3D27">
        <w:rPr>
          <w:rFonts w:cs="Arial"/>
        </w:rPr>
        <w:t>In particolare, venivano riscontrati mal di testa, nausea vomito, vertigini. Non sono stati rilevati eventi avversi gravi.</w:t>
      </w:r>
    </w:p>
    <w:p w:rsidR="005C3D27" w:rsidRPr="005C3D27" w:rsidRDefault="005C3D27" w:rsidP="00452241">
      <w:pPr>
        <w:spacing w:after="0" w:line="240" w:lineRule="auto"/>
        <w:jc w:val="both"/>
      </w:pPr>
      <w:r w:rsidRPr="005C3D27">
        <w:t xml:space="preserve">Gli eventi avversi sono stati simili tra medicinale test e medicinali di riferimento. </w:t>
      </w:r>
    </w:p>
    <w:p w:rsidR="005C3D27" w:rsidRPr="005C3D27" w:rsidRDefault="005C3D27" w:rsidP="00452241">
      <w:pPr>
        <w:spacing w:after="0" w:line="240" w:lineRule="auto"/>
      </w:pPr>
    </w:p>
    <w:p w:rsidR="005C3D27" w:rsidRPr="005C3D27" w:rsidRDefault="005C3D27" w:rsidP="00452241">
      <w:pPr>
        <w:pStyle w:val="Didascalia"/>
        <w:keepNext/>
        <w:spacing w:before="0" w:after="0"/>
        <w:jc w:val="both"/>
        <w:outlineLvl w:val="0"/>
        <w:rPr>
          <w:rFonts w:asciiTheme="minorHAnsi" w:hAnsiTheme="minorHAnsi" w:cs="Arial"/>
          <w:b w:val="0"/>
          <w:sz w:val="22"/>
          <w:szCs w:val="22"/>
          <w:lang w:val="it-IT"/>
        </w:rPr>
      </w:pPr>
      <w:r w:rsidRPr="005C3D27">
        <w:rPr>
          <w:rFonts w:asciiTheme="minorHAnsi" w:hAnsiTheme="minorHAnsi" w:cs="Arial"/>
          <w:b w:val="0"/>
          <w:i/>
          <w:sz w:val="22"/>
          <w:szCs w:val="22"/>
          <w:lang w:val="it-IT"/>
        </w:rPr>
        <w:t>Parametri farmacocinetici</w:t>
      </w:r>
      <w:r w:rsidRPr="005C3D27">
        <w:rPr>
          <w:rFonts w:asciiTheme="minorHAnsi" w:hAnsiTheme="minorHAnsi" w:cs="Arial"/>
          <w:b w:val="0"/>
          <w:sz w:val="22"/>
          <w:szCs w:val="22"/>
          <w:lang w:val="it-IT"/>
        </w:rPr>
        <w:t xml:space="preserve">. </w:t>
      </w:r>
    </w:p>
    <w:p w:rsidR="005C3D27" w:rsidRPr="005C3D27" w:rsidRDefault="005C3D27" w:rsidP="00452241">
      <w:pPr>
        <w:pStyle w:val="Didascalia"/>
        <w:keepNext/>
        <w:spacing w:before="0" w:after="0"/>
        <w:jc w:val="both"/>
        <w:outlineLvl w:val="0"/>
        <w:rPr>
          <w:rFonts w:asciiTheme="minorHAnsi" w:hAnsiTheme="minorHAnsi" w:cs="Arial"/>
          <w:b w:val="0"/>
          <w:sz w:val="22"/>
          <w:szCs w:val="22"/>
          <w:lang w:val="it-IT"/>
        </w:rPr>
      </w:pPr>
      <w:r w:rsidRPr="005C3D27">
        <w:rPr>
          <w:rFonts w:asciiTheme="minorHAnsi" w:hAnsiTheme="minorHAnsi" w:cs="Arial"/>
          <w:b w:val="0"/>
          <w:sz w:val="22"/>
          <w:szCs w:val="22"/>
          <w:lang w:val="it-IT"/>
        </w:rPr>
        <w:t>La sintesi dei risultati dello studio di bioequivalenza è riportata nella tabella che segue.</w:t>
      </w:r>
    </w:p>
    <w:p w:rsidR="005C3D27" w:rsidRDefault="005C3D27" w:rsidP="00452241">
      <w:pPr>
        <w:pStyle w:val="Paragrafoelenco"/>
        <w:spacing w:after="0" w:line="240" w:lineRule="auto"/>
        <w:ind w:left="0"/>
        <w:jc w:val="both"/>
      </w:pPr>
    </w:p>
    <w:p w:rsidR="009C69A7" w:rsidRDefault="009C69A7" w:rsidP="00452241">
      <w:pPr>
        <w:pStyle w:val="Paragrafoelenco"/>
        <w:spacing w:after="0" w:line="240" w:lineRule="auto"/>
        <w:ind w:left="0"/>
        <w:jc w:val="both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43" w:type="dxa"/>
          <w:left w:w="115" w:type="dxa"/>
          <w:right w:w="115" w:type="dxa"/>
        </w:tblCellMar>
        <w:tblLook w:val="04A0"/>
      </w:tblPr>
      <w:tblGrid>
        <w:gridCol w:w="1531"/>
        <w:gridCol w:w="1475"/>
        <w:gridCol w:w="3063"/>
      </w:tblGrid>
      <w:tr w:rsidR="005C3D27" w:rsidRPr="005C3D27" w:rsidTr="009C69A7">
        <w:trPr>
          <w:trHeight w:val="247"/>
          <w:jc w:val="center"/>
        </w:trPr>
        <w:tc>
          <w:tcPr>
            <w:tcW w:w="60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D27" w:rsidRPr="005C3D27" w:rsidRDefault="005C3D27" w:rsidP="009C69A7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</w:rPr>
            </w:pPr>
            <w:r w:rsidRPr="005C3D27">
              <w:rPr>
                <w:rFonts w:cs="Arial"/>
                <w:b/>
                <w:bCs/>
                <w:sz w:val="20"/>
              </w:rPr>
              <w:t>PANTOPRAZOLO</w:t>
            </w:r>
          </w:p>
        </w:tc>
      </w:tr>
      <w:tr w:rsidR="005C3D27" w:rsidRPr="005C3D27" w:rsidTr="009C69A7">
        <w:trPr>
          <w:trHeight w:val="237"/>
          <w:jc w:val="center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D27" w:rsidRPr="005C3D27" w:rsidRDefault="005C3D27" w:rsidP="009C69A7">
            <w:pPr>
              <w:spacing w:after="0" w:line="240" w:lineRule="auto"/>
              <w:rPr>
                <w:rFonts w:cs="Arial"/>
                <w:b/>
                <w:sz w:val="20"/>
              </w:rPr>
            </w:pPr>
            <w:r w:rsidRPr="005C3D27">
              <w:rPr>
                <w:rFonts w:cs="Arial"/>
                <w:b/>
                <w:sz w:val="20"/>
              </w:rPr>
              <w:t>Parametro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D27" w:rsidRPr="005C3D27" w:rsidRDefault="005C3D27" w:rsidP="009C69A7">
            <w:pPr>
              <w:spacing w:after="0" w:line="240" w:lineRule="auto"/>
              <w:jc w:val="center"/>
              <w:rPr>
                <w:rFonts w:cs="Arial"/>
                <w:b/>
                <w:sz w:val="20"/>
              </w:rPr>
            </w:pPr>
            <w:r w:rsidRPr="005C3D27">
              <w:rPr>
                <w:rFonts w:cs="Arial"/>
                <w:b/>
                <w:sz w:val="20"/>
              </w:rPr>
              <w:t xml:space="preserve">T/R </w:t>
            </w:r>
            <w:proofErr w:type="spellStart"/>
            <w:r w:rsidRPr="005C3D27">
              <w:rPr>
                <w:rFonts w:cs="Arial"/>
                <w:b/>
                <w:sz w:val="20"/>
              </w:rPr>
              <w:t>Ratio</w:t>
            </w:r>
            <w:proofErr w:type="spellEnd"/>
          </w:p>
        </w:tc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D27" w:rsidRPr="005C3D27" w:rsidRDefault="005C3D27" w:rsidP="009C69A7">
            <w:pPr>
              <w:spacing w:after="0" w:line="240" w:lineRule="auto"/>
              <w:jc w:val="center"/>
              <w:rPr>
                <w:rFonts w:cs="Arial"/>
                <w:b/>
                <w:sz w:val="20"/>
              </w:rPr>
            </w:pPr>
            <w:r w:rsidRPr="005C3D27">
              <w:rPr>
                <w:rFonts w:cs="Arial"/>
                <w:b/>
                <w:sz w:val="20"/>
              </w:rPr>
              <w:t>90% C.I.</w:t>
            </w:r>
          </w:p>
        </w:tc>
      </w:tr>
      <w:tr w:rsidR="005C3D27" w:rsidRPr="005C3D27" w:rsidTr="009C69A7">
        <w:trPr>
          <w:trHeight w:val="265"/>
          <w:jc w:val="center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D27" w:rsidRPr="005C3D27" w:rsidRDefault="005C3D27" w:rsidP="009C69A7">
            <w:pPr>
              <w:spacing w:after="0" w:line="240" w:lineRule="auto"/>
              <w:rPr>
                <w:b/>
                <w:sz w:val="20"/>
              </w:rPr>
            </w:pPr>
            <w:r w:rsidRPr="005C3D27">
              <w:rPr>
                <w:b/>
                <w:sz w:val="20"/>
              </w:rPr>
              <w:t>AUC</w:t>
            </w:r>
            <w:r w:rsidRPr="005C3D27">
              <w:rPr>
                <w:b/>
                <w:sz w:val="20"/>
                <w:vertAlign w:val="subscript"/>
              </w:rPr>
              <w:t>0-t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D27" w:rsidRPr="005C3D27" w:rsidRDefault="005C3D27" w:rsidP="009C69A7">
            <w:pPr>
              <w:spacing w:after="0" w:line="240" w:lineRule="auto"/>
              <w:jc w:val="center"/>
              <w:rPr>
                <w:sz w:val="20"/>
              </w:rPr>
            </w:pPr>
            <w:r w:rsidRPr="005C3D27">
              <w:rPr>
                <w:rFonts w:cs="Verdana"/>
                <w:sz w:val="20"/>
                <w:lang w:eastAsia="it-IT"/>
              </w:rPr>
              <w:t>108.836%</w:t>
            </w:r>
          </w:p>
        </w:tc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D27" w:rsidRPr="005C3D27" w:rsidRDefault="005C3D27" w:rsidP="009C69A7">
            <w:pPr>
              <w:spacing w:after="0" w:line="240" w:lineRule="auto"/>
              <w:jc w:val="center"/>
              <w:rPr>
                <w:sz w:val="20"/>
              </w:rPr>
            </w:pPr>
            <w:r w:rsidRPr="005C3D27">
              <w:rPr>
                <w:rFonts w:cs="Verdana"/>
                <w:sz w:val="20"/>
                <w:lang w:eastAsia="it-IT"/>
              </w:rPr>
              <w:t>95.429 – 124.126%</w:t>
            </w:r>
          </w:p>
        </w:tc>
      </w:tr>
      <w:tr w:rsidR="005C3D27" w:rsidRPr="005C3D27" w:rsidTr="009C69A7">
        <w:trPr>
          <w:trHeight w:val="305"/>
          <w:jc w:val="center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D27" w:rsidRPr="005C3D27" w:rsidRDefault="005C3D27" w:rsidP="009C69A7">
            <w:pPr>
              <w:spacing w:after="0" w:line="240" w:lineRule="auto"/>
              <w:rPr>
                <w:b/>
                <w:sz w:val="20"/>
              </w:rPr>
            </w:pPr>
            <w:r w:rsidRPr="005C3D27">
              <w:rPr>
                <w:b/>
                <w:sz w:val="20"/>
              </w:rPr>
              <w:t>AUC</w:t>
            </w:r>
            <w:r w:rsidRPr="005C3D27">
              <w:rPr>
                <w:b/>
                <w:sz w:val="20"/>
                <w:vertAlign w:val="subscript"/>
              </w:rPr>
              <w:t>0-∞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D27" w:rsidRPr="005C3D27" w:rsidRDefault="005C3D27" w:rsidP="009C69A7">
            <w:pPr>
              <w:spacing w:after="0" w:line="240" w:lineRule="auto"/>
              <w:jc w:val="center"/>
              <w:rPr>
                <w:sz w:val="20"/>
              </w:rPr>
            </w:pPr>
            <w:r w:rsidRPr="005C3D27">
              <w:rPr>
                <w:rFonts w:cs="Verdana"/>
                <w:sz w:val="20"/>
                <w:lang w:eastAsia="it-IT"/>
              </w:rPr>
              <w:t>108.794%</w:t>
            </w:r>
          </w:p>
        </w:tc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D27" w:rsidRPr="005C3D27" w:rsidRDefault="005C3D27" w:rsidP="009C69A7">
            <w:pPr>
              <w:spacing w:after="0" w:line="240" w:lineRule="auto"/>
              <w:jc w:val="center"/>
              <w:rPr>
                <w:sz w:val="20"/>
              </w:rPr>
            </w:pPr>
            <w:r w:rsidRPr="005C3D27">
              <w:rPr>
                <w:rFonts w:cs="Verdana"/>
                <w:sz w:val="20"/>
                <w:lang w:eastAsia="it-IT"/>
              </w:rPr>
              <w:t>95.503 – 123.94%</w:t>
            </w:r>
          </w:p>
        </w:tc>
      </w:tr>
      <w:tr w:rsidR="005C3D27" w:rsidRPr="005C3D27" w:rsidTr="009C69A7">
        <w:trPr>
          <w:trHeight w:val="305"/>
          <w:jc w:val="center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D27" w:rsidRPr="005C3D27" w:rsidRDefault="005C3D27" w:rsidP="009C69A7">
            <w:pPr>
              <w:spacing w:after="0" w:line="240" w:lineRule="auto"/>
              <w:rPr>
                <w:b/>
                <w:sz w:val="20"/>
              </w:rPr>
            </w:pPr>
            <w:proofErr w:type="spellStart"/>
            <w:r w:rsidRPr="005C3D27">
              <w:rPr>
                <w:b/>
                <w:sz w:val="20"/>
              </w:rPr>
              <w:t>C</w:t>
            </w:r>
            <w:r w:rsidRPr="005C3D27">
              <w:rPr>
                <w:b/>
                <w:sz w:val="20"/>
                <w:vertAlign w:val="subscript"/>
              </w:rPr>
              <w:t>max</w:t>
            </w:r>
            <w:proofErr w:type="spellEnd"/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D27" w:rsidRPr="005C3D27" w:rsidRDefault="005C3D27" w:rsidP="009C69A7">
            <w:pPr>
              <w:spacing w:after="0" w:line="240" w:lineRule="auto"/>
              <w:jc w:val="center"/>
              <w:rPr>
                <w:sz w:val="20"/>
              </w:rPr>
            </w:pPr>
            <w:r w:rsidRPr="005C3D27">
              <w:rPr>
                <w:rFonts w:cs="Verdana"/>
                <w:sz w:val="20"/>
                <w:lang w:eastAsia="it-IT"/>
              </w:rPr>
              <w:t>94.827%</w:t>
            </w:r>
          </w:p>
        </w:tc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D27" w:rsidRPr="005C3D27" w:rsidRDefault="005C3D27" w:rsidP="009C69A7">
            <w:pPr>
              <w:spacing w:after="0" w:line="240" w:lineRule="auto"/>
              <w:jc w:val="center"/>
              <w:rPr>
                <w:sz w:val="20"/>
              </w:rPr>
            </w:pPr>
            <w:r w:rsidRPr="005C3D27">
              <w:rPr>
                <w:rFonts w:cs="Verdana"/>
                <w:sz w:val="20"/>
                <w:lang w:eastAsia="it-IT"/>
              </w:rPr>
              <w:t>81.408 –110.458%</w:t>
            </w:r>
          </w:p>
        </w:tc>
      </w:tr>
    </w:tbl>
    <w:p w:rsidR="005C3D27" w:rsidRDefault="005C3D27" w:rsidP="00452241">
      <w:pPr>
        <w:spacing w:after="0" w:line="240" w:lineRule="auto"/>
      </w:pPr>
    </w:p>
    <w:p w:rsidR="009C69A7" w:rsidRDefault="009C69A7" w:rsidP="00452241">
      <w:pPr>
        <w:spacing w:after="0" w:line="240" w:lineRule="auto"/>
      </w:pPr>
    </w:p>
    <w:p w:rsidR="005C3D27" w:rsidRPr="005C3D27" w:rsidRDefault="005C3D27" w:rsidP="00452241">
      <w:pPr>
        <w:spacing w:after="0" w:line="240" w:lineRule="auto"/>
        <w:rPr>
          <w:rFonts w:cs="Arial"/>
        </w:rPr>
      </w:pPr>
      <w:r w:rsidRPr="005C3D27">
        <w:rPr>
          <w:rFonts w:cs="Arial"/>
          <w:i/>
        </w:rPr>
        <w:t>Conclusioni sulla bioequivalenza</w:t>
      </w:r>
      <w:r w:rsidRPr="005C3D27">
        <w:rPr>
          <w:rFonts w:cs="Arial"/>
        </w:rPr>
        <w:t>.</w:t>
      </w:r>
    </w:p>
    <w:p w:rsidR="005C3D27" w:rsidRPr="005C3D27" w:rsidRDefault="005C3D27" w:rsidP="00452241">
      <w:pPr>
        <w:spacing w:after="0" w:line="240" w:lineRule="auto"/>
        <w:jc w:val="both"/>
        <w:rPr>
          <w:rFonts w:cs="Arial"/>
        </w:rPr>
      </w:pPr>
      <w:r w:rsidRPr="005C3D27">
        <w:rPr>
          <w:rFonts w:cs="Arial"/>
        </w:rPr>
        <w:t xml:space="preserve">I risultati </w:t>
      </w:r>
      <w:r w:rsidR="00BC3934">
        <w:rPr>
          <w:rFonts w:cs="Arial"/>
        </w:rPr>
        <w:t>degli studi</w:t>
      </w:r>
      <w:r w:rsidRPr="005C3D27">
        <w:rPr>
          <w:rFonts w:cs="Arial"/>
        </w:rPr>
        <w:t xml:space="preserve"> di bioequivalenza mostrano che gli intervalli di confidenza dei parametri farmacocinetici studiati cadono nel </w:t>
      </w:r>
      <w:proofErr w:type="spellStart"/>
      <w:r w:rsidRPr="005C3D27">
        <w:rPr>
          <w:rFonts w:cs="Arial"/>
        </w:rPr>
        <w:t>range</w:t>
      </w:r>
      <w:proofErr w:type="spellEnd"/>
      <w:r w:rsidRPr="005C3D27">
        <w:rPr>
          <w:rFonts w:cs="Arial"/>
        </w:rPr>
        <w:t xml:space="preserve"> di accettabilità di 80-125%, in accordo con le linee guida correnti.</w:t>
      </w:r>
    </w:p>
    <w:p w:rsidR="005D40D3" w:rsidRPr="005C3D27" w:rsidRDefault="005D40D3" w:rsidP="00452241">
      <w:pPr>
        <w:spacing w:after="0" w:line="240" w:lineRule="auto"/>
        <w:jc w:val="both"/>
        <w:rPr>
          <w:rFonts w:cs="Arial"/>
        </w:rPr>
      </w:pPr>
    </w:p>
    <w:p w:rsidR="005D40D3" w:rsidRPr="000B3C59" w:rsidRDefault="005D40D3" w:rsidP="00452241">
      <w:pPr>
        <w:spacing w:after="0" w:line="240" w:lineRule="auto"/>
        <w:jc w:val="both"/>
        <w:rPr>
          <w:rFonts w:cs="Arial"/>
          <w:b/>
        </w:rPr>
      </w:pPr>
      <w:r w:rsidRPr="000B3C59">
        <w:rPr>
          <w:rFonts w:cs="Arial"/>
          <w:b/>
        </w:rPr>
        <w:t>Efficacia e sicurezza clinica</w:t>
      </w:r>
    </w:p>
    <w:p w:rsidR="005D40D3" w:rsidRPr="00D1324F" w:rsidRDefault="005D40D3" w:rsidP="00452241">
      <w:pPr>
        <w:spacing w:after="0" w:line="240" w:lineRule="auto"/>
        <w:jc w:val="both"/>
        <w:rPr>
          <w:rFonts w:cs="Arial"/>
        </w:rPr>
      </w:pPr>
      <w:r>
        <w:rPr>
          <w:rFonts w:cs="Arial"/>
        </w:rPr>
        <w:t xml:space="preserve">Non sono stati presentati nuovi dati di efficacia e sicurezza clinica: il profilo di sicurezza e l’efficacia del principio attivo di </w:t>
      </w:r>
      <w:proofErr w:type="spellStart"/>
      <w:r w:rsidR="009C69A7">
        <w:rPr>
          <w:rFonts w:cs="Arial"/>
        </w:rPr>
        <w:t>Eupantodoc</w:t>
      </w:r>
      <w:proofErr w:type="spellEnd"/>
      <w:r w:rsidR="009C69A7">
        <w:rPr>
          <w:rFonts w:cs="Arial"/>
        </w:rPr>
        <w:t xml:space="preserve"> Reflusso</w:t>
      </w:r>
      <w:r w:rsidR="007E322A">
        <w:rPr>
          <w:rFonts w:cs="Arial"/>
        </w:rPr>
        <w:t xml:space="preserve"> </w:t>
      </w:r>
      <w:r>
        <w:rPr>
          <w:rFonts w:cs="Arial"/>
        </w:rPr>
        <w:t xml:space="preserve">è ben conosciuto. </w:t>
      </w:r>
    </w:p>
    <w:p w:rsidR="00BC3934" w:rsidRDefault="00BC3934" w:rsidP="00452241">
      <w:pPr>
        <w:pStyle w:val="Paragrafoelenco"/>
        <w:spacing w:after="0" w:line="240" w:lineRule="auto"/>
        <w:ind w:left="0"/>
        <w:jc w:val="both"/>
      </w:pPr>
    </w:p>
    <w:p w:rsidR="009C69A7" w:rsidRDefault="009C69A7" w:rsidP="00452241">
      <w:pPr>
        <w:pStyle w:val="Paragrafoelenco"/>
        <w:spacing w:after="0" w:line="240" w:lineRule="auto"/>
        <w:ind w:left="0"/>
        <w:jc w:val="both"/>
      </w:pPr>
    </w:p>
    <w:p w:rsidR="009C69A7" w:rsidRDefault="009C69A7" w:rsidP="00452241">
      <w:pPr>
        <w:pStyle w:val="Paragrafoelenco"/>
        <w:spacing w:after="0" w:line="240" w:lineRule="auto"/>
        <w:ind w:left="0"/>
        <w:jc w:val="both"/>
      </w:pPr>
    </w:p>
    <w:p w:rsidR="005D40D3" w:rsidRPr="00D1324F" w:rsidRDefault="005D40D3" w:rsidP="00452241">
      <w:pPr>
        <w:pStyle w:val="Paragrafoelenco"/>
        <w:spacing w:after="0" w:line="240" w:lineRule="auto"/>
        <w:ind w:left="0"/>
        <w:jc w:val="both"/>
        <w:rPr>
          <w:b/>
        </w:rPr>
      </w:pPr>
      <w:r w:rsidRPr="00D1324F">
        <w:rPr>
          <w:b/>
        </w:rPr>
        <w:lastRenderedPageBreak/>
        <w:t>Piano di Valutazione del Rischio (</w:t>
      </w:r>
      <w:proofErr w:type="spellStart"/>
      <w:r w:rsidRPr="00D1324F">
        <w:rPr>
          <w:b/>
          <w:i/>
        </w:rPr>
        <w:t>Risk</w:t>
      </w:r>
      <w:proofErr w:type="spellEnd"/>
      <w:r w:rsidRPr="00D1324F">
        <w:rPr>
          <w:b/>
          <w:i/>
        </w:rPr>
        <w:t xml:space="preserve"> Management </w:t>
      </w:r>
      <w:proofErr w:type="spellStart"/>
      <w:r w:rsidRPr="00D1324F">
        <w:rPr>
          <w:b/>
          <w:i/>
        </w:rPr>
        <w:t>Plan</w:t>
      </w:r>
      <w:proofErr w:type="spellEnd"/>
      <w:r w:rsidRPr="00D1324F">
        <w:rPr>
          <w:b/>
        </w:rPr>
        <w:t xml:space="preserve"> - RMP)</w:t>
      </w:r>
    </w:p>
    <w:p w:rsidR="005D40D3" w:rsidRPr="00D1324F" w:rsidRDefault="005D40D3" w:rsidP="00452241">
      <w:pPr>
        <w:pStyle w:val="Paragrafoelenco"/>
        <w:spacing w:after="0" w:line="240" w:lineRule="auto"/>
        <w:ind w:left="0"/>
        <w:jc w:val="both"/>
      </w:pPr>
      <w:r w:rsidRPr="00D1324F">
        <w:t xml:space="preserve">E’ stato presentato un RMP in accordo a quanto previsto dalla Direttiva 2001/83/EU </w:t>
      </w:r>
      <w:proofErr w:type="spellStart"/>
      <w:r w:rsidRPr="00D1324F">
        <w:t>s.m.i.</w:t>
      </w:r>
      <w:proofErr w:type="spellEnd"/>
      <w:r w:rsidRPr="00D1324F">
        <w:t xml:space="preserve"> che descrive le attività di farmacovigilanza e gli interventi definiti al fine di identificare, caratterizzare, prevenire o minimizzare i rischi collegati all’uso di </w:t>
      </w:r>
      <w:proofErr w:type="spellStart"/>
      <w:r w:rsidR="009C69A7">
        <w:t>Eupantodoc</w:t>
      </w:r>
      <w:proofErr w:type="spellEnd"/>
      <w:r w:rsidR="009C69A7">
        <w:t xml:space="preserve"> Reflusso</w:t>
      </w:r>
      <w:r w:rsidRPr="00D1324F">
        <w:t>.</w:t>
      </w:r>
    </w:p>
    <w:p w:rsidR="009A4B52" w:rsidRDefault="009A4B52" w:rsidP="00452241">
      <w:pPr>
        <w:pStyle w:val="Paragrafoelenco"/>
        <w:spacing w:after="0" w:line="240" w:lineRule="auto"/>
        <w:ind w:left="0"/>
        <w:jc w:val="both"/>
      </w:pPr>
      <w:r w:rsidRPr="00E812E0">
        <w:t>Il riassunto delle problematiche di sicurezza è riportato nella tabella seguente.</w:t>
      </w:r>
    </w:p>
    <w:p w:rsidR="009C69A7" w:rsidRDefault="009C69A7" w:rsidP="00452241">
      <w:pPr>
        <w:pStyle w:val="Paragrafoelenco"/>
        <w:spacing w:after="0" w:line="240" w:lineRule="auto"/>
        <w:ind w:left="0"/>
        <w:jc w:val="both"/>
      </w:pPr>
    </w:p>
    <w:p w:rsidR="009C69A7" w:rsidRPr="00E812E0" w:rsidRDefault="009C69A7" w:rsidP="00452241">
      <w:pPr>
        <w:pStyle w:val="Paragrafoelenco"/>
        <w:spacing w:after="0" w:line="240" w:lineRule="auto"/>
        <w:ind w:left="0"/>
        <w:jc w:val="both"/>
      </w:pPr>
    </w:p>
    <w:tbl>
      <w:tblPr>
        <w:tblW w:w="44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5E0"/>
      </w:tblPr>
      <w:tblGrid>
        <w:gridCol w:w="3195"/>
        <w:gridCol w:w="5776"/>
      </w:tblGrid>
      <w:tr w:rsidR="00E812E0" w:rsidRPr="00984E3F" w:rsidTr="00E410CD">
        <w:trPr>
          <w:trHeight w:val="2925"/>
          <w:jc w:val="center"/>
        </w:trPr>
        <w:tc>
          <w:tcPr>
            <w:tcW w:w="1781" w:type="pc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hideMark/>
          </w:tcPr>
          <w:p w:rsidR="00E812E0" w:rsidRPr="00E812E0" w:rsidRDefault="00E812E0" w:rsidP="00452241">
            <w:pPr>
              <w:pStyle w:val="TabletextrowsAgency"/>
              <w:spacing w:line="240" w:lineRule="auto"/>
              <w:rPr>
                <w:rFonts w:asciiTheme="minorHAnsi" w:hAnsiTheme="minorHAnsi"/>
                <w:sz w:val="20"/>
                <w:szCs w:val="20"/>
                <w:lang w:eastAsia="en-GB"/>
              </w:rPr>
            </w:pPr>
            <w:proofErr w:type="spellStart"/>
            <w:r w:rsidRPr="00E812E0">
              <w:rPr>
                <w:rFonts w:asciiTheme="minorHAnsi" w:hAnsiTheme="minorHAnsi"/>
                <w:sz w:val="20"/>
                <w:szCs w:val="20"/>
                <w:lang w:eastAsia="en-GB"/>
              </w:rPr>
              <w:t>Rischi</w:t>
            </w:r>
            <w:proofErr w:type="spellEnd"/>
            <w:r w:rsidRPr="00E812E0">
              <w:rPr>
                <w:rFonts w:asciiTheme="minorHAnsi" w:hAnsiTheme="minorHAnsi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E812E0">
              <w:rPr>
                <w:rFonts w:asciiTheme="minorHAnsi" w:hAnsiTheme="minorHAnsi"/>
                <w:sz w:val="20"/>
                <w:szCs w:val="20"/>
                <w:lang w:eastAsia="en-GB"/>
              </w:rPr>
              <w:t>importanti</w:t>
            </w:r>
            <w:proofErr w:type="spellEnd"/>
            <w:r w:rsidRPr="00E812E0">
              <w:rPr>
                <w:rFonts w:asciiTheme="minorHAnsi" w:hAnsiTheme="minorHAnsi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E812E0">
              <w:rPr>
                <w:rFonts w:asciiTheme="minorHAnsi" w:hAnsiTheme="minorHAnsi"/>
                <w:sz w:val="20"/>
                <w:szCs w:val="20"/>
                <w:lang w:eastAsia="en-GB"/>
              </w:rPr>
              <w:t>identificati</w:t>
            </w:r>
            <w:proofErr w:type="spellEnd"/>
          </w:p>
        </w:tc>
        <w:tc>
          <w:tcPr>
            <w:tcW w:w="3219" w:type="pc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hideMark/>
          </w:tcPr>
          <w:p w:rsidR="00E812E0" w:rsidRPr="00BE0B11" w:rsidRDefault="00897AB7" w:rsidP="00452241">
            <w:pPr>
              <w:pStyle w:val="BodytextAgency"/>
              <w:spacing w:after="0" w:line="240" w:lineRule="auto"/>
              <w:rPr>
                <w:rFonts w:asciiTheme="minorHAnsi" w:hAnsiTheme="minorHAnsi"/>
                <w:sz w:val="20"/>
                <w:szCs w:val="20"/>
                <w:lang w:val="it-IT"/>
              </w:rPr>
            </w:pPr>
            <w:r w:rsidRPr="00BE0B11">
              <w:rPr>
                <w:rFonts w:asciiTheme="minorHAnsi" w:hAnsiTheme="minorHAnsi"/>
                <w:sz w:val="20"/>
                <w:szCs w:val="20"/>
                <w:lang w:val="it-IT"/>
              </w:rPr>
              <w:t>Ipersensibilità</w:t>
            </w:r>
          </w:p>
          <w:p w:rsidR="00E812E0" w:rsidRPr="00BE0B11" w:rsidRDefault="00897AB7" w:rsidP="00452241">
            <w:pPr>
              <w:pStyle w:val="BodytextAgency"/>
              <w:spacing w:after="0" w:line="240" w:lineRule="auto"/>
              <w:rPr>
                <w:rFonts w:asciiTheme="minorHAnsi" w:hAnsiTheme="minorHAnsi"/>
                <w:sz w:val="20"/>
                <w:szCs w:val="20"/>
                <w:lang w:val="it-IT"/>
              </w:rPr>
            </w:pPr>
            <w:proofErr w:type="spellStart"/>
            <w:r w:rsidRPr="00BE0B11">
              <w:rPr>
                <w:rFonts w:asciiTheme="minorHAnsi" w:hAnsiTheme="minorHAnsi"/>
                <w:sz w:val="20"/>
                <w:szCs w:val="20"/>
                <w:lang w:val="it-IT"/>
              </w:rPr>
              <w:t>Ipomagnesemia</w:t>
            </w:r>
            <w:proofErr w:type="spellEnd"/>
            <w:r w:rsidRPr="00BE0B11">
              <w:rPr>
                <w:rFonts w:asciiTheme="minorHAnsi" w:hAnsiTheme="minorHAnsi"/>
                <w:sz w:val="20"/>
                <w:szCs w:val="20"/>
                <w:lang w:val="it-IT"/>
              </w:rPr>
              <w:t xml:space="preserve"> grave</w:t>
            </w:r>
          </w:p>
          <w:p w:rsidR="00E812E0" w:rsidRPr="00897AB7" w:rsidRDefault="00897AB7" w:rsidP="00452241">
            <w:pPr>
              <w:pStyle w:val="BodytextAgency"/>
              <w:spacing w:after="0" w:line="240" w:lineRule="auto"/>
              <w:rPr>
                <w:rFonts w:asciiTheme="minorHAnsi" w:hAnsiTheme="minorHAnsi"/>
                <w:sz w:val="20"/>
                <w:szCs w:val="20"/>
                <w:lang w:val="it-IT"/>
              </w:rPr>
            </w:pPr>
            <w:r w:rsidRPr="00897AB7">
              <w:rPr>
                <w:rFonts w:asciiTheme="minorHAnsi" w:hAnsiTheme="minorHAnsi"/>
                <w:sz w:val="20"/>
                <w:szCs w:val="20"/>
                <w:lang w:val="it-IT"/>
              </w:rPr>
              <w:t>Frattura di</w:t>
            </w:r>
            <w:r w:rsidR="00E812E0" w:rsidRPr="00897AB7">
              <w:rPr>
                <w:rFonts w:asciiTheme="minorHAnsi" w:hAnsiTheme="minorHAnsi"/>
                <w:sz w:val="20"/>
                <w:szCs w:val="20"/>
                <w:lang w:val="it-IT"/>
              </w:rPr>
              <w:t xml:space="preserve"> </w:t>
            </w:r>
            <w:r w:rsidRPr="00897AB7">
              <w:rPr>
                <w:rFonts w:asciiTheme="minorHAnsi" w:hAnsiTheme="minorHAnsi"/>
                <w:sz w:val="20"/>
                <w:szCs w:val="20"/>
                <w:lang w:val="it-IT"/>
              </w:rPr>
              <w:t>anca</w:t>
            </w:r>
            <w:r w:rsidR="00E812E0" w:rsidRPr="00897AB7">
              <w:rPr>
                <w:rFonts w:asciiTheme="minorHAnsi" w:hAnsiTheme="minorHAnsi"/>
                <w:sz w:val="20"/>
                <w:szCs w:val="20"/>
                <w:lang w:val="it-IT"/>
              </w:rPr>
              <w:t xml:space="preserve">, </w:t>
            </w:r>
            <w:r w:rsidRPr="00897AB7">
              <w:rPr>
                <w:rFonts w:asciiTheme="minorHAnsi" w:hAnsiTheme="minorHAnsi"/>
                <w:sz w:val="20"/>
                <w:szCs w:val="20"/>
                <w:lang w:val="it-IT"/>
              </w:rPr>
              <w:t>polso</w:t>
            </w:r>
            <w:r w:rsidR="00E812E0" w:rsidRPr="00897AB7">
              <w:rPr>
                <w:rFonts w:asciiTheme="minorHAnsi" w:hAnsiTheme="minorHAnsi"/>
                <w:sz w:val="20"/>
                <w:szCs w:val="20"/>
                <w:lang w:val="it-IT"/>
              </w:rPr>
              <w:t xml:space="preserve"> </w:t>
            </w:r>
            <w:r w:rsidRPr="00897AB7">
              <w:rPr>
                <w:rFonts w:asciiTheme="minorHAnsi" w:hAnsiTheme="minorHAnsi"/>
                <w:sz w:val="20"/>
                <w:szCs w:val="20"/>
                <w:lang w:val="it-IT"/>
              </w:rPr>
              <w:t>e vertebre</w:t>
            </w:r>
            <w:r w:rsidR="00E812E0" w:rsidRPr="00897AB7">
              <w:rPr>
                <w:rFonts w:asciiTheme="minorHAnsi" w:hAnsiTheme="minorHAnsi"/>
                <w:sz w:val="20"/>
                <w:szCs w:val="20"/>
                <w:lang w:val="it-IT"/>
              </w:rPr>
              <w:t xml:space="preserve"> </w:t>
            </w:r>
          </w:p>
          <w:p w:rsidR="00E812E0" w:rsidRPr="00897AB7" w:rsidRDefault="00897AB7" w:rsidP="00452241">
            <w:pPr>
              <w:pStyle w:val="BodytextAgency"/>
              <w:spacing w:after="0" w:line="240" w:lineRule="auto"/>
              <w:rPr>
                <w:rFonts w:asciiTheme="minorHAnsi" w:hAnsiTheme="minorHAnsi"/>
                <w:sz w:val="20"/>
                <w:szCs w:val="20"/>
                <w:lang w:val="it-IT"/>
              </w:rPr>
            </w:pPr>
            <w:r w:rsidRPr="00897AB7">
              <w:rPr>
                <w:rFonts w:asciiTheme="minorHAnsi" w:hAnsiTheme="minorHAnsi"/>
                <w:sz w:val="20"/>
                <w:szCs w:val="20"/>
                <w:lang w:val="it-IT"/>
              </w:rPr>
              <w:t>Problemi epatici</w:t>
            </w:r>
          </w:p>
          <w:p w:rsidR="00897AB7" w:rsidRDefault="00897AB7" w:rsidP="00452241">
            <w:pPr>
              <w:pStyle w:val="BodytextAgency"/>
              <w:spacing w:after="0" w:line="240" w:lineRule="auto"/>
              <w:rPr>
                <w:rFonts w:asciiTheme="minorHAnsi" w:hAnsiTheme="minorHAnsi"/>
                <w:sz w:val="20"/>
                <w:szCs w:val="20"/>
                <w:lang w:val="it-IT"/>
              </w:rPr>
            </w:pPr>
            <w:r w:rsidRPr="00897AB7">
              <w:rPr>
                <w:rFonts w:asciiTheme="minorHAnsi" w:hAnsiTheme="minorHAnsi"/>
                <w:sz w:val="20"/>
                <w:szCs w:val="20"/>
                <w:lang w:val="it-IT"/>
              </w:rPr>
              <w:t xml:space="preserve">Riduzione della biodisponibilità di </w:t>
            </w:r>
            <w:proofErr w:type="spellStart"/>
            <w:r w:rsidRPr="00897AB7">
              <w:rPr>
                <w:rFonts w:asciiTheme="minorHAnsi" w:hAnsiTheme="minorHAnsi"/>
                <w:sz w:val="20"/>
                <w:szCs w:val="20"/>
                <w:lang w:val="it-IT"/>
              </w:rPr>
              <w:t>atazanavir</w:t>
            </w:r>
            <w:proofErr w:type="spellEnd"/>
            <w:r w:rsidRPr="00897AB7">
              <w:rPr>
                <w:rFonts w:asciiTheme="minorHAnsi" w:hAnsiTheme="minorHAnsi"/>
                <w:sz w:val="20"/>
                <w:szCs w:val="20"/>
                <w:lang w:val="it-IT"/>
              </w:rPr>
              <w:t xml:space="preserve"> e  altri medicinali per HIV</w:t>
            </w:r>
          </w:p>
          <w:p w:rsidR="00897AB7" w:rsidRPr="00897AB7" w:rsidRDefault="00897AB7" w:rsidP="00452241">
            <w:pPr>
              <w:pStyle w:val="BodytextAgency"/>
              <w:spacing w:after="0" w:line="240" w:lineRule="auto"/>
              <w:rPr>
                <w:rFonts w:asciiTheme="minorHAnsi" w:hAnsiTheme="minorHAnsi"/>
                <w:sz w:val="20"/>
                <w:szCs w:val="20"/>
                <w:lang w:val="it-IT"/>
              </w:rPr>
            </w:pPr>
            <w:r>
              <w:rPr>
                <w:rFonts w:asciiTheme="minorHAnsi" w:hAnsiTheme="minorHAnsi"/>
                <w:sz w:val="20"/>
                <w:szCs w:val="20"/>
                <w:lang w:val="it-IT"/>
              </w:rPr>
              <w:t>Ridotto assorbimento di vitamina B12</w:t>
            </w:r>
          </w:p>
          <w:p w:rsidR="00E812E0" w:rsidRDefault="00897AB7" w:rsidP="00452241">
            <w:pPr>
              <w:pStyle w:val="BodytextAgency"/>
              <w:spacing w:after="0" w:line="240" w:lineRule="auto"/>
              <w:rPr>
                <w:rFonts w:asciiTheme="minorHAnsi" w:hAnsiTheme="minorHAnsi"/>
                <w:sz w:val="20"/>
                <w:szCs w:val="20"/>
                <w:lang w:val="it-IT"/>
              </w:rPr>
            </w:pPr>
            <w:r w:rsidRPr="00897AB7">
              <w:rPr>
                <w:rFonts w:asciiTheme="minorHAnsi" w:hAnsiTheme="minorHAnsi"/>
                <w:sz w:val="20"/>
                <w:szCs w:val="20"/>
                <w:lang w:val="it-IT"/>
              </w:rPr>
              <w:t>Infezioni gastrointesti</w:t>
            </w:r>
            <w:r>
              <w:rPr>
                <w:rFonts w:asciiTheme="minorHAnsi" w:hAnsiTheme="minorHAnsi"/>
                <w:sz w:val="20"/>
                <w:szCs w:val="20"/>
                <w:lang w:val="it-IT"/>
              </w:rPr>
              <w:t>n</w:t>
            </w:r>
            <w:r w:rsidRPr="00897AB7">
              <w:rPr>
                <w:rFonts w:asciiTheme="minorHAnsi" w:hAnsiTheme="minorHAnsi"/>
                <w:sz w:val="20"/>
                <w:szCs w:val="20"/>
                <w:lang w:val="it-IT"/>
              </w:rPr>
              <w:t>ali</w:t>
            </w:r>
            <w:r w:rsidR="00E812E0" w:rsidRPr="00897AB7">
              <w:rPr>
                <w:rFonts w:asciiTheme="minorHAnsi" w:hAnsiTheme="minorHAnsi"/>
                <w:sz w:val="20"/>
                <w:szCs w:val="20"/>
                <w:lang w:val="it-IT"/>
              </w:rPr>
              <w:t xml:space="preserve"> </w:t>
            </w:r>
          </w:p>
          <w:p w:rsidR="00897AB7" w:rsidRDefault="00897AB7" w:rsidP="00452241">
            <w:pPr>
              <w:pStyle w:val="BodytextAgency"/>
              <w:spacing w:after="0" w:line="240" w:lineRule="auto"/>
              <w:rPr>
                <w:rFonts w:asciiTheme="minorHAnsi" w:hAnsiTheme="minorHAnsi"/>
                <w:sz w:val="20"/>
                <w:szCs w:val="20"/>
                <w:lang w:val="it-IT"/>
              </w:rPr>
            </w:pPr>
            <w:r>
              <w:rPr>
                <w:rFonts w:asciiTheme="minorHAnsi" w:hAnsiTheme="minorHAnsi"/>
                <w:sz w:val="20"/>
                <w:szCs w:val="20"/>
                <w:lang w:val="it-IT"/>
              </w:rPr>
              <w:t>Riduzione dell’assorbimento di medicinali con biodisponibilità dipendente dal pH gastrico</w:t>
            </w:r>
          </w:p>
          <w:p w:rsidR="00897AB7" w:rsidRPr="00897AB7" w:rsidRDefault="00897AB7" w:rsidP="00452241">
            <w:pPr>
              <w:pStyle w:val="BodytextAgency"/>
              <w:spacing w:after="0" w:line="240" w:lineRule="auto"/>
              <w:rPr>
                <w:rFonts w:asciiTheme="minorHAnsi" w:hAnsiTheme="minorHAnsi"/>
                <w:sz w:val="20"/>
                <w:szCs w:val="20"/>
                <w:lang w:val="it-IT"/>
              </w:rPr>
            </w:pPr>
            <w:r>
              <w:rPr>
                <w:rFonts w:asciiTheme="minorHAnsi" w:hAnsiTheme="minorHAnsi"/>
                <w:sz w:val="20"/>
                <w:szCs w:val="20"/>
                <w:lang w:val="it-IT"/>
              </w:rPr>
              <w:t>Vertigini e disturbi della vista</w:t>
            </w:r>
          </w:p>
          <w:p w:rsidR="00E812E0" w:rsidRPr="00897AB7" w:rsidRDefault="00897AB7" w:rsidP="00452241">
            <w:pPr>
              <w:pStyle w:val="BodytextAgency"/>
              <w:spacing w:after="0" w:line="240" w:lineRule="auto"/>
              <w:rPr>
                <w:rFonts w:asciiTheme="minorHAnsi" w:hAnsiTheme="minorHAnsi"/>
                <w:sz w:val="20"/>
                <w:szCs w:val="20"/>
                <w:highlight w:val="green"/>
                <w:lang w:val="it-IT"/>
              </w:rPr>
            </w:pPr>
            <w:r w:rsidRPr="00897AB7">
              <w:rPr>
                <w:rFonts w:asciiTheme="minorHAnsi" w:hAnsiTheme="minorHAnsi"/>
                <w:sz w:val="20"/>
                <w:szCs w:val="20"/>
                <w:lang w:val="it-IT"/>
              </w:rPr>
              <w:t xml:space="preserve">Uso concomitante di </w:t>
            </w:r>
            <w:proofErr w:type="spellStart"/>
            <w:r w:rsidRPr="00897AB7">
              <w:rPr>
                <w:rFonts w:asciiTheme="minorHAnsi" w:hAnsiTheme="minorHAnsi"/>
                <w:sz w:val="20"/>
                <w:szCs w:val="20"/>
                <w:lang w:val="it-IT"/>
              </w:rPr>
              <w:t>metotressato</w:t>
            </w:r>
            <w:proofErr w:type="spellEnd"/>
          </w:p>
        </w:tc>
      </w:tr>
      <w:tr w:rsidR="00897AB7" w:rsidRPr="00E812E0" w:rsidTr="00312AF6">
        <w:trPr>
          <w:trHeight w:val="732"/>
          <w:jc w:val="center"/>
        </w:trPr>
        <w:tc>
          <w:tcPr>
            <w:tcW w:w="1781" w:type="pc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897AB7" w:rsidRPr="00E812E0" w:rsidRDefault="00897AB7" w:rsidP="00452241">
            <w:pPr>
              <w:pStyle w:val="TabletextrowsAgency"/>
              <w:spacing w:line="240" w:lineRule="auto"/>
              <w:rPr>
                <w:rFonts w:asciiTheme="minorHAnsi" w:hAnsiTheme="minorHAnsi"/>
                <w:sz w:val="20"/>
                <w:szCs w:val="20"/>
                <w:lang w:eastAsia="en-GB"/>
              </w:rPr>
            </w:pPr>
            <w:proofErr w:type="spellStart"/>
            <w:r w:rsidRPr="00E812E0">
              <w:rPr>
                <w:rFonts w:asciiTheme="minorHAnsi" w:hAnsiTheme="minorHAnsi"/>
                <w:sz w:val="20"/>
                <w:szCs w:val="20"/>
                <w:lang w:eastAsia="en-GB"/>
              </w:rPr>
              <w:t>Rischi</w:t>
            </w:r>
            <w:proofErr w:type="spellEnd"/>
            <w:r w:rsidRPr="00E812E0">
              <w:rPr>
                <w:rFonts w:asciiTheme="minorHAnsi" w:hAnsiTheme="minorHAnsi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E812E0">
              <w:rPr>
                <w:rFonts w:asciiTheme="minorHAnsi" w:hAnsiTheme="minorHAnsi"/>
                <w:sz w:val="20"/>
                <w:szCs w:val="20"/>
                <w:lang w:eastAsia="en-GB"/>
              </w:rPr>
              <w:t>importanti</w:t>
            </w:r>
            <w:proofErr w:type="spellEnd"/>
            <w:r w:rsidRPr="00E812E0">
              <w:rPr>
                <w:rFonts w:asciiTheme="minorHAnsi" w:hAnsiTheme="minorHAnsi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E812E0">
              <w:rPr>
                <w:rFonts w:asciiTheme="minorHAnsi" w:hAnsiTheme="minorHAnsi"/>
                <w:sz w:val="20"/>
                <w:szCs w:val="20"/>
                <w:lang w:eastAsia="en-GB"/>
              </w:rPr>
              <w:t>potenziali</w:t>
            </w:r>
            <w:proofErr w:type="spellEnd"/>
          </w:p>
        </w:tc>
        <w:tc>
          <w:tcPr>
            <w:tcW w:w="3219" w:type="pc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897AB7" w:rsidRDefault="00897AB7" w:rsidP="00452241">
            <w:pPr>
              <w:pStyle w:val="BodytextAgency"/>
              <w:spacing w:after="0" w:line="240" w:lineRule="auto"/>
              <w:jc w:val="both"/>
              <w:rPr>
                <w:rFonts w:asciiTheme="minorHAnsi" w:hAnsiTheme="minorHAnsi"/>
                <w:sz w:val="20"/>
                <w:szCs w:val="20"/>
                <w:lang w:val="it-IT"/>
              </w:rPr>
            </w:pPr>
            <w:r w:rsidRPr="00897AB7">
              <w:rPr>
                <w:rFonts w:asciiTheme="minorHAnsi" w:hAnsiTheme="minorHAnsi"/>
                <w:sz w:val="20"/>
                <w:szCs w:val="20"/>
                <w:lang w:val="it-IT"/>
              </w:rPr>
              <w:t xml:space="preserve">Modifiche del INR (International </w:t>
            </w:r>
            <w:proofErr w:type="spellStart"/>
            <w:r w:rsidRPr="00897AB7">
              <w:rPr>
                <w:rFonts w:asciiTheme="minorHAnsi" w:hAnsiTheme="minorHAnsi"/>
                <w:sz w:val="20"/>
                <w:szCs w:val="20"/>
                <w:lang w:val="it-IT"/>
              </w:rPr>
              <w:t>Normalised</w:t>
            </w:r>
            <w:proofErr w:type="spellEnd"/>
            <w:r w:rsidRPr="00897AB7">
              <w:rPr>
                <w:rFonts w:asciiTheme="minorHAnsi" w:hAnsiTheme="minorHAnsi"/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897AB7">
              <w:rPr>
                <w:rFonts w:asciiTheme="minorHAnsi" w:hAnsiTheme="minorHAnsi"/>
                <w:sz w:val="20"/>
                <w:szCs w:val="20"/>
                <w:lang w:val="it-IT"/>
              </w:rPr>
              <w:t>Ratio</w:t>
            </w:r>
            <w:proofErr w:type="spellEnd"/>
            <w:r w:rsidRPr="00897AB7">
              <w:rPr>
                <w:rFonts w:asciiTheme="minorHAnsi" w:hAnsiTheme="minorHAnsi"/>
                <w:sz w:val="20"/>
                <w:szCs w:val="20"/>
                <w:lang w:val="it-IT"/>
              </w:rPr>
              <w:t xml:space="preserve">) durante il trattamento concomitante con </w:t>
            </w:r>
            <w:proofErr w:type="spellStart"/>
            <w:r w:rsidRPr="00897AB7">
              <w:rPr>
                <w:rFonts w:asciiTheme="minorHAnsi" w:hAnsiTheme="minorHAnsi"/>
                <w:sz w:val="20"/>
                <w:szCs w:val="20"/>
                <w:lang w:val="it-IT"/>
              </w:rPr>
              <w:t>fenprocumon</w:t>
            </w:r>
            <w:proofErr w:type="spellEnd"/>
            <w:r w:rsidRPr="00897AB7">
              <w:rPr>
                <w:rFonts w:asciiTheme="minorHAnsi" w:hAnsiTheme="minorHAnsi"/>
                <w:sz w:val="20"/>
                <w:szCs w:val="20"/>
                <w:lang w:val="it-IT"/>
              </w:rPr>
              <w:t xml:space="preserve"> o </w:t>
            </w:r>
            <w:proofErr w:type="spellStart"/>
            <w:r w:rsidRPr="00897AB7">
              <w:rPr>
                <w:rFonts w:asciiTheme="minorHAnsi" w:hAnsiTheme="minorHAnsi"/>
                <w:sz w:val="20"/>
                <w:szCs w:val="20"/>
                <w:lang w:val="it-IT"/>
              </w:rPr>
              <w:t>warfarin</w:t>
            </w:r>
            <w:proofErr w:type="spellEnd"/>
          </w:p>
          <w:p w:rsidR="009C69A7" w:rsidRDefault="00EF351A" w:rsidP="009C69A7">
            <w:pPr>
              <w:pStyle w:val="Default"/>
              <w:jc w:val="both"/>
              <w:rPr>
                <w:sz w:val="20"/>
                <w:szCs w:val="18"/>
              </w:rPr>
            </w:pPr>
            <w:r w:rsidRPr="009C69A7">
              <w:rPr>
                <w:sz w:val="20"/>
                <w:szCs w:val="18"/>
              </w:rPr>
              <w:t xml:space="preserve">Lupus </w:t>
            </w:r>
            <w:proofErr w:type="spellStart"/>
            <w:r w:rsidRPr="009C69A7">
              <w:rPr>
                <w:sz w:val="20"/>
                <w:szCs w:val="18"/>
              </w:rPr>
              <w:t>erythematosus</w:t>
            </w:r>
            <w:proofErr w:type="spellEnd"/>
            <w:r w:rsidRPr="009C69A7">
              <w:rPr>
                <w:sz w:val="20"/>
                <w:szCs w:val="18"/>
              </w:rPr>
              <w:t xml:space="preserve"> cutaneo subacuto (SCLE)</w:t>
            </w:r>
            <w:r w:rsidRPr="00EF351A">
              <w:rPr>
                <w:sz w:val="20"/>
                <w:szCs w:val="18"/>
              </w:rPr>
              <w:t xml:space="preserve"> </w:t>
            </w:r>
          </w:p>
          <w:p w:rsidR="00897AB7" w:rsidRPr="00897AB7" w:rsidRDefault="00897AB7" w:rsidP="009C69A7">
            <w:pPr>
              <w:pStyle w:val="Default"/>
              <w:jc w:val="both"/>
              <w:rPr>
                <w:rFonts w:asciiTheme="minorHAnsi" w:hAnsiTheme="minorHAnsi"/>
                <w:sz w:val="20"/>
                <w:szCs w:val="20"/>
                <w:highlight w:val="green"/>
              </w:rPr>
            </w:pPr>
            <w:r w:rsidRPr="00897AB7">
              <w:rPr>
                <w:rFonts w:asciiTheme="minorHAnsi" w:hAnsiTheme="minorHAnsi"/>
                <w:sz w:val="20"/>
                <w:szCs w:val="20"/>
              </w:rPr>
              <w:t xml:space="preserve">Rischi durante l’allattamento </w:t>
            </w:r>
          </w:p>
        </w:tc>
      </w:tr>
      <w:tr w:rsidR="00E812E0" w:rsidRPr="00E812E0" w:rsidTr="009A4B52">
        <w:trPr>
          <w:jc w:val="center"/>
        </w:trPr>
        <w:tc>
          <w:tcPr>
            <w:tcW w:w="1781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E812E0" w:rsidRPr="00E812E0" w:rsidRDefault="00E812E0" w:rsidP="00452241">
            <w:pPr>
              <w:pStyle w:val="TabletextrowsAgency"/>
              <w:spacing w:line="240" w:lineRule="auto"/>
              <w:rPr>
                <w:rFonts w:asciiTheme="minorHAnsi" w:hAnsiTheme="minorHAnsi"/>
                <w:sz w:val="20"/>
                <w:szCs w:val="20"/>
                <w:lang w:eastAsia="en-GB"/>
              </w:rPr>
            </w:pPr>
            <w:proofErr w:type="spellStart"/>
            <w:r w:rsidRPr="00E812E0">
              <w:rPr>
                <w:rFonts w:asciiTheme="minorHAnsi" w:hAnsiTheme="minorHAnsi"/>
                <w:sz w:val="20"/>
                <w:szCs w:val="20"/>
                <w:lang w:eastAsia="en-GB"/>
              </w:rPr>
              <w:t>Informazioni</w:t>
            </w:r>
            <w:proofErr w:type="spellEnd"/>
            <w:r w:rsidRPr="00E812E0">
              <w:rPr>
                <w:rFonts w:asciiTheme="minorHAnsi" w:hAnsiTheme="minorHAnsi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E812E0">
              <w:rPr>
                <w:rFonts w:asciiTheme="minorHAnsi" w:hAnsiTheme="minorHAnsi"/>
                <w:sz w:val="20"/>
                <w:szCs w:val="20"/>
                <w:lang w:eastAsia="en-GB"/>
              </w:rPr>
              <w:t>mancanti</w:t>
            </w:r>
            <w:proofErr w:type="spellEnd"/>
          </w:p>
        </w:tc>
        <w:tc>
          <w:tcPr>
            <w:tcW w:w="321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E812E0" w:rsidRPr="00897AB7" w:rsidRDefault="00E812E0" w:rsidP="00452241">
            <w:pPr>
              <w:pStyle w:val="TabletextrowsAgency"/>
              <w:spacing w:line="240" w:lineRule="auto"/>
              <w:rPr>
                <w:rFonts w:asciiTheme="minorHAnsi" w:hAnsiTheme="minorHAnsi"/>
                <w:sz w:val="20"/>
                <w:szCs w:val="20"/>
                <w:lang w:val="it-IT" w:eastAsia="en-GB"/>
              </w:rPr>
            </w:pPr>
            <w:r w:rsidRPr="00897AB7">
              <w:rPr>
                <w:rFonts w:asciiTheme="minorHAnsi" w:hAnsiTheme="minorHAnsi"/>
                <w:sz w:val="20"/>
                <w:szCs w:val="20"/>
                <w:lang w:val="it-IT" w:eastAsia="en-GB"/>
              </w:rPr>
              <w:t>Us</w:t>
            </w:r>
            <w:r w:rsidR="00897AB7" w:rsidRPr="00897AB7">
              <w:rPr>
                <w:rFonts w:asciiTheme="minorHAnsi" w:hAnsiTheme="minorHAnsi"/>
                <w:sz w:val="20"/>
                <w:szCs w:val="20"/>
                <w:lang w:val="it-IT" w:eastAsia="en-GB"/>
              </w:rPr>
              <w:t>o in bambini di età inferior</w:t>
            </w:r>
            <w:r w:rsidR="0018012E">
              <w:rPr>
                <w:rFonts w:asciiTheme="minorHAnsi" w:hAnsiTheme="minorHAnsi"/>
                <w:sz w:val="20"/>
                <w:szCs w:val="20"/>
                <w:lang w:val="it-IT" w:eastAsia="en-GB"/>
              </w:rPr>
              <w:t>e</w:t>
            </w:r>
            <w:r w:rsidR="00897AB7" w:rsidRPr="00897AB7">
              <w:rPr>
                <w:rFonts w:asciiTheme="minorHAnsi" w:hAnsiTheme="minorHAnsi"/>
                <w:sz w:val="20"/>
                <w:szCs w:val="20"/>
                <w:lang w:val="it-IT" w:eastAsia="en-GB"/>
              </w:rPr>
              <w:t xml:space="preserve"> a 12 anni</w:t>
            </w:r>
            <w:r w:rsidRPr="00897AB7">
              <w:rPr>
                <w:rFonts w:asciiTheme="minorHAnsi" w:hAnsiTheme="minorHAnsi"/>
                <w:sz w:val="20"/>
                <w:szCs w:val="20"/>
                <w:lang w:val="it-IT" w:eastAsia="en-GB"/>
              </w:rPr>
              <w:t xml:space="preserve"> </w:t>
            </w:r>
          </w:p>
          <w:p w:rsidR="00E812E0" w:rsidRPr="00E812E0" w:rsidRDefault="00897AB7" w:rsidP="00452241">
            <w:pPr>
              <w:pStyle w:val="TabletextrowsAgency"/>
              <w:spacing w:line="240" w:lineRule="auto"/>
              <w:rPr>
                <w:rFonts w:asciiTheme="minorHAnsi" w:hAnsiTheme="minorHAnsi"/>
                <w:sz w:val="20"/>
                <w:szCs w:val="20"/>
                <w:highlight w:val="green"/>
                <w:lang w:eastAsia="en-GB"/>
              </w:rPr>
            </w:pPr>
            <w:proofErr w:type="spellStart"/>
            <w:r w:rsidRPr="00897AB7">
              <w:rPr>
                <w:rFonts w:asciiTheme="minorHAnsi" w:hAnsiTheme="minorHAnsi"/>
                <w:sz w:val="20"/>
                <w:szCs w:val="20"/>
                <w:lang w:eastAsia="en-GB"/>
              </w:rPr>
              <w:t>Uso</w:t>
            </w:r>
            <w:proofErr w:type="spellEnd"/>
            <w:r w:rsidRPr="00897AB7">
              <w:rPr>
                <w:rFonts w:asciiTheme="minorHAnsi" w:hAnsiTheme="minorHAnsi"/>
                <w:sz w:val="20"/>
                <w:szCs w:val="20"/>
                <w:lang w:eastAsia="en-GB"/>
              </w:rPr>
              <w:t xml:space="preserve"> in </w:t>
            </w:r>
            <w:proofErr w:type="spellStart"/>
            <w:r w:rsidRPr="00897AB7">
              <w:rPr>
                <w:rFonts w:asciiTheme="minorHAnsi" w:hAnsiTheme="minorHAnsi"/>
                <w:sz w:val="20"/>
                <w:szCs w:val="20"/>
                <w:lang w:eastAsia="en-GB"/>
              </w:rPr>
              <w:t>gravidanza</w:t>
            </w:r>
            <w:proofErr w:type="spellEnd"/>
          </w:p>
        </w:tc>
      </w:tr>
    </w:tbl>
    <w:p w:rsidR="00E6728C" w:rsidRPr="00E812E0" w:rsidRDefault="00E6728C" w:rsidP="00452241">
      <w:pPr>
        <w:pStyle w:val="Paragrafoelenco"/>
        <w:spacing w:after="0" w:line="240" w:lineRule="auto"/>
        <w:ind w:left="0"/>
        <w:jc w:val="both"/>
        <w:rPr>
          <w:lang w:val="en-US"/>
        </w:rPr>
      </w:pPr>
    </w:p>
    <w:p w:rsidR="005D40D3" w:rsidRDefault="005D40D3" w:rsidP="00452241">
      <w:pPr>
        <w:pStyle w:val="Paragrafoelenco"/>
        <w:spacing w:after="0" w:line="240" w:lineRule="auto"/>
        <w:ind w:left="0"/>
        <w:jc w:val="both"/>
      </w:pPr>
      <w:r w:rsidRPr="009A2805">
        <w:t xml:space="preserve">Azioni </w:t>
      </w:r>
      <w:proofErr w:type="spellStart"/>
      <w:r w:rsidRPr="009A2805">
        <w:t>routinarie</w:t>
      </w:r>
      <w:proofErr w:type="spellEnd"/>
      <w:r w:rsidRPr="009A2805">
        <w:t xml:space="preserve"> di farmacovigilanza e di </w:t>
      </w:r>
      <w:r>
        <w:t>minimizzazione del rischio sono proposte per tutte le problematiche di sicurezza.</w:t>
      </w:r>
    </w:p>
    <w:p w:rsidR="005D40D3" w:rsidRDefault="005D40D3" w:rsidP="00452241">
      <w:pPr>
        <w:pStyle w:val="Paragrafoelenco"/>
        <w:spacing w:after="0" w:line="240" w:lineRule="auto"/>
        <w:ind w:left="0"/>
        <w:jc w:val="both"/>
      </w:pPr>
      <w:r>
        <w:t>Oltre le misure previste nel Riassunto delle caratteristiche del prodotto non sono previste attività addizionali di minimizzazione del rischio</w:t>
      </w:r>
    </w:p>
    <w:p w:rsidR="00995D3F" w:rsidRDefault="00995D3F" w:rsidP="00452241">
      <w:pPr>
        <w:pStyle w:val="Paragrafoelenco"/>
        <w:spacing w:after="0" w:line="240" w:lineRule="auto"/>
        <w:ind w:left="0"/>
        <w:jc w:val="both"/>
      </w:pPr>
    </w:p>
    <w:p w:rsidR="005D40D3" w:rsidRPr="002E4DCB" w:rsidRDefault="005D40D3" w:rsidP="00452241">
      <w:pPr>
        <w:pStyle w:val="Paragrafoelenco"/>
        <w:spacing w:after="0" w:line="240" w:lineRule="auto"/>
        <w:ind w:left="0"/>
        <w:jc w:val="both"/>
        <w:rPr>
          <w:b/>
        </w:rPr>
      </w:pPr>
      <w:r w:rsidRPr="002E4DCB">
        <w:rPr>
          <w:b/>
        </w:rPr>
        <w:t>Conclusioni</w:t>
      </w:r>
    </w:p>
    <w:p w:rsidR="005D40D3" w:rsidRDefault="005D40D3" w:rsidP="00452241">
      <w:pPr>
        <w:pStyle w:val="Paragrafoelenco"/>
        <w:spacing w:after="0" w:line="240" w:lineRule="auto"/>
        <w:ind w:left="0"/>
        <w:jc w:val="both"/>
      </w:pPr>
      <w:r>
        <w:t xml:space="preserve">Per la richiesta di AIC di </w:t>
      </w:r>
      <w:proofErr w:type="spellStart"/>
      <w:r w:rsidR="009C69A7">
        <w:rPr>
          <w:rFonts w:eastAsia="Calibri" w:cs="Calibri"/>
          <w:color w:val="000000"/>
          <w:lang w:eastAsia="it-IT"/>
        </w:rPr>
        <w:t>Eupantodoc</w:t>
      </w:r>
      <w:proofErr w:type="spellEnd"/>
      <w:r w:rsidR="009C69A7">
        <w:rPr>
          <w:rFonts w:eastAsia="Calibri" w:cs="Calibri"/>
          <w:color w:val="000000"/>
          <w:lang w:eastAsia="it-IT"/>
        </w:rPr>
        <w:t xml:space="preserve"> Reflusso</w:t>
      </w:r>
      <w:r w:rsidR="00EF351A">
        <w:t xml:space="preserve"> </w:t>
      </w:r>
      <w:r>
        <w:t>sono state presentate sufficienti informazioni cliniche.</w:t>
      </w:r>
    </w:p>
    <w:p w:rsidR="005D40D3" w:rsidRDefault="005D40D3" w:rsidP="00452241">
      <w:pPr>
        <w:pStyle w:val="Paragrafoelenco"/>
        <w:spacing w:after="0" w:line="240" w:lineRule="auto"/>
        <w:ind w:left="0"/>
        <w:jc w:val="both"/>
      </w:pPr>
      <w:r>
        <w:t xml:space="preserve">Il rapporto beneficio/rischio di </w:t>
      </w:r>
      <w:proofErr w:type="spellStart"/>
      <w:r w:rsidR="009C69A7">
        <w:rPr>
          <w:rFonts w:eastAsia="Calibri" w:cs="Calibri"/>
          <w:color w:val="000000"/>
          <w:lang w:eastAsia="it-IT"/>
        </w:rPr>
        <w:t>Eupantodoc</w:t>
      </w:r>
      <w:proofErr w:type="spellEnd"/>
      <w:r w:rsidR="009C69A7">
        <w:rPr>
          <w:rFonts w:eastAsia="Calibri" w:cs="Calibri"/>
          <w:color w:val="000000"/>
          <w:lang w:eastAsia="it-IT"/>
        </w:rPr>
        <w:t xml:space="preserve"> Reflusso</w:t>
      </w:r>
      <w:r w:rsidR="00EF351A">
        <w:t xml:space="preserve"> </w:t>
      </w:r>
      <w:r>
        <w:t>è considerato favorevole dal punto di vista clinico.</w:t>
      </w:r>
    </w:p>
    <w:p w:rsidR="00EA5E1B" w:rsidRDefault="00EA5E1B" w:rsidP="00452241">
      <w:pPr>
        <w:pStyle w:val="Paragrafoelenco"/>
        <w:spacing w:after="0" w:line="240" w:lineRule="auto"/>
        <w:ind w:left="0"/>
        <w:jc w:val="both"/>
      </w:pPr>
    </w:p>
    <w:p w:rsidR="005D40D3" w:rsidRDefault="005D40D3" w:rsidP="00452241">
      <w:pPr>
        <w:pStyle w:val="Paragrafoelenco"/>
        <w:spacing w:after="0" w:line="240" w:lineRule="auto"/>
        <w:ind w:left="0"/>
        <w:jc w:val="both"/>
      </w:pPr>
    </w:p>
    <w:p w:rsidR="005D40D3" w:rsidRPr="002E4DCB" w:rsidRDefault="005D40D3" w:rsidP="00452241">
      <w:pPr>
        <w:pStyle w:val="Paragrafoelenco"/>
        <w:numPr>
          <w:ilvl w:val="0"/>
          <w:numId w:val="6"/>
        </w:numPr>
        <w:spacing w:after="0" w:line="240" w:lineRule="auto"/>
        <w:jc w:val="both"/>
        <w:rPr>
          <w:b/>
        </w:rPr>
      </w:pPr>
      <w:r w:rsidRPr="002E4DCB">
        <w:rPr>
          <w:b/>
        </w:rPr>
        <w:t xml:space="preserve">CONSULTAZIONE </w:t>
      </w:r>
      <w:r>
        <w:rPr>
          <w:b/>
        </w:rPr>
        <w:t>SUL FOGLIO ILLUSTRATIVO</w:t>
      </w:r>
    </w:p>
    <w:p w:rsidR="005D40D3" w:rsidRDefault="005D40D3" w:rsidP="00452241">
      <w:pPr>
        <w:spacing w:after="0" w:line="240" w:lineRule="auto"/>
        <w:jc w:val="both"/>
      </w:pPr>
      <w:r>
        <w:t xml:space="preserve">Il foglio illustrativo è stato sottoposto al test di leggibilità in accordo ai requisiti dell’art. 59(3) e 61(1) della direttiva 2001/83/EU </w:t>
      </w:r>
      <w:proofErr w:type="spellStart"/>
      <w:r>
        <w:t>s.m.i.</w:t>
      </w:r>
      <w:proofErr w:type="spellEnd"/>
      <w:r>
        <w:t xml:space="preserve"> i risultati del test hanno dimostrato che il foglio illustrativo corrisponde ai criteri imposti dalla linea guida sulla leggibilità di etichetta e foglio illustrativo dei medicinali per uso umano.</w:t>
      </w:r>
    </w:p>
    <w:p w:rsidR="005D40D3" w:rsidRDefault="005D40D3" w:rsidP="00452241">
      <w:pPr>
        <w:pStyle w:val="Paragrafoelenco"/>
        <w:spacing w:after="0" w:line="240" w:lineRule="auto"/>
        <w:ind w:left="0"/>
        <w:jc w:val="both"/>
      </w:pPr>
    </w:p>
    <w:p w:rsidR="005D40D3" w:rsidRDefault="005D40D3" w:rsidP="00452241">
      <w:pPr>
        <w:spacing w:after="0" w:line="240" w:lineRule="auto"/>
        <w:jc w:val="both"/>
      </w:pPr>
    </w:p>
    <w:p w:rsidR="005D40D3" w:rsidRPr="00BC23ED" w:rsidRDefault="005D40D3" w:rsidP="00452241">
      <w:pPr>
        <w:pStyle w:val="Paragrafoelenco"/>
        <w:numPr>
          <w:ilvl w:val="0"/>
          <w:numId w:val="6"/>
        </w:numPr>
        <w:spacing w:after="0" w:line="240" w:lineRule="auto"/>
        <w:jc w:val="both"/>
        <w:rPr>
          <w:b/>
        </w:rPr>
      </w:pPr>
      <w:r w:rsidRPr="00BC23ED">
        <w:rPr>
          <w:b/>
        </w:rPr>
        <w:t>CONCLUSIONI, VALUTAZIONE DEL RAPPORTO BENEFICIO/RISCHIO E RACCOMANDAZIONI</w:t>
      </w:r>
    </w:p>
    <w:p w:rsidR="005D40D3" w:rsidRDefault="005D40D3" w:rsidP="00452241">
      <w:pPr>
        <w:spacing w:after="0" w:line="240" w:lineRule="auto"/>
        <w:jc w:val="both"/>
      </w:pPr>
      <w:r>
        <w:t xml:space="preserve">La qualità di </w:t>
      </w:r>
      <w:proofErr w:type="spellStart"/>
      <w:r w:rsidR="009C69A7">
        <w:rPr>
          <w:rFonts w:eastAsia="Calibri" w:cs="Calibri"/>
          <w:color w:val="000000"/>
          <w:lang w:eastAsia="it-IT"/>
        </w:rPr>
        <w:t>Eupantodoc</w:t>
      </w:r>
      <w:proofErr w:type="spellEnd"/>
      <w:r w:rsidR="009C69A7">
        <w:rPr>
          <w:rFonts w:eastAsia="Calibri" w:cs="Calibri"/>
          <w:color w:val="000000"/>
          <w:lang w:eastAsia="it-IT"/>
        </w:rPr>
        <w:t xml:space="preserve"> Reflusso</w:t>
      </w:r>
      <w:r w:rsidR="00EF351A">
        <w:t xml:space="preserve"> </w:t>
      </w:r>
      <w:r>
        <w:t>è accettabile e non sono state rilevate criticità da un punto di vista non clinico e clinico.</w:t>
      </w:r>
    </w:p>
    <w:p w:rsidR="005D40D3" w:rsidRDefault="005D40D3" w:rsidP="00452241">
      <w:pPr>
        <w:spacing w:after="0" w:line="240" w:lineRule="auto"/>
        <w:jc w:val="both"/>
      </w:pPr>
      <w:r>
        <w:t xml:space="preserve">Lo studio di bioequivalenza e le sue conclusioni confermano che </w:t>
      </w:r>
      <w:proofErr w:type="spellStart"/>
      <w:r w:rsidR="009C69A7">
        <w:rPr>
          <w:rFonts w:eastAsia="Calibri" w:cs="Calibri"/>
          <w:color w:val="000000"/>
          <w:lang w:eastAsia="it-IT"/>
        </w:rPr>
        <w:t>Eupantodoc</w:t>
      </w:r>
      <w:proofErr w:type="spellEnd"/>
      <w:r w:rsidR="009C69A7">
        <w:rPr>
          <w:rFonts w:eastAsia="Calibri" w:cs="Calibri"/>
          <w:color w:val="000000"/>
          <w:lang w:eastAsia="it-IT"/>
        </w:rPr>
        <w:t xml:space="preserve"> Reflusso</w:t>
      </w:r>
      <w:r w:rsidR="00EF351A">
        <w:t xml:space="preserve"> </w:t>
      </w:r>
      <w:r>
        <w:t xml:space="preserve">e il medicinale di riferimento </w:t>
      </w:r>
      <w:proofErr w:type="spellStart"/>
      <w:r w:rsidR="00F730DA">
        <w:t>Pantorc</w:t>
      </w:r>
      <w:proofErr w:type="spellEnd"/>
      <w:r w:rsidR="0045530D">
        <w:t xml:space="preserve"> </w:t>
      </w:r>
      <w:r>
        <w:t xml:space="preserve">sono </w:t>
      </w:r>
      <w:proofErr w:type="spellStart"/>
      <w:r>
        <w:t>bioequivalenti</w:t>
      </w:r>
      <w:proofErr w:type="spellEnd"/>
      <w:r>
        <w:t>.</w:t>
      </w:r>
    </w:p>
    <w:p w:rsidR="005D40D3" w:rsidRDefault="005D40D3" w:rsidP="00452241">
      <w:pPr>
        <w:spacing w:after="0" w:line="240" w:lineRule="auto"/>
        <w:jc w:val="both"/>
      </w:pPr>
      <w:r>
        <w:t>Il rapporto beneficio/rischio è considerato positivo.</w:t>
      </w:r>
    </w:p>
    <w:p w:rsidR="005D40D3" w:rsidRDefault="005D40D3" w:rsidP="00452241">
      <w:pPr>
        <w:spacing w:after="0" w:line="240" w:lineRule="auto"/>
        <w:jc w:val="both"/>
      </w:pPr>
      <w:r>
        <w:t xml:space="preserve">Il riassunto delle caratteristiche del prodotto, il foglio illustrativo e le etichette sono in linea con le correnti linee guida. Questi documenti possono essere consultati sul sito istituzionale di AIFA </w:t>
      </w:r>
      <w:r>
        <w:rPr>
          <w:rFonts w:eastAsia="Calibri" w:cs="Calibri"/>
          <w:lang w:eastAsia="it-IT"/>
        </w:rPr>
        <w:t>(</w:t>
      </w:r>
      <w:hyperlink r:id="rId12" w:history="1">
        <w:r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>
        <w:rPr>
          <w:rFonts w:eastAsia="Calibri" w:cs="Calibri"/>
          <w:lang w:eastAsia="it-IT"/>
        </w:rPr>
        <w:t>).</w:t>
      </w:r>
    </w:p>
    <w:sectPr w:rsidR="005D40D3" w:rsidSect="005D40D3">
      <w:pgSz w:w="11906" w:h="16838"/>
      <w:pgMar w:top="1418" w:right="1021" w:bottom="907" w:left="102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D40F1"/>
    <w:multiLevelType w:val="hybridMultilevel"/>
    <w:tmpl w:val="04B60E32"/>
    <w:lvl w:ilvl="0" w:tplc="6D5C04DE">
      <w:start w:val="1"/>
      <w:numFmt w:val="upperLetter"/>
      <w:lvlText w:val="%1)"/>
      <w:lvlJc w:val="left"/>
      <w:pPr>
        <w:ind w:left="720" w:hanging="360"/>
      </w:pPr>
      <w:rPr>
        <w:rFonts w:ascii="Calibri" w:hAnsi="Calibri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BA0D46"/>
    <w:multiLevelType w:val="hybridMultilevel"/>
    <w:tmpl w:val="B5BEB19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43011A1"/>
    <w:multiLevelType w:val="hybridMultilevel"/>
    <w:tmpl w:val="1730E342"/>
    <w:lvl w:ilvl="0" w:tplc="C51686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541609"/>
    <w:multiLevelType w:val="hybridMultilevel"/>
    <w:tmpl w:val="1E5AABE8"/>
    <w:lvl w:ilvl="0" w:tplc="B888CF38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">
    <w:nsid w:val="30CE0453"/>
    <w:multiLevelType w:val="hybridMultilevel"/>
    <w:tmpl w:val="DE529676"/>
    <w:lvl w:ilvl="0" w:tplc="249E0C22">
      <w:numFmt w:val="bullet"/>
      <w:lvlText w:val="•"/>
      <w:lvlJc w:val="left"/>
      <w:pPr>
        <w:ind w:left="720" w:hanging="360"/>
      </w:pPr>
      <w:rPr>
        <w:rFonts w:ascii="Calibri" w:eastAsia="DejaVuSans" w:hAnsi="Calibri" w:cs="DejaVuSan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6882AF4"/>
    <w:multiLevelType w:val="hybridMultilevel"/>
    <w:tmpl w:val="FA509060"/>
    <w:lvl w:ilvl="0" w:tplc="2722B918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sz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9930948"/>
    <w:multiLevelType w:val="hybridMultilevel"/>
    <w:tmpl w:val="2DC8B83E"/>
    <w:lvl w:ilvl="0" w:tplc="0410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2771626"/>
    <w:multiLevelType w:val="hybridMultilevel"/>
    <w:tmpl w:val="04B60E32"/>
    <w:lvl w:ilvl="0" w:tplc="6D5C04DE">
      <w:start w:val="1"/>
      <w:numFmt w:val="upperLetter"/>
      <w:lvlText w:val="%1)"/>
      <w:lvlJc w:val="left"/>
      <w:pPr>
        <w:ind w:left="720" w:hanging="360"/>
      </w:pPr>
      <w:rPr>
        <w:rFonts w:ascii="Calibri" w:hAnsi="Calibri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4EC4791"/>
    <w:multiLevelType w:val="hybridMultilevel"/>
    <w:tmpl w:val="A992D046"/>
    <w:lvl w:ilvl="0" w:tplc="BF165E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53015A5"/>
    <w:multiLevelType w:val="hybridMultilevel"/>
    <w:tmpl w:val="3FE20F82"/>
    <w:lvl w:ilvl="0" w:tplc="BF165E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A891CF4"/>
    <w:multiLevelType w:val="hybridMultilevel"/>
    <w:tmpl w:val="8F2AE9FA"/>
    <w:lvl w:ilvl="0" w:tplc="FC389974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5FB02F78"/>
    <w:multiLevelType w:val="hybridMultilevel"/>
    <w:tmpl w:val="DDEA0328"/>
    <w:lvl w:ilvl="0" w:tplc="53D225B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5C2098F"/>
    <w:multiLevelType w:val="hybridMultilevel"/>
    <w:tmpl w:val="C0FC03C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66CC74F1"/>
    <w:multiLevelType w:val="hybridMultilevel"/>
    <w:tmpl w:val="51E2A7D4"/>
    <w:lvl w:ilvl="0" w:tplc="0CAA3114">
      <w:start w:val="4"/>
      <w:numFmt w:val="bullet"/>
      <w:lvlText w:val="-"/>
      <w:lvlJc w:val="left"/>
      <w:pPr>
        <w:ind w:left="720" w:hanging="360"/>
      </w:pPr>
      <w:rPr>
        <w:rFonts w:asciiTheme="minorHAnsi" w:eastAsia="Times New Roman" w:hAnsiTheme="minorHAnsi" w:hint="default"/>
        <w:sz w:val="18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C944B0D"/>
    <w:multiLevelType w:val="hybridMultilevel"/>
    <w:tmpl w:val="7CB82574"/>
    <w:lvl w:ilvl="0" w:tplc="2AB4830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217399E"/>
    <w:multiLevelType w:val="hybridMultilevel"/>
    <w:tmpl w:val="04B60E32"/>
    <w:lvl w:ilvl="0" w:tplc="6D5C04DE">
      <w:start w:val="1"/>
      <w:numFmt w:val="upperLetter"/>
      <w:lvlText w:val="%1)"/>
      <w:lvlJc w:val="left"/>
      <w:pPr>
        <w:ind w:left="720" w:hanging="360"/>
      </w:pPr>
      <w:rPr>
        <w:rFonts w:ascii="Calibri" w:hAnsi="Calibri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3A85560"/>
    <w:multiLevelType w:val="hybridMultilevel"/>
    <w:tmpl w:val="5D086884"/>
    <w:lvl w:ilvl="0" w:tplc="E9E81E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4"/>
  </w:num>
  <w:num w:numId="3">
    <w:abstractNumId w:val="1"/>
  </w:num>
  <w:num w:numId="4">
    <w:abstractNumId w:val="12"/>
  </w:num>
  <w:num w:numId="5">
    <w:abstractNumId w:val="2"/>
  </w:num>
  <w:num w:numId="6">
    <w:abstractNumId w:val="10"/>
  </w:num>
  <w:num w:numId="7">
    <w:abstractNumId w:val="11"/>
  </w:num>
  <w:num w:numId="8">
    <w:abstractNumId w:val="5"/>
  </w:num>
  <w:num w:numId="9">
    <w:abstractNumId w:val="14"/>
  </w:num>
  <w:num w:numId="10">
    <w:abstractNumId w:val="3"/>
  </w:num>
  <w:num w:numId="11">
    <w:abstractNumId w:val="13"/>
  </w:num>
  <w:num w:numId="12">
    <w:abstractNumId w:val="9"/>
  </w:num>
  <w:num w:numId="13">
    <w:abstractNumId w:val="8"/>
  </w:num>
  <w:num w:numId="14">
    <w:abstractNumId w:val="15"/>
  </w:num>
  <w:num w:numId="15">
    <w:abstractNumId w:val="7"/>
  </w:num>
  <w:num w:numId="16">
    <w:abstractNumId w:val="6"/>
  </w:num>
  <w:num w:numId="1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6"/>
  <w:proofState w:spelling="clean"/>
  <w:defaultTabStop w:val="708"/>
  <w:hyphenationZone w:val="283"/>
  <w:characterSpacingControl w:val="doNotCompress"/>
  <w:compat/>
  <w:rsids>
    <w:rsidRoot w:val="004241AC"/>
    <w:rsid w:val="00013020"/>
    <w:rsid w:val="00033D45"/>
    <w:rsid w:val="00037F9B"/>
    <w:rsid w:val="00062636"/>
    <w:rsid w:val="00063F73"/>
    <w:rsid w:val="00076ADA"/>
    <w:rsid w:val="00077016"/>
    <w:rsid w:val="000A4FD2"/>
    <w:rsid w:val="000C1599"/>
    <w:rsid w:val="000D2743"/>
    <w:rsid w:val="000F68AA"/>
    <w:rsid w:val="0010050E"/>
    <w:rsid w:val="00111E9E"/>
    <w:rsid w:val="0011250C"/>
    <w:rsid w:val="001213EB"/>
    <w:rsid w:val="0018012E"/>
    <w:rsid w:val="00180C71"/>
    <w:rsid w:val="001D3B18"/>
    <w:rsid w:val="001F6B4A"/>
    <w:rsid w:val="00216A47"/>
    <w:rsid w:val="00226F04"/>
    <w:rsid w:val="00227B21"/>
    <w:rsid w:val="00234A08"/>
    <w:rsid w:val="002457BF"/>
    <w:rsid w:val="00246D26"/>
    <w:rsid w:val="00265222"/>
    <w:rsid w:val="002665E1"/>
    <w:rsid w:val="00266832"/>
    <w:rsid w:val="0029231F"/>
    <w:rsid w:val="002D14D6"/>
    <w:rsid w:val="002D28AC"/>
    <w:rsid w:val="002D7181"/>
    <w:rsid w:val="002E21C3"/>
    <w:rsid w:val="002E485B"/>
    <w:rsid w:val="00302FF6"/>
    <w:rsid w:val="00307743"/>
    <w:rsid w:val="00353C2D"/>
    <w:rsid w:val="0036027A"/>
    <w:rsid w:val="0036414C"/>
    <w:rsid w:val="00364274"/>
    <w:rsid w:val="00392554"/>
    <w:rsid w:val="00412D3F"/>
    <w:rsid w:val="00417711"/>
    <w:rsid w:val="00423C21"/>
    <w:rsid w:val="004241AC"/>
    <w:rsid w:val="0043573D"/>
    <w:rsid w:val="00452241"/>
    <w:rsid w:val="00452364"/>
    <w:rsid w:val="0045530D"/>
    <w:rsid w:val="004638D9"/>
    <w:rsid w:val="00494C07"/>
    <w:rsid w:val="004A1685"/>
    <w:rsid w:val="004B20A8"/>
    <w:rsid w:val="004C0190"/>
    <w:rsid w:val="00505579"/>
    <w:rsid w:val="00532645"/>
    <w:rsid w:val="005345E1"/>
    <w:rsid w:val="00591978"/>
    <w:rsid w:val="005C3D27"/>
    <w:rsid w:val="005C4E37"/>
    <w:rsid w:val="005D40D3"/>
    <w:rsid w:val="005D5D07"/>
    <w:rsid w:val="005E37A9"/>
    <w:rsid w:val="005E7072"/>
    <w:rsid w:val="005F461F"/>
    <w:rsid w:val="006124C0"/>
    <w:rsid w:val="00615C10"/>
    <w:rsid w:val="00647052"/>
    <w:rsid w:val="00667E02"/>
    <w:rsid w:val="00676B8A"/>
    <w:rsid w:val="006842F2"/>
    <w:rsid w:val="00690EF7"/>
    <w:rsid w:val="0069320E"/>
    <w:rsid w:val="006B7CBD"/>
    <w:rsid w:val="006E1520"/>
    <w:rsid w:val="006E45EF"/>
    <w:rsid w:val="0070121F"/>
    <w:rsid w:val="00716B36"/>
    <w:rsid w:val="007537BE"/>
    <w:rsid w:val="00763EA7"/>
    <w:rsid w:val="007E322A"/>
    <w:rsid w:val="008023C2"/>
    <w:rsid w:val="00802A3C"/>
    <w:rsid w:val="00824AE8"/>
    <w:rsid w:val="00826703"/>
    <w:rsid w:val="008444AB"/>
    <w:rsid w:val="00874733"/>
    <w:rsid w:val="00874CF7"/>
    <w:rsid w:val="008838B7"/>
    <w:rsid w:val="00896A9B"/>
    <w:rsid w:val="00897AB7"/>
    <w:rsid w:val="008C0569"/>
    <w:rsid w:val="008E42D4"/>
    <w:rsid w:val="008E5353"/>
    <w:rsid w:val="008E77F3"/>
    <w:rsid w:val="00900667"/>
    <w:rsid w:val="00902ADE"/>
    <w:rsid w:val="009229DB"/>
    <w:rsid w:val="00930722"/>
    <w:rsid w:val="0096052D"/>
    <w:rsid w:val="00966167"/>
    <w:rsid w:val="00984E3F"/>
    <w:rsid w:val="00995D3F"/>
    <w:rsid w:val="009A260F"/>
    <w:rsid w:val="009A4B52"/>
    <w:rsid w:val="009B03DB"/>
    <w:rsid w:val="009B4C3D"/>
    <w:rsid w:val="009C69A7"/>
    <w:rsid w:val="00A05212"/>
    <w:rsid w:val="00A074BE"/>
    <w:rsid w:val="00A1005E"/>
    <w:rsid w:val="00A2546E"/>
    <w:rsid w:val="00A32BC9"/>
    <w:rsid w:val="00A40FF3"/>
    <w:rsid w:val="00A444AF"/>
    <w:rsid w:val="00A512BC"/>
    <w:rsid w:val="00A539E9"/>
    <w:rsid w:val="00A810A3"/>
    <w:rsid w:val="00A95D6A"/>
    <w:rsid w:val="00AB7D5C"/>
    <w:rsid w:val="00AD03DF"/>
    <w:rsid w:val="00AD6E05"/>
    <w:rsid w:val="00AE4351"/>
    <w:rsid w:val="00B178DE"/>
    <w:rsid w:val="00B2045A"/>
    <w:rsid w:val="00B67AD3"/>
    <w:rsid w:val="00B9627D"/>
    <w:rsid w:val="00BA7D67"/>
    <w:rsid w:val="00BB7C7D"/>
    <w:rsid w:val="00BC3934"/>
    <w:rsid w:val="00BC6F1B"/>
    <w:rsid w:val="00BC73E1"/>
    <w:rsid w:val="00BC74C2"/>
    <w:rsid w:val="00BE0B11"/>
    <w:rsid w:val="00BE2992"/>
    <w:rsid w:val="00BE585E"/>
    <w:rsid w:val="00BF5ECD"/>
    <w:rsid w:val="00C17EFD"/>
    <w:rsid w:val="00C40523"/>
    <w:rsid w:val="00CA56D1"/>
    <w:rsid w:val="00CC7AFF"/>
    <w:rsid w:val="00CD103F"/>
    <w:rsid w:val="00CD1A01"/>
    <w:rsid w:val="00CD6DFD"/>
    <w:rsid w:val="00CD7E91"/>
    <w:rsid w:val="00CE3D91"/>
    <w:rsid w:val="00CF3FA3"/>
    <w:rsid w:val="00D14DCB"/>
    <w:rsid w:val="00D20170"/>
    <w:rsid w:val="00D53871"/>
    <w:rsid w:val="00D65D56"/>
    <w:rsid w:val="00DA2434"/>
    <w:rsid w:val="00DA2745"/>
    <w:rsid w:val="00E31665"/>
    <w:rsid w:val="00E32F64"/>
    <w:rsid w:val="00E410CD"/>
    <w:rsid w:val="00E43089"/>
    <w:rsid w:val="00E45DC9"/>
    <w:rsid w:val="00E63D48"/>
    <w:rsid w:val="00E6728C"/>
    <w:rsid w:val="00E812E0"/>
    <w:rsid w:val="00E8264F"/>
    <w:rsid w:val="00E82B1F"/>
    <w:rsid w:val="00E83104"/>
    <w:rsid w:val="00E83F8D"/>
    <w:rsid w:val="00E92E3C"/>
    <w:rsid w:val="00EA5E1B"/>
    <w:rsid w:val="00EA6DE1"/>
    <w:rsid w:val="00EB7D1C"/>
    <w:rsid w:val="00EC51D4"/>
    <w:rsid w:val="00EF062E"/>
    <w:rsid w:val="00EF351A"/>
    <w:rsid w:val="00EF4889"/>
    <w:rsid w:val="00F03BDB"/>
    <w:rsid w:val="00F15D64"/>
    <w:rsid w:val="00F44547"/>
    <w:rsid w:val="00F66767"/>
    <w:rsid w:val="00F730DA"/>
    <w:rsid w:val="00F97B34"/>
    <w:rsid w:val="00FA2702"/>
    <w:rsid w:val="00FB35EE"/>
    <w:rsid w:val="00FD7CE5"/>
    <w:rsid w:val="00FE0038"/>
    <w:rsid w:val="00FE129E"/>
    <w:rsid w:val="00FE7BCD"/>
    <w:rsid w:val="00FF3A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241AC"/>
  </w:style>
  <w:style w:type="paragraph" w:styleId="Titolo1">
    <w:name w:val="heading 1"/>
    <w:basedOn w:val="Normale"/>
    <w:link w:val="Titolo1Carattere"/>
    <w:uiPriority w:val="9"/>
    <w:qFormat/>
    <w:rsid w:val="005D40D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241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241AC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452364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D65D56"/>
    <w:rPr>
      <w:color w:val="0000FF" w:themeColor="hyperlink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D65D56"/>
    <w:rPr>
      <w:color w:val="800080" w:themeColor="followedHyperlink"/>
      <w:u w:val="singl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5D40D3"/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character" w:customStyle="1" w:styleId="s1">
    <w:name w:val="s1"/>
    <w:basedOn w:val="Carpredefinitoparagrafo"/>
    <w:rsid w:val="005D40D3"/>
    <w:rPr>
      <w:rFonts w:ascii="Arial" w:hAnsi="Arial" w:cs="Arial" w:hint="default"/>
    </w:rPr>
  </w:style>
  <w:style w:type="paragraph" w:styleId="Didascalia">
    <w:name w:val="caption"/>
    <w:basedOn w:val="Normale"/>
    <w:next w:val="Normale"/>
    <w:qFormat/>
    <w:rsid w:val="005D40D3"/>
    <w:pPr>
      <w:spacing w:before="120" w:after="120" w:line="240" w:lineRule="auto"/>
    </w:pPr>
    <w:rPr>
      <w:rFonts w:ascii="Times New Roman" w:eastAsia="Times New Roman" w:hAnsi="Times New Roman" w:cs="Times New Roman"/>
      <w:b/>
      <w:sz w:val="24"/>
      <w:szCs w:val="20"/>
      <w:lang w:val="en-US"/>
    </w:rPr>
  </w:style>
  <w:style w:type="paragraph" w:styleId="NormaleWeb">
    <w:name w:val="Normal (Web)"/>
    <w:basedOn w:val="Normale"/>
    <w:uiPriority w:val="99"/>
    <w:rsid w:val="005D40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apple-converted-space">
    <w:name w:val="apple-converted-space"/>
    <w:basedOn w:val="Carpredefinitoparagrafo"/>
    <w:rsid w:val="00FE0038"/>
  </w:style>
  <w:style w:type="paragraph" w:customStyle="1" w:styleId="TabletextrowsAgency">
    <w:name w:val="Table text rows (Agency)"/>
    <w:basedOn w:val="Normale"/>
    <w:semiHidden/>
    <w:rsid w:val="009A4B52"/>
    <w:pPr>
      <w:spacing w:after="0" w:line="280" w:lineRule="exact"/>
    </w:pPr>
    <w:rPr>
      <w:rFonts w:ascii="Verdana" w:eastAsia="Times New Roman" w:hAnsi="Verdana" w:cs="Verdana"/>
      <w:sz w:val="18"/>
      <w:szCs w:val="18"/>
      <w:lang w:val="en-GB" w:eastAsia="zh-CN"/>
    </w:rPr>
  </w:style>
  <w:style w:type="paragraph" w:customStyle="1" w:styleId="Default">
    <w:name w:val="Default"/>
    <w:rsid w:val="005F461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BodytextAgency">
    <w:name w:val="Body text (Agency)"/>
    <w:basedOn w:val="Normale"/>
    <w:link w:val="BodytextAgencyChar"/>
    <w:qFormat/>
    <w:rsid w:val="00FB35EE"/>
    <w:pPr>
      <w:spacing w:after="140" w:line="280" w:lineRule="atLeast"/>
    </w:pPr>
    <w:rPr>
      <w:rFonts w:ascii="Verdana" w:eastAsia="Verdana" w:hAnsi="Verdana" w:cs="Verdana"/>
      <w:sz w:val="18"/>
      <w:szCs w:val="18"/>
      <w:lang w:val="en-GB" w:eastAsia="en-GB"/>
    </w:rPr>
  </w:style>
  <w:style w:type="character" w:customStyle="1" w:styleId="BodytextAgencyChar">
    <w:name w:val="Body text (Agency) Char"/>
    <w:basedOn w:val="Carpredefinitoparagrafo"/>
    <w:link w:val="BodytextAgency"/>
    <w:rsid w:val="00FB35EE"/>
    <w:rPr>
      <w:rFonts w:ascii="Verdana" w:eastAsia="Verdana" w:hAnsi="Verdana" w:cs="Verdana"/>
      <w:sz w:val="18"/>
      <w:szCs w:val="18"/>
      <w:lang w:val="en-GB" w:eastAsia="en-GB"/>
    </w:rPr>
  </w:style>
  <w:style w:type="paragraph" w:customStyle="1" w:styleId="Paragrafoelenco1">
    <w:name w:val="Paragrafo elenco1"/>
    <w:basedOn w:val="Normale"/>
    <w:rsid w:val="00F730DA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Text">
    <w:name w:val="Text"/>
    <w:basedOn w:val="Normale"/>
    <w:rsid w:val="0036414C"/>
    <w:pPr>
      <w:spacing w:after="0" w:line="240" w:lineRule="atLeast"/>
    </w:pPr>
    <w:rPr>
      <w:rFonts w:ascii="Arial" w:eastAsia="Times New Roman" w:hAnsi="Arial" w:cs="Arial"/>
      <w:sz w:val="20"/>
      <w:szCs w:val="20"/>
      <w:lang w:val="de-DE" w:eastAsia="de-D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130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52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871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545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50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1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57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ma.europa.eu/ema/index.jsp?curl=pages/medicines/landing/epar_search.jsp&amp;mid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farmaci.agenziafarmaco.gov.it/bancadatifarmaci" TargetMode="External"/><Relationship Id="rId12" Type="http://schemas.openxmlformats.org/officeDocument/2006/relationships/hyperlink" Target="https://farmaci.agenziafarmaco.gov.it/bancadatifarmac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farm.de/EN/Home/home_node.html" TargetMode="External"/><Relationship Id="rId11" Type="http://schemas.openxmlformats.org/officeDocument/2006/relationships/hyperlink" Target="https://farmaci.agenziafarmaco.gov.it/bancadatifarmaci" TargetMode="External"/><Relationship Id="rId5" Type="http://schemas.openxmlformats.org/officeDocument/2006/relationships/image" Target="media/image1.emf"/><Relationship Id="rId10" Type="http://schemas.openxmlformats.org/officeDocument/2006/relationships/image" Target="media/image2.gif"/><Relationship Id="rId4" Type="http://schemas.openxmlformats.org/officeDocument/2006/relationships/webSettings" Target="webSettings.xml"/><Relationship Id="rId9" Type="http://schemas.openxmlformats.org/officeDocument/2006/relationships/hyperlink" Target="https://farmaci.agenziafarmaco.gov.it/bancadatifarmaci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346</TotalTime>
  <Pages>9</Pages>
  <Words>3444</Words>
  <Characters>19635</Characters>
  <Application>Microsoft Office Word</Application>
  <DocSecurity>0</DocSecurity>
  <Lines>163</Lines>
  <Paragraphs>46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dellutri</dc:creator>
  <cp:lastModifiedBy>dellutri</cp:lastModifiedBy>
  <cp:revision>22</cp:revision>
  <cp:lastPrinted>2015-09-18T07:25:00Z</cp:lastPrinted>
  <dcterms:created xsi:type="dcterms:W3CDTF">2015-09-16T14:04:00Z</dcterms:created>
  <dcterms:modified xsi:type="dcterms:W3CDTF">2016-06-30T15:28:00Z</dcterms:modified>
</cp:coreProperties>
</file>