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6615E6" w:rsidRPr="00382529" w:rsidRDefault="006615E6" w:rsidP="00382529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382529">
        <w:rPr>
          <w:b/>
          <w:sz w:val="28"/>
        </w:rPr>
        <w:t>Relazione Pubblica di Valutazione</w:t>
      </w:r>
    </w:p>
    <w:p w:rsidR="004241AC" w:rsidRPr="00382529" w:rsidRDefault="004241AC" w:rsidP="00382529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6615E6" w:rsidRDefault="006615E6" w:rsidP="00382529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9514E" w:rsidRPr="00382529" w:rsidRDefault="00A9514E" w:rsidP="00382529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382529" w:rsidRDefault="007B366D" w:rsidP="00382529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382529">
        <w:rPr>
          <w:b/>
          <w:sz w:val="32"/>
        </w:rPr>
        <w:t>FLO</w:t>
      </w:r>
      <w:r w:rsidR="000137B1" w:rsidRPr="00382529">
        <w:rPr>
          <w:b/>
          <w:sz w:val="32"/>
        </w:rPr>
        <w:t>XIGEN</w:t>
      </w:r>
    </w:p>
    <w:p w:rsidR="00EE6EE2" w:rsidRPr="00A9514E" w:rsidRDefault="00EE6EE2" w:rsidP="00382529">
      <w:pPr>
        <w:widowControl w:val="0"/>
        <w:spacing w:after="0" w:line="240" w:lineRule="auto"/>
        <w:jc w:val="center"/>
        <w:rPr>
          <w:rFonts w:eastAsia="Calibri" w:cs="Times New Roman"/>
          <w:snapToGrid w:val="0"/>
        </w:rPr>
      </w:pPr>
      <w:r w:rsidRPr="00A9514E">
        <w:rPr>
          <w:rFonts w:eastAsia="Calibri" w:cs="Times New Roman"/>
          <w:snapToGrid w:val="0"/>
        </w:rPr>
        <w:t>(</w:t>
      </w:r>
      <w:r w:rsidR="00382529" w:rsidRPr="00A9514E">
        <w:rPr>
          <w:rFonts w:cs="Arial"/>
        </w:rPr>
        <w:t>O</w:t>
      </w:r>
      <w:r w:rsidR="000137B1" w:rsidRPr="00A9514E">
        <w:rPr>
          <w:rFonts w:cs="Arial"/>
        </w:rPr>
        <w:t>floxacina</w:t>
      </w:r>
      <w:r w:rsidRPr="00A9514E">
        <w:rPr>
          <w:rFonts w:eastAsia="Calibri" w:cs="Times New Roman"/>
          <w:snapToGrid w:val="0"/>
        </w:rPr>
        <w:t>)</w:t>
      </w:r>
    </w:p>
    <w:p w:rsidR="004241AC" w:rsidRPr="00382529" w:rsidRDefault="004241AC" w:rsidP="00382529">
      <w:pPr>
        <w:widowControl w:val="0"/>
        <w:spacing w:after="0" w:line="240" w:lineRule="auto"/>
        <w:jc w:val="center"/>
        <w:rPr>
          <w:b/>
        </w:rPr>
      </w:pPr>
    </w:p>
    <w:p w:rsidR="004241AC" w:rsidRPr="00382529" w:rsidRDefault="00371C8A" w:rsidP="00382529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382529">
        <w:rPr>
          <w:b/>
        </w:rPr>
        <w:t>Farmigea</w:t>
      </w:r>
    </w:p>
    <w:p w:rsidR="004241AC" w:rsidRPr="00382529" w:rsidRDefault="004241AC" w:rsidP="00382529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94064" w:rsidRPr="00382529" w:rsidRDefault="00894064" w:rsidP="00382529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382529" w:rsidRDefault="004241AC" w:rsidP="00382529">
      <w:pPr>
        <w:spacing w:after="0" w:line="240" w:lineRule="auto"/>
        <w:jc w:val="center"/>
        <w:rPr>
          <w:b/>
        </w:rPr>
      </w:pPr>
      <w:r w:rsidRPr="00382529">
        <w:rPr>
          <w:b/>
        </w:rPr>
        <w:t xml:space="preserve">Numero di AIC: </w:t>
      </w:r>
      <w:bookmarkEnd w:id="0"/>
      <w:r w:rsidR="00B863B0" w:rsidRPr="00382529">
        <w:rPr>
          <w:rFonts w:cs="Arial"/>
          <w:b/>
        </w:rPr>
        <w:t>043627</w:t>
      </w:r>
    </w:p>
    <w:p w:rsidR="004241AC" w:rsidRPr="00382529" w:rsidRDefault="004241A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C076B" w:rsidRPr="00382529" w:rsidRDefault="00AC076B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A3DB3" w:rsidRPr="00382529" w:rsidRDefault="003A3DB3" w:rsidP="0038252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82529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3A3DB3" w:rsidRPr="00382529" w:rsidRDefault="003A3DB3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382529" w:rsidRDefault="004241A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382529">
        <w:rPr>
          <w:rFonts w:eastAsia="Calibri" w:cs="Calibri"/>
          <w:color w:val="000000"/>
          <w:lang w:eastAsia="it-IT"/>
        </w:rPr>
        <w:t xml:space="preserve">Questa è la sintesi del </w:t>
      </w:r>
      <w:r w:rsidRPr="00382529">
        <w:rPr>
          <w:rFonts w:eastAsia="Calibri" w:cs="Calibri"/>
          <w:i/>
          <w:color w:val="000000"/>
          <w:lang w:eastAsia="it-IT"/>
        </w:rPr>
        <w:t>Public Assessment Report</w:t>
      </w:r>
      <w:r w:rsidRPr="00382529">
        <w:rPr>
          <w:rFonts w:eastAsia="Calibri" w:cs="Calibri"/>
          <w:color w:val="000000"/>
          <w:lang w:eastAsia="it-IT"/>
        </w:rPr>
        <w:t xml:space="preserve"> (PAR) per </w:t>
      </w:r>
      <w:r w:rsidR="007B366D" w:rsidRPr="00382529">
        <w:rPr>
          <w:rFonts w:eastAsia="Calibri" w:cs="Calibri"/>
          <w:color w:val="000000"/>
          <w:lang w:eastAsia="it-IT"/>
        </w:rPr>
        <w:t>Flo</w:t>
      </w:r>
      <w:r w:rsidR="000137B1" w:rsidRPr="00382529">
        <w:rPr>
          <w:rFonts w:eastAsia="Calibri" w:cs="Calibri"/>
          <w:color w:val="000000"/>
          <w:lang w:eastAsia="it-IT"/>
        </w:rPr>
        <w:t>xigen</w:t>
      </w:r>
      <w:r w:rsidRPr="00382529">
        <w:rPr>
          <w:rFonts w:eastAsia="Calibri" w:cs="Calibri"/>
          <w:color w:val="000000"/>
          <w:lang w:eastAsia="it-IT"/>
        </w:rPr>
        <w:t>.</w:t>
      </w:r>
      <w:r w:rsidR="007B366D" w:rsidRPr="00382529">
        <w:rPr>
          <w:rFonts w:eastAsia="Calibri" w:cs="Calibri"/>
          <w:color w:val="000000"/>
          <w:lang w:eastAsia="it-IT"/>
        </w:rPr>
        <w:t xml:space="preserve"> </w:t>
      </w:r>
      <w:r w:rsidRPr="00382529">
        <w:rPr>
          <w:rFonts w:eastAsia="Calibri" w:cs="Calibri"/>
          <w:color w:val="000000"/>
          <w:lang w:eastAsia="it-IT"/>
        </w:rPr>
        <w:t xml:space="preserve">Esso spiega come </w:t>
      </w:r>
      <w:r w:rsidR="007B366D" w:rsidRPr="00382529">
        <w:rPr>
          <w:rFonts w:eastAsia="Calibri" w:cs="Calibri"/>
          <w:color w:val="000000"/>
          <w:lang w:eastAsia="it-IT"/>
        </w:rPr>
        <w:t xml:space="preserve"> </w:t>
      </w:r>
      <w:r w:rsidR="000137B1" w:rsidRPr="00382529">
        <w:rPr>
          <w:rFonts w:eastAsia="Calibri" w:cs="Calibri"/>
          <w:color w:val="000000"/>
          <w:lang w:eastAsia="it-IT"/>
        </w:rPr>
        <w:t>Floxigen</w:t>
      </w:r>
      <w:r w:rsidR="007B366D" w:rsidRPr="00382529">
        <w:rPr>
          <w:rFonts w:eastAsia="Calibri" w:cs="Calibri"/>
          <w:color w:val="000000"/>
          <w:lang w:eastAsia="it-IT"/>
        </w:rPr>
        <w:t xml:space="preserve"> </w:t>
      </w:r>
      <w:r w:rsidRPr="00382529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247206" w:rsidRPr="00382529">
        <w:rPr>
          <w:rFonts w:eastAsia="Calibri" w:cs="Calibri"/>
          <w:color w:val="000000"/>
          <w:lang w:eastAsia="it-IT"/>
        </w:rPr>
        <w:t>e le sue condizioni di impiego</w:t>
      </w:r>
      <w:r w:rsidRPr="00382529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0137B1" w:rsidRPr="00382529">
        <w:rPr>
          <w:rFonts w:eastAsia="Calibri" w:cs="Calibri"/>
          <w:color w:val="000000"/>
          <w:lang w:eastAsia="it-IT"/>
        </w:rPr>
        <w:t>Floxigen</w:t>
      </w:r>
      <w:r w:rsidRPr="00382529">
        <w:rPr>
          <w:rFonts w:eastAsia="Calibri" w:cs="Calibri"/>
          <w:bCs/>
          <w:color w:val="000000"/>
          <w:lang w:eastAsia="it-IT"/>
        </w:rPr>
        <w:t>.</w:t>
      </w:r>
    </w:p>
    <w:p w:rsidR="004241AC" w:rsidRPr="00382529" w:rsidRDefault="004241A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82529">
        <w:rPr>
          <w:rFonts w:eastAsia="Calibri" w:cs="Calibri"/>
          <w:color w:val="000000"/>
          <w:lang w:eastAsia="it-IT"/>
        </w:rPr>
        <w:t>Per informazioni pratiche sull'utilizzo di</w:t>
      </w:r>
      <w:r w:rsidR="007B366D" w:rsidRPr="00382529">
        <w:rPr>
          <w:rFonts w:eastAsia="Calibri" w:cs="Calibri"/>
          <w:color w:val="000000"/>
          <w:lang w:eastAsia="it-IT"/>
        </w:rPr>
        <w:t xml:space="preserve"> </w:t>
      </w:r>
      <w:r w:rsidR="000137B1" w:rsidRPr="00382529">
        <w:rPr>
          <w:rFonts w:eastAsia="Calibri" w:cs="Calibri"/>
          <w:color w:val="000000"/>
          <w:lang w:eastAsia="it-IT"/>
        </w:rPr>
        <w:t>Floxigen</w:t>
      </w:r>
      <w:r w:rsidR="00EE6EE2" w:rsidRPr="00382529">
        <w:rPr>
          <w:rFonts w:eastAsia="Calibri" w:cs="Calibri"/>
          <w:color w:val="000000"/>
          <w:lang w:eastAsia="it-IT"/>
        </w:rPr>
        <w:t xml:space="preserve"> </w:t>
      </w:r>
      <w:r w:rsidRPr="00382529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382529">
        <w:rPr>
          <w:rFonts w:eastAsia="Calibri" w:cs="Calibri"/>
          <w:color w:val="000000"/>
          <w:lang w:eastAsia="it-IT"/>
        </w:rPr>
        <w:t xml:space="preserve">il </w:t>
      </w:r>
      <w:r w:rsidRPr="00382529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382529" w:rsidRDefault="004241A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82529" w:rsidRDefault="004241A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82529" w:rsidRDefault="004241A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382529">
        <w:rPr>
          <w:rFonts w:eastAsia="Calibri" w:cs="Calibri"/>
          <w:b/>
          <w:bCs/>
          <w:lang w:eastAsia="it-IT"/>
        </w:rPr>
        <w:t xml:space="preserve">1) CHE COS’È </w:t>
      </w:r>
      <w:r w:rsidR="007B366D" w:rsidRPr="00382529">
        <w:rPr>
          <w:rFonts w:eastAsia="Calibri" w:cs="Calibri"/>
          <w:b/>
          <w:bCs/>
          <w:lang w:eastAsia="it-IT"/>
        </w:rPr>
        <w:t xml:space="preserve"> Flo</w:t>
      </w:r>
      <w:r w:rsidR="000137B1" w:rsidRPr="00382529">
        <w:rPr>
          <w:rFonts w:eastAsia="Calibri" w:cs="Calibri"/>
          <w:b/>
          <w:bCs/>
          <w:lang w:eastAsia="it-IT"/>
        </w:rPr>
        <w:t>xigen</w:t>
      </w:r>
      <w:r w:rsidR="007B366D" w:rsidRPr="00382529">
        <w:rPr>
          <w:rFonts w:eastAsia="Calibri" w:cs="Calibri"/>
          <w:b/>
          <w:bCs/>
          <w:lang w:eastAsia="it-IT"/>
        </w:rPr>
        <w:t xml:space="preserve"> </w:t>
      </w:r>
      <w:r w:rsidR="00894064" w:rsidRPr="00382529">
        <w:rPr>
          <w:rFonts w:eastAsia="Calibri" w:cs="Calibri"/>
          <w:b/>
          <w:bCs/>
          <w:lang w:eastAsia="it-IT"/>
        </w:rPr>
        <w:t>E A COSA SERVE</w:t>
      </w:r>
      <w:r w:rsidRPr="00382529">
        <w:rPr>
          <w:rFonts w:eastAsia="Calibri" w:cs="Calibri"/>
          <w:b/>
          <w:bCs/>
          <w:lang w:eastAsia="it-IT"/>
        </w:rPr>
        <w:t xml:space="preserve">? </w:t>
      </w:r>
    </w:p>
    <w:p w:rsidR="00EE6EE2" w:rsidRPr="00382529" w:rsidRDefault="007B366D" w:rsidP="0038252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82529">
        <w:rPr>
          <w:rFonts w:eastAsia="Calibri" w:cs="Calibri"/>
          <w:color w:val="000000"/>
          <w:lang w:eastAsia="it-IT"/>
        </w:rPr>
        <w:t>Flo</w:t>
      </w:r>
      <w:r w:rsidR="000137B1" w:rsidRPr="00382529">
        <w:rPr>
          <w:rFonts w:eastAsia="Calibri" w:cs="Calibri"/>
          <w:color w:val="000000"/>
          <w:lang w:eastAsia="it-IT"/>
        </w:rPr>
        <w:t>xigen</w:t>
      </w:r>
      <w:r w:rsidRPr="00382529">
        <w:rPr>
          <w:rFonts w:eastAsia="Calibri" w:cs="Calibri"/>
          <w:color w:val="000000"/>
          <w:lang w:eastAsia="it-IT"/>
        </w:rPr>
        <w:t xml:space="preserve"> </w:t>
      </w:r>
      <w:r w:rsidR="004241AC" w:rsidRPr="00382529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382529">
        <w:rPr>
          <w:rFonts w:eastAsia="Calibri" w:cs="Calibri"/>
          <w:color w:val="000000"/>
          <w:lang w:eastAsia="it-IT"/>
        </w:rPr>
        <w:t>i</w:t>
      </w:r>
      <w:r w:rsidR="00E83F8D" w:rsidRPr="00382529">
        <w:rPr>
          <w:rFonts w:eastAsia="Calibri" w:cs="Calibri"/>
          <w:color w:val="000000"/>
          <w:lang w:eastAsia="it-IT"/>
        </w:rPr>
        <w:t>l</w:t>
      </w:r>
      <w:r w:rsidR="004241AC" w:rsidRPr="00382529">
        <w:rPr>
          <w:rFonts w:eastAsia="Calibri" w:cs="Calibri"/>
          <w:color w:val="000000"/>
          <w:lang w:eastAsia="it-IT"/>
        </w:rPr>
        <w:t xml:space="preserve"> principi</w:t>
      </w:r>
      <w:r w:rsidR="00E83F8D" w:rsidRPr="00382529">
        <w:rPr>
          <w:rFonts w:eastAsia="Calibri" w:cs="Calibri"/>
          <w:color w:val="000000"/>
          <w:lang w:eastAsia="it-IT"/>
        </w:rPr>
        <w:t>o</w:t>
      </w:r>
      <w:r w:rsidR="004241AC" w:rsidRPr="00382529">
        <w:rPr>
          <w:rFonts w:eastAsia="Calibri" w:cs="Calibri"/>
          <w:color w:val="000000"/>
          <w:lang w:eastAsia="it-IT"/>
        </w:rPr>
        <w:t xml:space="preserve"> attiv</w:t>
      </w:r>
      <w:r w:rsidR="00E83F8D" w:rsidRPr="00382529">
        <w:rPr>
          <w:rFonts w:eastAsia="Calibri" w:cs="Calibri"/>
          <w:color w:val="000000"/>
          <w:lang w:eastAsia="it-IT"/>
        </w:rPr>
        <w:t>o</w:t>
      </w:r>
      <w:r w:rsidRPr="00382529">
        <w:rPr>
          <w:rFonts w:eastAsia="Calibri" w:cs="Calibri"/>
          <w:color w:val="000000"/>
          <w:lang w:eastAsia="it-IT"/>
        </w:rPr>
        <w:t xml:space="preserve"> </w:t>
      </w:r>
      <w:r w:rsidR="000137B1" w:rsidRPr="00382529">
        <w:rPr>
          <w:rFonts w:eastAsia="Calibri" w:cs="Calibri"/>
          <w:color w:val="000000"/>
          <w:lang w:eastAsia="it-IT"/>
        </w:rPr>
        <w:t>ofloxacina</w:t>
      </w:r>
      <w:r w:rsidR="00EE6EE2" w:rsidRPr="00382529">
        <w:rPr>
          <w:rFonts w:eastAsia="Calibri" w:cs="Calibri"/>
          <w:color w:val="000000"/>
          <w:lang w:eastAsia="it-IT"/>
        </w:rPr>
        <w:t xml:space="preserve"> ed è autorizzato come</w:t>
      </w:r>
      <w:r w:rsidR="00894064" w:rsidRPr="00382529">
        <w:rPr>
          <w:rFonts w:eastAsia="Calibri" w:cs="Calibri"/>
          <w:color w:val="000000"/>
          <w:lang w:eastAsia="it-IT"/>
        </w:rPr>
        <w:t xml:space="preserve"> </w:t>
      </w:r>
      <w:r w:rsidRPr="00382529">
        <w:rPr>
          <w:rFonts w:eastAsia="Calibri" w:cs="Calibri"/>
          <w:color w:val="000000"/>
          <w:lang w:eastAsia="it-IT"/>
        </w:rPr>
        <w:t>collirio</w:t>
      </w:r>
      <w:r w:rsidR="00382529">
        <w:rPr>
          <w:rFonts w:eastAsia="Calibri" w:cs="Calibri"/>
          <w:color w:val="000000"/>
          <w:lang w:eastAsia="it-IT"/>
        </w:rPr>
        <w:t xml:space="preserve"> (</w:t>
      </w:r>
      <w:r w:rsidRPr="00382529">
        <w:rPr>
          <w:rFonts w:eastAsia="Calibri" w:cs="Calibri"/>
          <w:color w:val="000000"/>
          <w:lang w:eastAsia="it-IT"/>
        </w:rPr>
        <w:t>soluzione</w:t>
      </w:r>
      <w:r w:rsidR="00382529">
        <w:rPr>
          <w:rFonts w:eastAsia="Calibri" w:cs="Calibri"/>
          <w:color w:val="000000"/>
          <w:lang w:eastAsia="it-IT"/>
        </w:rPr>
        <w:t xml:space="preserve"> oftalmica) </w:t>
      </w:r>
      <w:r w:rsidR="002E06A2" w:rsidRPr="00382529">
        <w:rPr>
          <w:rFonts w:eastAsia="Calibri" w:cs="Calibri"/>
          <w:color w:val="000000"/>
          <w:lang w:eastAsia="it-IT"/>
        </w:rPr>
        <w:t xml:space="preserve">contenente il principio attivo alla concentrazione di </w:t>
      </w:r>
      <w:r w:rsidR="000137B1" w:rsidRPr="00382529">
        <w:rPr>
          <w:rFonts w:eastAsia="Calibri" w:cs="Calibri"/>
          <w:color w:val="000000"/>
          <w:lang w:eastAsia="it-IT"/>
        </w:rPr>
        <w:t>3</w:t>
      </w:r>
      <w:r w:rsidR="00F8687D" w:rsidRPr="00382529">
        <w:rPr>
          <w:rFonts w:eastAsia="Calibri" w:cs="Calibri"/>
          <w:color w:val="000000"/>
          <w:lang w:eastAsia="it-IT"/>
        </w:rPr>
        <w:t xml:space="preserve"> mg/ml</w:t>
      </w:r>
      <w:r w:rsidR="00D94AF7" w:rsidRPr="00382529">
        <w:rPr>
          <w:rFonts w:eastAsia="Calibri" w:cs="Calibri"/>
          <w:color w:val="000000"/>
          <w:lang w:eastAsia="it-IT"/>
        </w:rPr>
        <w:t>.</w:t>
      </w:r>
    </w:p>
    <w:p w:rsidR="002E06A2" w:rsidRPr="00382529" w:rsidRDefault="00382529" w:rsidP="0038252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Floxigen è</w:t>
      </w:r>
      <w:r w:rsidR="002E06A2" w:rsidRPr="00382529">
        <w:rPr>
          <w:rFonts w:eastAsia="Calibri" w:cs="Calibri"/>
          <w:color w:val="000000"/>
          <w:lang w:eastAsia="it-IT"/>
        </w:rPr>
        <w:t xml:space="preserve"> un “medicinale generico”, cioè è analogo ad un “medicinale di riferimento” </w:t>
      </w:r>
      <w:r w:rsidR="00572197" w:rsidRPr="00382529">
        <w:rPr>
          <w:rFonts w:cs="Arial"/>
        </w:rPr>
        <w:t>Exocin</w:t>
      </w:r>
      <w:r w:rsidR="002E06A2" w:rsidRPr="00382529">
        <w:rPr>
          <w:rFonts w:cs="Arial"/>
        </w:rPr>
        <w:t xml:space="preserve">, </w:t>
      </w:r>
      <w:r>
        <w:rPr>
          <w:rFonts w:eastAsia="Calibri" w:cs="Calibri"/>
          <w:color w:val="000000"/>
          <w:lang w:eastAsia="it-IT"/>
        </w:rPr>
        <w:t>già</w:t>
      </w:r>
      <w:r w:rsidR="002E06A2" w:rsidRPr="00382529">
        <w:rPr>
          <w:rFonts w:eastAsia="Calibri" w:cs="Calibri"/>
          <w:color w:val="000000"/>
          <w:lang w:eastAsia="it-IT"/>
        </w:rPr>
        <w:t xml:space="preserve"> autorizzato in Italia.</w:t>
      </w:r>
      <w:r w:rsidR="002E06A2" w:rsidRPr="00382529">
        <w:t xml:space="preserve"> </w:t>
      </w:r>
    </w:p>
    <w:p w:rsidR="00572197" w:rsidRPr="00382529" w:rsidRDefault="00572197" w:rsidP="0038252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76139">
        <w:rPr>
          <w:rFonts w:eastAsia="Calibri" w:cs="Calibri"/>
          <w:color w:val="000000"/>
          <w:lang w:eastAsia="it-IT"/>
        </w:rPr>
        <w:t>Floxigen</w:t>
      </w:r>
      <w:r w:rsidR="001F4C65" w:rsidRPr="00D76139">
        <w:rPr>
          <w:rFonts w:eastAsia="Calibri" w:cs="Calibri"/>
          <w:color w:val="000000"/>
          <w:lang w:eastAsia="it-IT"/>
        </w:rPr>
        <w:t xml:space="preserve"> è </w:t>
      </w:r>
      <w:r w:rsidR="00643CED" w:rsidRPr="00D76139">
        <w:rPr>
          <w:rFonts w:eastAsia="Calibri" w:cs="Calibri"/>
          <w:color w:val="000000"/>
          <w:lang w:eastAsia="it-IT"/>
        </w:rPr>
        <w:t>utilizzato per</w:t>
      </w:r>
      <w:r w:rsidRPr="00D76139">
        <w:rPr>
          <w:rFonts w:eastAsia="Calibri" w:cs="Calibri"/>
          <w:color w:val="000000"/>
          <w:lang w:eastAsia="it-IT"/>
        </w:rPr>
        <w:t xml:space="preserve"> il trattamento delle infezioni oculari esterne, causate da germi sensibili all’ofloxacina, che portano a infiammazioni del rivestimento anteriore dell’occhio (congiuntivite) o a infiammazioni della palpebra (blefariti), a simultanea </w:t>
      </w:r>
      <w:hyperlink r:id="rId6" w:history="1">
        <w:r w:rsidRPr="00D76139">
          <w:rPr>
            <w:rFonts w:eastAsia="Calibri" w:cs="Calibri"/>
            <w:color w:val="000000"/>
            <w:lang w:eastAsia="it-IT"/>
          </w:rPr>
          <w:t>infiammazione</w:t>
        </w:r>
      </w:hyperlink>
      <w:r w:rsidRPr="00D76139">
        <w:rPr>
          <w:rFonts w:eastAsia="Calibri" w:cs="Calibri"/>
          <w:color w:val="000000"/>
          <w:lang w:eastAsia="it-IT"/>
        </w:rPr>
        <w:t xml:space="preserve"> del rivestimento anteriore dell’occhio e della palpebra (blefarocongiuntivite), a simultanea </w:t>
      </w:r>
      <w:hyperlink r:id="rId7" w:history="1">
        <w:r w:rsidRPr="00D76139">
          <w:rPr>
            <w:rFonts w:eastAsia="Calibri" w:cs="Calibri"/>
            <w:color w:val="000000"/>
            <w:lang w:eastAsia="it-IT"/>
          </w:rPr>
          <w:t>infiammazione</w:t>
        </w:r>
      </w:hyperlink>
      <w:r w:rsidRPr="00D76139">
        <w:rPr>
          <w:rFonts w:eastAsia="Calibri" w:cs="Calibri"/>
          <w:color w:val="000000"/>
          <w:lang w:eastAsia="it-IT"/>
        </w:rPr>
        <w:t xml:space="preserve"> della </w:t>
      </w:r>
      <w:hyperlink r:id="rId8" w:history="1">
        <w:r w:rsidRPr="00D76139">
          <w:rPr>
            <w:rFonts w:eastAsia="Calibri" w:cs="Calibri"/>
            <w:color w:val="000000"/>
            <w:lang w:eastAsia="it-IT"/>
          </w:rPr>
          <w:t>cornea</w:t>
        </w:r>
      </w:hyperlink>
      <w:r w:rsidRPr="00D76139">
        <w:rPr>
          <w:rFonts w:eastAsia="Calibri" w:cs="Calibri"/>
          <w:color w:val="000000"/>
          <w:lang w:eastAsia="it-IT"/>
        </w:rPr>
        <w:t xml:space="preserve">  e del rivestimento anteriore dell’occhio (cheratocongiuntiviti), a infiammazione del sacco lacrimale (dacriocistiti), a infiammazione del gruppo delle ghiandole sebacee presenti nella palpebra (meibomiti),  a infiammazione della cornea (cheratite). Floxigen è inoltre indicato  per il trattamento delle ulcere sulla superficie dell’occhio  causate da infezioni e per prevenire infezioni a seguito di interventi chirurgici.</w:t>
      </w:r>
    </w:p>
    <w:p w:rsidR="00572197" w:rsidRDefault="00572197" w:rsidP="0038252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82529" w:rsidRPr="00382529" w:rsidRDefault="00382529" w:rsidP="0038252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382529" w:rsidRDefault="004241A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82529">
        <w:rPr>
          <w:rFonts w:eastAsia="Calibri" w:cs="Calibri"/>
          <w:b/>
          <w:bCs/>
          <w:lang w:eastAsia="it-IT"/>
        </w:rPr>
        <w:t xml:space="preserve">2) COME E’ PRESCRITTO/USATO </w:t>
      </w:r>
      <w:r w:rsidR="001F4C65" w:rsidRPr="00382529">
        <w:rPr>
          <w:rFonts w:eastAsia="Calibri" w:cs="Calibri"/>
          <w:b/>
          <w:bCs/>
          <w:lang w:eastAsia="it-IT"/>
        </w:rPr>
        <w:t>Flo</w:t>
      </w:r>
      <w:r w:rsidR="00572197" w:rsidRPr="00382529">
        <w:rPr>
          <w:rFonts w:eastAsia="Calibri" w:cs="Calibri"/>
          <w:b/>
          <w:bCs/>
          <w:lang w:eastAsia="it-IT"/>
        </w:rPr>
        <w:t>xigen</w:t>
      </w:r>
      <w:r w:rsidRPr="00382529">
        <w:rPr>
          <w:rFonts w:eastAsia="Calibri" w:cs="Calibri"/>
          <w:b/>
          <w:bCs/>
          <w:lang w:eastAsia="it-IT"/>
        </w:rPr>
        <w:t>?</w:t>
      </w:r>
    </w:p>
    <w:p w:rsidR="0089506F" w:rsidRPr="00382529" w:rsidRDefault="001F4C65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82529">
        <w:rPr>
          <w:rFonts w:eastAsia="Calibri" w:cs="Calibri"/>
          <w:color w:val="000000"/>
          <w:lang w:eastAsia="it-IT"/>
        </w:rPr>
        <w:t>Flo</w:t>
      </w:r>
      <w:r w:rsidR="00572197" w:rsidRPr="00382529">
        <w:rPr>
          <w:rFonts w:eastAsia="Calibri" w:cs="Calibri"/>
          <w:color w:val="000000"/>
          <w:lang w:eastAsia="it-IT"/>
        </w:rPr>
        <w:t>xigen</w:t>
      </w:r>
      <w:r w:rsidR="001A5206" w:rsidRPr="00382529">
        <w:rPr>
          <w:rFonts w:eastAsia="Calibri" w:cs="Calibri"/>
          <w:color w:val="000000"/>
          <w:lang w:eastAsia="it-IT"/>
        </w:rPr>
        <w:t xml:space="preserve"> </w:t>
      </w:r>
      <w:r w:rsidR="0089506F" w:rsidRPr="00382529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AB083D" w:rsidRPr="00AB083D" w:rsidRDefault="00AB083D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B083D">
        <w:rPr>
          <w:rFonts w:eastAsia="Calibri" w:cs="Calibri"/>
          <w:color w:val="000000"/>
          <w:lang w:eastAsia="it-IT"/>
        </w:rPr>
        <w:t xml:space="preserve">La dose raccomandata è di 1-2 gocce 4-6 volte al giorno. Per il trattamento delle infiammazioni della superficie dell’occhio (cheratiti) e ulcere corneali infettive di origine batterica, la somministrazione nei primi due giorni di trattamento può essere più frequente (1-2 gocce ogni 30 minuti), poi nei successivi  7 giorni la </w:t>
      </w:r>
      <w:r w:rsidRPr="00AB083D">
        <w:rPr>
          <w:rFonts w:eastAsia="Calibri" w:cs="Calibri"/>
          <w:color w:val="000000"/>
          <w:lang w:eastAsia="it-IT"/>
        </w:rPr>
        <w:lastRenderedPageBreak/>
        <w:t>dose deve essere gradualmente diminuita a 1-2 gocce ogni ora, fino a completare il trattamento con1-2 gocce 4 volte al giorno.</w:t>
      </w:r>
    </w:p>
    <w:p w:rsidR="00F30505" w:rsidRPr="00382529" w:rsidRDefault="00F30505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2E06A2" w:rsidRPr="00382529" w:rsidRDefault="002E06A2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382529" w:rsidRDefault="004241A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82529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426A5A" w:rsidRPr="00382529">
        <w:rPr>
          <w:rFonts w:eastAsia="Calibri" w:cs="Calibri"/>
          <w:b/>
          <w:bCs/>
          <w:color w:val="000000"/>
          <w:lang w:eastAsia="it-IT"/>
        </w:rPr>
        <w:t>Flo</w:t>
      </w:r>
      <w:r w:rsidR="00572197" w:rsidRPr="00382529">
        <w:rPr>
          <w:rFonts w:eastAsia="Calibri" w:cs="Calibri"/>
          <w:b/>
          <w:bCs/>
          <w:color w:val="000000"/>
          <w:lang w:eastAsia="it-IT"/>
        </w:rPr>
        <w:t>xigen</w:t>
      </w:r>
      <w:r w:rsidRPr="00382529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382529" w:rsidRPr="00FC4D2B" w:rsidRDefault="008714F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82529">
        <w:rPr>
          <w:rFonts w:eastAsia="Calibri" w:cs="Calibri"/>
          <w:color w:val="000000"/>
          <w:lang w:eastAsia="it-IT"/>
        </w:rPr>
        <w:t>Flo</w:t>
      </w:r>
      <w:r w:rsidR="00572197" w:rsidRPr="00382529">
        <w:rPr>
          <w:rFonts w:eastAsia="Calibri" w:cs="Calibri"/>
          <w:color w:val="000000"/>
          <w:lang w:eastAsia="it-IT"/>
        </w:rPr>
        <w:t>xigen</w:t>
      </w:r>
      <w:r w:rsidR="008B4301" w:rsidRPr="00382529">
        <w:rPr>
          <w:rFonts w:eastAsia="Calibri" w:cs="Calibri"/>
          <w:color w:val="000000"/>
          <w:lang w:eastAsia="it-IT"/>
        </w:rPr>
        <w:t>,</w:t>
      </w:r>
      <w:r w:rsidR="00AC076B" w:rsidRPr="00382529">
        <w:rPr>
          <w:rFonts w:eastAsia="Calibri" w:cs="Calibri"/>
          <w:color w:val="000000"/>
          <w:lang w:eastAsia="it-IT"/>
        </w:rPr>
        <w:t xml:space="preserve"> </w:t>
      </w:r>
      <w:r w:rsidR="00382529" w:rsidRPr="00FC4D2B">
        <w:rPr>
          <w:rFonts w:eastAsia="Calibri" w:cs="Calibri"/>
          <w:color w:val="000000"/>
          <w:lang w:eastAsia="it-IT"/>
        </w:rPr>
        <w:t xml:space="preserve">il cui codice ATC è S01AE01, contiene il principio attivo ofloxacina che è un antibiotico appartenente al gruppo dei fluorochinoloni. </w:t>
      </w:r>
    </w:p>
    <w:p w:rsidR="00894064" w:rsidRPr="00382529" w:rsidRDefault="00382529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C4D2B">
        <w:rPr>
          <w:rFonts w:eastAsia="Calibri" w:cs="Calibri"/>
          <w:color w:val="000000"/>
          <w:lang w:eastAsia="it-IT"/>
        </w:rPr>
        <w:t>L’ofloxacina ha una azione battericida poiché inibisce un enzima (</w:t>
      </w:r>
      <w:r w:rsidRPr="00FC4D2B">
        <w:rPr>
          <w:rFonts w:ascii="Calibri" w:eastAsia="Calibri" w:hAnsi="Calibri" w:cs="Arial"/>
        </w:rPr>
        <w:t>DNA</w:t>
      </w:r>
      <w:r w:rsidRPr="00FC4D2B">
        <w:rPr>
          <w:rFonts w:ascii="Calibri" w:eastAsia="Calibri" w:hAnsi="Calibri" w:cs="Arial"/>
        </w:rPr>
        <w:noBreakHyphen/>
        <w:t>girasi microbico</w:t>
      </w:r>
      <w:r w:rsidRPr="00FC4D2B">
        <w:rPr>
          <w:rFonts w:cs="Arial"/>
        </w:rPr>
        <w:t>)</w:t>
      </w:r>
      <w:r w:rsidRPr="00FC4D2B">
        <w:rPr>
          <w:rFonts w:eastAsia="Calibri" w:cs="Calibri"/>
          <w:color w:val="000000"/>
          <w:lang w:eastAsia="it-IT"/>
        </w:rPr>
        <w:t xml:space="preserve"> necessario alla replicazione della cellula batterica</w:t>
      </w:r>
      <w:r>
        <w:rPr>
          <w:rFonts w:eastAsia="Calibri" w:cs="Calibri"/>
          <w:color w:val="000000"/>
          <w:lang w:eastAsia="it-IT"/>
        </w:rPr>
        <w:t>.</w:t>
      </w:r>
      <w:r w:rsidRPr="00FC4D2B">
        <w:rPr>
          <w:rFonts w:ascii="Calibri" w:eastAsia="Calibri" w:hAnsi="Calibri" w:cs="Arial"/>
        </w:rPr>
        <w:tab/>
      </w:r>
    </w:p>
    <w:p w:rsidR="007C4B57" w:rsidRDefault="007C4B57" w:rsidP="0038252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382529" w:rsidRPr="00382529" w:rsidRDefault="00382529" w:rsidP="0038252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382529" w:rsidRDefault="004241A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82529">
        <w:rPr>
          <w:rFonts w:eastAsia="Calibri" w:cs="Calibri"/>
          <w:b/>
          <w:bCs/>
          <w:lang w:eastAsia="it-IT"/>
        </w:rPr>
        <w:t xml:space="preserve">4) COME È STATO STUDIATO </w:t>
      </w:r>
      <w:r w:rsidR="008714FC" w:rsidRPr="00382529">
        <w:rPr>
          <w:rFonts w:eastAsia="Calibri" w:cs="Calibri"/>
          <w:b/>
          <w:bCs/>
          <w:color w:val="000000"/>
          <w:lang w:eastAsia="it-IT"/>
        </w:rPr>
        <w:t>Flo</w:t>
      </w:r>
      <w:r w:rsidR="00797780" w:rsidRPr="00382529">
        <w:rPr>
          <w:rFonts w:eastAsia="Calibri" w:cs="Calibri"/>
          <w:b/>
          <w:bCs/>
          <w:color w:val="000000"/>
          <w:lang w:eastAsia="it-IT"/>
        </w:rPr>
        <w:t>xigen</w:t>
      </w:r>
      <w:r w:rsidRPr="00382529">
        <w:rPr>
          <w:rFonts w:eastAsia="Calibri" w:cs="Calibri"/>
          <w:b/>
          <w:bCs/>
          <w:lang w:eastAsia="it-IT"/>
        </w:rPr>
        <w:t xml:space="preserve">? </w:t>
      </w:r>
    </w:p>
    <w:p w:rsidR="00426A5A" w:rsidRPr="00382529" w:rsidRDefault="00426A5A" w:rsidP="00382529">
      <w:pPr>
        <w:spacing w:after="0" w:line="240" w:lineRule="auto"/>
        <w:jc w:val="both"/>
        <w:rPr>
          <w:rFonts w:cs="Arial"/>
        </w:rPr>
      </w:pPr>
      <w:r w:rsidRPr="00382529">
        <w:rPr>
          <w:rFonts w:cs="Arial"/>
        </w:rPr>
        <w:t>Poiché Flo</w:t>
      </w:r>
      <w:r w:rsidR="00797780" w:rsidRPr="00382529">
        <w:rPr>
          <w:rFonts w:cs="Arial"/>
        </w:rPr>
        <w:t>xigen</w:t>
      </w:r>
      <w:r w:rsidRPr="00382529">
        <w:rPr>
          <w:rFonts w:cs="Arial"/>
        </w:rPr>
        <w:t xml:space="preserve"> è un medicinale generico ed è somministrato come collirio</w:t>
      </w:r>
      <w:r w:rsidR="00371C8A" w:rsidRPr="00382529">
        <w:rPr>
          <w:rFonts w:cs="Arial"/>
        </w:rPr>
        <w:t xml:space="preserve"> (soluzione oftalmica)</w:t>
      </w:r>
      <w:r w:rsidRPr="00382529">
        <w:rPr>
          <w:rFonts w:cs="Arial"/>
        </w:rPr>
        <w:t xml:space="preserve"> con stessa composizione del medicinale di riferimento, non è stato necessario effettuare ulteriori studi clinici.</w:t>
      </w:r>
    </w:p>
    <w:p w:rsidR="004241AC" w:rsidRPr="00382529" w:rsidRDefault="004241AC" w:rsidP="0038252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82529" w:rsidRDefault="004241A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82529" w:rsidRDefault="004241A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82529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426A5A" w:rsidRPr="00382529">
        <w:rPr>
          <w:rFonts w:eastAsia="Calibri" w:cs="Calibri"/>
          <w:b/>
          <w:bCs/>
          <w:color w:val="000000"/>
          <w:lang w:eastAsia="it-IT"/>
        </w:rPr>
        <w:t>Flo</w:t>
      </w:r>
      <w:r w:rsidR="00C00DF2" w:rsidRPr="00382529">
        <w:rPr>
          <w:rFonts w:eastAsia="Calibri" w:cs="Calibri"/>
          <w:b/>
          <w:bCs/>
          <w:color w:val="000000"/>
          <w:lang w:eastAsia="it-IT"/>
        </w:rPr>
        <w:t>xigen</w:t>
      </w:r>
      <w:r w:rsidRPr="00382529">
        <w:rPr>
          <w:rFonts w:eastAsia="Calibri" w:cs="Calibri"/>
          <w:b/>
          <w:lang w:eastAsia="it-IT"/>
        </w:rPr>
        <w:t>?</w:t>
      </w:r>
    </w:p>
    <w:p w:rsidR="004241AC" w:rsidRPr="00382529" w:rsidRDefault="00426A5A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82529">
        <w:rPr>
          <w:rFonts w:eastAsia="Calibri" w:cs="Calibri"/>
          <w:bCs/>
          <w:color w:val="000000"/>
          <w:lang w:eastAsia="it-IT"/>
        </w:rPr>
        <w:t>Flo</w:t>
      </w:r>
      <w:r w:rsidR="00797780" w:rsidRPr="00382529">
        <w:rPr>
          <w:rFonts w:eastAsia="Calibri" w:cs="Calibri"/>
          <w:bCs/>
          <w:color w:val="000000"/>
          <w:lang w:eastAsia="it-IT"/>
        </w:rPr>
        <w:t>xigen</w:t>
      </w:r>
      <w:r w:rsidR="00254C8F" w:rsidRPr="00382529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382529">
        <w:rPr>
          <w:rFonts w:eastAsia="Calibri" w:cs="Calibri"/>
          <w:lang w:eastAsia="it-IT"/>
        </w:rPr>
        <w:t xml:space="preserve">è un medicinale </w:t>
      </w:r>
      <w:r w:rsidR="00013020" w:rsidRPr="00382529">
        <w:rPr>
          <w:rFonts w:eastAsia="Calibri" w:cs="Calibri"/>
          <w:lang w:eastAsia="it-IT"/>
        </w:rPr>
        <w:t>generico ed è bioequivale</w:t>
      </w:r>
      <w:r w:rsidR="009B03DB" w:rsidRPr="00382529">
        <w:rPr>
          <w:rFonts w:eastAsia="Calibri" w:cs="Calibri"/>
          <w:lang w:eastAsia="it-IT"/>
        </w:rPr>
        <w:t>n</w:t>
      </w:r>
      <w:r w:rsidR="00013020" w:rsidRPr="00382529">
        <w:rPr>
          <w:rFonts w:eastAsia="Calibri" w:cs="Calibri"/>
          <w:lang w:eastAsia="it-IT"/>
        </w:rPr>
        <w:t>te al medicinale di riferimento</w:t>
      </w:r>
      <w:r w:rsidR="00B73E77" w:rsidRPr="00382529">
        <w:rPr>
          <w:rFonts w:eastAsia="Calibri" w:cs="Calibri"/>
          <w:lang w:eastAsia="it-IT"/>
        </w:rPr>
        <w:t xml:space="preserve">; pertanto, </w:t>
      </w:r>
      <w:r w:rsidR="00013020" w:rsidRPr="00382529">
        <w:rPr>
          <w:rFonts w:eastAsia="Calibri" w:cs="Calibri"/>
          <w:lang w:eastAsia="it-IT"/>
        </w:rPr>
        <w:t>i suoi</w:t>
      </w:r>
      <w:r w:rsidR="004241AC" w:rsidRPr="00382529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382529">
        <w:rPr>
          <w:rFonts w:eastAsia="Calibri" w:cs="Calibri"/>
          <w:lang w:eastAsia="it-IT"/>
        </w:rPr>
        <w:t>l</w:t>
      </w:r>
      <w:r w:rsidR="004241AC" w:rsidRPr="00382529">
        <w:rPr>
          <w:rFonts w:eastAsia="Calibri" w:cs="Calibri"/>
          <w:lang w:eastAsia="it-IT"/>
        </w:rPr>
        <w:t xml:space="preserve"> medicinal</w:t>
      </w:r>
      <w:r w:rsidR="00013020" w:rsidRPr="00382529">
        <w:rPr>
          <w:rFonts w:eastAsia="Calibri" w:cs="Calibri"/>
          <w:lang w:eastAsia="it-IT"/>
        </w:rPr>
        <w:t>e</w:t>
      </w:r>
      <w:r w:rsidR="004241AC" w:rsidRPr="00382529">
        <w:rPr>
          <w:rFonts w:eastAsia="Calibri" w:cs="Calibri"/>
          <w:lang w:eastAsia="it-IT"/>
        </w:rPr>
        <w:t xml:space="preserve"> di riferimento. </w:t>
      </w:r>
    </w:p>
    <w:p w:rsidR="004241AC" w:rsidRPr="00382529" w:rsidRDefault="004241A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82529" w:rsidRDefault="004241A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82529" w:rsidRDefault="004241A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82529">
        <w:rPr>
          <w:rFonts w:eastAsia="Calibri" w:cs="Calibri"/>
          <w:b/>
          <w:bCs/>
          <w:lang w:eastAsia="it-IT"/>
        </w:rPr>
        <w:t xml:space="preserve">6) PERCHE’ </w:t>
      </w:r>
      <w:r w:rsidR="00C072C4" w:rsidRPr="00382529">
        <w:rPr>
          <w:rFonts w:eastAsia="Calibri" w:cs="Calibri"/>
          <w:b/>
          <w:bCs/>
          <w:color w:val="000000"/>
          <w:lang w:eastAsia="it-IT"/>
        </w:rPr>
        <w:t xml:space="preserve">Floxigen </w:t>
      </w:r>
      <w:r w:rsidRPr="00382529">
        <w:rPr>
          <w:rFonts w:eastAsia="Calibri" w:cs="Calibri"/>
          <w:b/>
          <w:bCs/>
          <w:lang w:eastAsia="it-IT"/>
        </w:rPr>
        <w:t xml:space="preserve">E’ STATO APPROVATO? </w:t>
      </w:r>
    </w:p>
    <w:p w:rsidR="00426A5A" w:rsidRPr="00382529" w:rsidRDefault="00426A5A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82529">
        <w:rPr>
          <w:rFonts w:eastAsia="Calibri" w:cs="Calibri"/>
          <w:lang w:eastAsia="it-IT"/>
        </w:rPr>
        <w:t xml:space="preserve">La Commissione Tecnico Scientifica (CTS), nella seduta del </w:t>
      </w:r>
      <w:r w:rsidR="00797780" w:rsidRPr="00382529">
        <w:rPr>
          <w:rFonts w:eastAsia="Calibri" w:cs="Calibri"/>
          <w:lang w:eastAsia="it-IT"/>
        </w:rPr>
        <w:t>1</w:t>
      </w:r>
      <w:r w:rsidRPr="00382529">
        <w:rPr>
          <w:rFonts w:eastAsia="Calibri" w:cs="Calibri"/>
          <w:lang w:eastAsia="it-IT"/>
        </w:rPr>
        <w:t>2</w:t>
      </w:r>
      <w:r w:rsidR="00797780" w:rsidRPr="00382529">
        <w:rPr>
          <w:rFonts w:eastAsia="Calibri" w:cs="Calibri"/>
          <w:lang w:eastAsia="it-IT"/>
        </w:rPr>
        <w:t>-14</w:t>
      </w:r>
      <w:r w:rsidRPr="00382529">
        <w:rPr>
          <w:rFonts w:eastAsia="Calibri" w:cs="Calibri"/>
          <w:lang w:eastAsia="it-IT"/>
        </w:rPr>
        <w:t xml:space="preserve"> </w:t>
      </w:r>
      <w:r w:rsidR="00797780" w:rsidRPr="00382529">
        <w:rPr>
          <w:rFonts w:eastAsia="Calibri" w:cs="Calibri"/>
          <w:lang w:eastAsia="it-IT"/>
        </w:rPr>
        <w:t>ottobre</w:t>
      </w:r>
      <w:r w:rsidRPr="00382529">
        <w:rPr>
          <w:rFonts w:eastAsia="Calibri" w:cs="Calibri"/>
          <w:lang w:eastAsia="it-IT"/>
        </w:rPr>
        <w:t xml:space="preserve"> 201</w:t>
      </w:r>
      <w:r w:rsidR="00797780" w:rsidRPr="00382529">
        <w:rPr>
          <w:rFonts w:eastAsia="Calibri" w:cs="Calibri"/>
          <w:lang w:eastAsia="it-IT"/>
        </w:rPr>
        <w:t>5</w:t>
      </w:r>
      <w:r w:rsidRPr="00382529">
        <w:rPr>
          <w:rFonts w:eastAsia="Calibri" w:cs="Calibri"/>
          <w:lang w:eastAsia="it-IT"/>
        </w:rPr>
        <w:t>, ha concluso che, conformemente ai requisiti della normativa vigente, i benefici di Flo</w:t>
      </w:r>
      <w:r w:rsidR="00EE2177" w:rsidRPr="00382529">
        <w:rPr>
          <w:rFonts w:eastAsia="Calibri" w:cs="Calibri"/>
          <w:lang w:eastAsia="it-IT"/>
        </w:rPr>
        <w:t>xigen</w:t>
      </w:r>
      <w:r w:rsidRPr="00382529">
        <w:rPr>
          <w:rFonts w:eastAsia="Calibri" w:cs="Calibri"/>
          <w:lang w:eastAsia="it-IT"/>
        </w:rPr>
        <w:t xml:space="preserve"> sono superiori ai rischi individuati. La CTS ha, inoltre, definito le modalità di prescrizione di cui al punto 2) di questo Riassunto e la classe di rimborsabilità del medicinale (</w:t>
      </w:r>
      <w:r w:rsidR="00382529">
        <w:rPr>
          <w:rFonts w:eastAsia="Calibri" w:cs="Calibri"/>
          <w:lang w:eastAsia="it-IT"/>
        </w:rPr>
        <w:t xml:space="preserve">classificazione </w:t>
      </w:r>
      <w:r w:rsidR="00D76139">
        <w:rPr>
          <w:rFonts w:eastAsia="Calibri" w:cs="Calibri"/>
          <w:lang w:eastAsia="it-IT"/>
        </w:rPr>
        <w:t xml:space="preserve">provvisoria </w:t>
      </w:r>
      <w:r w:rsidRPr="00D76139">
        <w:rPr>
          <w:rFonts w:eastAsia="Calibri" w:cs="Calibri"/>
          <w:lang w:eastAsia="it-IT"/>
        </w:rPr>
        <w:t>C</w:t>
      </w:r>
      <w:r w:rsidR="00382529">
        <w:rPr>
          <w:rFonts w:eastAsia="Calibri" w:cs="Calibri"/>
          <w:lang w:eastAsia="it-IT"/>
        </w:rPr>
        <w:t>nn</w:t>
      </w:r>
      <w:r w:rsidRPr="00382529">
        <w:rPr>
          <w:rFonts w:eastAsia="Calibri" w:cs="Calibri"/>
          <w:lang w:eastAsia="it-IT"/>
        </w:rPr>
        <w:t xml:space="preserve">). </w:t>
      </w:r>
    </w:p>
    <w:p w:rsidR="004241AC" w:rsidRPr="00382529" w:rsidRDefault="004241A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382529" w:rsidRDefault="004241A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382529" w:rsidRDefault="004241A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82529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AE0692" w:rsidRPr="00382529">
        <w:rPr>
          <w:rFonts w:eastAsia="Calibri" w:cs="Calibri"/>
          <w:b/>
          <w:bCs/>
          <w:color w:val="000000"/>
          <w:lang w:eastAsia="it-IT"/>
        </w:rPr>
        <w:t>Flo</w:t>
      </w:r>
      <w:r w:rsidR="00EE2177" w:rsidRPr="00382529">
        <w:rPr>
          <w:rFonts w:eastAsia="Calibri" w:cs="Calibri"/>
          <w:b/>
          <w:bCs/>
          <w:color w:val="000000"/>
          <w:lang w:eastAsia="it-IT"/>
        </w:rPr>
        <w:t>xigen</w:t>
      </w:r>
      <w:r w:rsidRPr="00382529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382529" w:rsidRDefault="00CB779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82529">
        <w:rPr>
          <w:rFonts w:eastAsia="Calibri" w:cs="Calibri"/>
          <w:lang w:eastAsia="it-IT"/>
        </w:rPr>
        <w:t xml:space="preserve">Il titolare </w:t>
      </w:r>
      <w:r w:rsidR="004241AC" w:rsidRPr="00382529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426A5A" w:rsidRPr="00382529">
        <w:rPr>
          <w:rFonts w:eastAsia="Calibri" w:cs="Calibri"/>
          <w:lang w:eastAsia="it-IT"/>
        </w:rPr>
        <w:t>Flo</w:t>
      </w:r>
      <w:r w:rsidR="00F6795D" w:rsidRPr="00382529">
        <w:rPr>
          <w:rFonts w:eastAsia="Calibri" w:cs="Calibri"/>
          <w:lang w:eastAsia="it-IT"/>
        </w:rPr>
        <w:t>xigen</w:t>
      </w:r>
      <w:r w:rsidR="004241AC" w:rsidRPr="00382529">
        <w:rPr>
          <w:rFonts w:eastAsia="Calibri" w:cs="Calibri"/>
          <w:lang w:eastAsia="it-IT"/>
        </w:rPr>
        <w:t>.</w:t>
      </w:r>
    </w:p>
    <w:p w:rsidR="004241AC" w:rsidRPr="00382529" w:rsidRDefault="004241A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82529" w:rsidRDefault="004241A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82529" w:rsidRDefault="004241A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82529">
        <w:rPr>
          <w:rFonts w:eastAsia="Calibri" w:cs="Calibri"/>
          <w:b/>
          <w:bCs/>
          <w:lang w:eastAsia="it-IT"/>
        </w:rPr>
        <w:t>8) ALTRE INFORMAZIONI RELATIVE A</w:t>
      </w:r>
      <w:r w:rsidR="00AE0692" w:rsidRPr="00382529">
        <w:rPr>
          <w:rFonts w:eastAsia="Calibri" w:cs="Calibri"/>
          <w:b/>
          <w:bCs/>
          <w:color w:val="000000"/>
          <w:lang w:eastAsia="it-IT"/>
        </w:rPr>
        <w:t xml:space="preserve"> Flo</w:t>
      </w:r>
      <w:r w:rsidR="00EE2177" w:rsidRPr="00382529">
        <w:rPr>
          <w:rFonts w:eastAsia="Calibri" w:cs="Calibri"/>
          <w:b/>
          <w:bCs/>
          <w:color w:val="000000"/>
          <w:lang w:eastAsia="it-IT"/>
        </w:rPr>
        <w:t>xige</w:t>
      </w:r>
      <w:r w:rsidR="00AE0692" w:rsidRPr="00382529">
        <w:rPr>
          <w:rFonts w:eastAsia="Calibri" w:cs="Calibri"/>
          <w:b/>
          <w:bCs/>
          <w:color w:val="000000"/>
          <w:lang w:eastAsia="it-IT"/>
        </w:rPr>
        <w:t>n</w:t>
      </w:r>
    </w:p>
    <w:p w:rsidR="00426A5A" w:rsidRPr="00382529" w:rsidRDefault="00426A5A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382529">
        <w:rPr>
          <w:rFonts w:eastAsia="Calibri" w:cs="Calibri"/>
          <w:bCs/>
          <w:iCs/>
          <w:lang w:eastAsia="it-IT"/>
        </w:rPr>
        <w:t xml:space="preserve">Il </w:t>
      </w:r>
      <w:r w:rsidR="00E56FEF">
        <w:rPr>
          <w:rFonts w:eastAsia="Calibri" w:cs="Calibri"/>
          <w:bCs/>
          <w:iCs/>
          <w:lang w:eastAsia="it-IT"/>
        </w:rPr>
        <w:t>23 maggio 2016</w:t>
      </w:r>
      <w:r w:rsidRPr="00382529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Pr="00382529">
        <w:rPr>
          <w:rFonts w:eastAsia="Calibri" w:cs="Calibri"/>
          <w:bCs/>
          <w:color w:val="000000"/>
          <w:lang w:eastAsia="it-IT"/>
        </w:rPr>
        <w:t>Flo</w:t>
      </w:r>
      <w:r w:rsidR="00EE2177" w:rsidRPr="00382529">
        <w:rPr>
          <w:rFonts w:eastAsia="Calibri" w:cs="Calibri"/>
          <w:bCs/>
          <w:color w:val="000000"/>
          <w:lang w:eastAsia="it-IT"/>
        </w:rPr>
        <w:t>xige</w:t>
      </w:r>
      <w:r w:rsidRPr="00382529">
        <w:rPr>
          <w:rFonts w:eastAsia="Calibri" w:cs="Calibri"/>
          <w:bCs/>
          <w:color w:val="000000"/>
          <w:lang w:eastAsia="it-IT"/>
        </w:rPr>
        <w:t>n</w:t>
      </w:r>
      <w:r w:rsidRPr="00382529">
        <w:rPr>
          <w:rFonts w:eastAsia="Calibri" w:cs="Calibri"/>
          <w:bCs/>
          <w:lang w:eastAsia="it-IT"/>
        </w:rPr>
        <w:t xml:space="preserve">. </w:t>
      </w:r>
    </w:p>
    <w:p w:rsidR="00426A5A" w:rsidRPr="00382529" w:rsidRDefault="00426A5A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E86F5C" w:rsidRPr="00382529" w:rsidRDefault="00E86F5C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82529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6A5A" w:rsidRPr="00382529" w:rsidRDefault="00426A5A" w:rsidP="003825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82529">
        <w:rPr>
          <w:rFonts w:eastAsia="Calibri" w:cs="Calibri"/>
          <w:lang w:eastAsia="it-IT"/>
        </w:rPr>
        <w:t xml:space="preserve">Per maggiori informazioni riguardo il trattamento con </w:t>
      </w:r>
      <w:r w:rsidRPr="00382529">
        <w:rPr>
          <w:rFonts w:eastAsia="Calibri" w:cs="Calibri"/>
          <w:bCs/>
          <w:color w:val="000000"/>
          <w:lang w:eastAsia="it-IT"/>
        </w:rPr>
        <w:t>Flo</w:t>
      </w:r>
      <w:r w:rsidR="00EE2177" w:rsidRPr="00382529">
        <w:rPr>
          <w:rFonts w:eastAsia="Calibri" w:cs="Calibri"/>
          <w:bCs/>
          <w:color w:val="000000"/>
          <w:lang w:eastAsia="it-IT"/>
        </w:rPr>
        <w:t>xige</w:t>
      </w:r>
      <w:r w:rsidRPr="00382529">
        <w:rPr>
          <w:rFonts w:eastAsia="Calibri" w:cs="Calibri"/>
          <w:bCs/>
          <w:color w:val="000000"/>
          <w:lang w:eastAsia="it-IT"/>
        </w:rPr>
        <w:t xml:space="preserve">n </w:t>
      </w:r>
      <w:r w:rsidRPr="00382529">
        <w:rPr>
          <w:rFonts w:eastAsia="Calibri" w:cs="Calibri"/>
          <w:lang w:eastAsia="it-IT"/>
        </w:rPr>
        <w:t>si può leggere il foglio illustrativo (</w:t>
      </w:r>
      <w:hyperlink r:id="rId9" w:history="1">
        <w:r w:rsidRPr="00382529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382529">
        <w:rPr>
          <w:rFonts w:eastAsia="Calibri" w:cs="Calibri"/>
          <w:lang w:eastAsia="it-IT"/>
        </w:rPr>
        <w:t xml:space="preserve">) o contattare il medico o il farmacista. </w:t>
      </w:r>
    </w:p>
    <w:p w:rsidR="00426A5A" w:rsidRPr="00382529" w:rsidRDefault="00426A5A" w:rsidP="0038252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A5A" w:rsidRPr="00382529" w:rsidRDefault="00426A5A" w:rsidP="0038252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337AF5" w:rsidRPr="00382529" w:rsidRDefault="00426A5A" w:rsidP="00382529">
      <w:pPr>
        <w:spacing w:after="0" w:line="240" w:lineRule="auto"/>
        <w:jc w:val="both"/>
        <w:rPr>
          <w:b/>
        </w:rPr>
      </w:pPr>
      <w:r w:rsidRPr="00382529">
        <w:rPr>
          <w:rFonts w:eastAsia="Calibri" w:cs="Calibri"/>
          <w:lang w:eastAsia="it-IT"/>
        </w:rPr>
        <w:t>Questo riassunto è stato reda</w:t>
      </w:r>
      <w:r w:rsidRPr="00DF0D77">
        <w:rPr>
          <w:rFonts w:eastAsia="Calibri" w:cs="Calibri"/>
          <w:lang w:eastAsia="it-IT"/>
        </w:rPr>
        <w:t xml:space="preserve">tto in data </w:t>
      </w:r>
      <w:r w:rsidR="00551B4A">
        <w:rPr>
          <w:rFonts w:eastAsia="Calibri" w:cs="Calibri"/>
          <w:lang w:eastAsia="it-IT"/>
        </w:rPr>
        <w:t>29.02.</w:t>
      </w:r>
      <w:r w:rsidR="00DF0D77" w:rsidRPr="00DF0D77">
        <w:rPr>
          <w:rFonts w:eastAsia="Calibri" w:cs="Calibri"/>
          <w:lang w:eastAsia="it-IT"/>
        </w:rPr>
        <w:t>2016</w:t>
      </w:r>
      <w:r w:rsidR="00337AF5" w:rsidRPr="00382529">
        <w:rPr>
          <w:b/>
        </w:rPr>
        <w:br w:type="page"/>
      </w:r>
    </w:p>
    <w:p w:rsidR="00894064" w:rsidRPr="00382529" w:rsidRDefault="00894064" w:rsidP="00382529">
      <w:pPr>
        <w:spacing w:after="0" w:line="240" w:lineRule="auto"/>
        <w:jc w:val="center"/>
        <w:rPr>
          <w:b/>
        </w:rPr>
      </w:pPr>
    </w:p>
    <w:p w:rsidR="005772D5" w:rsidRDefault="005772D5" w:rsidP="00382529">
      <w:pPr>
        <w:spacing w:after="0" w:line="240" w:lineRule="auto"/>
        <w:jc w:val="center"/>
        <w:rPr>
          <w:b/>
          <w:sz w:val="28"/>
        </w:rPr>
      </w:pPr>
    </w:p>
    <w:p w:rsidR="003A3DB3" w:rsidRPr="00D76139" w:rsidRDefault="003A3DB3" w:rsidP="00382529">
      <w:pPr>
        <w:spacing w:after="0" w:line="240" w:lineRule="auto"/>
        <w:jc w:val="center"/>
        <w:rPr>
          <w:b/>
          <w:sz w:val="28"/>
        </w:rPr>
      </w:pPr>
      <w:r w:rsidRPr="00D76139">
        <w:rPr>
          <w:b/>
          <w:sz w:val="28"/>
        </w:rPr>
        <w:t xml:space="preserve">RELAZIONE PUBBLICA </w:t>
      </w:r>
      <w:proofErr w:type="spellStart"/>
      <w:r w:rsidRPr="00D76139">
        <w:rPr>
          <w:b/>
          <w:sz w:val="28"/>
        </w:rPr>
        <w:t>DI</w:t>
      </w:r>
      <w:proofErr w:type="spellEnd"/>
      <w:r w:rsidRPr="00D76139">
        <w:rPr>
          <w:b/>
          <w:sz w:val="28"/>
        </w:rPr>
        <w:t xml:space="preserve"> VALUTAZIONE</w:t>
      </w:r>
    </w:p>
    <w:p w:rsidR="003A3DB3" w:rsidRPr="00382529" w:rsidRDefault="003A3DB3" w:rsidP="00382529">
      <w:pPr>
        <w:spacing w:after="0" w:line="240" w:lineRule="auto"/>
        <w:jc w:val="center"/>
        <w:rPr>
          <w:b/>
        </w:rPr>
      </w:pPr>
    </w:p>
    <w:p w:rsidR="003A3DB3" w:rsidRPr="00382529" w:rsidRDefault="003A3DB3" w:rsidP="00382529">
      <w:pPr>
        <w:spacing w:after="0" w:line="240" w:lineRule="auto"/>
        <w:jc w:val="both"/>
        <w:rPr>
          <w:b/>
        </w:rPr>
      </w:pPr>
    </w:p>
    <w:p w:rsidR="003A3DB3" w:rsidRPr="00382529" w:rsidRDefault="003A3DB3" w:rsidP="00382529">
      <w:pPr>
        <w:spacing w:after="0" w:line="240" w:lineRule="auto"/>
        <w:jc w:val="both"/>
        <w:rPr>
          <w:b/>
        </w:rPr>
      </w:pPr>
    </w:p>
    <w:p w:rsidR="003A3DB3" w:rsidRPr="00382529" w:rsidRDefault="003A3DB3" w:rsidP="00382529">
      <w:pPr>
        <w:spacing w:after="0" w:line="240" w:lineRule="auto"/>
        <w:jc w:val="both"/>
        <w:rPr>
          <w:b/>
        </w:rPr>
      </w:pPr>
    </w:p>
    <w:p w:rsidR="003A3DB3" w:rsidRPr="00382529" w:rsidRDefault="003A3DB3" w:rsidP="00382529">
      <w:pPr>
        <w:spacing w:after="0" w:line="240" w:lineRule="auto"/>
        <w:jc w:val="center"/>
        <w:rPr>
          <w:b/>
        </w:rPr>
      </w:pPr>
      <w:r w:rsidRPr="00382529">
        <w:rPr>
          <w:b/>
        </w:rPr>
        <w:t>INDICE</w:t>
      </w:r>
    </w:p>
    <w:p w:rsidR="003A3DB3" w:rsidRPr="00382529" w:rsidRDefault="003A3DB3" w:rsidP="00382529">
      <w:pPr>
        <w:spacing w:after="0" w:line="240" w:lineRule="auto"/>
        <w:jc w:val="both"/>
      </w:pPr>
    </w:p>
    <w:p w:rsidR="003A3DB3" w:rsidRPr="00382529" w:rsidRDefault="003A3DB3" w:rsidP="00382529">
      <w:pPr>
        <w:spacing w:after="0" w:line="240" w:lineRule="auto"/>
        <w:jc w:val="both"/>
      </w:pPr>
    </w:p>
    <w:p w:rsidR="003A3DB3" w:rsidRPr="00382529" w:rsidRDefault="003A3DB3" w:rsidP="00382529">
      <w:pPr>
        <w:spacing w:after="0" w:line="240" w:lineRule="auto"/>
        <w:jc w:val="both"/>
      </w:pPr>
    </w:p>
    <w:p w:rsidR="003A3DB3" w:rsidRPr="00382529" w:rsidRDefault="003A3DB3" w:rsidP="00382529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382529">
        <w:rPr>
          <w:b/>
        </w:rPr>
        <w:t>INTRODUZIONE</w:t>
      </w:r>
    </w:p>
    <w:p w:rsidR="003A3DB3" w:rsidRPr="00382529" w:rsidRDefault="003A3DB3" w:rsidP="00382529">
      <w:pPr>
        <w:spacing w:after="0" w:line="240" w:lineRule="auto"/>
        <w:jc w:val="both"/>
      </w:pPr>
    </w:p>
    <w:p w:rsidR="003A3DB3" w:rsidRPr="00382529" w:rsidRDefault="003A3DB3" w:rsidP="00382529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382529">
        <w:rPr>
          <w:b/>
        </w:rPr>
        <w:t>ASPETTI DI QUALITA’</w:t>
      </w:r>
    </w:p>
    <w:p w:rsidR="003A3DB3" w:rsidRPr="00382529" w:rsidRDefault="003A3DB3" w:rsidP="00382529">
      <w:pPr>
        <w:pStyle w:val="Paragrafoelenco"/>
        <w:spacing w:after="0" w:line="240" w:lineRule="auto"/>
        <w:jc w:val="both"/>
        <w:rPr>
          <w:b/>
        </w:rPr>
      </w:pPr>
    </w:p>
    <w:p w:rsidR="003A3DB3" w:rsidRPr="00382529" w:rsidRDefault="003A3DB3" w:rsidP="00382529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382529">
        <w:rPr>
          <w:b/>
        </w:rPr>
        <w:t>ASPETTI NON CLINICI</w:t>
      </w:r>
    </w:p>
    <w:p w:rsidR="003A3DB3" w:rsidRPr="00382529" w:rsidRDefault="003A3DB3" w:rsidP="00382529">
      <w:pPr>
        <w:pStyle w:val="Paragrafoelenco"/>
        <w:spacing w:after="0" w:line="240" w:lineRule="auto"/>
        <w:jc w:val="both"/>
        <w:rPr>
          <w:b/>
        </w:rPr>
      </w:pPr>
    </w:p>
    <w:p w:rsidR="003A3DB3" w:rsidRPr="00382529" w:rsidRDefault="003A3DB3" w:rsidP="00382529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382529">
        <w:rPr>
          <w:b/>
        </w:rPr>
        <w:t>ASPETTI CLINICI</w:t>
      </w:r>
    </w:p>
    <w:p w:rsidR="003A3DB3" w:rsidRPr="00382529" w:rsidRDefault="003A3DB3" w:rsidP="00382529">
      <w:pPr>
        <w:pStyle w:val="Paragrafoelenco"/>
        <w:spacing w:after="0" w:line="240" w:lineRule="auto"/>
        <w:jc w:val="both"/>
        <w:rPr>
          <w:b/>
        </w:rPr>
      </w:pPr>
    </w:p>
    <w:p w:rsidR="003A3DB3" w:rsidRPr="00382529" w:rsidRDefault="003A3DB3" w:rsidP="00382529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382529">
        <w:rPr>
          <w:b/>
        </w:rPr>
        <w:t>CONSULTAZIONE SUL FOGLIO ILLUSTRATIVO</w:t>
      </w:r>
    </w:p>
    <w:p w:rsidR="003A3DB3" w:rsidRPr="00382529" w:rsidRDefault="003A3DB3" w:rsidP="0038252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3A3DB3" w:rsidRPr="00382529" w:rsidRDefault="003A3DB3" w:rsidP="00382529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382529">
        <w:rPr>
          <w:b/>
        </w:rPr>
        <w:t>CONCLUSIONI, VALUTAZIONE DEL RAPPORTO BENEFICIO/RISCHIO E RACCOMANDAZIONI</w:t>
      </w:r>
    </w:p>
    <w:p w:rsidR="003A3DB3" w:rsidRPr="00382529" w:rsidRDefault="003A3DB3" w:rsidP="00382529">
      <w:pPr>
        <w:spacing w:after="0" w:line="240" w:lineRule="auto"/>
        <w:jc w:val="both"/>
      </w:pPr>
    </w:p>
    <w:p w:rsidR="003A3DB3" w:rsidRPr="00382529" w:rsidRDefault="003A3DB3" w:rsidP="00382529">
      <w:pPr>
        <w:spacing w:after="0" w:line="240" w:lineRule="auto"/>
        <w:jc w:val="both"/>
      </w:pPr>
    </w:p>
    <w:p w:rsidR="003A3DB3" w:rsidRPr="00382529" w:rsidRDefault="003A3DB3" w:rsidP="00382529">
      <w:pPr>
        <w:spacing w:after="0" w:line="240" w:lineRule="auto"/>
        <w:jc w:val="both"/>
      </w:pPr>
    </w:p>
    <w:p w:rsidR="003A3DB3" w:rsidRPr="00382529" w:rsidRDefault="003A3DB3" w:rsidP="00382529">
      <w:pPr>
        <w:spacing w:after="0" w:line="240" w:lineRule="auto"/>
        <w:jc w:val="both"/>
      </w:pPr>
    </w:p>
    <w:p w:rsidR="003A3DB3" w:rsidRPr="00382529" w:rsidRDefault="003A3DB3" w:rsidP="00382529">
      <w:pPr>
        <w:spacing w:after="0" w:line="240" w:lineRule="auto"/>
        <w:jc w:val="both"/>
      </w:pPr>
    </w:p>
    <w:p w:rsidR="003A3DB3" w:rsidRPr="00382529" w:rsidRDefault="003A3DB3" w:rsidP="00382529">
      <w:pPr>
        <w:spacing w:after="0" w:line="240" w:lineRule="auto"/>
        <w:jc w:val="both"/>
      </w:pPr>
    </w:p>
    <w:p w:rsidR="003A3DB3" w:rsidRPr="00382529" w:rsidRDefault="003A3DB3" w:rsidP="00382529">
      <w:pPr>
        <w:spacing w:after="0" w:line="240" w:lineRule="auto"/>
        <w:jc w:val="both"/>
      </w:pPr>
    </w:p>
    <w:p w:rsidR="003A3DB3" w:rsidRPr="00382529" w:rsidRDefault="003A3DB3" w:rsidP="00382529">
      <w:pPr>
        <w:spacing w:after="0" w:line="240" w:lineRule="auto"/>
        <w:jc w:val="both"/>
      </w:pPr>
    </w:p>
    <w:p w:rsidR="003A3DB3" w:rsidRPr="00382529" w:rsidRDefault="003A3DB3" w:rsidP="00382529">
      <w:pPr>
        <w:spacing w:after="0" w:line="240" w:lineRule="auto"/>
        <w:jc w:val="both"/>
      </w:pPr>
    </w:p>
    <w:p w:rsidR="003A3DB3" w:rsidRPr="00382529" w:rsidRDefault="003A3DB3" w:rsidP="00382529">
      <w:pPr>
        <w:spacing w:after="0" w:line="240" w:lineRule="auto"/>
        <w:jc w:val="both"/>
      </w:pPr>
    </w:p>
    <w:p w:rsidR="003A3DB3" w:rsidRPr="00382529" w:rsidRDefault="003A3DB3" w:rsidP="00382529">
      <w:pPr>
        <w:spacing w:after="0" w:line="240" w:lineRule="auto"/>
        <w:jc w:val="both"/>
      </w:pPr>
    </w:p>
    <w:p w:rsidR="003A3DB3" w:rsidRPr="00382529" w:rsidRDefault="003A3DB3" w:rsidP="00382529">
      <w:pPr>
        <w:spacing w:after="0" w:line="240" w:lineRule="auto"/>
        <w:jc w:val="both"/>
      </w:pPr>
    </w:p>
    <w:p w:rsidR="003A3DB3" w:rsidRPr="00382529" w:rsidRDefault="003A3DB3" w:rsidP="00382529">
      <w:pPr>
        <w:spacing w:after="0" w:line="240" w:lineRule="auto"/>
        <w:jc w:val="both"/>
      </w:pPr>
    </w:p>
    <w:p w:rsidR="003A3DB3" w:rsidRPr="00382529" w:rsidRDefault="003A3DB3" w:rsidP="00382529">
      <w:pPr>
        <w:spacing w:after="0" w:line="240" w:lineRule="auto"/>
        <w:jc w:val="both"/>
      </w:pPr>
    </w:p>
    <w:p w:rsidR="003A3DB3" w:rsidRPr="00382529" w:rsidRDefault="003A3DB3" w:rsidP="00382529">
      <w:pPr>
        <w:spacing w:after="0" w:line="240" w:lineRule="auto"/>
        <w:jc w:val="both"/>
      </w:pPr>
    </w:p>
    <w:p w:rsidR="00D85E7D" w:rsidRPr="00382529" w:rsidRDefault="00D85E7D" w:rsidP="00382529">
      <w:pPr>
        <w:spacing w:after="0" w:line="240" w:lineRule="auto"/>
        <w:jc w:val="both"/>
      </w:pPr>
    </w:p>
    <w:p w:rsidR="00D85E7D" w:rsidRPr="00382529" w:rsidRDefault="00D85E7D" w:rsidP="00382529">
      <w:pPr>
        <w:spacing w:after="0" w:line="240" w:lineRule="auto"/>
        <w:jc w:val="both"/>
      </w:pPr>
    </w:p>
    <w:p w:rsidR="00894064" w:rsidRPr="00382529" w:rsidRDefault="00894064" w:rsidP="00382529">
      <w:pPr>
        <w:spacing w:after="0" w:line="240" w:lineRule="auto"/>
        <w:jc w:val="both"/>
      </w:pPr>
    </w:p>
    <w:p w:rsidR="00894064" w:rsidRPr="00382529" w:rsidRDefault="00894064" w:rsidP="00382529">
      <w:pPr>
        <w:spacing w:after="0" w:line="240" w:lineRule="auto"/>
        <w:jc w:val="both"/>
      </w:pPr>
    </w:p>
    <w:p w:rsidR="00894064" w:rsidRPr="00382529" w:rsidRDefault="00894064" w:rsidP="00382529">
      <w:pPr>
        <w:spacing w:after="0" w:line="240" w:lineRule="auto"/>
        <w:jc w:val="both"/>
      </w:pPr>
    </w:p>
    <w:p w:rsidR="00894064" w:rsidRPr="00382529" w:rsidRDefault="00894064" w:rsidP="00382529">
      <w:pPr>
        <w:spacing w:after="0" w:line="240" w:lineRule="auto"/>
        <w:jc w:val="both"/>
      </w:pPr>
    </w:p>
    <w:p w:rsidR="00894064" w:rsidRPr="00382529" w:rsidRDefault="00894064" w:rsidP="00382529">
      <w:pPr>
        <w:spacing w:after="0" w:line="240" w:lineRule="auto"/>
        <w:jc w:val="both"/>
      </w:pPr>
    </w:p>
    <w:p w:rsidR="00894064" w:rsidRPr="00382529" w:rsidRDefault="00894064" w:rsidP="00382529">
      <w:pPr>
        <w:spacing w:after="0" w:line="240" w:lineRule="auto"/>
        <w:jc w:val="both"/>
      </w:pPr>
    </w:p>
    <w:p w:rsidR="00894064" w:rsidRPr="00382529" w:rsidRDefault="00894064" w:rsidP="00382529">
      <w:pPr>
        <w:spacing w:after="0" w:line="240" w:lineRule="auto"/>
        <w:jc w:val="both"/>
      </w:pPr>
    </w:p>
    <w:p w:rsidR="00894064" w:rsidRPr="00382529" w:rsidRDefault="00894064" w:rsidP="00382529">
      <w:pPr>
        <w:spacing w:after="0" w:line="240" w:lineRule="auto"/>
        <w:jc w:val="both"/>
      </w:pPr>
    </w:p>
    <w:p w:rsidR="00894064" w:rsidRPr="00382529" w:rsidRDefault="00894064" w:rsidP="00382529">
      <w:pPr>
        <w:spacing w:after="0" w:line="240" w:lineRule="auto"/>
        <w:jc w:val="both"/>
      </w:pPr>
    </w:p>
    <w:p w:rsidR="00894064" w:rsidRPr="00382529" w:rsidRDefault="00894064" w:rsidP="00382529">
      <w:pPr>
        <w:spacing w:after="0" w:line="240" w:lineRule="auto"/>
        <w:jc w:val="both"/>
      </w:pPr>
    </w:p>
    <w:p w:rsidR="00894064" w:rsidRPr="00382529" w:rsidRDefault="00894064" w:rsidP="00382529">
      <w:pPr>
        <w:spacing w:after="0" w:line="240" w:lineRule="auto"/>
        <w:jc w:val="both"/>
      </w:pPr>
    </w:p>
    <w:p w:rsidR="00894064" w:rsidRPr="00382529" w:rsidRDefault="00894064" w:rsidP="00382529">
      <w:pPr>
        <w:spacing w:after="0" w:line="240" w:lineRule="auto"/>
        <w:jc w:val="both"/>
      </w:pPr>
    </w:p>
    <w:p w:rsidR="00894064" w:rsidRPr="00382529" w:rsidRDefault="00894064" w:rsidP="00382529">
      <w:pPr>
        <w:spacing w:after="0" w:line="240" w:lineRule="auto"/>
        <w:jc w:val="both"/>
      </w:pPr>
    </w:p>
    <w:p w:rsidR="003A3DB3" w:rsidRPr="00382529" w:rsidRDefault="003A3DB3" w:rsidP="00382529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382529">
        <w:rPr>
          <w:b/>
        </w:rPr>
        <w:lastRenderedPageBreak/>
        <w:t>INTRODUZIONE</w:t>
      </w:r>
    </w:p>
    <w:p w:rsidR="003A3DB3" w:rsidRPr="00E56FEF" w:rsidRDefault="003A3DB3" w:rsidP="00D76139">
      <w:pPr>
        <w:autoSpaceDE w:val="0"/>
        <w:autoSpaceDN w:val="0"/>
        <w:adjustRightInd w:val="0"/>
        <w:spacing w:after="0" w:line="240" w:lineRule="auto"/>
        <w:jc w:val="both"/>
      </w:pPr>
      <w:r w:rsidRPr="00382529">
        <w:t xml:space="preserve">Sulla base dei dati di qualità, sicurezza ed efficacia, l’AIFA ha rilasciato a </w:t>
      </w:r>
      <w:r w:rsidR="00426A5A" w:rsidRPr="00382529">
        <w:t>Farmigea</w:t>
      </w:r>
      <w:r w:rsidRPr="00382529">
        <w:t xml:space="preserve"> l’autorizzazione all’immissione in commercio (AIC) per</w:t>
      </w:r>
      <w:r w:rsidR="00F630F3" w:rsidRPr="00382529">
        <w:t xml:space="preserve"> </w:t>
      </w:r>
      <w:r w:rsidR="00D76139">
        <w:t xml:space="preserve">il </w:t>
      </w:r>
      <w:r w:rsidRPr="00382529">
        <w:t xml:space="preserve">medicinale </w:t>
      </w:r>
      <w:proofErr w:type="spellStart"/>
      <w:r w:rsidR="00426A5A" w:rsidRPr="00382529">
        <w:t>Flo</w:t>
      </w:r>
      <w:r w:rsidR="00125C76" w:rsidRPr="00382529">
        <w:t>xigen</w:t>
      </w:r>
      <w:proofErr w:type="spellEnd"/>
      <w:r w:rsidR="00F630F3" w:rsidRPr="00382529">
        <w:rPr>
          <w:rFonts w:eastAsia="Calibri" w:cs="Calibri"/>
          <w:bCs/>
          <w:iCs/>
          <w:lang w:eastAsia="it-IT"/>
        </w:rPr>
        <w:t xml:space="preserve"> il </w:t>
      </w:r>
      <w:r w:rsidR="00E56FEF" w:rsidRPr="00E56FEF">
        <w:rPr>
          <w:rFonts w:eastAsia="Calibri" w:cs="Calibri"/>
          <w:bCs/>
          <w:iCs/>
          <w:lang w:eastAsia="it-IT"/>
        </w:rPr>
        <w:t>23 maggio</w:t>
      </w:r>
      <w:r w:rsidR="00371C8A" w:rsidRPr="00E56FEF">
        <w:rPr>
          <w:rFonts w:eastAsia="Calibri" w:cs="Calibri"/>
          <w:bCs/>
          <w:iCs/>
          <w:lang w:eastAsia="it-IT"/>
        </w:rPr>
        <w:t xml:space="preserve"> </w:t>
      </w:r>
      <w:r w:rsidR="00F630F3" w:rsidRPr="00E56FEF">
        <w:rPr>
          <w:rFonts w:eastAsia="Calibri" w:cs="Calibri"/>
          <w:bCs/>
          <w:iCs/>
          <w:lang w:eastAsia="it-IT"/>
        </w:rPr>
        <w:t>201</w:t>
      </w:r>
      <w:r w:rsidR="00D76139" w:rsidRPr="00E56FEF">
        <w:rPr>
          <w:rFonts w:eastAsia="Calibri" w:cs="Calibri"/>
          <w:bCs/>
          <w:iCs/>
          <w:lang w:eastAsia="it-IT"/>
        </w:rPr>
        <w:t>6</w:t>
      </w:r>
      <w:r w:rsidRPr="00E56FEF">
        <w:t xml:space="preserve">.  </w:t>
      </w:r>
    </w:p>
    <w:p w:rsidR="003A3DB3" w:rsidRPr="00E56FEF" w:rsidRDefault="003A3DB3" w:rsidP="00D76139">
      <w:pPr>
        <w:spacing w:after="0" w:line="240" w:lineRule="auto"/>
        <w:jc w:val="both"/>
      </w:pPr>
    </w:p>
    <w:p w:rsidR="003A3DB3" w:rsidRPr="00382529" w:rsidRDefault="00125C76" w:rsidP="00D761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56FEF">
        <w:t>Floxigen</w:t>
      </w:r>
      <w:r w:rsidR="003A3DB3" w:rsidRPr="00E56FEF">
        <w:rPr>
          <w:rFonts w:eastAsia="Calibri" w:cs="Calibri"/>
          <w:color w:val="000000"/>
          <w:lang w:eastAsia="it-IT"/>
        </w:rPr>
        <w:t xml:space="preserve"> può essere ottenuto solo dietro prescrizione da parte del medico (ricetta</w:t>
      </w:r>
      <w:r w:rsidR="003A3DB3" w:rsidRPr="00382529">
        <w:rPr>
          <w:rFonts w:eastAsia="Calibri" w:cs="Calibri"/>
          <w:color w:val="000000"/>
          <w:lang w:eastAsia="it-IT"/>
        </w:rPr>
        <w:t xml:space="preserve"> ripetibile).</w:t>
      </w:r>
    </w:p>
    <w:p w:rsidR="003A3DB3" w:rsidRPr="00382529" w:rsidRDefault="003A3DB3" w:rsidP="00D76139">
      <w:pPr>
        <w:spacing w:after="0" w:line="240" w:lineRule="auto"/>
        <w:jc w:val="both"/>
      </w:pPr>
    </w:p>
    <w:p w:rsidR="003A3DB3" w:rsidRPr="00382529" w:rsidRDefault="003A3DB3" w:rsidP="00D76139">
      <w:pPr>
        <w:spacing w:after="0" w:line="240" w:lineRule="auto"/>
        <w:jc w:val="both"/>
      </w:pPr>
      <w:r w:rsidRPr="00382529">
        <w:t>Questa procedura è stata presentata ai sensi dell’art. 10(</w:t>
      </w:r>
      <w:r w:rsidR="00426A5A" w:rsidRPr="00382529">
        <w:t>3</w:t>
      </w:r>
      <w:r w:rsidRPr="00382529">
        <w:t>) della Direttiva 2001/83/EU s.m.i.</w:t>
      </w:r>
    </w:p>
    <w:p w:rsidR="003A3DB3" w:rsidRPr="00382529" w:rsidRDefault="003A3DB3" w:rsidP="00D76139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3A3DB3" w:rsidRPr="00382529" w:rsidRDefault="00426A5A" w:rsidP="00D76139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CD"/>
        </w:rPr>
      </w:pPr>
      <w:r w:rsidRPr="00382529">
        <w:rPr>
          <w:rFonts w:eastAsia="Calibri" w:cs="Calibri"/>
          <w:bCs/>
          <w:color w:val="000000"/>
          <w:lang w:eastAsia="it-IT"/>
        </w:rPr>
        <w:t>Flo</w:t>
      </w:r>
      <w:r w:rsidR="00125C76" w:rsidRPr="00382529">
        <w:rPr>
          <w:rFonts w:eastAsia="Calibri" w:cs="Calibri"/>
          <w:bCs/>
          <w:color w:val="000000"/>
          <w:lang w:eastAsia="it-IT"/>
        </w:rPr>
        <w:t>xigen</w:t>
      </w:r>
      <w:r w:rsidRPr="00382529">
        <w:rPr>
          <w:rFonts w:eastAsia="Calibri" w:cs="Calibri"/>
          <w:bCs/>
          <w:color w:val="000000"/>
          <w:lang w:eastAsia="it-IT"/>
        </w:rPr>
        <w:t xml:space="preserve"> </w:t>
      </w:r>
      <w:r w:rsidR="003A3DB3" w:rsidRPr="00382529">
        <w:rPr>
          <w:rFonts w:eastAsia="Calibri" w:cs="Calibri"/>
          <w:color w:val="000000"/>
          <w:lang w:eastAsia="it-IT"/>
        </w:rPr>
        <w:t xml:space="preserve">è un medicinale </w:t>
      </w:r>
      <w:r w:rsidR="008B4301" w:rsidRPr="00382529">
        <w:rPr>
          <w:rFonts w:eastAsia="Calibri" w:cs="Calibri"/>
          <w:color w:val="000000"/>
          <w:lang w:eastAsia="it-IT"/>
        </w:rPr>
        <w:t xml:space="preserve">generico </w:t>
      </w:r>
      <w:r w:rsidR="003A3DB3" w:rsidRPr="00382529">
        <w:rPr>
          <w:rFonts w:eastAsia="Calibri" w:cs="Calibri"/>
          <w:color w:val="000000"/>
          <w:lang w:eastAsia="it-IT"/>
        </w:rPr>
        <w:t xml:space="preserve">contenente il principio attivo </w:t>
      </w:r>
      <w:r w:rsidR="00125C76" w:rsidRPr="00382529">
        <w:rPr>
          <w:rFonts w:eastAsia="Calibri" w:cs="Calibri"/>
          <w:color w:val="000000"/>
          <w:lang w:eastAsia="it-IT"/>
        </w:rPr>
        <w:t>ofloxacina</w:t>
      </w:r>
      <w:r w:rsidR="003A3DB3" w:rsidRPr="00382529">
        <w:rPr>
          <w:rFonts w:eastAsia="Calibri" w:cs="Calibri"/>
          <w:color w:val="000000"/>
          <w:lang w:eastAsia="it-IT"/>
        </w:rPr>
        <w:t xml:space="preserve"> presente nel medicinale di riferimento</w:t>
      </w:r>
      <w:r w:rsidR="00125C76" w:rsidRPr="00382529">
        <w:rPr>
          <w:rFonts w:eastAsia="Calibri" w:cs="Calibri"/>
          <w:color w:val="000000"/>
          <w:lang w:eastAsia="it-IT"/>
        </w:rPr>
        <w:t xml:space="preserve"> Exocin</w:t>
      </w:r>
      <w:r w:rsidR="003A3DB3" w:rsidRPr="00382529">
        <w:rPr>
          <w:rFonts w:eastAsia="Calibri" w:cs="Calibri"/>
          <w:color w:val="000000"/>
          <w:lang w:eastAsia="it-IT"/>
        </w:rPr>
        <w:t xml:space="preserve">, autorizzato </w:t>
      </w:r>
      <w:r w:rsidR="00125C76" w:rsidRPr="00382529">
        <w:rPr>
          <w:rFonts w:eastAsia="Calibri" w:cs="Calibri"/>
          <w:color w:val="000000"/>
          <w:lang w:eastAsia="it-IT"/>
        </w:rPr>
        <w:t>in Italia</w:t>
      </w:r>
      <w:r w:rsidR="003A3DB3" w:rsidRPr="00382529">
        <w:rPr>
          <w:rFonts w:eastAsia="Calibri" w:cs="Calibri"/>
          <w:color w:val="000000"/>
          <w:lang w:eastAsia="it-IT"/>
        </w:rPr>
        <w:t xml:space="preserve"> da più di 10 anni.</w:t>
      </w:r>
    </w:p>
    <w:p w:rsidR="003A3DB3" w:rsidRPr="00382529" w:rsidRDefault="003A3DB3" w:rsidP="00D7613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125C76" w:rsidRPr="00382529" w:rsidRDefault="008412DB" w:rsidP="00D761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82529">
        <w:rPr>
          <w:rFonts w:eastAsia="Calibri" w:cs="Calibri"/>
          <w:color w:val="000000"/>
          <w:lang w:eastAsia="it-IT"/>
        </w:rPr>
        <w:t>Flo</w:t>
      </w:r>
      <w:r w:rsidR="00125C76" w:rsidRPr="00382529">
        <w:rPr>
          <w:rFonts w:eastAsia="Calibri" w:cs="Calibri"/>
          <w:color w:val="000000"/>
          <w:lang w:eastAsia="it-IT"/>
        </w:rPr>
        <w:t>xige</w:t>
      </w:r>
      <w:r w:rsidRPr="00382529">
        <w:rPr>
          <w:rFonts w:eastAsia="Calibri" w:cs="Calibri"/>
          <w:color w:val="000000"/>
          <w:lang w:eastAsia="it-IT"/>
        </w:rPr>
        <w:t>n</w:t>
      </w:r>
      <w:r w:rsidR="003A3DB3" w:rsidRPr="00382529">
        <w:rPr>
          <w:rFonts w:eastAsia="Calibri" w:cs="Calibri"/>
          <w:color w:val="000000"/>
          <w:lang w:eastAsia="it-IT"/>
        </w:rPr>
        <w:t xml:space="preserve">, il cui codice ATC è </w:t>
      </w:r>
      <w:r w:rsidR="00125C76" w:rsidRPr="00382529">
        <w:rPr>
          <w:rFonts w:eastAsia="Calibri" w:cs="Calibri"/>
          <w:color w:val="000000"/>
          <w:lang w:eastAsia="it-IT"/>
        </w:rPr>
        <w:t>S01AE01</w:t>
      </w:r>
      <w:r w:rsidR="00D85E7D" w:rsidRPr="00382529">
        <w:rPr>
          <w:rFonts w:eastAsia="Calibri" w:cs="Calibri"/>
          <w:color w:val="000000"/>
          <w:lang w:eastAsia="it-IT"/>
        </w:rPr>
        <w:t>, contiene il princi</w:t>
      </w:r>
      <w:r w:rsidR="002969CD" w:rsidRPr="00382529">
        <w:rPr>
          <w:rFonts w:eastAsia="Calibri" w:cs="Calibri"/>
          <w:color w:val="000000"/>
          <w:lang w:eastAsia="it-IT"/>
        </w:rPr>
        <w:t>pi</w:t>
      </w:r>
      <w:r w:rsidR="00D85E7D" w:rsidRPr="00382529">
        <w:rPr>
          <w:rFonts w:eastAsia="Calibri" w:cs="Calibri"/>
          <w:color w:val="000000"/>
          <w:lang w:eastAsia="it-IT"/>
        </w:rPr>
        <w:t xml:space="preserve">o </w:t>
      </w:r>
      <w:r w:rsidR="002969CD" w:rsidRPr="00382529">
        <w:rPr>
          <w:rFonts w:eastAsia="Calibri" w:cs="Calibri"/>
          <w:color w:val="000000"/>
          <w:lang w:eastAsia="it-IT"/>
        </w:rPr>
        <w:t xml:space="preserve">attivo </w:t>
      </w:r>
      <w:r w:rsidR="00125C76" w:rsidRPr="00382529">
        <w:rPr>
          <w:rFonts w:eastAsia="Calibri" w:cs="Calibri"/>
          <w:color w:val="000000"/>
          <w:lang w:eastAsia="it-IT"/>
        </w:rPr>
        <w:t>ofloxacina</w:t>
      </w:r>
      <w:r w:rsidRPr="00382529">
        <w:rPr>
          <w:rFonts w:eastAsia="Calibri" w:cs="Calibri"/>
          <w:color w:val="000000"/>
          <w:lang w:eastAsia="it-IT"/>
        </w:rPr>
        <w:t xml:space="preserve"> </w:t>
      </w:r>
      <w:r w:rsidR="00125C76" w:rsidRPr="00382529">
        <w:rPr>
          <w:rFonts w:eastAsia="Calibri" w:cs="Calibri"/>
          <w:color w:val="000000"/>
          <w:lang w:eastAsia="it-IT"/>
        </w:rPr>
        <w:t>un antibiotico sintetico ad ampio spettro della famiglia dei fluorochinolonici. Esso è attivo nei confronti di un gran numero di batteri Gram+ e Gram-, inclusi Stafilococchi, Streptococchi, Enterobatteri, Pseudomonas aeruginosa, Haemophilus influenzae, Neisseria gonorrhoeae e Clamidia tracomatis. L'ofloxacina esercita la sua attività battericida inibendo specificatamente l'enzima DNA-girasi microbico.</w:t>
      </w:r>
    </w:p>
    <w:p w:rsidR="00125C76" w:rsidRPr="00382529" w:rsidRDefault="00125C76" w:rsidP="00D761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125C76" w:rsidRPr="00D76139" w:rsidRDefault="00125C76" w:rsidP="00D761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76139">
        <w:rPr>
          <w:rFonts w:eastAsia="Calibri" w:cs="Calibri"/>
          <w:color w:val="000000"/>
          <w:lang w:eastAsia="it-IT"/>
        </w:rPr>
        <w:t>Floxigen</w:t>
      </w:r>
      <w:r w:rsidR="00E46EF4" w:rsidRPr="00D76139">
        <w:rPr>
          <w:rFonts w:eastAsia="Calibri" w:cs="Calibri"/>
          <w:color w:val="000000"/>
          <w:lang w:eastAsia="it-IT"/>
        </w:rPr>
        <w:t xml:space="preserve"> è utilizzato</w:t>
      </w:r>
      <w:r w:rsidR="00B72562" w:rsidRPr="00D76139">
        <w:rPr>
          <w:rFonts w:eastAsia="Calibri" w:cs="Calibri"/>
          <w:color w:val="000000"/>
          <w:lang w:eastAsia="it-IT"/>
        </w:rPr>
        <w:t xml:space="preserve"> </w:t>
      </w:r>
      <w:r w:rsidRPr="00D76139">
        <w:rPr>
          <w:rFonts w:eastAsia="Calibri" w:cs="Calibri"/>
          <w:color w:val="000000"/>
          <w:lang w:eastAsia="it-IT"/>
        </w:rPr>
        <w:t>per il trattamento delle infezioni oculari esterne causate da germi</w:t>
      </w:r>
      <w:r w:rsidR="005F0457" w:rsidRPr="00D76139">
        <w:rPr>
          <w:rFonts w:eastAsia="Calibri" w:cs="Calibri"/>
          <w:color w:val="000000"/>
          <w:lang w:eastAsia="it-IT"/>
        </w:rPr>
        <w:t xml:space="preserve"> sensibili </w:t>
      </w:r>
      <w:r w:rsidRPr="00D76139">
        <w:rPr>
          <w:rFonts w:eastAsia="Calibri" w:cs="Calibri"/>
          <w:color w:val="000000"/>
          <w:lang w:eastAsia="it-IT"/>
        </w:rPr>
        <w:t>all'ofloxacina, come blefariti, congiuntiviti, blefarocongiuntiviti, cheratocongiuntiviti,</w:t>
      </w:r>
      <w:r w:rsidR="005F0457" w:rsidRPr="00D76139">
        <w:rPr>
          <w:rFonts w:eastAsia="Calibri" w:cs="Calibri"/>
          <w:color w:val="000000"/>
          <w:lang w:eastAsia="it-IT"/>
        </w:rPr>
        <w:t xml:space="preserve"> </w:t>
      </w:r>
      <w:r w:rsidRPr="00D76139">
        <w:rPr>
          <w:rFonts w:eastAsia="Calibri" w:cs="Calibri"/>
          <w:color w:val="000000"/>
          <w:lang w:eastAsia="it-IT"/>
        </w:rPr>
        <w:t>dacriocistiti, cheratiti, meibomiti, e per la profilassi post-operatoria.</w:t>
      </w:r>
    </w:p>
    <w:p w:rsidR="00E46EF4" w:rsidRPr="00382529" w:rsidRDefault="00125C76" w:rsidP="00D761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76139">
        <w:rPr>
          <w:rFonts w:eastAsia="Calibri" w:cs="Calibri"/>
          <w:color w:val="000000"/>
          <w:lang w:eastAsia="it-IT"/>
        </w:rPr>
        <w:t>Floxigen è anche indicato per il trattamento delle ulcere corneali infettive di origine</w:t>
      </w:r>
      <w:r w:rsidR="005F0457" w:rsidRPr="00D76139">
        <w:rPr>
          <w:rFonts w:eastAsia="Calibri" w:cs="Calibri"/>
          <w:color w:val="000000"/>
          <w:lang w:eastAsia="it-IT"/>
        </w:rPr>
        <w:t xml:space="preserve"> </w:t>
      </w:r>
      <w:r w:rsidRPr="00D76139">
        <w:rPr>
          <w:rFonts w:eastAsia="Calibri" w:cs="Calibri"/>
          <w:color w:val="000000"/>
          <w:lang w:eastAsia="it-IT"/>
        </w:rPr>
        <w:t>batterica</w:t>
      </w:r>
      <w:r w:rsidR="00D76139">
        <w:rPr>
          <w:rFonts w:eastAsia="Calibri" w:cs="Calibri"/>
          <w:color w:val="000000"/>
          <w:lang w:eastAsia="it-IT"/>
        </w:rPr>
        <w:t>.</w:t>
      </w:r>
    </w:p>
    <w:p w:rsidR="00D85E7D" w:rsidRPr="00382529" w:rsidRDefault="00D85E7D" w:rsidP="00D7613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8412DB" w:rsidRPr="00382529" w:rsidRDefault="003A3DB3" w:rsidP="00D76139">
      <w:pPr>
        <w:spacing w:after="0" w:line="240" w:lineRule="auto"/>
        <w:jc w:val="both"/>
        <w:rPr>
          <w:rFonts w:cs="Arial"/>
        </w:rPr>
      </w:pPr>
      <w:r w:rsidRPr="00382529">
        <w:t xml:space="preserve">Poiché </w:t>
      </w:r>
      <w:r w:rsidR="008412DB" w:rsidRPr="00382529">
        <w:rPr>
          <w:rFonts w:eastAsia="Calibri" w:cs="Calibri"/>
          <w:color w:val="000000"/>
          <w:lang w:eastAsia="it-IT"/>
        </w:rPr>
        <w:t>Flo</w:t>
      </w:r>
      <w:r w:rsidR="00125C76" w:rsidRPr="00382529">
        <w:rPr>
          <w:rFonts w:eastAsia="Calibri" w:cs="Calibri"/>
          <w:color w:val="000000"/>
          <w:lang w:eastAsia="it-IT"/>
        </w:rPr>
        <w:t>xigen</w:t>
      </w:r>
      <w:r w:rsidR="008412DB" w:rsidRPr="00382529">
        <w:rPr>
          <w:rFonts w:eastAsia="Calibri" w:cs="Calibri"/>
          <w:color w:val="000000"/>
          <w:lang w:eastAsia="it-IT"/>
        </w:rPr>
        <w:t xml:space="preserve"> </w:t>
      </w:r>
      <w:r w:rsidR="008412DB" w:rsidRPr="00382529">
        <w:rPr>
          <w:rFonts w:cs="Arial"/>
        </w:rPr>
        <w:t>è un medicinale generico ed è somministrato come collirio</w:t>
      </w:r>
      <w:r w:rsidR="00371C8A" w:rsidRPr="00382529">
        <w:rPr>
          <w:rFonts w:cs="Arial"/>
        </w:rPr>
        <w:t xml:space="preserve"> </w:t>
      </w:r>
      <w:r w:rsidR="00D76139">
        <w:rPr>
          <w:rFonts w:cs="Arial"/>
        </w:rPr>
        <w:t>(</w:t>
      </w:r>
      <w:r w:rsidR="00371C8A" w:rsidRPr="00382529">
        <w:rPr>
          <w:rFonts w:cs="Arial"/>
        </w:rPr>
        <w:t>soluzione</w:t>
      </w:r>
      <w:r w:rsidR="00D76139">
        <w:rPr>
          <w:rFonts w:cs="Arial"/>
        </w:rPr>
        <w:t xml:space="preserve"> oftalmica)</w:t>
      </w:r>
      <w:r w:rsidR="008412DB" w:rsidRPr="00382529">
        <w:rPr>
          <w:rFonts w:cs="Arial"/>
        </w:rPr>
        <w:t xml:space="preserve"> </w:t>
      </w:r>
      <w:r w:rsidR="00371C8A" w:rsidRPr="00382529">
        <w:rPr>
          <w:rFonts w:cs="Arial"/>
        </w:rPr>
        <w:t>ed ha la</w:t>
      </w:r>
      <w:r w:rsidR="008412DB" w:rsidRPr="00382529">
        <w:rPr>
          <w:rFonts w:cs="Arial"/>
        </w:rPr>
        <w:t xml:space="preserve"> stessa composizione del medicinale di riferimento, non è stato necessario effettuare ulteriori studi clinici.</w:t>
      </w:r>
    </w:p>
    <w:p w:rsidR="00F630F3" w:rsidRPr="00382529" w:rsidRDefault="00F630F3" w:rsidP="00D76139">
      <w:pPr>
        <w:spacing w:after="0" w:line="240" w:lineRule="auto"/>
        <w:jc w:val="both"/>
      </w:pPr>
    </w:p>
    <w:p w:rsidR="003A3DB3" w:rsidRPr="00382529" w:rsidRDefault="003A3DB3" w:rsidP="00D76139">
      <w:pPr>
        <w:spacing w:after="0" w:line="240" w:lineRule="auto"/>
        <w:jc w:val="both"/>
      </w:pPr>
      <w:r w:rsidRPr="00382529">
        <w:t>Le officine coinvolte nella produzione sono conformi alle linee guida di Buona Pratica di Fabbricazione (</w:t>
      </w:r>
      <w:r w:rsidRPr="00382529">
        <w:rPr>
          <w:i/>
        </w:rPr>
        <w:t>Good Manufacturing Practice</w:t>
      </w:r>
      <w:r w:rsidRPr="00382529">
        <w:t xml:space="preserve"> - GMP). Le autorità regolator</w:t>
      </w:r>
      <w:r w:rsidR="008412DB" w:rsidRPr="00382529">
        <w:t>i</w:t>
      </w:r>
      <w:r w:rsidRPr="00382529">
        <w:t>e competenti hanno rilasciato i certificati GMP per i siti di produzione sul territorio dell’Unione Europea.</w:t>
      </w:r>
    </w:p>
    <w:p w:rsidR="003A3DB3" w:rsidRPr="00382529" w:rsidRDefault="003A3DB3" w:rsidP="00D76139">
      <w:pPr>
        <w:spacing w:after="0" w:line="240" w:lineRule="auto"/>
        <w:jc w:val="both"/>
        <w:rPr>
          <w:highlight w:val="yellow"/>
        </w:rPr>
      </w:pPr>
    </w:p>
    <w:p w:rsidR="003A3DB3" w:rsidRPr="00382529" w:rsidRDefault="003A3DB3" w:rsidP="00D76139">
      <w:pPr>
        <w:spacing w:after="0" w:line="240" w:lineRule="auto"/>
        <w:jc w:val="both"/>
      </w:pPr>
      <w:r w:rsidRPr="00382529">
        <w:t>Il sistema di Farmacovigilanza descritto dal titolare dell’AIC è conforme ai requisiti previsti dalla normativa corrente. E’ stato presentato un Piano di gestione del rischio (</w:t>
      </w:r>
      <w:r w:rsidRPr="00382529">
        <w:rPr>
          <w:i/>
        </w:rPr>
        <w:t>Risk Management Plan</w:t>
      </w:r>
      <w:r w:rsidRPr="00382529">
        <w:t xml:space="preserve"> – RMP) accettabile.</w:t>
      </w:r>
    </w:p>
    <w:p w:rsidR="003A3DB3" w:rsidRPr="00382529" w:rsidRDefault="003A3DB3" w:rsidP="00D76139">
      <w:pPr>
        <w:spacing w:after="0" w:line="240" w:lineRule="auto"/>
        <w:jc w:val="both"/>
      </w:pPr>
    </w:p>
    <w:p w:rsidR="003A3DB3" w:rsidRPr="00382529" w:rsidRDefault="003A3DB3" w:rsidP="00D76139">
      <w:pPr>
        <w:spacing w:after="0" w:line="240" w:lineRule="auto"/>
        <w:jc w:val="both"/>
      </w:pPr>
      <w:r w:rsidRPr="00382529">
        <w:t xml:space="preserve">Il titolare di AIC ha presentato una adeguata giustificazione della non presentazione della Valutazione del Rischio ambientale; questo approccio è accettabile in quanto </w:t>
      </w:r>
      <w:r w:rsidR="008412DB" w:rsidRPr="00382529">
        <w:t>Flo</w:t>
      </w:r>
      <w:r w:rsidR="00125C76" w:rsidRPr="00382529">
        <w:t>xige</w:t>
      </w:r>
      <w:r w:rsidR="008412DB" w:rsidRPr="00382529">
        <w:t>n</w:t>
      </w:r>
      <w:r w:rsidRPr="00382529">
        <w:t xml:space="preserve"> contiene </w:t>
      </w:r>
      <w:r w:rsidR="0053000F" w:rsidRPr="00382529">
        <w:t xml:space="preserve">un </w:t>
      </w:r>
      <w:r w:rsidRPr="00382529">
        <w:t>principi</w:t>
      </w:r>
      <w:r w:rsidR="0053000F" w:rsidRPr="00382529">
        <w:t>o</w:t>
      </w:r>
      <w:r w:rsidRPr="00382529">
        <w:t xml:space="preserve"> attiv</w:t>
      </w:r>
      <w:r w:rsidR="0053000F" w:rsidRPr="00382529">
        <w:t>o</w:t>
      </w:r>
      <w:r w:rsidRPr="00382529">
        <w:t xml:space="preserve"> not</w:t>
      </w:r>
      <w:r w:rsidR="0053000F" w:rsidRPr="00382529">
        <w:t>o</w:t>
      </w:r>
      <w:r w:rsidRPr="00382529">
        <w:t xml:space="preserve"> present</w:t>
      </w:r>
      <w:r w:rsidR="0053000F" w:rsidRPr="00382529">
        <w:t>e</w:t>
      </w:r>
      <w:r w:rsidRPr="00382529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A3DB3" w:rsidRPr="00382529" w:rsidRDefault="003A3DB3" w:rsidP="00D76139">
      <w:pPr>
        <w:spacing w:after="0" w:line="240" w:lineRule="auto"/>
        <w:jc w:val="both"/>
      </w:pPr>
    </w:p>
    <w:p w:rsidR="00D85E7D" w:rsidRPr="00382529" w:rsidRDefault="00D85E7D" w:rsidP="00D76139">
      <w:pPr>
        <w:spacing w:after="0" w:line="240" w:lineRule="auto"/>
        <w:jc w:val="both"/>
      </w:pPr>
    </w:p>
    <w:p w:rsidR="003A3DB3" w:rsidRPr="00382529" w:rsidRDefault="003A3DB3" w:rsidP="00D76139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382529">
        <w:rPr>
          <w:b/>
        </w:rPr>
        <w:t>ASPETTI DI QUALITA’</w:t>
      </w:r>
    </w:p>
    <w:p w:rsidR="003A3DB3" w:rsidRPr="00382529" w:rsidRDefault="003A3DB3" w:rsidP="00D76139">
      <w:pPr>
        <w:spacing w:after="0" w:line="240" w:lineRule="auto"/>
        <w:jc w:val="both"/>
      </w:pPr>
      <w:r w:rsidRPr="00382529">
        <w:rPr>
          <w:b/>
        </w:rPr>
        <w:t xml:space="preserve">II.1 PRINCIPIO ATTIVO </w:t>
      </w:r>
      <w:r w:rsidR="00125C76" w:rsidRPr="00382529">
        <w:rPr>
          <w:b/>
        </w:rPr>
        <w:t>OFLOXACINA</w:t>
      </w:r>
    </w:p>
    <w:p w:rsidR="00BC2744" w:rsidRPr="00382529" w:rsidRDefault="003A3DB3" w:rsidP="00D76139">
      <w:pPr>
        <w:autoSpaceDE w:val="0"/>
        <w:autoSpaceDN w:val="0"/>
        <w:adjustRightInd w:val="0"/>
        <w:spacing w:after="0" w:line="240" w:lineRule="auto"/>
        <w:jc w:val="both"/>
        <w:rPr>
          <w:rStyle w:val="s1"/>
          <w:rFonts w:asciiTheme="minorHAnsi" w:hAnsiTheme="minorHAnsi"/>
        </w:rPr>
      </w:pPr>
      <w:r w:rsidRPr="00382529">
        <w:rPr>
          <w:u w:val="single"/>
        </w:rPr>
        <w:t>Nome chimico</w:t>
      </w:r>
      <w:r w:rsidRPr="00382529">
        <w:t>:</w:t>
      </w:r>
      <w:r w:rsidR="00BC2744" w:rsidRPr="00382529">
        <w:t xml:space="preserve"> </w:t>
      </w:r>
      <w:r w:rsidR="00BC2744" w:rsidRPr="00382529">
        <w:rPr>
          <w:rStyle w:val="s1"/>
          <w:rFonts w:asciiTheme="minorHAnsi" w:hAnsiTheme="minorHAnsi"/>
        </w:rPr>
        <w:t>(3</w:t>
      </w:r>
      <w:r w:rsidR="00BC2744" w:rsidRPr="00382529">
        <w:rPr>
          <w:rStyle w:val="s1"/>
          <w:rFonts w:asciiTheme="minorHAnsi" w:hAnsiTheme="minorHAnsi"/>
          <w:i/>
          <w:iCs/>
        </w:rPr>
        <w:t>RS</w:t>
      </w:r>
      <w:r w:rsidR="00BC2744" w:rsidRPr="00382529">
        <w:rPr>
          <w:rStyle w:val="s1"/>
          <w:rFonts w:asciiTheme="minorHAnsi" w:hAnsiTheme="minorHAnsi"/>
        </w:rPr>
        <w:t>)-9-Fluoro-3-methyl-10-(4-methylpiperazin-1-yl)-7-oxo-2,3-dihydro-7</w:t>
      </w:r>
      <w:r w:rsidR="00BC2744" w:rsidRPr="00382529">
        <w:rPr>
          <w:rStyle w:val="s1"/>
          <w:rFonts w:asciiTheme="minorHAnsi" w:hAnsiTheme="minorHAnsi"/>
          <w:i/>
          <w:iCs/>
        </w:rPr>
        <w:t>H</w:t>
      </w:r>
      <w:r w:rsidR="00BC2744" w:rsidRPr="00382529">
        <w:rPr>
          <w:rStyle w:val="s1"/>
          <w:rFonts w:asciiTheme="minorHAnsi" w:hAnsiTheme="minorHAnsi"/>
        </w:rPr>
        <w:t>-pyrido[1,2,3-</w:t>
      </w:r>
      <w:r w:rsidR="00BC2744" w:rsidRPr="00382529">
        <w:rPr>
          <w:rStyle w:val="s1"/>
          <w:rFonts w:asciiTheme="minorHAnsi" w:hAnsiTheme="minorHAnsi"/>
          <w:i/>
          <w:iCs/>
        </w:rPr>
        <w:t>de</w:t>
      </w:r>
      <w:r w:rsidR="00BC2744" w:rsidRPr="00382529">
        <w:rPr>
          <w:rStyle w:val="s1"/>
          <w:rFonts w:asciiTheme="minorHAnsi" w:hAnsiTheme="minorHAnsi"/>
        </w:rPr>
        <w:t>]-1,4-benzoxazine-6-carboxylic acid.</w:t>
      </w:r>
    </w:p>
    <w:p w:rsidR="003A3DB3" w:rsidRPr="00382529" w:rsidRDefault="003A3DB3" w:rsidP="00D76139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it-IT"/>
        </w:rPr>
      </w:pPr>
      <w:r w:rsidRPr="00382529">
        <w:rPr>
          <w:u w:val="single"/>
        </w:rPr>
        <w:t>Struttura</w:t>
      </w:r>
      <w:r w:rsidRPr="00382529">
        <w:t>:</w:t>
      </w:r>
    </w:p>
    <w:p w:rsidR="005C6F07" w:rsidRPr="00382529" w:rsidRDefault="00125C76" w:rsidP="00D76139">
      <w:pPr>
        <w:spacing w:after="0" w:line="240" w:lineRule="auto"/>
        <w:jc w:val="center"/>
        <w:rPr>
          <w:noProof/>
          <w:lang w:eastAsia="it-IT"/>
        </w:rPr>
      </w:pPr>
      <w:bookmarkStart w:id="1" w:name="a1845493781"/>
      <w:bookmarkEnd w:id="1"/>
      <w:r w:rsidRPr="00382529">
        <w:rPr>
          <w:noProof/>
          <w:lang w:eastAsia="it-IT"/>
        </w:rPr>
        <w:drawing>
          <wp:inline distT="0" distB="0" distL="0" distR="0">
            <wp:extent cx="2022298" cy="756000"/>
            <wp:effectExtent l="19050" t="0" r="0" b="0"/>
            <wp:docPr id="3" name="Immagine 2" descr="cf1455-e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f1455-e1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7781" cy="7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B0C" w:rsidRPr="00382529" w:rsidRDefault="003A3DB3" w:rsidP="00D76139">
      <w:pPr>
        <w:spacing w:after="0" w:line="240" w:lineRule="auto"/>
        <w:jc w:val="both"/>
      </w:pPr>
      <w:r w:rsidRPr="00382529">
        <w:rPr>
          <w:u w:val="single"/>
        </w:rPr>
        <w:t>Formula molecolare</w:t>
      </w:r>
      <w:r w:rsidRPr="00382529">
        <w:t>:</w:t>
      </w:r>
      <w:r w:rsidR="009D6E75" w:rsidRPr="00382529">
        <w:t xml:space="preserve"> </w:t>
      </w:r>
      <w:r w:rsidR="00BC2744" w:rsidRPr="00382529">
        <w:rPr>
          <w:rStyle w:val="s1"/>
          <w:rFonts w:asciiTheme="minorHAnsi" w:hAnsiTheme="minorHAnsi"/>
        </w:rPr>
        <w:t>C</w:t>
      </w:r>
      <w:r w:rsidR="00BC2744" w:rsidRPr="00382529">
        <w:rPr>
          <w:rStyle w:val="s1"/>
          <w:rFonts w:asciiTheme="minorHAnsi" w:hAnsiTheme="minorHAnsi"/>
          <w:vertAlign w:val="subscript"/>
        </w:rPr>
        <w:t>18</w:t>
      </w:r>
      <w:r w:rsidR="00BC2744" w:rsidRPr="00382529">
        <w:rPr>
          <w:rStyle w:val="s1"/>
          <w:rFonts w:asciiTheme="minorHAnsi" w:hAnsiTheme="minorHAnsi"/>
        </w:rPr>
        <w:t>H</w:t>
      </w:r>
      <w:r w:rsidR="00BC2744" w:rsidRPr="00382529">
        <w:rPr>
          <w:rStyle w:val="s1"/>
          <w:rFonts w:asciiTheme="minorHAnsi" w:hAnsiTheme="minorHAnsi"/>
          <w:vertAlign w:val="subscript"/>
        </w:rPr>
        <w:t>20</w:t>
      </w:r>
      <w:r w:rsidR="00BC2744" w:rsidRPr="00382529">
        <w:rPr>
          <w:rStyle w:val="s1"/>
          <w:rFonts w:asciiTheme="minorHAnsi" w:hAnsiTheme="minorHAnsi"/>
        </w:rPr>
        <w:t>FN</w:t>
      </w:r>
      <w:r w:rsidR="00BC2744" w:rsidRPr="00382529">
        <w:rPr>
          <w:rStyle w:val="s1"/>
          <w:rFonts w:asciiTheme="minorHAnsi" w:hAnsiTheme="minorHAnsi"/>
          <w:vertAlign w:val="subscript"/>
        </w:rPr>
        <w:t>3</w:t>
      </w:r>
      <w:r w:rsidR="00BC2744" w:rsidRPr="00382529">
        <w:rPr>
          <w:rStyle w:val="s1"/>
          <w:rFonts w:asciiTheme="minorHAnsi" w:hAnsiTheme="minorHAnsi"/>
        </w:rPr>
        <w:t>O</w:t>
      </w:r>
      <w:r w:rsidR="00BC2744" w:rsidRPr="00382529">
        <w:rPr>
          <w:rStyle w:val="s1"/>
          <w:rFonts w:asciiTheme="minorHAnsi" w:hAnsiTheme="minorHAnsi"/>
          <w:vertAlign w:val="subscript"/>
        </w:rPr>
        <w:t>4</w:t>
      </w:r>
    </w:p>
    <w:p w:rsidR="003A3DB3" w:rsidRPr="00382529" w:rsidRDefault="003A3DB3" w:rsidP="00D76139">
      <w:pPr>
        <w:spacing w:after="0" w:line="240" w:lineRule="auto"/>
        <w:jc w:val="both"/>
      </w:pPr>
      <w:r w:rsidRPr="00382529">
        <w:rPr>
          <w:u w:val="single"/>
        </w:rPr>
        <w:t>Peso molecolare</w:t>
      </w:r>
      <w:r w:rsidRPr="00382529">
        <w:t>:</w:t>
      </w:r>
      <w:r w:rsidR="009D6E75" w:rsidRPr="00382529">
        <w:rPr>
          <w:rFonts w:cs="Arial"/>
        </w:rPr>
        <w:t xml:space="preserve"> </w:t>
      </w:r>
      <w:r w:rsidR="009D6E75" w:rsidRPr="00382529">
        <w:t xml:space="preserve">323.14 </w:t>
      </w:r>
      <w:r w:rsidRPr="00382529">
        <w:t>g/m</w:t>
      </w:r>
      <w:r w:rsidRPr="00382529">
        <w:rPr>
          <w:rStyle w:val="s1"/>
          <w:rFonts w:asciiTheme="minorHAnsi" w:hAnsiTheme="minorHAnsi"/>
        </w:rPr>
        <w:t>ol</w:t>
      </w:r>
    </w:p>
    <w:p w:rsidR="00A42B0C" w:rsidRPr="00382529" w:rsidRDefault="003A3DB3" w:rsidP="00D76139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  <w:u w:val="single"/>
        </w:rPr>
      </w:pPr>
      <w:r w:rsidRPr="00382529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382529">
        <w:rPr>
          <w:rFonts w:asciiTheme="minorHAnsi" w:hAnsiTheme="minorHAnsi"/>
          <w:b w:val="0"/>
          <w:sz w:val="22"/>
          <w:szCs w:val="22"/>
        </w:rPr>
        <w:t xml:space="preserve">: </w:t>
      </w:r>
      <w:r w:rsidR="00A42B0C" w:rsidRPr="00382529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9D6E75" w:rsidRPr="00382529">
        <w:rPr>
          <w:rFonts w:asciiTheme="minorHAnsi" w:hAnsiTheme="minorHAnsi"/>
          <w:b w:val="0"/>
          <w:sz w:val="22"/>
          <w:szCs w:val="22"/>
        </w:rPr>
        <w:t>56-75-7</w:t>
      </w:r>
      <w:r w:rsidR="00A42B0C" w:rsidRPr="00382529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3A3DB3" w:rsidRPr="00382529" w:rsidRDefault="003A3DB3" w:rsidP="00382529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</w:rPr>
      </w:pPr>
      <w:r w:rsidRPr="00382529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382529">
        <w:rPr>
          <w:rFonts w:asciiTheme="minorHAnsi" w:hAnsiTheme="minorHAnsi"/>
          <w:b w:val="0"/>
          <w:sz w:val="22"/>
          <w:szCs w:val="22"/>
        </w:rPr>
        <w:t xml:space="preserve">: </w:t>
      </w:r>
      <w:r w:rsidR="00EB47AE" w:rsidRPr="00382529">
        <w:rPr>
          <w:rFonts w:asciiTheme="minorHAnsi" w:hAnsiTheme="minorHAnsi"/>
          <w:b w:val="0"/>
          <w:sz w:val="22"/>
          <w:szCs w:val="22"/>
        </w:rPr>
        <w:t xml:space="preserve">polvere cristallina </w:t>
      </w:r>
      <w:r w:rsidR="00BC2744" w:rsidRPr="00382529">
        <w:rPr>
          <w:rFonts w:asciiTheme="minorHAnsi" w:hAnsiTheme="minorHAnsi"/>
          <w:b w:val="0"/>
          <w:sz w:val="22"/>
          <w:szCs w:val="22"/>
        </w:rPr>
        <w:t>di colore giallo chiaro</w:t>
      </w:r>
      <w:r w:rsidR="00EB47AE" w:rsidRPr="00382529">
        <w:rPr>
          <w:rFonts w:asciiTheme="minorHAnsi" w:hAnsiTheme="minorHAnsi"/>
          <w:b w:val="0"/>
          <w:sz w:val="22"/>
          <w:szCs w:val="22"/>
        </w:rPr>
        <w:t xml:space="preserve"> o </w:t>
      </w:r>
      <w:r w:rsidR="009D6E75" w:rsidRPr="00382529">
        <w:rPr>
          <w:rFonts w:asciiTheme="minorHAnsi" w:hAnsiTheme="minorHAnsi"/>
          <w:b w:val="0"/>
          <w:sz w:val="22"/>
          <w:szCs w:val="22"/>
        </w:rPr>
        <w:t>giall</w:t>
      </w:r>
      <w:r w:rsidR="00BC2744" w:rsidRPr="00382529">
        <w:rPr>
          <w:rFonts w:asciiTheme="minorHAnsi" w:hAnsiTheme="minorHAnsi"/>
          <w:b w:val="0"/>
          <w:sz w:val="22"/>
          <w:szCs w:val="22"/>
        </w:rPr>
        <w:t>o intenso</w:t>
      </w:r>
    </w:p>
    <w:p w:rsidR="00664428" w:rsidRPr="00382529" w:rsidRDefault="003A3DB3" w:rsidP="00382529">
      <w:pPr>
        <w:spacing w:after="0" w:line="240" w:lineRule="auto"/>
        <w:jc w:val="both"/>
      </w:pPr>
      <w:r w:rsidRPr="00382529">
        <w:rPr>
          <w:u w:val="single"/>
        </w:rPr>
        <w:lastRenderedPageBreak/>
        <w:t>Solubilità</w:t>
      </w:r>
      <w:r w:rsidRPr="00382529">
        <w:t>:</w:t>
      </w:r>
      <w:r w:rsidR="00BC2744" w:rsidRPr="00382529">
        <w:t xml:space="preserve"> leggermente</w:t>
      </w:r>
      <w:r w:rsidRPr="00382529">
        <w:t xml:space="preserve"> </w:t>
      </w:r>
      <w:r w:rsidR="00664428" w:rsidRPr="00382529">
        <w:t xml:space="preserve">solubile in acqua, solubile in </w:t>
      </w:r>
      <w:r w:rsidR="00BC2744" w:rsidRPr="00382529">
        <w:t>acido acetico glaciale, leggermente solubile o solubile in diclorometano, leggermente solubile in metanolo</w:t>
      </w:r>
      <w:r w:rsidR="00664428" w:rsidRPr="00382529">
        <w:t xml:space="preserve"> e glicol propilene e leggermente solubile in etere</w:t>
      </w:r>
    </w:p>
    <w:p w:rsidR="00BC2744" w:rsidRPr="00382529" w:rsidRDefault="00BC2744" w:rsidP="00382529">
      <w:pPr>
        <w:spacing w:after="0" w:line="240" w:lineRule="auto"/>
        <w:jc w:val="both"/>
      </w:pPr>
    </w:p>
    <w:p w:rsidR="00616A2B" w:rsidRPr="00382529" w:rsidRDefault="001536A3" w:rsidP="00382529">
      <w:pPr>
        <w:spacing w:after="0" w:line="240" w:lineRule="auto"/>
        <w:jc w:val="both"/>
      </w:pPr>
      <w:r w:rsidRPr="00382529">
        <w:t xml:space="preserve">Il principio attivo </w:t>
      </w:r>
      <w:r w:rsidR="00BC2744" w:rsidRPr="00382529">
        <w:t>ofloxacina</w:t>
      </w:r>
      <w:r w:rsidRPr="00382529">
        <w:t xml:space="preserve"> </w:t>
      </w:r>
      <w:r w:rsidR="00616A2B" w:rsidRPr="00382529">
        <w:t xml:space="preserve"> è presente in Farmacopea Europea e il Direttorato Europeo per la Qualità dei Medicinali (</w:t>
      </w:r>
      <w:r w:rsidR="00616A2B" w:rsidRPr="00382529">
        <w:rPr>
          <w:i/>
        </w:rPr>
        <w:t>European Directorate for Quality of Medicnals</w:t>
      </w:r>
      <w:r w:rsidR="00616A2B" w:rsidRPr="00382529">
        <w:t xml:space="preserve"> – EDQM) ha rilasciato al produttore il certificato di conformità alla Farmacopea Europea.</w:t>
      </w:r>
    </w:p>
    <w:p w:rsidR="00616A2B" w:rsidRPr="00382529" w:rsidRDefault="00616A2B" w:rsidP="00382529">
      <w:pPr>
        <w:spacing w:after="0" w:line="240" w:lineRule="auto"/>
        <w:jc w:val="both"/>
      </w:pPr>
      <w:r w:rsidRPr="00382529">
        <w:t>Tutti gli aspetti di produzione e controllo sono coperti dal certificato di conformità alla Farmacopea Europea.</w:t>
      </w:r>
    </w:p>
    <w:p w:rsidR="00616A2B" w:rsidRPr="00382529" w:rsidRDefault="00616A2B" w:rsidP="00382529">
      <w:pPr>
        <w:spacing w:after="0" w:line="240" w:lineRule="auto"/>
        <w:jc w:val="both"/>
      </w:pPr>
      <w:r w:rsidRPr="00382529">
        <w:t>Il confezionamento primario è costituito da una tripla busta (sezione interna</w:t>
      </w:r>
      <w:r w:rsidR="00D76139">
        <w:t xml:space="preserve"> in </w:t>
      </w:r>
      <w:r w:rsidRPr="00382529">
        <w:t xml:space="preserve">LDPE, </w:t>
      </w:r>
      <w:r w:rsidR="00D76139">
        <w:t xml:space="preserve">sezione </w:t>
      </w:r>
      <w:r w:rsidRPr="00382529">
        <w:t xml:space="preserve">centrale </w:t>
      </w:r>
      <w:r w:rsidR="00D76139">
        <w:t xml:space="preserve">in </w:t>
      </w:r>
      <w:r w:rsidRPr="00382529">
        <w:t>HMDPE</w:t>
      </w:r>
      <w:r w:rsidR="00D76139">
        <w:t>/</w:t>
      </w:r>
      <w:r w:rsidRPr="00382529">
        <w:t>LDPE</w:t>
      </w:r>
      <w:r w:rsidR="00D76139">
        <w:t>/</w:t>
      </w:r>
      <w:r w:rsidRPr="00382529">
        <w:t>LLDPE</w:t>
      </w:r>
      <w:r w:rsidR="00D76139">
        <w:t>, sezione</w:t>
      </w:r>
      <w:r w:rsidRPr="00382529">
        <w:t xml:space="preserve"> esterna</w:t>
      </w:r>
      <w:r w:rsidR="00D76139">
        <w:t xml:space="preserve"> in</w:t>
      </w:r>
      <w:r w:rsidRPr="00382529">
        <w:t xml:space="preserve"> PET/Alu/LDPE), contenuta all’interno di un apposito </w:t>
      </w:r>
      <w:r w:rsidR="00D76139">
        <w:t>contenitore</w:t>
      </w:r>
      <w:r w:rsidRPr="00382529">
        <w:t xml:space="preserve"> in HDPE. E’ stato approvato un periodo di retest di 3 anni.</w:t>
      </w:r>
    </w:p>
    <w:p w:rsidR="00616A2B" w:rsidRPr="00382529" w:rsidRDefault="00616A2B" w:rsidP="00382529">
      <w:pPr>
        <w:spacing w:after="0" w:line="240" w:lineRule="auto"/>
        <w:jc w:val="both"/>
      </w:pPr>
    </w:p>
    <w:p w:rsidR="003A3DB3" w:rsidRPr="00382529" w:rsidRDefault="003A3DB3" w:rsidP="00382529">
      <w:pPr>
        <w:spacing w:after="0" w:line="240" w:lineRule="auto"/>
        <w:jc w:val="both"/>
        <w:rPr>
          <w:b/>
        </w:rPr>
      </w:pPr>
      <w:r w:rsidRPr="00382529">
        <w:rPr>
          <w:b/>
        </w:rPr>
        <w:t>II.2 PRODOTTO FINITO</w:t>
      </w:r>
    </w:p>
    <w:p w:rsidR="003A3DB3" w:rsidRPr="00382529" w:rsidRDefault="003A3DB3" w:rsidP="00382529">
      <w:pPr>
        <w:spacing w:after="0" w:line="240" w:lineRule="auto"/>
        <w:jc w:val="both"/>
        <w:rPr>
          <w:b/>
        </w:rPr>
      </w:pPr>
      <w:r w:rsidRPr="00382529">
        <w:rPr>
          <w:b/>
        </w:rPr>
        <w:t>Descrizione e composizione</w:t>
      </w:r>
    </w:p>
    <w:p w:rsidR="00D76139" w:rsidRPr="00F04125" w:rsidRDefault="00BC18BC" w:rsidP="00D76139">
      <w:pPr>
        <w:spacing w:after="0" w:line="240" w:lineRule="auto"/>
        <w:jc w:val="both"/>
      </w:pPr>
      <w:r w:rsidRPr="00382529">
        <w:rPr>
          <w:rFonts w:eastAsia="Calibri" w:cs="Calibri"/>
          <w:color w:val="000000"/>
          <w:lang w:eastAsia="it-IT"/>
        </w:rPr>
        <w:t>Flo</w:t>
      </w:r>
      <w:r w:rsidR="00E00D23" w:rsidRPr="00382529">
        <w:rPr>
          <w:rFonts w:eastAsia="Calibri" w:cs="Calibri"/>
          <w:color w:val="000000"/>
          <w:lang w:eastAsia="it-IT"/>
        </w:rPr>
        <w:t>xige</w:t>
      </w:r>
      <w:r w:rsidRPr="00382529">
        <w:rPr>
          <w:rFonts w:eastAsia="Calibri" w:cs="Calibri"/>
          <w:color w:val="000000"/>
          <w:lang w:eastAsia="it-IT"/>
        </w:rPr>
        <w:t>n</w:t>
      </w:r>
      <w:r w:rsidR="003A3DB3" w:rsidRPr="00382529">
        <w:rPr>
          <w:rFonts w:eastAsia="Calibri" w:cs="Calibri"/>
          <w:color w:val="000000"/>
          <w:lang w:eastAsia="it-IT"/>
        </w:rPr>
        <w:t xml:space="preserve"> è disponibile </w:t>
      </w:r>
      <w:r w:rsidR="00371C8A" w:rsidRPr="00382529">
        <w:rPr>
          <w:rFonts w:eastAsia="Calibri" w:cs="Calibri"/>
          <w:color w:val="000000"/>
          <w:lang w:eastAsia="it-IT"/>
        </w:rPr>
        <w:t xml:space="preserve">come </w:t>
      </w:r>
      <w:r w:rsidRPr="00382529">
        <w:rPr>
          <w:rFonts w:eastAsia="Calibri" w:cs="Calibri"/>
          <w:color w:val="000000"/>
          <w:lang w:eastAsia="it-IT"/>
        </w:rPr>
        <w:t>collirio</w:t>
      </w:r>
      <w:r w:rsidR="00D76139">
        <w:rPr>
          <w:rFonts w:eastAsia="Calibri" w:cs="Calibri"/>
          <w:color w:val="000000"/>
          <w:lang w:eastAsia="it-IT"/>
        </w:rPr>
        <w:t xml:space="preserve"> (</w:t>
      </w:r>
      <w:r w:rsidRPr="00382529">
        <w:rPr>
          <w:rFonts w:eastAsia="Calibri" w:cs="Calibri"/>
          <w:color w:val="000000"/>
          <w:lang w:eastAsia="it-IT"/>
        </w:rPr>
        <w:t>soluzione</w:t>
      </w:r>
      <w:r w:rsidR="00D76139">
        <w:rPr>
          <w:rFonts w:eastAsia="Calibri" w:cs="Calibri"/>
          <w:color w:val="000000"/>
          <w:lang w:eastAsia="it-IT"/>
        </w:rPr>
        <w:t xml:space="preserve"> oftalmica)</w:t>
      </w:r>
      <w:r w:rsidRPr="00382529">
        <w:rPr>
          <w:rFonts w:eastAsia="Calibri" w:cs="Calibri"/>
          <w:color w:val="000000"/>
          <w:lang w:eastAsia="it-IT"/>
        </w:rPr>
        <w:t xml:space="preserve"> </w:t>
      </w:r>
      <w:r w:rsidR="003A3DB3" w:rsidRPr="00382529">
        <w:rPr>
          <w:rFonts w:eastAsia="Calibri" w:cs="Calibri"/>
          <w:color w:val="000000"/>
          <w:lang w:eastAsia="it-IT"/>
        </w:rPr>
        <w:t>contenent</w:t>
      </w:r>
      <w:r w:rsidRPr="00382529">
        <w:rPr>
          <w:rFonts w:eastAsia="Calibri" w:cs="Calibri"/>
          <w:color w:val="000000"/>
          <w:lang w:eastAsia="it-IT"/>
        </w:rPr>
        <w:t>e</w:t>
      </w:r>
      <w:r w:rsidR="00371C8A" w:rsidRPr="00382529">
        <w:rPr>
          <w:rFonts w:eastAsia="Calibri" w:cs="Calibri"/>
          <w:color w:val="000000"/>
          <w:lang w:eastAsia="it-IT"/>
        </w:rPr>
        <w:t xml:space="preserve"> il principio attivo </w:t>
      </w:r>
      <w:r w:rsidR="00D76139">
        <w:rPr>
          <w:rFonts w:eastAsia="Calibri" w:cs="Calibri"/>
          <w:color w:val="000000"/>
          <w:lang w:eastAsia="it-IT"/>
        </w:rPr>
        <w:t>ofloxacina</w:t>
      </w:r>
      <w:r w:rsidR="00371C8A" w:rsidRPr="00382529">
        <w:rPr>
          <w:rFonts w:eastAsia="Calibri" w:cs="Calibri"/>
          <w:color w:val="000000"/>
          <w:lang w:eastAsia="it-IT"/>
        </w:rPr>
        <w:t xml:space="preserve"> alla concentrazione di</w:t>
      </w:r>
      <w:r w:rsidR="003A3DB3" w:rsidRPr="00382529">
        <w:rPr>
          <w:rFonts w:eastAsia="Calibri" w:cs="Calibri"/>
          <w:color w:val="000000"/>
          <w:lang w:eastAsia="it-IT"/>
        </w:rPr>
        <w:t xml:space="preserve"> </w:t>
      </w:r>
      <w:r w:rsidR="00E00D23" w:rsidRPr="00382529">
        <w:rPr>
          <w:rFonts w:eastAsia="Calibri" w:cs="Calibri"/>
          <w:color w:val="000000"/>
          <w:lang w:eastAsia="it-IT"/>
        </w:rPr>
        <w:t>3</w:t>
      </w:r>
      <w:r w:rsidRPr="00382529">
        <w:rPr>
          <w:rFonts w:eastAsia="Calibri" w:cs="Calibri"/>
          <w:color w:val="000000"/>
          <w:lang w:eastAsia="it-IT"/>
        </w:rPr>
        <w:t xml:space="preserve"> mg/ml</w:t>
      </w:r>
      <w:r w:rsidR="00371C8A" w:rsidRPr="00382529">
        <w:rPr>
          <w:rFonts w:eastAsia="Calibri" w:cs="Calibri"/>
          <w:color w:val="000000"/>
          <w:lang w:eastAsia="it-IT"/>
        </w:rPr>
        <w:t>.</w:t>
      </w:r>
      <w:r w:rsidR="00D76139">
        <w:rPr>
          <w:rFonts w:eastAsia="Calibri" w:cs="Calibri"/>
          <w:color w:val="000000"/>
          <w:lang w:eastAsia="it-IT"/>
        </w:rPr>
        <w:t xml:space="preserve"> Floxigen </w:t>
      </w:r>
      <w:r w:rsidR="00D76139" w:rsidRPr="00F04125">
        <w:t>è disponibile sia in con</w:t>
      </w:r>
      <w:r w:rsidR="00D76139">
        <w:t>tenitori monodose da 0.5 ml,</w:t>
      </w:r>
      <w:bookmarkStart w:id="2" w:name="_GoBack"/>
      <w:bookmarkEnd w:id="2"/>
      <w:r w:rsidR="00D76139">
        <w:t xml:space="preserve"> sia </w:t>
      </w:r>
      <w:r w:rsidR="00D76139" w:rsidRPr="00F04125">
        <w:t>in flacon</w:t>
      </w:r>
      <w:r w:rsidR="00D76139">
        <w:t>e</w:t>
      </w:r>
      <w:r w:rsidR="00D76139" w:rsidRPr="00F04125">
        <w:t xml:space="preserve"> multidose da 10 ml</w:t>
      </w:r>
      <w:r w:rsidR="00D76139">
        <w:t>.</w:t>
      </w:r>
    </w:p>
    <w:p w:rsidR="00E00D23" w:rsidRPr="00382529" w:rsidRDefault="003F65CE" w:rsidP="00382529">
      <w:pPr>
        <w:spacing w:after="0" w:line="240" w:lineRule="auto"/>
        <w:jc w:val="both"/>
        <w:rPr>
          <w:snapToGrid w:val="0"/>
        </w:rPr>
      </w:pPr>
      <w:r w:rsidRPr="00371C8A">
        <w:t>Gli eccipienti</w:t>
      </w:r>
      <w:r>
        <w:t xml:space="preserve"> della soluzione in flacone multidose </w:t>
      </w:r>
      <w:r w:rsidRPr="00371C8A">
        <w:t>sono</w:t>
      </w:r>
      <w:r w:rsidR="00371C8A" w:rsidRPr="00382529">
        <w:t xml:space="preserve">: </w:t>
      </w:r>
      <w:r>
        <w:rPr>
          <w:rFonts w:eastAsia="Calibri" w:cs="Calibri"/>
          <w:color w:val="000000"/>
          <w:lang w:eastAsia="it-IT"/>
        </w:rPr>
        <w:t>B</w:t>
      </w:r>
      <w:r w:rsidR="00E00D23" w:rsidRPr="00382529">
        <w:rPr>
          <w:rFonts w:eastAsia="Calibri" w:cs="Calibri"/>
          <w:color w:val="000000"/>
          <w:lang w:eastAsia="it-IT"/>
        </w:rPr>
        <w:t xml:space="preserve">enzalconio cloruro, </w:t>
      </w:r>
      <w:r>
        <w:rPr>
          <w:rFonts w:eastAsia="Calibri" w:cs="Calibri"/>
          <w:color w:val="000000"/>
          <w:lang w:eastAsia="it-IT"/>
        </w:rPr>
        <w:t>S</w:t>
      </w:r>
      <w:r w:rsidR="00E00D23" w:rsidRPr="00382529">
        <w:rPr>
          <w:rFonts w:eastAsia="Calibri" w:cs="Calibri"/>
          <w:color w:val="000000"/>
          <w:lang w:eastAsia="it-IT"/>
        </w:rPr>
        <w:t xml:space="preserve">odio cloruro, </w:t>
      </w:r>
      <w:r>
        <w:rPr>
          <w:rFonts w:eastAsia="Calibri" w:cs="Calibri"/>
          <w:color w:val="000000"/>
          <w:lang w:eastAsia="it-IT"/>
        </w:rPr>
        <w:t>S</w:t>
      </w:r>
      <w:r w:rsidR="00E00D23" w:rsidRPr="00382529">
        <w:rPr>
          <w:rFonts w:eastAsia="Calibri" w:cs="Calibri"/>
          <w:color w:val="000000"/>
          <w:lang w:eastAsia="it-IT"/>
        </w:rPr>
        <w:t>odio Idrossido</w:t>
      </w:r>
      <w:r>
        <w:rPr>
          <w:rFonts w:eastAsia="Calibri" w:cs="Calibri"/>
          <w:color w:val="000000"/>
          <w:lang w:eastAsia="it-IT"/>
        </w:rPr>
        <w:t>,</w:t>
      </w:r>
      <w:r w:rsidR="00E00D23" w:rsidRPr="00382529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A</w:t>
      </w:r>
      <w:r w:rsidR="00E00D23" w:rsidRPr="00382529">
        <w:rPr>
          <w:rFonts w:eastAsia="Calibri" w:cs="Calibri"/>
          <w:color w:val="000000"/>
          <w:lang w:eastAsia="it-IT"/>
        </w:rPr>
        <w:t xml:space="preserve">cido </w:t>
      </w:r>
      <w:r>
        <w:rPr>
          <w:rFonts w:eastAsia="Calibri" w:cs="Calibri"/>
          <w:color w:val="000000"/>
          <w:lang w:eastAsia="it-IT"/>
        </w:rPr>
        <w:t>c</w:t>
      </w:r>
      <w:r w:rsidR="00E00D23" w:rsidRPr="00382529">
        <w:rPr>
          <w:rFonts w:eastAsia="Calibri" w:cs="Calibri"/>
          <w:color w:val="000000"/>
          <w:lang w:eastAsia="it-IT"/>
        </w:rPr>
        <w:t>loridrico</w:t>
      </w:r>
      <w:r>
        <w:rPr>
          <w:rFonts w:eastAsia="Calibri" w:cs="Calibri"/>
          <w:color w:val="000000"/>
          <w:lang w:eastAsia="it-IT"/>
        </w:rPr>
        <w:t>, A</w:t>
      </w:r>
      <w:r w:rsidR="00E00D23" w:rsidRPr="00382529">
        <w:rPr>
          <w:rFonts w:eastAsia="Calibri" w:cs="Calibri"/>
          <w:color w:val="000000"/>
          <w:lang w:eastAsia="it-IT"/>
        </w:rPr>
        <w:t>cqua per preparazioni iniettabili.</w:t>
      </w:r>
    </w:p>
    <w:p w:rsidR="00E00D23" w:rsidRPr="00382529" w:rsidRDefault="003F65CE" w:rsidP="00382529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71C8A">
        <w:t>Gli eccipienti</w:t>
      </w:r>
      <w:r>
        <w:t xml:space="preserve"> della soluzione in contenitori monodose sono</w:t>
      </w:r>
      <w:r w:rsidR="00E00D23" w:rsidRPr="00382529">
        <w:rPr>
          <w:rFonts w:eastAsia="Calibri" w:cs="Calibri"/>
          <w:color w:val="000000"/>
          <w:lang w:eastAsia="it-IT"/>
        </w:rPr>
        <w:t>: Sodio cloruro, Sodio Idrossido</w:t>
      </w:r>
      <w:r>
        <w:rPr>
          <w:rFonts w:eastAsia="Calibri" w:cs="Calibri"/>
          <w:color w:val="000000"/>
          <w:lang w:eastAsia="it-IT"/>
        </w:rPr>
        <w:t>,</w:t>
      </w:r>
      <w:r w:rsidR="00E00D23" w:rsidRPr="00382529">
        <w:rPr>
          <w:rFonts w:eastAsia="Calibri" w:cs="Calibri"/>
          <w:color w:val="000000"/>
          <w:lang w:eastAsia="it-IT"/>
        </w:rPr>
        <w:t xml:space="preserve"> Acido Cloridrico, Acqua per preparazioni iniettabili.</w:t>
      </w:r>
    </w:p>
    <w:p w:rsidR="00D85E7D" w:rsidRPr="00382529" w:rsidRDefault="00D85E7D" w:rsidP="00382529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82529">
        <w:rPr>
          <w:rFonts w:eastAsia="Calibri" w:cs="Calibri"/>
          <w:color w:val="000000"/>
          <w:lang w:eastAsia="it-IT"/>
        </w:rPr>
        <w:t>Tutti gli eccipienti sono conformi alla relativa m</w:t>
      </w:r>
      <w:r w:rsidR="00BB79E6" w:rsidRPr="00382529">
        <w:rPr>
          <w:rFonts w:eastAsia="Calibri" w:cs="Calibri"/>
          <w:color w:val="000000"/>
          <w:lang w:eastAsia="it-IT"/>
        </w:rPr>
        <w:t>onografia di Farmacopea Europea</w:t>
      </w:r>
      <w:r w:rsidRPr="00382529">
        <w:rPr>
          <w:rFonts w:eastAsia="Calibri" w:cs="Calibri"/>
          <w:color w:val="000000"/>
          <w:lang w:eastAsia="it-IT"/>
        </w:rPr>
        <w:t>.</w:t>
      </w:r>
    </w:p>
    <w:p w:rsidR="003A3DB3" w:rsidRPr="00382529" w:rsidRDefault="00BB79E6" w:rsidP="00382529">
      <w:pPr>
        <w:spacing w:after="0" w:line="240" w:lineRule="auto"/>
        <w:jc w:val="both"/>
      </w:pPr>
      <w:r w:rsidRPr="00382529">
        <w:t>Non sono presenti eccipienti</w:t>
      </w:r>
      <w:r w:rsidR="00D85E7D" w:rsidRPr="00382529">
        <w:t xml:space="preserve"> di originale animale.</w:t>
      </w:r>
      <w:r w:rsidRPr="00382529">
        <w:t xml:space="preserve"> </w:t>
      </w:r>
      <w:r w:rsidR="003A3DB3" w:rsidRPr="00382529">
        <w:t>Nessun eccipiente è ottenuto da organismi geneticamente modificati; non sono presenti eccipienti mai utilizzati nell’uomo.</w:t>
      </w:r>
    </w:p>
    <w:p w:rsidR="003A3DB3" w:rsidRPr="00382529" w:rsidRDefault="003A3DB3" w:rsidP="00382529">
      <w:pPr>
        <w:spacing w:after="0" w:line="240" w:lineRule="auto"/>
        <w:jc w:val="both"/>
      </w:pPr>
    </w:p>
    <w:p w:rsidR="003A3DB3" w:rsidRPr="00382529" w:rsidRDefault="003A3DB3" w:rsidP="00382529">
      <w:pPr>
        <w:spacing w:after="0" w:line="240" w:lineRule="auto"/>
        <w:jc w:val="both"/>
        <w:rPr>
          <w:b/>
        </w:rPr>
      </w:pPr>
      <w:r w:rsidRPr="00382529">
        <w:rPr>
          <w:b/>
        </w:rPr>
        <w:t>Sviluppo farmaceutico</w:t>
      </w:r>
    </w:p>
    <w:p w:rsidR="003A3DB3" w:rsidRPr="00382529" w:rsidRDefault="003A3DB3" w:rsidP="00382529">
      <w:pPr>
        <w:spacing w:after="0" w:line="240" w:lineRule="auto"/>
        <w:jc w:val="both"/>
      </w:pPr>
      <w:r w:rsidRPr="00382529">
        <w:t>Sono stati forniti dettagli dello sviluppo farmaceutico e questi sono stati ritenuti soddisfacenti.</w:t>
      </w:r>
    </w:p>
    <w:p w:rsidR="003A3DB3" w:rsidRPr="00382529" w:rsidRDefault="003A3DB3" w:rsidP="00382529">
      <w:pPr>
        <w:spacing w:after="0" w:line="240" w:lineRule="auto"/>
        <w:jc w:val="both"/>
      </w:pPr>
      <w:r w:rsidRPr="00382529">
        <w:t>Lo scopo era quello di ottenere un medicinale bioequivalente al medicinale di riferimento.</w:t>
      </w:r>
    </w:p>
    <w:p w:rsidR="003A3DB3" w:rsidRPr="00382529" w:rsidRDefault="003A3DB3" w:rsidP="00382529">
      <w:pPr>
        <w:spacing w:after="0" w:line="240" w:lineRule="auto"/>
        <w:jc w:val="both"/>
      </w:pPr>
      <w:r w:rsidRPr="00382529">
        <w:t xml:space="preserve">Sono stati forniti dati comparativi relativi </w:t>
      </w:r>
      <w:r w:rsidR="00A9372D" w:rsidRPr="00382529">
        <w:t>ai parametri fisici e chimici</w:t>
      </w:r>
      <w:r w:rsidRPr="00382529">
        <w:t xml:space="preserve"> e al profilo di impurezze rispetto al medicinale di riferimento. I dati sono soddisfacenti.</w:t>
      </w:r>
    </w:p>
    <w:p w:rsidR="00D85E7D" w:rsidRPr="00382529" w:rsidRDefault="00D85E7D" w:rsidP="00382529">
      <w:pPr>
        <w:spacing w:after="0" w:line="240" w:lineRule="auto"/>
        <w:jc w:val="both"/>
      </w:pPr>
    </w:p>
    <w:p w:rsidR="003A3DB3" w:rsidRPr="00382529" w:rsidRDefault="003A3DB3" w:rsidP="00382529">
      <w:pPr>
        <w:spacing w:after="0" w:line="240" w:lineRule="auto"/>
        <w:jc w:val="both"/>
        <w:rPr>
          <w:b/>
        </w:rPr>
      </w:pPr>
      <w:r w:rsidRPr="00382529">
        <w:rPr>
          <w:b/>
        </w:rPr>
        <w:t xml:space="preserve">Produzione </w:t>
      </w:r>
    </w:p>
    <w:p w:rsidR="003A3DB3" w:rsidRPr="00382529" w:rsidRDefault="003A3DB3" w:rsidP="00382529">
      <w:pPr>
        <w:spacing w:after="0" w:line="240" w:lineRule="auto"/>
        <w:jc w:val="both"/>
      </w:pPr>
      <w:r w:rsidRPr="00382529">
        <w:t>Sono stati forniti una descrizione del metodo di produzione e la relativa flow-chart.</w:t>
      </w:r>
    </w:p>
    <w:p w:rsidR="003A3DB3" w:rsidRPr="00382529" w:rsidRDefault="003A3DB3" w:rsidP="00382529">
      <w:pPr>
        <w:spacing w:after="0" w:line="240" w:lineRule="auto"/>
        <w:jc w:val="both"/>
      </w:pPr>
      <w:r w:rsidRPr="00382529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3A3DB3" w:rsidRPr="00382529" w:rsidRDefault="003A3DB3" w:rsidP="00382529">
      <w:pPr>
        <w:spacing w:after="0" w:line="240" w:lineRule="auto"/>
        <w:jc w:val="both"/>
      </w:pPr>
    </w:p>
    <w:p w:rsidR="003A3DB3" w:rsidRPr="00382529" w:rsidRDefault="003A3DB3" w:rsidP="00382529">
      <w:pPr>
        <w:spacing w:after="0" w:line="240" w:lineRule="auto"/>
        <w:jc w:val="both"/>
        <w:rPr>
          <w:b/>
        </w:rPr>
      </w:pPr>
      <w:r w:rsidRPr="00382529">
        <w:rPr>
          <w:b/>
        </w:rPr>
        <w:t>Specifiche del prodotto finito</w:t>
      </w:r>
    </w:p>
    <w:p w:rsidR="003A3DB3" w:rsidRPr="00382529" w:rsidRDefault="003A3DB3" w:rsidP="00382529">
      <w:pPr>
        <w:spacing w:after="0" w:line="240" w:lineRule="auto"/>
        <w:jc w:val="both"/>
      </w:pPr>
      <w:r w:rsidRPr="00382529">
        <w:t>Sono state fornite adeguate specifiche di controllo per il prodotto finito al rilascio e alla fine della validità. I metodi analitici sono stati descritti e adeguatamente convalidati. Sono stati forniti, inoltre, dati analitici  del prodotto finito: questi dati dimostrano che i lotti prodotti sono in accordo alle specifiche proposte. Sono stati forniti, infine, certificati analitici per gli standard di riferimento utilizzati.</w:t>
      </w:r>
    </w:p>
    <w:p w:rsidR="003A3DB3" w:rsidRPr="00382529" w:rsidRDefault="003A3DB3" w:rsidP="00382529">
      <w:pPr>
        <w:spacing w:after="0" w:line="240" w:lineRule="auto"/>
        <w:jc w:val="both"/>
        <w:rPr>
          <w:b/>
        </w:rPr>
      </w:pPr>
    </w:p>
    <w:p w:rsidR="003A3DB3" w:rsidRPr="00382529" w:rsidRDefault="003A3DB3" w:rsidP="00382529">
      <w:pPr>
        <w:spacing w:after="0" w:line="240" w:lineRule="auto"/>
        <w:jc w:val="both"/>
        <w:rPr>
          <w:b/>
        </w:rPr>
      </w:pPr>
      <w:r w:rsidRPr="00382529">
        <w:rPr>
          <w:b/>
        </w:rPr>
        <w:t>Contenitore</w:t>
      </w:r>
    </w:p>
    <w:p w:rsidR="005F0457" w:rsidRPr="00382529" w:rsidRDefault="006C72D9" w:rsidP="00382529">
      <w:pPr>
        <w:autoSpaceDE w:val="0"/>
        <w:autoSpaceDN w:val="0"/>
        <w:adjustRightInd w:val="0"/>
        <w:spacing w:after="0" w:line="240" w:lineRule="auto"/>
        <w:jc w:val="both"/>
      </w:pPr>
      <w:r w:rsidRPr="00382529">
        <w:t>Floxigen</w:t>
      </w:r>
      <w:r w:rsidR="005F0457" w:rsidRPr="00382529">
        <w:t xml:space="preserve"> </w:t>
      </w:r>
      <w:r w:rsidR="003A3DB3" w:rsidRPr="00382529">
        <w:t>è confezionato</w:t>
      </w:r>
      <w:r w:rsidR="00A9372D" w:rsidRPr="00382529">
        <w:t xml:space="preserve"> in </w:t>
      </w:r>
      <w:r w:rsidR="00ED3F63" w:rsidRPr="00382529">
        <w:t>contenitori monodose</w:t>
      </w:r>
      <w:r w:rsidR="00A9372D" w:rsidRPr="00382529">
        <w:t xml:space="preserve"> </w:t>
      </w:r>
      <w:r w:rsidR="00AA3FD4" w:rsidRPr="00382529">
        <w:t>di</w:t>
      </w:r>
      <w:r w:rsidR="00A9372D" w:rsidRPr="00382529">
        <w:t xml:space="preserve"> PE </w:t>
      </w:r>
      <w:r w:rsidR="00ED3F63" w:rsidRPr="00382529">
        <w:t>a bassa densità</w:t>
      </w:r>
      <w:r w:rsidR="003F65CE">
        <w:t xml:space="preserve"> e i</w:t>
      </w:r>
      <w:r w:rsidR="005F0457" w:rsidRPr="00382529">
        <w:t>n flacon</w:t>
      </w:r>
      <w:r w:rsidR="003F65CE">
        <w:t>e</w:t>
      </w:r>
      <w:r w:rsidR="005F0457" w:rsidRPr="00382529">
        <w:t xml:space="preserve"> di LDPE con un contagocce di LDPE e un cappuccio di HDPE</w:t>
      </w:r>
    </w:p>
    <w:p w:rsidR="003A3DB3" w:rsidRPr="00382529" w:rsidRDefault="003A3DB3" w:rsidP="00382529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382529">
        <w:t>Sono state fornite specifiche e certificati analitici per tutti i componenti del confezionamento primario, che è adeguato per il medicinale.</w:t>
      </w:r>
    </w:p>
    <w:p w:rsidR="003A3DB3" w:rsidRPr="00382529" w:rsidRDefault="003A3DB3" w:rsidP="00382529">
      <w:pPr>
        <w:spacing w:after="0" w:line="240" w:lineRule="auto"/>
        <w:jc w:val="both"/>
      </w:pPr>
    </w:p>
    <w:p w:rsidR="003A3DB3" w:rsidRPr="00382529" w:rsidRDefault="003A3DB3" w:rsidP="00382529">
      <w:pPr>
        <w:spacing w:after="0" w:line="240" w:lineRule="auto"/>
        <w:jc w:val="both"/>
        <w:rPr>
          <w:b/>
        </w:rPr>
      </w:pPr>
      <w:r w:rsidRPr="00382529">
        <w:rPr>
          <w:b/>
        </w:rPr>
        <w:t>Stabilità</w:t>
      </w:r>
    </w:p>
    <w:p w:rsidR="003A3DB3" w:rsidRPr="00382529" w:rsidRDefault="003A3DB3" w:rsidP="00382529">
      <w:pPr>
        <w:spacing w:after="0" w:line="240" w:lineRule="auto"/>
        <w:jc w:val="both"/>
      </w:pPr>
      <w:r w:rsidRPr="00382529">
        <w:t>Studi di stabilità sul prodotto finito sono stati condotti in accordo alle correnti linee guida e i risultati sono entro i limiti delle specifiche autorizzate. Sulla base di questi risultati, è stato autorizzato</w:t>
      </w:r>
      <w:r w:rsidR="003F65CE">
        <w:t>, per entrambi i confezionamenti,</w:t>
      </w:r>
      <w:r w:rsidRPr="00382529">
        <w:t xml:space="preserve"> un periodo di validità di </w:t>
      </w:r>
      <w:r w:rsidR="00A9372D" w:rsidRPr="00382529">
        <w:t>2 anni</w:t>
      </w:r>
      <w:r w:rsidR="003F65CE">
        <w:t>, conservando il medicinale nella confezione orginale</w:t>
      </w:r>
      <w:r w:rsidR="00B72562" w:rsidRPr="00382529">
        <w:t xml:space="preserve"> per proteggerlo dalla luce.</w:t>
      </w:r>
    </w:p>
    <w:p w:rsidR="003F65CE" w:rsidRPr="00AC5A92" w:rsidRDefault="003F65CE" w:rsidP="003F65CE">
      <w:pPr>
        <w:spacing w:after="0" w:line="240" w:lineRule="auto"/>
        <w:jc w:val="both"/>
      </w:pPr>
      <w:r w:rsidRPr="00AC5A92">
        <w:lastRenderedPageBreak/>
        <w:t xml:space="preserve">Il </w:t>
      </w:r>
      <w:r>
        <w:t xml:space="preserve">medicinale </w:t>
      </w:r>
      <w:r w:rsidRPr="00AC5A92">
        <w:t>nel flacone multidose deve essere utilizzato entro le 4 settimane dalla prima apertura.</w:t>
      </w:r>
    </w:p>
    <w:p w:rsidR="00ED3F63" w:rsidRPr="00382529" w:rsidRDefault="00ED3F63" w:rsidP="00382529">
      <w:pPr>
        <w:spacing w:after="0" w:line="240" w:lineRule="auto"/>
        <w:jc w:val="both"/>
      </w:pPr>
    </w:p>
    <w:p w:rsidR="003A3DB3" w:rsidRPr="00382529" w:rsidRDefault="003A3DB3" w:rsidP="00382529">
      <w:pPr>
        <w:spacing w:after="0" w:line="240" w:lineRule="auto"/>
        <w:jc w:val="both"/>
        <w:rPr>
          <w:b/>
        </w:rPr>
      </w:pPr>
      <w:r w:rsidRPr="00382529">
        <w:rPr>
          <w:b/>
        </w:rPr>
        <w:t>II.3 Discussione sugli aspetti di qualità</w:t>
      </w:r>
    </w:p>
    <w:p w:rsidR="003A3DB3" w:rsidRPr="00382529" w:rsidRDefault="003A3DB3" w:rsidP="003F65CE">
      <w:pPr>
        <w:spacing w:after="0" w:line="240" w:lineRule="auto"/>
        <w:jc w:val="both"/>
      </w:pPr>
      <w:r w:rsidRPr="00382529">
        <w:t xml:space="preserve">Tutte le criticità evidenziate nel corso della valutazione sono state risolte e la qualità di </w:t>
      </w:r>
      <w:r w:rsidR="006D03CE" w:rsidRPr="00382529">
        <w:t>Flo</w:t>
      </w:r>
      <w:r w:rsidR="00B72562" w:rsidRPr="00382529">
        <w:t>xige</w:t>
      </w:r>
      <w:r w:rsidR="006D03CE" w:rsidRPr="00382529">
        <w:t xml:space="preserve">n è </w:t>
      </w:r>
      <w:r w:rsidRPr="00382529">
        <w:t xml:space="preserve">considerata adeguata. Non ci sono obiezioni per l’approvazione di </w:t>
      </w:r>
      <w:r w:rsidR="00B72562" w:rsidRPr="00382529">
        <w:t>Floxigen</w:t>
      </w:r>
      <w:r w:rsidRPr="00382529">
        <w:t xml:space="preserve"> dal punto di vista chimico-farmaceutico.</w:t>
      </w:r>
    </w:p>
    <w:p w:rsidR="003A3DB3" w:rsidRPr="00382529" w:rsidRDefault="003A3DB3" w:rsidP="003F65CE">
      <w:pPr>
        <w:spacing w:after="0" w:line="240" w:lineRule="auto"/>
        <w:jc w:val="both"/>
      </w:pPr>
    </w:p>
    <w:p w:rsidR="003A3DB3" w:rsidRPr="00382529" w:rsidRDefault="003A3DB3" w:rsidP="003F65CE">
      <w:pPr>
        <w:spacing w:after="0" w:line="240" w:lineRule="auto"/>
        <w:jc w:val="both"/>
      </w:pPr>
    </w:p>
    <w:p w:rsidR="003A3DB3" w:rsidRPr="00382529" w:rsidRDefault="003A3DB3" w:rsidP="003F65C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382529">
        <w:rPr>
          <w:b/>
        </w:rPr>
        <w:t>ASPETTI NON CLINICI</w:t>
      </w:r>
    </w:p>
    <w:p w:rsidR="003A3DB3" w:rsidRPr="00382529" w:rsidRDefault="003A3DB3" w:rsidP="003F65CE">
      <w:pPr>
        <w:spacing w:after="0" w:line="240" w:lineRule="auto"/>
        <w:jc w:val="both"/>
      </w:pPr>
      <w:r w:rsidRPr="00382529">
        <w:t xml:space="preserve">Non sono stati condotti specifici studi non clinici, in quanto </w:t>
      </w:r>
      <w:r w:rsidR="00B72562" w:rsidRPr="00382529">
        <w:t>Floxigen</w:t>
      </w:r>
      <w:r w:rsidRPr="00382529">
        <w:t xml:space="preserve"> contiene un principio attivo noto: questo approccio è accettabile poiché il medicinale di riferimento è autorizzato in Italia da oltre 10 anni.</w:t>
      </w:r>
    </w:p>
    <w:p w:rsidR="003A3DB3" w:rsidRPr="00382529" w:rsidRDefault="003A3DB3" w:rsidP="003F65CE">
      <w:pPr>
        <w:spacing w:after="0" w:line="240" w:lineRule="auto"/>
        <w:jc w:val="both"/>
      </w:pPr>
      <w:r w:rsidRPr="00382529">
        <w:t>Non ci sono obiezioni per l’approvazione dal punto di vista non clinico.</w:t>
      </w:r>
    </w:p>
    <w:p w:rsidR="003A3DB3" w:rsidRPr="00382529" w:rsidRDefault="003A3DB3" w:rsidP="003F65CE">
      <w:pPr>
        <w:spacing w:after="0" w:line="240" w:lineRule="auto"/>
        <w:jc w:val="both"/>
      </w:pPr>
    </w:p>
    <w:p w:rsidR="003A3DB3" w:rsidRPr="00382529" w:rsidRDefault="003A3DB3" w:rsidP="003F65CE">
      <w:pPr>
        <w:spacing w:after="0" w:line="240" w:lineRule="auto"/>
        <w:jc w:val="both"/>
      </w:pPr>
    </w:p>
    <w:p w:rsidR="003A3DB3" w:rsidRPr="00382529" w:rsidRDefault="003A3DB3" w:rsidP="003F65C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382529">
        <w:rPr>
          <w:b/>
        </w:rPr>
        <w:t>ASPETTI CLINICI</w:t>
      </w:r>
    </w:p>
    <w:p w:rsidR="00A4273B" w:rsidRPr="00382529" w:rsidRDefault="00AA3FD4" w:rsidP="003F65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82529">
        <w:rPr>
          <w:rFonts w:eastAsia="Calibri" w:cs="Calibri"/>
          <w:color w:val="000000"/>
          <w:lang w:eastAsia="it-IT"/>
        </w:rPr>
        <w:t>Flo</w:t>
      </w:r>
      <w:r w:rsidR="00B72562" w:rsidRPr="00382529">
        <w:rPr>
          <w:rFonts w:eastAsia="Calibri" w:cs="Calibri"/>
          <w:color w:val="000000"/>
          <w:lang w:eastAsia="it-IT"/>
        </w:rPr>
        <w:t xml:space="preserve">xigen è utilizzato </w:t>
      </w:r>
      <w:r w:rsidR="00A4273B" w:rsidRPr="00382529">
        <w:rPr>
          <w:rFonts w:eastAsia="Calibri" w:cs="Calibri"/>
          <w:color w:val="000000"/>
          <w:lang w:eastAsia="it-IT"/>
        </w:rPr>
        <w:t>per il trattamento delle infezioni oculari esterne causate da germi</w:t>
      </w:r>
    </w:p>
    <w:p w:rsidR="00A4273B" w:rsidRPr="00382529" w:rsidRDefault="00A4273B" w:rsidP="003F65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82529">
        <w:rPr>
          <w:rFonts w:eastAsia="Calibri" w:cs="Calibri"/>
          <w:color w:val="000000"/>
          <w:lang w:eastAsia="it-IT"/>
        </w:rPr>
        <w:t>sensibili all'ofloxacina, come blefariti, congiuntiviti, blefarocongiuntiviti, cheratocongiuntiviti,</w:t>
      </w:r>
      <w:r w:rsidR="003F65CE">
        <w:rPr>
          <w:rFonts w:eastAsia="Calibri" w:cs="Calibri"/>
          <w:color w:val="000000"/>
          <w:lang w:eastAsia="it-IT"/>
        </w:rPr>
        <w:t xml:space="preserve"> </w:t>
      </w:r>
      <w:r w:rsidRPr="00382529">
        <w:rPr>
          <w:rFonts w:eastAsia="Calibri" w:cs="Calibri"/>
          <w:color w:val="000000"/>
          <w:lang w:eastAsia="it-IT"/>
        </w:rPr>
        <w:t>dacriocistiti, cheratiti, meibomiti, e per la profilassi post-operatoria.</w:t>
      </w:r>
    </w:p>
    <w:p w:rsidR="00A4273B" w:rsidRPr="00382529" w:rsidRDefault="00A4273B" w:rsidP="003F65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82529">
        <w:rPr>
          <w:rFonts w:eastAsia="Calibri" w:cs="Calibri"/>
          <w:color w:val="000000"/>
          <w:lang w:eastAsia="it-IT"/>
        </w:rPr>
        <w:t>Floxigen è anche indicato per il trattamento delle ulcere corneali infettive di origine</w:t>
      </w:r>
      <w:r w:rsidR="003F65CE">
        <w:rPr>
          <w:rFonts w:eastAsia="Calibri" w:cs="Calibri"/>
          <w:color w:val="000000"/>
          <w:lang w:eastAsia="it-IT"/>
        </w:rPr>
        <w:t xml:space="preserve"> </w:t>
      </w:r>
      <w:r w:rsidRPr="00382529">
        <w:rPr>
          <w:rFonts w:eastAsia="Calibri" w:cs="Calibri"/>
          <w:color w:val="000000"/>
          <w:lang w:eastAsia="it-IT"/>
        </w:rPr>
        <w:t>batterica</w:t>
      </w:r>
      <w:r w:rsidR="003F65CE">
        <w:rPr>
          <w:rFonts w:eastAsia="Calibri" w:cs="Calibri"/>
          <w:color w:val="000000"/>
          <w:lang w:eastAsia="it-IT"/>
        </w:rPr>
        <w:t>.</w:t>
      </w:r>
    </w:p>
    <w:p w:rsidR="00AA3FD4" w:rsidRPr="00382529" w:rsidRDefault="00AA3FD4" w:rsidP="003F65CE">
      <w:pPr>
        <w:spacing w:after="0" w:line="240" w:lineRule="auto"/>
        <w:jc w:val="both"/>
      </w:pPr>
    </w:p>
    <w:p w:rsidR="00AA3FD4" w:rsidRPr="00382529" w:rsidRDefault="00AA3FD4" w:rsidP="003F65CE">
      <w:pPr>
        <w:spacing w:after="0" w:line="240" w:lineRule="auto"/>
        <w:ind w:right="6"/>
        <w:jc w:val="both"/>
        <w:rPr>
          <w:b/>
        </w:rPr>
      </w:pPr>
      <w:r w:rsidRPr="00382529">
        <w:rPr>
          <w:b/>
        </w:rPr>
        <w:t>Posologia e modalità di somministrazione</w:t>
      </w:r>
    </w:p>
    <w:p w:rsidR="00AA3FD4" w:rsidRPr="00382529" w:rsidRDefault="00AA3FD4" w:rsidP="003F65CE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382529">
        <w:t xml:space="preserve">Le informazioni sulla posologia e sulle modalità di somministrazione sono riportate nel Riassunto delle Caratteristiche del Prodotto pubblicato sul sito dell’Agenzia Italiana del Farmaco - AIFA </w:t>
      </w:r>
      <w:r w:rsidRPr="00382529">
        <w:rPr>
          <w:rFonts w:eastAsia="Calibri" w:cs="Calibri"/>
          <w:lang w:eastAsia="it-IT"/>
        </w:rPr>
        <w:t>(</w:t>
      </w:r>
      <w:hyperlink r:id="rId11" w:history="1">
        <w:r w:rsidRPr="00382529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382529">
        <w:rPr>
          <w:rFonts w:eastAsia="Calibri" w:cs="Calibri"/>
          <w:lang w:eastAsia="it-IT"/>
        </w:rPr>
        <w:t>).</w:t>
      </w:r>
    </w:p>
    <w:p w:rsidR="00AA3FD4" w:rsidRPr="00382529" w:rsidRDefault="00AA3FD4" w:rsidP="003F65CE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A3FD4" w:rsidRPr="00382529" w:rsidRDefault="00AA3FD4" w:rsidP="003F65CE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382529">
        <w:rPr>
          <w:rFonts w:eastAsia="Calibri" w:cs="Calibri"/>
          <w:b/>
          <w:lang w:eastAsia="it-IT"/>
        </w:rPr>
        <w:t>Tossicologia</w:t>
      </w:r>
    </w:p>
    <w:p w:rsidR="00AA3FD4" w:rsidRPr="00382529" w:rsidRDefault="00AA3FD4" w:rsidP="003F65CE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382529">
        <w:rPr>
          <w:rFonts w:eastAsia="Calibri" w:cs="Calibri"/>
          <w:lang w:eastAsia="it-IT"/>
        </w:rPr>
        <w:t xml:space="preserve">La tossicologia di </w:t>
      </w:r>
      <w:r w:rsidR="00A4273B" w:rsidRPr="00382529">
        <w:t>ofloxacina</w:t>
      </w:r>
      <w:r w:rsidRPr="00382529">
        <w:t xml:space="preserve"> </w:t>
      </w:r>
      <w:r w:rsidRPr="00382529">
        <w:rPr>
          <w:rFonts w:eastAsia="Calibri" w:cs="Calibri"/>
          <w:lang w:eastAsia="it-IT"/>
        </w:rPr>
        <w:t>è ben conosciuta; non è stato necessario presentare ulteriori dati.</w:t>
      </w:r>
    </w:p>
    <w:p w:rsidR="00AA3FD4" w:rsidRPr="00382529" w:rsidRDefault="00AA3FD4" w:rsidP="003F65CE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A3FD4" w:rsidRPr="00382529" w:rsidRDefault="00AA3FD4" w:rsidP="003F65CE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382529">
        <w:rPr>
          <w:rFonts w:eastAsia="Times New Roman" w:cs="Times New Roman"/>
          <w:b/>
        </w:rPr>
        <w:t>Farmacologia clinica</w:t>
      </w:r>
    </w:p>
    <w:p w:rsidR="00AA3FD4" w:rsidRPr="00382529" w:rsidRDefault="00AA3FD4" w:rsidP="00382529">
      <w:pPr>
        <w:spacing w:after="0" w:line="240" w:lineRule="auto"/>
        <w:jc w:val="both"/>
      </w:pPr>
      <w:r w:rsidRPr="00382529">
        <w:rPr>
          <w:rFonts w:eastAsia="Calibri" w:cs="Calibri"/>
          <w:lang w:eastAsia="it-IT"/>
        </w:rPr>
        <w:t xml:space="preserve">La farmacologia clinica di </w:t>
      </w:r>
      <w:r w:rsidR="00ED3F63" w:rsidRPr="00382529">
        <w:t>ofloxacina</w:t>
      </w:r>
      <w:r w:rsidRPr="00382529">
        <w:t xml:space="preserve"> </w:t>
      </w:r>
      <w:r w:rsidRPr="00382529">
        <w:rPr>
          <w:rFonts w:eastAsia="Calibri" w:cs="Calibri"/>
          <w:lang w:eastAsia="it-IT"/>
        </w:rPr>
        <w:t xml:space="preserve">è ben conosciuta. </w:t>
      </w:r>
      <w:r w:rsidRPr="00382529">
        <w:t xml:space="preserve">Non sono stati condotti nuovi studi clinici di farmacodinamica e farmacocinetica, in quanto </w:t>
      </w:r>
      <w:r w:rsidR="00A4273B" w:rsidRPr="00382529">
        <w:rPr>
          <w:rFonts w:eastAsia="Calibri" w:cs="Calibri"/>
          <w:color w:val="000000"/>
          <w:lang w:eastAsia="it-IT"/>
        </w:rPr>
        <w:t xml:space="preserve">Floxigen </w:t>
      </w:r>
      <w:r w:rsidRPr="00382529">
        <w:t xml:space="preserve">contiene un principio attivo noto e presente nel medicinale di riferimento europeo </w:t>
      </w:r>
      <w:r w:rsidR="00A4273B" w:rsidRPr="00382529">
        <w:rPr>
          <w:rFonts w:cs="Arial"/>
        </w:rPr>
        <w:t>Exocin</w:t>
      </w:r>
      <w:r w:rsidRPr="00382529">
        <w:t xml:space="preserve"> autorizzato </w:t>
      </w:r>
      <w:r w:rsidR="00A4273B" w:rsidRPr="00382529">
        <w:t>in Italia</w:t>
      </w:r>
      <w:r w:rsidRPr="00382529">
        <w:t xml:space="preserve"> da più di 10 anni.</w:t>
      </w:r>
    </w:p>
    <w:p w:rsidR="00AA3FD4" w:rsidRPr="00382529" w:rsidRDefault="00AA3FD4" w:rsidP="00382529">
      <w:pPr>
        <w:spacing w:after="0" w:line="240" w:lineRule="auto"/>
        <w:jc w:val="both"/>
        <w:rPr>
          <w:rFonts w:cs="Arial"/>
        </w:rPr>
      </w:pPr>
    </w:p>
    <w:p w:rsidR="00AA3FD4" w:rsidRPr="00382529" w:rsidRDefault="00AA3FD4" w:rsidP="00382529">
      <w:pPr>
        <w:spacing w:after="0" w:line="240" w:lineRule="auto"/>
        <w:jc w:val="both"/>
        <w:rPr>
          <w:rFonts w:cs="Arial"/>
          <w:b/>
        </w:rPr>
      </w:pPr>
      <w:r w:rsidRPr="00382529">
        <w:rPr>
          <w:rFonts w:cs="Arial"/>
          <w:b/>
        </w:rPr>
        <w:t>Efficacia e sicurezza clinica</w:t>
      </w:r>
    </w:p>
    <w:p w:rsidR="00AA3FD4" w:rsidRPr="00382529" w:rsidRDefault="00AA3FD4" w:rsidP="00382529">
      <w:pPr>
        <w:spacing w:after="0" w:line="240" w:lineRule="auto"/>
        <w:jc w:val="both"/>
        <w:rPr>
          <w:rFonts w:cs="Arial"/>
        </w:rPr>
      </w:pPr>
      <w:r w:rsidRPr="00382529"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A4273B" w:rsidRPr="00382529">
        <w:rPr>
          <w:rFonts w:eastAsia="Calibri" w:cs="Calibri"/>
          <w:color w:val="000000"/>
          <w:lang w:eastAsia="it-IT"/>
        </w:rPr>
        <w:t>Floxigen</w:t>
      </w:r>
      <w:r w:rsidRPr="00382529">
        <w:rPr>
          <w:rFonts w:cs="Arial"/>
        </w:rPr>
        <w:t xml:space="preserve"> è ben conosciuto; inoltre, è stato possibile concedere l’esenzione dalla conduzione di studi clinici di confronto con il medicinale di riferimento</w:t>
      </w:r>
      <w:r w:rsidR="003F65CE">
        <w:rPr>
          <w:rFonts w:cs="Arial"/>
        </w:rPr>
        <w:t>,</w:t>
      </w:r>
      <w:r w:rsidRPr="00382529">
        <w:rPr>
          <w:rFonts w:cs="Arial"/>
        </w:rPr>
        <w:t xml:space="preserve"> in quanto </w:t>
      </w:r>
      <w:r w:rsidR="00A4273B" w:rsidRPr="00382529">
        <w:rPr>
          <w:rFonts w:eastAsia="Calibri" w:cs="Calibri"/>
          <w:color w:val="000000"/>
          <w:lang w:eastAsia="it-IT"/>
        </w:rPr>
        <w:t>Floxigen</w:t>
      </w:r>
      <w:r w:rsidRPr="00382529">
        <w:rPr>
          <w:rFonts w:cs="Arial"/>
        </w:rPr>
        <w:t xml:space="preserve"> ha la stessa composizione del medicinale di riferimento ed  è somministrato come collirio con le stesse caratteristiche chimico-fisiche del medicinale di riferimento.</w:t>
      </w:r>
    </w:p>
    <w:p w:rsidR="003A3DB3" w:rsidRPr="00382529" w:rsidRDefault="003A3DB3" w:rsidP="00382529">
      <w:pPr>
        <w:pStyle w:val="Paragrafoelenco"/>
        <w:spacing w:after="0" w:line="240" w:lineRule="auto"/>
        <w:ind w:left="0"/>
        <w:jc w:val="both"/>
      </w:pPr>
    </w:p>
    <w:p w:rsidR="003A3DB3" w:rsidRPr="00382529" w:rsidRDefault="003A3DB3" w:rsidP="00382529">
      <w:pPr>
        <w:pStyle w:val="Paragrafoelenco"/>
        <w:spacing w:after="0" w:line="240" w:lineRule="auto"/>
        <w:ind w:left="0"/>
        <w:jc w:val="both"/>
        <w:rPr>
          <w:b/>
        </w:rPr>
      </w:pPr>
      <w:r w:rsidRPr="00382529">
        <w:rPr>
          <w:b/>
        </w:rPr>
        <w:t>Piano di Valutazione del Rischio (</w:t>
      </w:r>
      <w:r w:rsidRPr="00382529">
        <w:rPr>
          <w:b/>
          <w:i/>
        </w:rPr>
        <w:t>Risk Management Plan</w:t>
      </w:r>
      <w:r w:rsidRPr="00382529">
        <w:rPr>
          <w:b/>
        </w:rPr>
        <w:t xml:space="preserve"> - RMP)</w:t>
      </w:r>
    </w:p>
    <w:p w:rsidR="003A3DB3" w:rsidRPr="00382529" w:rsidRDefault="003A3DB3" w:rsidP="00382529">
      <w:pPr>
        <w:pStyle w:val="Paragrafoelenco"/>
        <w:spacing w:after="0" w:line="240" w:lineRule="auto"/>
        <w:ind w:left="0"/>
        <w:jc w:val="both"/>
      </w:pPr>
      <w:r w:rsidRPr="00382529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A4273B" w:rsidRPr="00382529">
        <w:rPr>
          <w:rFonts w:eastAsia="Calibri" w:cs="Calibri"/>
          <w:color w:val="000000"/>
          <w:lang w:eastAsia="it-IT"/>
        </w:rPr>
        <w:t>Floxigen</w:t>
      </w:r>
      <w:r w:rsidRPr="00382529">
        <w:t>.</w:t>
      </w:r>
    </w:p>
    <w:p w:rsidR="003B4191" w:rsidRPr="00382529" w:rsidRDefault="003B4191" w:rsidP="00382529">
      <w:pPr>
        <w:pStyle w:val="Paragrafoelenco"/>
        <w:spacing w:after="0" w:line="240" w:lineRule="auto"/>
        <w:ind w:left="0"/>
        <w:jc w:val="both"/>
      </w:pPr>
      <w:r w:rsidRPr="00382529">
        <w:t>Il riassunto delle problematiche di sicurezza è riportato nella tabella seguente.</w:t>
      </w:r>
    </w:p>
    <w:p w:rsidR="00883A42" w:rsidRPr="00382529" w:rsidRDefault="00883A42" w:rsidP="00382529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0" w:type="auto"/>
        <w:jc w:val="center"/>
        <w:tblLook w:val="04A0"/>
      </w:tblPr>
      <w:tblGrid>
        <w:gridCol w:w="2764"/>
        <w:gridCol w:w="6077"/>
      </w:tblGrid>
      <w:tr w:rsidR="00883A42" w:rsidRPr="00382529" w:rsidTr="005772D5">
        <w:trPr>
          <w:jc w:val="center"/>
        </w:trPr>
        <w:tc>
          <w:tcPr>
            <w:tcW w:w="2764" w:type="dxa"/>
          </w:tcPr>
          <w:p w:rsidR="00883A42" w:rsidRPr="003F65CE" w:rsidRDefault="00883A42" w:rsidP="00382529">
            <w:pPr>
              <w:rPr>
                <w:sz w:val="20"/>
                <w:lang w:val="en-US"/>
              </w:rPr>
            </w:pPr>
            <w:r w:rsidRPr="003F65CE">
              <w:rPr>
                <w:sz w:val="20"/>
                <w:lang w:val="en-US"/>
              </w:rPr>
              <w:t>Importanti rischi identificati</w:t>
            </w:r>
          </w:p>
        </w:tc>
        <w:tc>
          <w:tcPr>
            <w:tcW w:w="6077" w:type="dxa"/>
          </w:tcPr>
          <w:p w:rsidR="00883A42" w:rsidRPr="003F65CE" w:rsidRDefault="0045527E" w:rsidP="00382529">
            <w:pPr>
              <w:rPr>
                <w:sz w:val="20"/>
              </w:rPr>
            </w:pPr>
            <w:r w:rsidRPr="003F65CE">
              <w:rPr>
                <w:sz w:val="20"/>
              </w:rPr>
              <w:t>Reazioni ipersensibilità (comprendenti allergie degli occhi)</w:t>
            </w:r>
          </w:p>
          <w:p w:rsidR="00097F53" w:rsidRPr="003F65CE" w:rsidRDefault="0045527E" w:rsidP="00382529">
            <w:pPr>
              <w:rPr>
                <w:sz w:val="20"/>
              </w:rPr>
            </w:pPr>
            <w:r w:rsidRPr="003F65CE">
              <w:rPr>
                <w:sz w:val="20"/>
              </w:rPr>
              <w:t>Prolungamento del tratto QT</w:t>
            </w:r>
            <w:r w:rsidR="00097F53" w:rsidRPr="003F65CE">
              <w:rPr>
                <w:sz w:val="20"/>
              </w:rPr>
              <w:t>,</w:t>
            </w:r>
            <w:r w:rsidRPr="003F65CE">
              <w:rPr>
                <w:sz w:val="20"/>
              </w:rPr>
              <w:t xml:space="preserve"> aritmie</w:t>
            </w:r>
          </w:p>
          <w:p w:rsidR="0045527E" w:rsidRPr="003F65CE" w:rsidRDefault="0045527E" w:rsidP="00382529">
            <w:pPr>
              <w:rPr>
                <w:sz w:val="20"/>
              </w:rPr>
            </w:pPr>
            <w:r w:rsidRPr="003F65CE">
              <w:rPr>
                <w:sz w:val="20"/>
              </w:rPr>
              <w:t>Perforazione della cornea e altri disordini della cornea (inclusi i depositi corneali)</w:t>
            </w:r>
          </w:p>
          <w:p w:rsidR="0045527E" w:rsidRPr="003F65CE" w:rsidRDefault="007D4B66" w:rsidP="00382529">
            <w:pPr>
              <w:rPr>
                <w:sz w:val="20"/>
              </w:rPr>
            </w:pPr>
            <w:r w:rsidRPr="003F65CE">
              <w:rPr>
                <w:sz w:val="20"/>
              </w:rPr>
              <w:t>Disordini a carico degli occhi (inclusi irritazione degli occhi, visione offuscata, fotofobia, dolore degli occhi)</w:t>
            </w:r>
          </w:p>
        </w:tc>
      </w:tr>
      <w:tr w:rsidR="00883A42" w:rsidRPr="00382529" w:rsidTr="005772D5">
        <w:trPr>
          <w:jc w:val="center"/>
        </w:trPr>
        <w:tc>
          <w:tcPr>
            <w:tcW w:w="2764" w:type="dxa"/>
          </w:tcPr>
          <w:p w:rsidR="00883A42" w:rsidRPr="003F65CE" w:rsidRDefault="00883A42" w:rsidP="00382529">
            <w:pPr>
              <w:rPr>
                <w:sz w:val="20"/>
                <w:lang w:val="en-US"/>
              </w:rPr>
            </w:pPr>
            <w:r w:rsidRPr="003F65CE">
              <w:rPr>
                <w:sz w:val="20"/>
                <w:lang w:val="en-US"/>
              </w:rPr>
              <w:t>Importanti rischi potenziali</w:t>
            </w:r>
          </w:p>
        </w:tc>
        <w:tc>
          <w:tcPr>
            <w:tcW w:w="6077" w:type="dxa"/>
          </w:tcPr>
          <w:p w:rsidR="00883A42" w:rsidRPr="003F65CE" w:rsidRDefault="007D4B66" w:rsidP="00382529">
            <w:pPr>
              <w:rPr>
                <w:sz w:val="20"/>
              </w:rPr>
            </w:pPr>
            <w:r w:rsidRPr="003F65CE">
              <w:rPr>
                <w:sz w:val="20"/>
              </w:rPr>
              <w:t>Sindrome Steven Johnson e altre reazioni cutanee serie</w:t>
            </w:r>
          </w:p>
          <w:p w:rsidR="007D4B66" w:rsidRPr="003F65CE" w:rsidRDefault="007D4B66" w:rsidP="00382529">
            <w:pPr>
              <w:rPr>
                <w:sz w:val="20"/>
              </w:rPr>
            </w:pPr>
            <w:r w:rsidRPr="003F65CE">
              <w:rPr>
                <w:sz w:val="20"/>
              </w:rPr>
              <w:lastRenderedPageBreak/>
              <w:t>Sviluppo di tossicità</w:t>
            </w:r>
          </w:p>
          <w:p w:rsidR="00097F53" w:rsidRPr="003F65CE" w:rsidRDefault="00097F53" w:rsidP="00382529">
            <w:pPr>
              <w:rPr>
                <w:sz w:val="20"/>
              </w:rPr>
            </w:pPr>
            <w:r w:rsidRPr="003F65CE">
              <w:rPr>
                <w:sz w:val="20"/>
              </w:rPr>
              <w:t>Irritazioni oculari e reazioni allergiche al benzalconio cloruro (BAK)</w:t>
            </w:r>
          </w:p>
          <w:p w:rsidR="00097F53" w:rsidRPr="003F65CE" w:rsidRDefault="00097F53" w:rsidP="00382529">
            <w:pPr>
              <w:rPr>
                <w:sz w:val="20"/>
              </w:rPr>
            </w:pPr>
            <w:r w:rsidRPr="003F65CE">
              <w:rPr>
                <w:sz w:val="20"/>
              </w:rPr>
              <w:t>Resistenza batterica</w:t>
            </w:r>
          </w:p>
          <w:p w:rsidR="00097F53" w:rsidRPr="003F65CE" w:rsidRDefault="00097F53" w:rsidP="00382529">
            <w:pPr>
              <w:rPr>
                <w:sz w:val="20"/>
              </w:rPr>
            </w:pPr>
            <w:r w:rsidRPr="003F65CE">
              <w:rPr>
                <w:sz w:val="20"/>
              </w:rPr>
              <w:t>Reazione di fotosensibilità e fototossicità</w:t>
            </w:r>
          </w:p>
        </w:tc>
      </w:tr>
      <w:tr w:rsidR="00883A42" w:rsidRPr="00382529" w:rsidTr="005772D5">
        <w:trPr>
          <w:jc w:val="center"/>
        </w:trPr>
        <w:tc>
          <w:tcPr>
            <w:tcW w:w="2764" w:type="dxa"/>
          </w:tcPr>
          <w:p w:rsidR="00883A42" w:rsidRPr="003F65CE" w:rsidRDefault="00883A42" w:rsidP="00382529">
            <w:pPr>
              <w:rPr>
                <w:sz w:val="20"/>
              </w:rPr>
            </w:pPr>
            <w:r w:rsidRPr="003F65CE">
              <w:rPr>
                <w:sz w:val="20"/>
              </w:rPr>
              <w:lastRenderedPageBreak/>
              <w:t>Informazioni mancanti</w:t>
            </w:r>
          </w:p>
        </w:tc>
        <w:tc>
          <w:tcPr>
            <w:tcW w:w="6077" w:type="dxa"/>
          </w:tcPr>
          <w:p w:rsidR="00883A42" w:rsidRPr="003F65CE" w:rsidRDefault="007D4B66" w:rsidP="00382529">
            <w:pPr>
              <w:rPr>
                <w:sz w:val="20"/>
              </w:rPr>
            </w:pPr>
            <w:r w:rsidRPr="003F65CE">
              <w:rPr>
                <w:sz w:val="20"/>
              </w:rPr>
              <w:t>Dati sui minori di un anno</w:t>
            </w:r>
          </w:p>
        </w:tc>
      </w:tr>
    </w:tbl>
    <w:p w:rsidR="00883A42" w:rsidRPr="00382529" w:rsidRDefault="00883A42" w:rsidP="00382529">
      <w:pPr>
        <w:pStyle w:val="Paragrafoelenco"/>
        <w:spacing w:after="0" w:line="240" w:lineRule="auto"/>
        <w:ind w:left="0"/>
        <w:jc w:val="both"/>
      </w:pPr>
    </w:p>
    <w:p w:rsidR="003A3DB3" w:rsidRPr="00382529" w:rsidRDefault="003A3DB3" w:rsidP="00382529">
      <w:pPr>
        <w:pStyle w:val="Paragrafoelenco"/>
        <w:spacing w:after="0" w:line="240" w:lineRule="auto"/>
        <w:ind w:left="0"/>
        <w:jc w:val="both"/>
      </w:pPr>
      <w:r w:rsidRPr="00382529">
        <w:t>Azioni routinarie di farmacovigilanza e di minimizzazione del rischio sono proposte per tutte le problematiche di sicurezza.</w:t>
      </w:r>
    </w:p>
    <w:p w:rsidR="003A3DB3" w:rsidRPr="00382529" w:rsidRDefault="003A3DB3" w:rsidP="00382529">
      <w:pPr>
        <w:pStyle w:val="Paragrafoelenco"/>
        <w:spacing w:after="0" w:line="240" w:lineRule="auto"/>
        <w:ind w:left="0"/>
        <w:jc w:val="both"/>
      </w:pPr>
      <w:r w:rsidRPr="00382529">
        <w:t>Oltre le misure previste nel Riassunto delle caratteristiche del prodotto non sono previste attività addizionali di minimizzazione del rischio</w:t>
      </w:r>
    </w:p>
    <w:p w:rsidR="003A3DB3" w:rsidRPr="00382529" w:rsidRDefault="003A3DB3" w:rsidP="00382529">
      <w:pPr>
        <w:pStyle w:val="Paragrafoelenco"/>
        <w:spacing w:after="0" w:line="240" w:lineRule="auto"/>
        <w:ind w:left="0"/>
        <w:jc w:val="both"/>
      </w:pPr>
    </w:p>
    <w:p w:rsidR="003A3DB3" w:rsidRPr="00382529" w:rsidRDefault="003A3DB3" w:rsidP="00382529">
      <w:pPr>
        <w:pStyle w:val="Paragrafoelenco"/>
        <w:spacing w:after="0" w:line="240" w:lineRule="auto"/>
        <w:ind w:left="0"/>
        <w:jc w:val="both"/>
        <w:rPr>
          <w:b/>
        </w:rPr>
      </w:pPr>
      <w:r w:rsidRPr="00382529">
        <w:rPr>
          <w:b/>
        </w:rPr>
        <w:t>Conclusioni</w:t>
      </w:r>
    </w:p>
    <w:p w:rsidR="003A3DB3" w:rsidRPr="00382529" w:rsidRDefault="003A3DB3" w:rsidP="00382529">
      <w:pPr>
        <w:pStyle w:val="Paragrafoelenco"/>
        <w:spacing w:after="0" w:line="240" w:lineRule="auto"/>
        <w:ind w:left="0"/>
        <w:jc w:val="both"/>
      </w:pPr>
      <w:r w:rsidRPr="00382529">
        <w:t xml:space="preserve">Il rapporto beneficio/rischio di </w:t>
      </w:r>
      <w:r w:rsidR="00A4273B" w:rsidRPr="00382529">
        <w:rPr>
          <w:rFonts w:eastAsia="Calibri" w:cs="Calibri"/>
          <w:color w:val="000000"/>
          <w:lang w:eastAsia="it-IT"/>
        </w:rPr>
        <w:t>Floxigen</w:t>
      </w:r>
      <w:r w:rsidRPr="00382529">
        <w:t xml:space="preserve"> è considerato favorevole dal punto di vista clinico.</w:t>
      </w:r>
    </w:p>
    <w:p w:rsidR="003A3DB3" w:rsidRPr="00382529" w:rsidRDefault="003A3DB3" w:rsidP="00382529">
      <w:pPr>
        <w:pStyle w:val="Paragrafoelenco"/>
        <w:spacing w:after="0" w:line="240" w:lineRule="auto"/>
        <w:ind w:left="0"/>
        <w:jc w:val="both"/>
      </w:pPr>
    </w:p>
    <w:p w:rsidR="003A3DB3" w:rsidRPr="00382529" w:rsidRDefault="003A3DB3" w:rsidP="00382529">
      <w:pPr>
        <w:pStyle w:val="Paragrafoelenco"/>
        <w:spacing w:after="0" w:line="240" w:lineRule="auto"/>
        <w:ind w:left="0"/>
        <w:jc w:val="both"/>
      </w:pPr>
    </w:p>
    <w:p w:rsidR="003A3DB3" w:rsidRPr="00382529" w:rsidRDefault="003A3DB3" w:rsidP="00382529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382529">
        <w:rPr>
          <w:b/>
        </w:rPr>
        <w:t>CONSULTAZIONE SUL FOGLIO ILLUSTRATIVO</w:t>
      </w:r>
    </w:p>
    <w:p w:rsidR="003A3DB3" w:rsidRPr="00382529" w:rsidRDefault="003A3DB3" w:rsidP="00382529">
      <w:pPr>
        <w:spacing w:after="0" w:line="240" w:lineRule="auto"/>
        <w:jc w:val="both"/>
      </w:pPr>
      <w:r w:rsidRPr="00382529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3A3DB3" w:rsidRPr="00382529" w:rsidRDefault="003A3DB3" w:rsidP="00382529">
      <w:pPr>
        <w:pStyle w:val="Paragrafoelenco"/>
        <w:spacing w:after="0" w:line="240" w:lineRule="auto"/>
        <w:ind w:left="0"/>
        <w:jc w:val="both"/>
      </w:pPr>
    </w:p>
    <w:p w:rsidR="003A3DB3" w:rsidRPr="00382529" w:rsidRDefault="003A3DB3" w:rsidP="00382529">
      <w:pPr>
        <w:spacing w:after="0" w:line="240" w:lineRule="auto"/>
        <w:jc w:val="both"/>
        <w:rPr>
          <w:highlight w:val="yellow"/>
        </w:rPr>
      </w:pPr>
    </w:p>
    <w:p w:rsidR="003A3DB3" w:rsidRPr="00382529" w:rsidRDefault="003A3DB3" w:rsidP="00382529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382529">
        <w:rPr>
          <w:b/>
        </w:rPr>
        <w:t>CONCLUSIONI, VALUTAZIONE DEL RAPPORTO BENEFICIO/RISCHIO E RACCOMANDAZIONI</w:t>
      </w:r>
    </w:p>
    <w:p w:rsidR="003A3DB3" w:rsidRPr="00382529" w:rsidRDefault="003A3DB3" w:rsidP="00382529">
      <w:pPr>
        <w:spacing w:after="0" w:line="240" w:lineRule="auto"/>
        <w:jc w:val="both"/>
      </w:pPr>
      <w:r w:rsidRPr="00382529">
        <w:t xml:space="preserve">La qualità di </w:t>
      </w:r>
      <w:r w:rsidR="00820635" w:rsidRPr="00382529">
        <w:t>Flo</w:t>
      </w:r>
      <w:r w:rsidR="0045527E" w:rsidRPr="00382529">
        <w:t>xigen</w:t>
      </w:r>
      <w:r w:rsidRPr="00382529">
        <w:t xml:space="preserve"> è accettabile e non sono state rilevate criticità da un punto di vista</w:t>
      </w:r>
      <w:r w:rsidR="00820635" w:rsidRPr="00382529">
        <w:t xml:space="preserve"> di qualità,</w:t>
      </w:r>
      <w:r w:rsidRPr="00382529">
        <w:t xml:space="preserve"> non clinico e clinico.</w:t>
      </w:r>
    </w:p>
    <w:p w:rsidR="003A3DB3" w:rsidRPr="00382529" w:rsidRDefault="003A3DB3" w:rsidP="00382529">
      <w:pPr>
        <w:spacing w:after="0" w:line="240" w:lineRule="auto"/>
        <w:jc w:val="both"/>
      </w:pPr>
      <w:r w:rsidRPr="00382529">
        <w:t>Il rapporto beneficio/rischio è considerato positivo.</w:t>
      </w:r>
    </w:p>
    <w:p w:rsidR="003A3DB3" w:rsidRPr="00382529" w:rsidRDefault="003A3DB3" w:rsidP="00382529">
      <w:pPr>
        <w:spacing w:after="0" w:line="240" w:lineRule="auto"/>
        <w:jc w:val="both"/>
      </w:pPr>
      <w:r w:rsidRPr="00382529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382529">
        <w:rPr>
          <w:rFonts w:eastAsia="Calibri" w:cs="Calibri"/>
          <w:lang w:eastAsia="it-IT"/>
        </w:rPr>
        <w:t>(</w:t>
      </w:r>
      <w:hyperlink r:id="rId12" w:history="1">
        <w:r w:rsidRPr="00382529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382529">
        <w:rPr>
          <w:rFonts w:eastAsia="Calibri" w:cs="Calibri"/>
          <w:lang w:eastAsia="it-IT"/>
        </w:rPr>
        <w:t>).</w:t>
      </w:r>
    </w:p>
    <w:sectPr w:rsidR="003A3DB3" w:rsidRPr="00382529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Rita Spirito">
    <w15:presenceInfo w15:providerId="AD" w15:userId="S-1-5-21-888339519-3791267471-3412281431-1215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283"/>
  <w:characterSpacingControl w:val="doNotCompress"/>
  <w:compat/>
  <w:rsids>
    <w:rsidRoot w:val="004241AC"/>
    <w:rsid w:val="000013CC"/>
    <w:rsid w:val="00013020"/>
    <w:rsid w:val="000137B1"/>
    <w:rsid w:val="0002375F"/>
    <w:rsid w:val="00027AD2"/>
    <w:rsid w:val="00047028"/>
    <w:rsid w:val="00051F8C"/>
    <w:rsid w:val="00057A00"/>
    <w:rsid w:val="00062636"/>
    <w:rsid w:val="00077016"/>
    <w:rsid w:val="00085A07"/>
    <w:rsid w:val="00097F53"/>
    <w:rsid w:val="000B1FBB"/>
    <w:rsid w:val="000E335A"/>
    <w:rsid w:val="000F46C2"/>
    <w:rsid w:val="00104434"/>
    <w:rsid w:val="00106F9D"/>
    <w:rsid w:val="00111E9E"/>
    <w:rsid w:val="00117E75"/>
    <w:rsid w:val="00125C76"/>
    <w:rsid w:val="001368D2"/>
    <w:rsid w:val="00137CF6"/>
    <w:rsid w:val="001449DA"/>
    <w:rsid w:val="00146906"/>
    <w:rsid w:val="001536A3"/>
    <w:rsid w:val="0016139D"/>
    <w:rsid w:val="00167305"/>
    <w:rsid w:val="00181117"/>
    <w:rsid w:val="001A5206"/>
    <w:rsid w:val="001F4C65"/>
    <w:rsid w:val="001F543F"/>
    <w:rsid w:val="00227378"/>
    <w:rsid w:val="002410E5"/>
    <w:rsid w:val="002430A3"/>
    <w:rsid w:val="0024701B"/>
    <w:rsid w:val="00247206"/>
    <w:rsid w:val="00254C8F"/>
    <w:rsid w:val="002969CD"/>
    <w:rsid w:val="002D66E6"/>
    <w:rsid w:val="002E06A2"/>
    <w:rsid w:val="002E3178"/>
    <w:rsid w:val="002F0A39"/>
    <w:rsid w:val="002F30E1"/>
    <w:rsid w:val="003265E4"/>
    <w:rsid w:val="00337AF5"/>
    <w:rsid w:val="00354BAE"/>
    <w:rsid w:val="00371C8A"/>
    <w:rsid w:val="00375A65"/>
    <w:rsid w:val="00382529"/>
    <w:rsid w:val="003A3DB3"/>
    <w:rsid w:val="003A53D7"/>
    <w:rsid w:val="003B4191"/>
    <w:rsid w:val="003C0FA3"/>
    <w:rsid w:val="003F65CE"/>
    <w:rsid w:val="00412F8E"/>
    <w:rsid w:val="00417B3A"/>
    <w:rsid w:val="004241AC"/>
    <w:rsid w:val="00426A5A"/>
    <w:rsid w:val="004358FE"/>
    <w:rsid w:val="00444F2F"/>
    <w:rsid w:val="0045527E"/>
    <w:rsid w:val="004827BB"/>
    <w:rsid w:val="004B20A8"/>
    <w:rsid w:val="004D3353"/>
    <w:rsid w:val="00507018"/>
    <w:rsid w:val="0053000F"/>
    <w:rsid w:val="00534062"/>
    <w:rsid w:val="00551B4A"/>
    <w:rsid w:val="005568B0"/>
    <w:rsid w:val="00572197"/>
    <w:rsid w:val="005772D5"/>
    <w:rsid w:val="005A6F5A"/>
    <w:rsid w:val="005C6F07"/>
    <w:rsid w:val="005F0457"/>
    <w:rsid w:val="005F15BA"/>
    <w:rsid w:val="005F3439"/>
    <w:rsid w:val="005F7B22"/>
    <w:rsid w:val="00616A2B"/>
    <w:rsid w:val="00643CED"/>
    <w:rsid w:val="006535BD"/>
    <w:rsid w:val="006615E6"/>
    <w:rsid w:val="00664428"/>
    <w:rsid w:val="006737C4"/>
    <w:rsid w:val="00675327"/>
    <w:rsid w:val="00686B6F"/>
    <w:rsid w:val="006B75F0"/>
    <w:rsid w:val="006C72D9"/>
    <w:rsid w:val="006D03CE"/>
    <w:rsid w:val="00702679"/>
    <w:rsid w:val="00720780"/>
    <w:rsid w:val="00726E3E"/>
    <w:rsid w:val="00734649"/>
    <w:rsid w:val="007760A3"/>
    <w:rsid w:val="00793BA0"/>
    <w:rsid w:val="00797780"/>
    <w:rsid w:val="007B366D"/>
    <w:rsid w:val="007C41C7"/>
    <w:rsid w:val="007C4B57"/>
    <w:rsid w:val="007D4B66"/>
    <w:rsid w:val="007D7D00"/>
    <w:rsid w:val="00820635"/>
    <w:rsid w:val="00823DF7"/>
    <w:rsid w:val="008412DB"/>
    <w:rsid w:val="0084387F"/>
    <w:rsid w:val="00856436"/>
    <w:rsid w:val="008714FC"/>
    <w:rsid w:val="008805E1"/>
    <w:rsid w:val="00883A42"/>
    <w:rsid w:val="00887127"/>
    <w:rsid w:val="00890259"/>
    <w:rsid w:val="00894064"/>
    <w:rsid w:val="0089506F"/>
    <w:rsid w:val="008971A2"/>
    <w:rsid w:val="008B0F51"/>
    <w:rsid w:val="008B4301"/>
    <w:rsid w:val="008B4944"/>
    <w:rsid w:val="008E3280"/>
    <w:rsid w:val="008F117C"/>
    <w:rsid w:val="00910AFD"/>
    <w:rsid w:val="0092393F"/>
    <w:rsid w:val="00925EA0"/>
    <w:rsid w:val="009316B2"/>
    <w:rsid w:val="00950A7E"/>
    <w:rsid w:val="00971337"/>
    <w:rsid w:val="00993A6A"/>
    <w:rsid w:val="009A260F"/>
    <w:rsid w:val="009B03DB"/>
    <w:rsid w:val="009C47E4"/>
    <w:rsid w:val="009D6AA2"/>
    <w:rsid w:val="009D6E75"/>
    <w:rsid w:val="009F1E61"/>
    <w:rsid w:val="00A05212"/>
    <w:rsid w:val="00A1005E"/>
    <w:rsid w:val="00A12887"/>
    <w:rsid w:val="00A146BC"/>
    <w:rsid w:val="00A35B2D"/>
    <w:rsid w:val="00A40FF3"/>
    <w:rsid w:val="00A4273B"/>
    <w:rsid w:val="00A42B0C"/>
    <w:rsid w:val="00A57F9D"/>
    <w:rsid w:val="00A60670"/>
    <w:rsid w:val="00A72D3D"/>
    <w:rsid w:val="00A82B8E"/>
    <w:rsid w:val="00A9372D"/>
    <w:rsid w:val="00A9514E"/>
    <w:rsid w:val="00A95BD3"/>
    <w:rsid w:val="00AA3FD4"/>
    <w:rsid w:val="00AB083D"/>
    <w:rsid w:val="00AB40A1"/>
    <w:rsid w:val="00AB6C0B"/>
    <w:rsid w:val="00AC076B"/>
    <w:rsid w:val="00AE0692"/>
    <w:rsid w:val="00AF6C91"/>
    <w:rsid w:val="00B14760"/>
    <w:rsid w:val="00B20A32"/>
    <w:rsid w:val="00B45F4F"/>
    <w:rsid w:val="00B551AA"/>
    <w:rsid w:val="00B63A1F"/>
    <w:rsid w:val="00B72562"/>
    <w:rsid w:val="00B73E77"/>
    <w:rsid w:val="00B7524A"/>
    <w:rsid w:val="00B80E70"/>
    <w:rsid w:val="00B849DC"/>
    <w:rsid w:val="00B863B0"/>
    <w:rsid w:val="00B95795"/>
    <w:rsid w:val="00BB1356"/>
    <w:rsid w:val="00BB79E6"/>
    <w:rsid w:val="00BC18BC"/>
    <w:rsid w:val="00BC2744"/>
    <w:rsid w:val="00BC74C2"/>
    <w:rsid w:val="00BD24FA"/>
    <w:rsid w:val="00BD269C"/>
    <w:rsid w:val="00BD69AF"/>
    <w:rsid w:val="00BF2D34"/>
    <w:rsid w:val="00C00DF2"/>
    <w:rsid w:val="00C072C4"/>
    <w:rsid w:val="00C107B9"/>
    <w:rsid w:val="00C332BD"/>
    <w:rsid w:val="00C41506"/>
    <w:rsid w:val="00C45804"/>
    <w:rsid w:val="00C46B9D"/>
    <w:rsid w:val="00C55BFD"/>
    <w:rsid w:val="00C7371A"/>
    <w:rsid w:val="00C94DCE"/>
    <w:rsid w:val="00C970DF"/>
    <w:rsid w:val="00CB779C"/>
    <w:rsid w:val="00CC7AFF"/>
    <w:rsid w:val="00CF13FB"/>
    <w:rsid w:val="00CF3428"/>
    <w:rsid w:val="00CF4563"/>
    <w:rsid w:val="00D05E22"/>
    <w:rsid w:val="00D20170"/>
    <w:rsid w:val="00D437B6"/>
    <w:rsid w:val="00D504B2"/>
    <w:rsid w:val="00D67AD0"/>
    <w:rsid w:val="00D76139"/>
    <w:rsid w:val="00D85E7D"/>
    <w:rsid w:val="00D9096D"/>
    <w:rsid w:val="00D94AF7"/>
    <w:rsid w:val="00D97359"/>
    <w:rsid w:val="00DB2131"/>
    <w:rsid w:val="00DD17CC"/>
    <w:rsid w:val="00DF0D77"/>
    <w:rsid w:val="00DF1A43"/>
    <w:rsid w:val="00E00D23"/>
    <w:rsid w:val="00E1054C"/>
    <w:rsid w:val="00E43089"/>
    <w:rsid w:val="00E46EF4"/>
    <w:rsid w:val="00E56FEF"/>
    <w:rsid w:val="00E83F8D"/>
    <w:rsid w:val="00E86F5C"/>
    <w:rsid w:val="00EA75FC"/>
    <w:rsid w:val="00EB47AE"/>
    <w:rsid w:val="00EC7575"/>
    <w:rsid w:val="00ED3F63"/>
    <w:rsid w:val="00EE2177"/>
    <w:rsid w:val="00EE6EE2"/>
    <w:rsid w:val="00EF062E"/>
    <w:rsid w:val="00F240C0"/>
    <w:rsid w:val="00F30505"/>
    <w:rsid w:val="00F5767E"/>
    <w:rsid w:val="00F630F3"/>
    <w:rsid w:val="00F66767"/>
    <w:rsid w:val="00F6795D"/>
    <w:rsid w:val="00F842C8"/>
    <w:rsid w:val="00F8687D"/>
    <w:rsid w:val="00F916D9"/>
    <w:rsid w:val="00FA2702"/>
    <w:rsid w:val="00FD1558"/>
    <w:rsid w:val="00FD3822"/>
    <w:rsid w:val="00FD5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99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0505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1F4C65"/>
    <w:pPr>
      <w:tabs>
        <w:tab w:val="left" w:pos="567"/>
      </w:tabs>
      <w:spacing w:after="0" w:line="240" w:lineRule="exact"/>
      <w:ind w:left="567" w:right="813"/>
      <w:jc w:val="both"/>
    </w:pPr>
    <w:rPr>
      <w:rFonts w:ascii="Arial" w:eastAsia="Times New Roman" w:hAnsi="Arial" w:cs="Times New Roman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761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613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613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61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613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-personaltrainer.it/salute-benessere/cornea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y-personaltrainer.it/fisiologia/infiammazioni.html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hyperlink" Target="http://www.my-personaltrainer.it/fisiologia/infiammazioni.html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5" Type="http://schemas.microsoft.com/office/2007/relationships/stylesWithEffects" Target="stylesWithEffects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2416</Words>
  <Characters>13774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9</cp:revision>
  <dcterms:created xsi:type="dcterms:W3CDTF">2016-06-21T16:54:00Z</dcterms:created>
  <dcterms:modified xsi:type="dcterms:W3CDTF">2016-06-30T15:22:00Z</dcterms:modified>
</cp:coreProperties>
</file>