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3728FA" w:rsidP="004241AC">
      <w:pPr>
        <w:spacing w:after="0" w:line="240" w:lineRule="auto"/>
        <w:jc w:val="center"/>
        <w:rPr>
          <w:lang w:val="en-US"/>
        </w:rPr>
      </w:pPr>
      <w:r w:rsidRPr="003728FA">
        <w:rPr>
          <w:noProof/>
          <w:lang w:eastAsia="it-IT"/>
        </w:rPr>
        <w:drawing>
          <wp:inline distT="0" distB="0" distL="0" distR="0">
            <wp:extent cx="3485385" cy="1322324"/>
            <wp:effectExtent l="19050" t="0" r="76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3495375" cy="1326114"/>
                    </a:xfrm>
                    <a:prstGeom prst="rect">
                      <a:avLst/>
                    </a:prstGeom>
                    <a:noFill/>
                    <a:ln w="9525">
                      <a:noFill/>
                      <a:miter lim="800000"/>
                      <a:headEnd/>
                      <a:tailEnd/>
                    </a:ln>
                  </pic:spPr>
                </pic:pic>
              </a:graphicData>
            </a:graphic>
          </wp:inline>
        </w:drawing>
      </w:r>
    </w:p>
    <w:p w:rsidR="004241AC" w:rsidRDefault="004241AC" w:rsidP="004241AC">
      <w:pPr>
        <w:spacing w:after="0" w:line="240" w:lineRule="auto"/>
        <w:jc w:val="center"/>
        <w:rPr>
          <w:b/>
        </w:rPr>
      </w:pPr>
    </w:p>
    <w:p w:rsidR="003728FA" w:rsidRPr="001C7AD0" w:rsidRDefault="003728FA" w:rsidP="003728FA">
      <w:pPr>
        <w:spacing w:after="0" w:line="240" w:lineRule="auto"/>
        <w:jc w:val="center"/>
        <w:rPr>
          <w:b/>
          <w:sz w:val="28"/>
        </w:rPr>
      </w:pPr>
      <w:bookmarkStart w:id="0" w:name="Text15"/>
      <w:r w:rsidRPr="001C7AD0">
        <w:rPr>
          <w:b/>
          <w:sz w:val="28"/>
        </w:rPr>
        <w:t>Relazione di Valutazione</w:t>
      </w:r>
    </w:p>
    <w:p w:rsidR="004241AC" w:rsidRDefault="004241AC" w:rsidP="004241AC">
      <w:pPr>
        <w:autoSpaceDE w:val="0"/>
        <w:autoSpaceDN w:val="0"/>
        <w:adjustRightInd w:val="0"/>
        <w:spacing w:after="0" w:line="240" w:lineRule="auto"/>
        <w:jc w:val="center"/>
        <w:rPr>
          <w:b/>
          <w:highlight w:val="yellow"/>
        </w:rPr>
      </w:pPr>
    </w:p>
    <w:p w:rsidR="0074451F" w:rsidRDefault="0074451F" w:rsidP="004241AC">
      <w:pPr>
        <w:autoSpaceDE w:val="0"/>
        <w:autoSpaceDN w:val="0"/>
        <w:adjustRightInd w:val="0"/>
        <w:spacing w:after="0" w:line="240" w:lineRule="auto"/>
        <w:jc w:val="center"/>
        <w:rPr>
          <w:b/>
          <w:highlight w:val="yellow"/>
        </w:rPr>
      </w:pPr>
    </w:p>
    <w:p w:rsidR="004241AC" w:rsidRPr="0074451F" w:rsidRDefault="003A022D" w:rsidP="004241AC">
      <w:pPr>
        <w:autoSpaceDE w:val="0"/>
        <w:autoSpaceDN w:val="0"/>
        <w:adjustRightInd w:val="0"/>
        <w:spacing w:after="0" w:line="240" w:lineRule="auto"/>
        <w:jc w:val="center"/>
        <w:rPr>
          <w:b/>
          <w:sz w:val="32"/>
        </w:rPr>
      </w:pPr>
      <w:r>
        <w:rPr>
          <w:b/>
          <w:sz w:val="32"/>
        </w:rPr>
        <w:t>AZOTO PROTOSSIDO SICO</w:t>
      </w:r>
    </w:p>
    <w:p w:rsidR="004241AC" w:rsidRPr="003A3FEB" w:rsidRDefault="004241AC" w:rsidP="004241AC">
      <w:pPr>
        <w:widowControl w:val="0"/>
        <w:spacing w:after="0" w:line="240" w:lineRule="auto"/>
        <w:jc w:val="center"/>
        <w:rPr>
          <w:snapToGrid w:val="0"/>
        </w:rPr>
      </w:pPr>
      <w:r w:rsidRPr="003A3FEB">
        <w:rPr>
          <w:snapToGrid w:val="0"/>
        </w:rPr>
        <w:t xml:space="preserve"> (</w:t>
      </w:r>
      <w:r w:rsidR="003A022D">
        <w:rPr>
          <w:snapToGrid w:val="0"/>
        </w:rPr>
        <w:t>Azoto protossido</w:t>
      </w:r>
      <w:r w:rsidRPr="003A3FEB">
        <w:rPr>
          <w:snapToGrid w:val="0"/>
        </w:rPr>
        <w:t>)</w:t>
      </w:r>
    </w:p>
    <w:p w:rsidR="004241AC" w:rsidRDefault="004241AC" w:rsidP="004241AC">
      <w:pPr>
        <w:autoSpaceDE w:val="0"/>
        <w:autoSpaceDN w:val="0"/>
        <w:adjustRightInd w:val="0"/>
        <w:spacing w:after="0" w:line="240" w:lineRule="auto"/>
        <w:jc w:val="center"/>
        <w:rPr>
          <w:b/>
        </w:rPr>
      </w:pPr>
    </w:p>
    <w:p w:rsidR="004241AC" w:rsidRPr="00062636" w:rsidRDefault="003A022D" w:rsidP="004241AC">
      <w:pPr>
        <w:autoSpaceDE w:val="0"/>
        <w:autoSpaceDN w:val="0"/>
        <w:adjustRightInd w:val="0"/>
        <w:spacing w:after="0" w:line="240" w:lineRule="auto"/>
        <w:jc w:val="center"/>
        <w:rPr>
          <w:b/>
        </w:rPr>
      </w:pPr>
      <w:r w:rsidRPr="00052E04">
        <w:rPr>
          <w:b/>
        </w:rPr>
        <w:t>SICO</w:t>
      </w:r>
    </w:p>
    <w:p w:rsidR="004241AC" w:rsidRDefault="004241AC" w:rsidP="004241AC">
      <w:pPr>
        <w:autoSpaceDE w:val="0"/>
        <w:autoSpaceDN w:val="0"/>
        <w:adjustRightInd w:val="0"/>
        <w:spacing w:after="0" w:line="240" w:lineRule="auto"/>
        <w:jc w:val="center"/>
        <w:rPr>
          <w:b/>
        </w:rPr>
      </w:pPr>
    </w:p>
    <w:p w:rsidR="00C934D8" w:rsidRPr="00062636" w:rsidRDefault="00C934D8" w:rsidP="004241AC">
      <w:pPr>
        <w:autoSpaceDE w:val="0"/>
        <w:autoSpaceDN w:val="0"/>
        <w:adjustRightInd w:val="0"/>
        <w:spacing w:after="0" w:line="240" w:lineRule="auto"/>
        <w:jc w:val="center"/>
        <w:rPr>
          <w:b/>
        </w:rPr>
      </w:pPr>
    </w:p>
    <w:p w:rsidR="004241AC" w:rsidRPr="00062636" w:rsidRDefault="004241AC" w:rsidP="004241AC">
      <w:pPr>
        <w:spacing w:after="0" w:line="240" w:lineRule="auto"/>
        <w:jc w:val="center"/>
        <w:rPr>
          <w:b/>
        </w:rPr>
      </w:pPr>
      <w:r w:rsidRPr="00062636">
        <w:rPr>
          <w:b/>
        </w:rPr>
        <w:t xml:space="preserve">Numero di AIC: </w:t>
      </w:r>
      <w:r w:rsidR="003A022D" w:rsidRPr="003A022D">
        <w:rPr>
          <w:rFonts w:cs="Helvetica"/>
          <w:b/>
        </w:rPr>
        <w:t>045646</w:t>
      </w:r>
    </w:p>
    <w:p w:rsidR="004241AC" w:rsidRPr="00062636" w:rsidRDefault="004241AC" w:rsidP="004241AC">
      <w:pPr>
        <w:spacing w:after="0" w:line="240" w:lineRule="auto"/>
        <w:jc w:val="center"/>
        <w:rPr>
          <w:b/>
        </w:rPr>
      </w:pPr>
      <w:bookmarkStart w:id="1" w:name="_GoBack"/>
      <w:bookmarkEnd w:id="0"/>
      <w:bookmarkEnd w:id="1"/>
    </w:p>
    <w:p w:rsidR="004241AC" w:rsidRDefault="004241AC" w:rsidP="004241AC">
      <w:pPr>
        <w:autoSpaceDE w:val="0"/>
        <w:autoSpaceDN w:val="0"/>
        <w:adjustRightInd w:val="0"/>
        <w:spacing w:after="0" w:line="240" w:lineRule="auto"/>
        <w:jc w:val="both"/>
        <w:rPr>
          <w:rFonts w:eastAsia="Calibri" w:cs="Calibri"/>
          <w:color w:val="000000"/>
          <w:lang w:eastAsia="it-IT"/>
        </w:rPr>
      </w:pPr>
    </w:p>
    <w:p w:rsidR="004241AC" w:rsidRPr="009F1B70" w:rsidRDefault="004241AC" w:rsidP="004241AC">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Public Assessment Report</w:t>
      </w:r>
      <w:r w:rsidRPr="009F1B70">
        <w:rPr>
          <w:rFonts w:eastAsia="Calibri" w:cs="Calibri"/>
          <w:color w:val="000000"/>
          <w:lang w:eastAsia="it-IT"/>
        </w:rPr>
        <w:t xml:space="preserve"> (PAR) per </w:t>
      </w:r>
      <w:r w:rsidR="003A022D">
        <w:rPr>
          <w:snapToGrid w:val="0"/>
        </w:rPr>
        <w:t>Azoto Protossido SICO</w:t>
      </w:r>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r w:rsidR="003A022D">
        <w:rPr>
          <w:snapToGrid w:val="0"/>
        </w:rPr>
        <w:t>Azoto Protossido SICO</w:t>
      </w:r>
      <w:r w:rsidR="003A022D" w:rsidRPr="009F1B70">
        <w:rPr>
          <w:rFonts w:eastAsia="Calibri" w:cs="Calibri"/>
          <w:color w:val="000000"/>
          <w:lang w:eastAsia="it-IT"/>
        </w:rPr>
        <w:t xml:space="preserve"> </w:t>
      </w:r>
      <w:r w:rsidRPr="009F1B70">
        <w:rPr>
          <w:rFonts w:eastAsia="Calibri" w:cs="Calibri"/>
          <w:color w:val="000000"/>
          <w:lang w:eastAsia="it-IT"/>
        </w:rPr>
        <w:t xml:space="preserve">è stato valutato dalla Commissione Tecnico-Scientifica (CTS) </w:t>
      </w:r>
      <w:r w:rsidR="0021327C">
        <w:rPr>
          <w:rFonts w:eastAsia="Calibri" w:cs="Calibri"/>
          <w:color w:val="000000"/>
          <w:lang w:eastAsia="it-IT"/>
        </w:rPr>
        <w:t>e le sue condizioni di impiego</w:t>
      </w:r>
      <w:r w:rsidRPr="009F1B70">
        <w:rPr>
          <w:rFonts w:eastAsia="Calibri" w:cs="Calibri"/>
          <w:color w:val="000000"/>
          <w:lang w:eastAsia="it-IT"/>
        </w:rPr>
        <w:t xml:space="preserve">. Non intende fornire consigli pratici su come utilizzare </w:t>
      </w:r>
      <w:r w:rsidR="003A022D">
        <w:rPr>
          <w:snapToGrid w:val="0"/>
        </w:rPr>
        <w:t>Azoto Protossido SICO</w:t>
      </w:r>
      <w:r w:rsidRPr="009F1B70">
        <w:rPr>
          <w:rFonts w:eastAsia="Calibri" w:cs="Calibri"/>
          <w:bCs/>
          <w:color w:val="000000"/>
          <w:lang w:eastAsia="it-IT"/>
        </w:rPr>
        <w:t>.</w:t>
      </w:r>
    </w:p>
    <w:p w:rsidR="004241AC" w:rsidRPr="009F1B70" w:rsidRDefault="004241AC" w:rsidP="004241AC">
      <w:pPr>
        <w:autoSpaceDE w:val="0"/>
        <w:autoSpaceDN w:val="0"/>
        <w:adjustRightInd w:val="0"/>
        <w:spacing w:after="0" w:line="240" w:lineRule="auto"/>
        <w:jc w:val="both"/>
        <w:rPr>
          <w:rFonts w:eastAsia="Calibri" w:cs="Calibri"/>
          <w:color w:val="000000"/>
          <w:lang w:eastAsia="it-IT"/>
        </w:rPr>
      </w:pPr>
      <w:r w:rsidRPr="00081A1C">
        <w:rPr>
          <w:rFonts w:eastAsia="Calibri" w:cs="Calibri"/>
          <w:color w:val="000000"/>
          <w:lang w:eastAsia="it-IT"/>
        </w:rPr>
        <w:t>Per informazioni pratiche sull'utilizzo di</w:t>
      </w:r>
      <w:r w:rsidRPr="00081A1C">
        <w:rPr>
          <w:rFonts w:eastAsia="Calibri" w:cs="Calibri"/>
          <w:bCs/>
          <w:color w:val="000000"/>
          <w:lang w:eastAsia="it-IT"/>
        </w:rPr>
        <w:t xml:space="preserve"> </w:t>
      </w:r>
      <w:r w:rsidR="003A022D">
        <w:rPr>
          <w:snapToGrid w:val="0"/>
        </w:rPr>
        <w:t>Azoto Protossido SICO</w:t>
      </w:r>
      <w:r w:rsidR="003A022D" w:rsidRPr="00081A1C">
        <w:rPr>
          <w:rFonts w:eastAsia="Calibri" w:cs="Calibri"/>
          <w:color w:val="000000"/>
          <w:lang w:eastAsia="it-IT"/>
        </w:rPr>
        <w:t xml:space="preserve"> </w:t>
      </w:r>
      <w:r w:rsidRPr="00081A1C">
        <w:rPr>
          <w:rFonts w:eastAsia="Calibri" w:cs="Calibri"/>
          <w:color w:val="000000"/>
          <w:lang w:eastAsia="it-IT"/>
        </w:rPr>
        <w:t xml:space="preserve">i pazienti devono consultare il foglio illustrativo o contattare il </w:t>
      </w:r>
      <w:r w:rsidR="002F6941">
        <w:rPr>
          <w:rFonts w:eastAsia="Calibri" w:cs="Calibri"/>
          <w:color w:val="000000"/>
          <w:lang w:eastAsia="it-IT"/>
        </w:rPr>
        <w:t>proprio</w:t>
      </w:r>
      <w:r w:rsidRPr="00081A1C">
        <w:rPr>
          <w:rFonts w:eastAsia="Calibri" w:cs="Calibri"/>
          <w:color w:val="000000"/>
          <w:lang w:eastAsia="it-IT"/>
        </w:rPr>
        <w:t xml:space="preserve"> medico</w:t>
      </w:r>
      <w:r w:rsidR="00081A1C">
        <w:rPr>
          <w:rFonts w:eastAsia="Calibri" w:cs="Calibri"/>
          <w:color w:val="000000"/>
          <w:lang w:eastAsia="it-IT"/>
        </w:rPr>
        <w:t xml:space="preserve"> o il farmacista</w:t>
      </w:r>
      <w:r w:rsidRPr="00081A1C">
        <w:rPr>
          <w:rFonts w:eastAsia="Calibri" w:cs="Calibri"/>
          <w:color w:val="000000"/>
          <w:lang w:eastAsia="it-IT"/>
        </w:rPr>
        <w:t>.</w:t>
      </w:r>
      <w:r w:rsidRPr="009F1B70">
        <w:rPr>
          <w:rFonts w:eastAsia="Calibri" w:cs="Calibri"/>
          <w:color w:val="000000"/>
          <w:lang w:eastAsia="it-IT"/>
        </w:rPr>
        <w:t xml:space="preserve"> </w:t>
      </w:r>
    </w:p>
    <w:p w:rsidR="004241AC" w:rsidRPr="009F1B70" w:rsidRDefault="004241AC" w:rsidP="004241AC">
      <w:pPr>
        <w:autoSpaceDE w:val="0"/>
        <w:autoSpaceDN w:val="0"/>
        <w:adjustRightInd w:val="0"/>
        <w:spacing w:after="0" w:line="240" w:lineRule="auto"/>
        <w:jc w:val="both"/>
        <w:rPr>
          <w:rFonts w:eastAsia="Calibri" w:cs="Calibri"/>
          <w:color w:val="000000"/>
          <w:lang w:eastAsia="it-IT"/>
        </w:rPr>
      </w:pPr>
    </w:p>
    <w:p w:rsidR="004241AC" w:rsidRPr="003E6216" w:rsidRDefault="004241AC" w:rsidP="004241AC">
      <w:pPr>
        <w:autoSpaceDE w:val="0"/>
        <w:autoSpaceDN w:val="0"/>
        <w:adjustRightInd w:val="0"/>
        <w:spacing w:after="0" w:line="240" w:lineRule="auto"/>
        <w:jc w:val="both"/>
        <w:rPr>
          <w:rFonts w:eastAsia="Calibri" w:cs="Calibri"/>
          <w:color w:val="000000"/>
          <w:lang w:eastAsia="it-IT"/>
        </w:rPr>
      </w:pPr>
    </w:p>
    <w:p w:rsidR="004241AC" w:rsidRPr="003E6216" w:rsidRDefault="004241AC" w:rsidP="00452364">
      <w:pPr>
        <w:autoSpaceDE w:val="0"/>
        <w:autoSpaceDN w:val="0"/>
        <w:adjustRightInd w:val="0"/>
        <w:spacing w:after="0" w:line="240" w:lineRule="auto"/>
        <w:jc w:val="both"/>
        <w:rPr>
          <w:rFonts w:eastAsia="Calibri" w:cs="Calibri"/>
          <w:color w:val="000000"/>
          <w:lang w:eastAsia="it-IT"/>
        </w:rPr>
      </w:pPr>
      <w:r w:rsidRPr="003E6216">
        <w:rPr>
          <w:rFonts w:eastAsia="Calibri" w:cs="Calibri"/>
          <w:b/>
          <w:bCs/>
          <w:color w:val="000000"/>
          <w:lang w:eastAsia="it-IT"/>
        </w:rPr>
        <w:t xml:space="preserve">1) CHE COS’È </w:t>
      </w:r>
      <w:r w:rsidR="003A022D" w:rsidRPr="003A022D">
        <w:rPr>
          <w:rFonts w:eastAsia="Calibri" w:cs="Calibri"/>
          <w:b/>
          <w:bCs/>
          <w:color w:val="000000"/>
          <w:lang w:eastAsia="it-IT"/>
        </w:rPr>
        <w:t xml:space="preserve">Azoto Protossido SICO </w:t>
      </w:r>
      <w:r w:rsidRPr="003E6216">
        <w:rPr>
          <w:rFonts w:eastAsia="Calibri" w:cs="Calibri"/>
          <w:b/>
          <w:bCs/>
          <w:color w:val="000000"/>
          <w:lang w:eastAsia="it-IT"/>
        </w:rPr>
        <w:t xml:space="preserve">e a cosa serve? </w:t>
      </w:r>
    </w:p>
    <w:p w:rsidR="002B5D06" w:rsidRPr="002B5D06" w:rsidRDefault="002B5D06" w:rsidP="002B5D06">
      <w:pPr>
        <w:autoSpaceDE w:val="0"/>
        <w:autoSpaceDN w:val="0"/>
        <w:adjustRightInd w:val="0"/>
        <w:spacing w:after="0" w:line="240" w:lineRule="auto"/>
        <w:jc w:val="both"/>
        <w:rPr>
          <w:rFonts w:ascii="Calibri" w:eastAsia="Calibri" w:hAnsi="Calibri" w:cs="Times New Roman"/>
          <w:snapToGrid w:val="0"/>
        </w:rPr>
      </w:pPr>
      <w:r w:rsidRPr="002B5D06">
        <w:rPr>
          <w:rFonts w:ascii="Calibri" w:eastAsia="Calibri" w:hAnsi="Calibri" w:cs="Times New Roman"/>
          <w:snapToGrid w:val="0"/>
        </w:rPr>
        <w:t>Azoto protossido SICO contiene azoto protossido, un gas medicinale appartenente al gruppo degli anestetici generali.</w:t>
      </w:r>
    </w:p>
    <w:p w:rsidR="002B5D06" w:rsidRPr="002B5D06" w:rsidRDefault="002B5D06" w:rsidP="002B5D06">
      <w:pPr>
        <w:autoSpaceDE w:val="0"/>
        <w:autoSpaceDN w:val="0"/>
        <w:adjustRightInd w:val="0"/>
        <w:spacing w:after="0" w:line="240" w:lineRule="auto"/>
        <w:jc w:val="both"/>
        <w:rPr>
          <w:rFonts w:ascii="Calibri" w:eastAsia="Calibri" w:hAnsi="Calibri" w:cs="Times New Roman"/>
          <w:snapToGrid w:val="0"/>
        </w:rPr>
      </w:pPr>
      <w:r w:rsidRPr="002B5D06">
        <w:rPr>
          <w:rFonts w:ascii="Calibri" w:eastAsia="Calibri" w:hAnsi="Calibri" w:cs="Times New Roman"/>
          <w:snapToGrid w:val="0"/>
        </w:rPr>
        <w:t xml:space="preserve">Azoto protossido SICO è indicato nei </w:t>
      </w:r>
      <w:r w:rsidRPr="002B5D06">
        <w:rPr>
          <w:rFonts w:ascii="Calibri" w:eastAsia="Calibri" w:hAnsi="Calibri" w:cs="Times New Roman"/>
          <w:b/>
          <w:snapToGrid w:val="0"/>
        </w:rPr>
        <w:t>pazienti di tutte le età</w:t>
      </w:r>
      <w:r w:rsidRPr="002B5D06">
        <w:rPr>
          <w:rFonts w:ascii="Calibri" w:eastAsia="Calibri" w:hAnsi="Calibri" w:cs="Times New Roman"/>
          <w:snapToGrid w:val="0"/>
        </w:rPr>
        <w:t>:</w:t>
      </w:r>
    </w:p>
    <w:p w:rsidR="002B5D06" w:rsidRPr="002B5D06" w:rsidRDefault="002B5D06" w:rsidP="002B5D06">
      <w:pPr>
        <w:numPr>
          <w:ilvl w:val="0"/>
          <w:numId w:val="7"/>
        </w:numPr>
        <w:autoSpaceDE w:val="0"/>
        <w:autoSpaceDN w:val="0"/>
        <w:adjustRightInd w:val="0"/>
        <w:spacing w:after="0" w:line="240" w:lineRule="auto"/>
        <w:jc w:val="both"/>
        <w:rPr>
          <w:rFonts w:ascii="Calibri" w:eastAsia="Calibri" w:hAnsi="Calibri" w:cs="Times New Roman"/>
          <w:snapToGrid w:val="0"/>
        </w:rPr>
      </w:pPr>
      <w:r w:rsidRPr="002B5D06">
        <w:rPr>
          <w:rFonts w:ascii="Calibri" w:eastAsia="Calibri" w:hAnsi="Calibri" w:cs="Times New Roman"/>
          <w:snapToGrid w:val="0"/>
        </w:rPr>
        <w:t>per indurre l’anestesia generale, ovvero per l’eliminazione del dolore accompagnata da perdita di coscienza in combinazione con altri farmaci anestetici somministrati per inalazione o per iniezione in vena.</w:t>
      </w:r>
    </w:p>
    <w:p w:rsidR="002B5D06" w:rsidRDefault="002B5D06" w:rsidP="002B5D06">
      <w:pPr>
        <w:numPr>
          <w:ilvl w:val="0"/>
          <w:numId w:val="7"/>
        </w:numPr>
        <w:autoSpaceDE w:val="0"/>
        <w:autoSpaceDN w:val="0"/>
        <w:adjustRightInd w:val="0"/>
        <w:spacing w:after="0" w:line="240" w:lineRule="auto"/>
        <w:jc w:val="both"/>
        <w:rPr>
          <w:snapToGrid w:val="0"/>
        </w:rPr>
      </w:pPr>
      <w:r w:rsidRPr="002B5D06">
        <w:rPr>
          <w:rFonts w:ascii="Calibri" w:eastAsia="Calibri" w:hAnsi="Calibri" w:cs="Times New Roman"/>
          <w:snapToGrid w:val="0"/>
        </w:rPr>
        <w:t>per procurare sollievo dal dolore e per indurre uno stato di rilassamento (sedazione) a comparsa rapida e a rapida perdita di effetto, ad esempio nel corso di interventi chirurgici di breve durata, trattamenti che interessano lesioni fisiche (traumatologia), gravi bruciature (ustioni), denti e bocca (odontoiatria), orecchio, naso e gola (otorinolaringoiatria) e durante il parto.</w:t>
      </w:r>
    </w:p>
    <w:p w:rsidR="002B5D06" w:rsidRPr="002B5D06" w:rsidRDefault="002B5D06" w:rsidP="002B5D06">
      <w:pPr>
        <w:autoSpaceDE w:val="0"/>
        <w:autoSpaceDN w:val="0"/>
        <w:adjustRightInd w:val="0"/>
        <w:spacing w:after="0" w:line="240" w:lineRule="auto"/>
        <w:ind w:left="360"/>
        <w:jc w:val="both"/>
        <w:rPr>
          <w:rFonts w:ascii="Calibri" w:eastAsia="Calibri" w:hAnsi="Calibri" w:cs="Times New Roman"/>
          <w:snapToGrid w:val="0"/>
        </w:rPr>
      </w:pPr>
    </w:p>
    <w:p w:rsidR="002B5D06" w:rsidRPr="003A022D" w:rsidRDefault="002B5D06" w:rsidP="002B5D06">
      <w:pPr>
        <w:widowControl w:val="0"/>
        <w:spacing w:after="0" w:line="240" w:lineRule="auto"/>
        <w:jc w:val="both"/>
        <w:rPr>
          <w:rFonts w:eastAsia="Calibri" w:cs="Calibri"/>
          <w:color w:val="000000"/>
          <w:lang w:eastAsia="it-IT"/>
        </w:rPr>
      </w:pPr>
      <w:r>
        <w:rPr>
          <w:snapToGrid w:val="0"/>
        </w:rPr>
        <w:t>Azoto Protossido SICO</w:t>
      </w:r>
      <w:r w:rsidRPr="003E6216">
        <w:rPr>
          <w:rFonts w:eastAsia="Calibri" w:cs="Calibri"/>
          <w:color w:val="000000"/>
          <w:lang w:eastAsia="it-IT"/>
        </w:rPr>
        <w:t xml:space="preserve"> è autorizzato come</w:t>
      </w:r>
      <w:r>
        <w:rPr>
          <w:rFonts w:eastAsia="Calibri" w:cs="Calibri"/>
          <w:color w:val="000000"/>
          <w:lang w:eastAsia="it-IT"/>
        </w:rPr>
        <w:t xml:space="preserve"> </w:t>
      </w:r>
      <w:r w:rsidRPr="003A022D">
        <w:rPr>
          <w:rFonts w:eastAsia="Calibri" w:cs="Calibri"/>
          <w:color w:val="000000"/>
          <w:lang w:eastAsia="it-IT"/>
        </w:rPr>
        <w:t xml:space="preserve">gas medicinale liquefatto in bombole in acciaio da </w:t>
      </w:r>
      <w:smartTag w:uri="urn:schemas-microsoft-com:office:smarttags" w:element="metricconverter">
        <w:smartTagPr>
          <w:attr w:name="ProductID" w:val="4 kg"/>
        </w:smartTagPr>
        <w:r w:rsidRPr="003A022D">
          <w:rPr>
            <w:rFonts w:eastAsia="Calibri" w:cs="Calibri"/>
            <w:color w:val="000000"/>
            <w:lang w:eastAsia="it-IT"/>
          </w:rPr>
          <w:t>4 kg, da 7,5 kg e da 30 kg</w:t>
        </w:r>
      </w:smartTag>
      <w:r w:rsidRPr="003A022D">
        <w:rPr>
          <w:rFonts w:eastAsia="Calibri" w:cs="Calibri"/>
          <w:color w:val="000000"/>
          <w:lang w:eastAsia="it-IT"/>
        </w:rPr>
        <w:t xml:space="preserve"> </w:t>
      </w:r>
      <w:r w:rsidRPr="00F92567">
        <w:rPr>
          <w:rFonts w:eastAsia="Calibri" w:cs="Calibri"/>
          <w:color w:val="000000"/>
          <w:lang w:eastAsia="it-IT"/>
        </w:rPr>
        <w:t xml:space="preserve">con valvola </w:t>
      </w:r>
      <w:r w:rsidR="00F92567">
        <w:rPr>
          <w:rFonts w:eastAsia="Calibri" w:cs="Calibri"/>
          <w:color w:val="000000"/>
          <w:lang w:eastAsia="it-IT"/>
        </w:rPr>
        <w:t>VI</w:t>
      </w:r>
      <w:r w:rsidRPr="003A022D">
        <w:rPr>
          <w:rFonts w:eastAsia="Calibri" w:cs="Calibri"/>
          <w:color w:val="000000"/>
          <w:lang w:eastAsia="it-IT"/>
        </w:rPr>
        <w:t xml:space="preserve"> e in pacchi-bombole da 14 bombole da 30 kg;</w:t>
      </w:r>
    </w:p>
    <w:p w:rsidR="00E83F8D" w:rsidRPr="003E6216" w:rsidRDefault="00E83F8D" w:rsidP="00452364">
      <w:pPr>
        <w:autoSpaceDE w:val="0"/>
        <w:autoSpaceDN w:val="0"/>
        <w:adjustRightInd w:val="0"/>
        <w:spacing w:after="0" w:line="240" w:lineRule="auto"/>
        <w:jc w:val="both"/>
        <w:rPr>
          <w:rFonts w:eastAsia="Calibri" w:cs="Calibri"/>
          <w:b/>
          <w:bCs/>
          <w:color w:val="000000"/>
          <w:lang w:eastAsia="it-IT"/>
        </w:rPr>
      </w:pPr>
    </w:p>
    <w:p w:rsidR="004241AC" w:rsidRPr="003E6216" w:rsidRDefault="004241AC" w:rsidP="00452364">
      <w:pPr>
        <w:autoSpaceDE w:val="0"/>
        <w:autoSpaceDN w:val="0"/>
        <w:adjustRightInd w:val="0"/>
        <w:spacing w:after="0" w:line="240" w:lineRule="auto"/>
        <w:jc w:val="both"/>
        <w:rPr>
          <w:rFonts w:eastAsia="Calibri" w:cs="Calibri"/>
          <w:color w:val="000000"/>
          <w:lang w:eastAsia="it-IT"/>
        </w:rPr>
      </w:pPr>
      <w:r w:rsidRPr="003E6216">
        <w:rPr>
          <w:rFonts w:eastAsia="Calibri" w:cs="Calibri"/>
          <w:b/>
          <w:bCs/>
          <w:color w:val="000000"/>
          <w:lang w:eastAsia="it-IT"/>
        </w:rPr>
        <w:t xml:space="preserve">2) COME E’ PRESCRITTO/USATO </w:t>
      </w:r>
      <w:r w:rsidR="003B2802" w:rsidRPr="003A022D">
        <w:rPr>
          <w:rFonts w:eastAsia="Calibri" w:cs="Calibri"/>
          <w:b/>
          <w:bCs/>
          <w:color w:val="000000"/>
          <w:lang w:eastAsia="it-IT"/>
        </w:rPr>
        <w:t>Azoto Protossido SICO</w:t>
      </w:r>
      <w:r w:rsidRPr="003E6216">
        <w:rPr>
          <w:rFonts w:eastAsia="Calibri" w:cs="Calibri"/>
          <w:b/>
          <w:bCs/>
          <w:color w:val="000000"/>
          <w:lang w:eastAsia="it-IT"/>
        </w:rPr>
        <w:t>?</w:t>
      </w:r>
    </w:p>
    <w:p w:rsidR="00592D32" w:rsidRPr="003E6216" w:rsidRDefault="00A450D7" w:rsidP="00592D32">
      <w:pPr>
        <w:autoSpaceDE w:val="0"/>
        <w:autoSpaceDN w:val="0"/>
        <w:adjustRightInd w:val="0"/>
        <w:spacing w:after="0" w:line="240" w:lineRule="auto"/>
        <w:jc w:val="both"/>
        <w:rPr>
          <w:rFonts w:eastAsia="Calibri" w:cs="Calibri"/>
          <w:color w:val="000000"/>
          <w:lang w:eastAsia="it-IT"/>
        </w:rPr>
      </w:pPr>
      <w:r>
        <w:rPr>
          <w:rFonts w:eastAsia="Calibri" w:cs="Calibri"/>
          <w:color w:val="000000"/>
          <w:lang w:eastAsia="it-IT"/>
        </w:rPr>
        <w:t>Le bombole da 30 kg</w:t>
      </w:r>
      <w:r w:rsidR="00C52073">
        <w:rPr>
          <w:rFonts w:eastAsia="Calibri" w:cs="Calibri"/>
          <w:color w:val="000000"/>
          <w:lang w:eastAsia="it-IT"/>
        </w:rPr>
        <w:t xml:space="preserve"> sono per esclusivo uso in ospedali e case di cura</w:t>
      </w:r>
      <w:r>
        <w:rPr>
          <w:rFonts w:eastAsia="Calibri" w:cs="Calibri"/>
          <w:color w:val="000000"/>
          <w:lang w:eastAsia="it-IT"/>
        </w:rPr>
        <w:t>, mentre le bombole da 4 kg e 7,5 kg</w:t>
      </w:r>
      <w:r w:rsidRPr="00A450D7">
        <w:rPr>
          <w:rFonts w:ascii="Arial" w:eastAsia="Times New Roman" w:hAnsi="Arial" w:cs="Arial"/>
          <w:bCs/>
          <w:sz w:val="18"/>
          <w:szCs w:val="18"/>
          <w:lang w:eastAsia="it-IT"/>
        </w:rPr>
        <w:t xml:space="preserve"> </w:t>
      </w:r>
      <w:r>
        <w:rPr>
          <w:rFonts w:ascii="Arial" w:eastAsia="Times New Roman" w:hAnsi="Arial" w:cs="Arial"/>
          <w:bCs/>
          <w:sz w:val="18"/>
          <w:szCs w:val="18"/>
          <w:lang w:eastAsia="it-IT"/>
        </w:rPr>
        <w:t xml:space="preserve">sono </w:t>
      </w:r>
      <w:r w:rsidRPr="00A450D7">
        <w:rPr>
          <w:rFonts w:eastAsia="Calibri" w:cs="Calibri"/>
          <w:bCs/>
          <w:color w:val="000000"/>
          <w:lang w:eastAsia="it-IT"/>
        </w:rPr>
        <w:t>ad esclusivo uso degli specialisti in anestesia e rianimazione, odontoiatria e degli odontoiatri</w:t>
      </w:r>
      <w:r w:rsidR="00592D32" w:rsidRPr="003E6216">
        <w:rPr>
          <w:rFonts w:eastAsia="Calibri" w:cs="Calibri"/>
          <w:color w:val="000000"/>
          <w:lang w:eastAsia="it-IT"/>
        </w:rPr>
        <w:t>.</w:t>
      </w:r>
    </w:p>
    <w:p w:rsidR="00A450D7" w:rsidRPr="00A450D7" w:rsidRDefault="00A450D7" w:rsidP="00A450D7">
      <w:pPr>
        <w:autoSpaceDE w:val="0"/>
        <w:autoSpaceDN w:val="0"/>
        <w:adjustRightInd w:val="0"/>
        <w:spacing w:after="0" w:line="240" w:lineRule="auto"/>
        <w:jc w:val="both"/>
        <w:rPr>
          <w:rFonts w:ascii="Calibri" w:eastAsia="Calibri" w:hAnsi="Calibri" w:cs="Times New Roman"/>
          <w:noProof/>
        </w:rPr>
      </w:pPr>
      <w:r w:rsidRPr="00A450D7">
        <w:rPr>
          <w:rFonts w:ascii="Calibri" w:eastAsia="Calibri" w:hAnsi="Calibri" w:cs="Times New Roman"/>
          <w:noProof/>
        </w:rPr>
        <w:t>Questo medicinale le verrà somministrato seguendo sempre esattamente le istruzioni del medico. Se ha dubbi consulti il medico.</w:t>
      </w:r>
    </w:p>
    <w:p w:rsidR="00A450D7" w:rsidRPr="00A450D7" w:rsidRDefault="00A450D7" w:rsidP="00A450D7">
      <w:pPr>
        <w:autoSpaceDE w:val="0"/>
        <w:autoSpaceDN w:val="0"/>
        <w:adjustRightInd w:val="0"/>
        <w:spacing w:after="0" w:line="240" w:lineRule="auto"/>
        <w:jc w:val="both"/>
        <w:rPr>
          <w:rFonts w:ascii="Calibri" w:eastAsia="Calibri" w:hAnsi="Calibri" w:cs="Times New Roman"/>
          <w:noProof/>
        </w:rPr>
      </w:pPr>
      <w:r w:rsidRPr="00A450D7">
        <w:rPr>
          <w:rFonts w:ascii="Calibri" w:eastAsia="Calibri" w:hAnsi="Calibri" w:cs="Times New Roman"/>
          <w:noProof/>
        </w:rPr>
        <w:t xml:space="preserve">Il medico deciderà se il medicinale può essere somministrato ed in quale dose,  principalmente sulla base dei parametri clinici che indicano </w:t>
      </w:r>
      <w:r w:rsidR="00AB6DFC">
        <w:rPr>
          <w:noProof/>
        </w:rPr>
        <w:t>lo</w:t>
      </w:r>
      <w:r w:rsidRPr="00A450D7">
        <w:rPr>
          <w:rFonts w:ascii="Calibri" w:eastAsia="Calibri" w:hAnsi="Calibri" w:cs="Times New Roman"/>
          <w:noProof/>
        </w:rPr>
        <w:t xml:space="preserve"> stato di salute e tenendo conto della somministrazione contemporanea di altri medicinali anestetici per indurre lo stato di anestesia generale.  </w:t>
      </w:r>
    </w:p>
    <w:p w:rsidR="00A450D7" w:rsidRPr="00A450D7" w:rsidRDefault="00A450D7" w:rsidP="00A450D7">
      <w:pPr>
        <w:autoSpaceDE w:val="0"/>
        <w:autoSpaceDN w:val="0"/>
        <w:adjustRightInd w:val="0"/>
        <w:spacing w:after="0" w:line="240" w:lineRule="auto"/>
        <w:jc w:val="both"/>
        <w:rPr>
          <w:rFonts w:ascii="Calibri" w:eastAsia="Calibri" w:hAnsi="Calibri" w:cs="Times New Roman"/>
          <w:noProof/>
        </w:rPr>
      </w:pPr>
    </w:p>
    <w:p w:rsidR="00A450D7" w:rsidRPr="00A450D7" w:rsidRDefault="00A450D7" w:rsidP="00A450D7">
      <w:pPr>
        <w:autoSpaceDE w:val="0"/>
        <w:autoSpaceDN w:val="0"/>
        <w:adjustRightInd w:val="0"/>
        <w:spacing w:after="0" w:line="240" w:lineRule="auto"/>
        <w:jc w:val="both"/>
        <w:rPr>
          <w:rFonts w:ascii="Calibri" w:eastAsia="Calibri" w:hAnsi="Calibri" w:cs="Times New Roman"/>
          <w:noProof/>
        </w:rPr>
      </w:pPr>
      <w:r w:rsidRPr="00A450D7">
        <w:rPr>
          <w:rFonts w:ascii="Calibri" w:eastAsia="Calibri" w:hAnsi="Calibri" w:cs="Times New Roman"/>
          <w:noProof/>
        </w:rPr>
        <w:lastRenderedPageBreak/>
        <w:t xml:space="preserve">Il medico somministrerà Azoto protossido SICO in combinazione con ossigeno attraverso una cannula inserita nella bocca o nel naso in sala operatoria e tramite una maschera aderente al viso o al naso in altri contesti di utilizzo. </w:t>
      </w:r>
      <w:r w:rsidR="00AB6DFC">
        <w:rPr>
          <w:noProof/>
        </w:rPr>
        <w:t>Il paziente</w:t>
      </w:r>
      <w:r w:rsidRPr="00A450D7">
        <w:rPr>
          <w:rFonts w:ascii="Calibri" w:eastAsia="Calibri" w:hAnsi="Calibri" w:cs="Times New Roman"/>
          <w:noProof/>
        </w:rPr>
        <w:t xml:space="preserve"> potrà respirare spontaneamente o con l’aiuto di un respiratore (ventilazione assistita o meccanica).</w:t>
      </w:r>
    </w:p>
    <w:p w:rsidR="00A450D7" w:rsidRPr="00A450D7" w:rsidRDefault="00A450D7" w:rsidP="00A450D7">
      <w:pPr>
        <w:autoSpaceDE w:val="0"/>
        <w:autoSpaceDN w:val="0"/>
        <w:adjustRightInd w:val="0"/>
        <w:spacing w:after="0" w:line="240" w:lineRule="auto"/>
        <w:jc w:val="both"/>
        <w:rPr>
          <w:rFonts w:ascii="Calibri" w:eastAsia="Calibri" w:hAnsi="Calibri" w:cs="Times New Roman"/>
          <w:noProof/>
        </w:rPr>
      </w:pPr>
      <w:r w:rsidRPr="00A450D7">
        <w:rPr>
          <w:rFonts w:ascii="Calibri" w:eastAsia="Calibri" w:hAnsi="Calibri" w:cs="Times New Roman"/>
          <w:noProof/>
        </w:rPr>
        <w:t xml:space="preserve">Il personale medico monitorerà </w:t>
      </w:r>
      <w:r w:rsidR="00AB6DFC">
        <w:rPr>
          <w:noProof/>
        </w:rPr>
        <w:t xml:space="preserve">il paziente </w:t>
      </w:r>
      <w:r w:rsidRPr="00A450D7">
        <w:rPr>
          <w:rFonts w:ascii="Calibri" w:eastAsia="Calibri" w:hAnsi="Calibri" w:cs="Times New Roman"/>
          <w:noProof/>
        </w:rPr>
        <w:t>fino alla fine della somministrazione e fino alla ripresa di conoscenza.</w:t>
      </w:r>
    </w:p>
    <w:p w:rsidR="006154A3" w:rsidRPr="00C52073" w:rsidRDefault="006154A3" w:rsidP="00BA7D67">
      <w:pPr>
        <w:autoSpaceDE w:val="0"/>
        <w:autoSpaceDN w:val="0"/>
        <w:adjustRightInd w:val="0"/>
        <w:spacing w:after="0" w:line="240" w:lineRule="auto"/>
        <w:jc w:val="both"/>
        <w:rPr>
          <w:rFonts w:eastAsia="Calibri" w:cs="Verdana"/>
          <w:color w:val="000000"/>
          <w:lang w:eastAsia="it-IT"/>
        </w:rPr>
      </w:pPr>
    </w:p>
    <w:p w:rsidR="004241AC" w:rsidRPr="009B0495" w:rsidRDefault="004241AC" w:rsidP="00BA7D67">
      <w:pPr>
        <w:autoSpaceDE w:val="0"/>
        <w:autoSpaceDN w:val="0"/>
        <w:adjustRightInd w:val="0"/>
        <w:spacing w:after="0" w:line="240" w:lineRule="auto"/>
        <w:jc w:val="both"/>
        <w:rPr>
          <w:rFonts w:eastAsia="Calibri" w:cs="Calibri"/>
          <w:color w:val="000000"/>
          <w:lang w:eastAsia="it-IT"/>
        </w:rPr>
      </w:pPr>
      <w:r w:rsidRPr="009B0495">
        <w:rPr>
          <w:rFonts w:eastAsia="Calibri" w:cs="Calibri"/>
          <w:b/>
          <w:bCs/>
          <w:color w:val="000000"/>
          <w:lang w:eastAsia="it-IT"/>
        </w:rPr>
        <w:t xml:space="preserve">3) COME FUNZIONA </w:t>
      </w:r>
      <w:r w:rsidR="002724E3" w:rsidRPr="002724E3">
        <w:rPr>
          <w:rFonts w:eastAsia="Calibri" w:cs="Calibri"/>
          <w:b/>
          <w:bCs/>
          <w:color w:val="000000"/>
          <w:lang w:eastAsia="it-IT"/>
        </w:rPr>
        <w:t>Azoto protossido SICO</w:t>
      </w:r>
      <w:r w:rsidRPr="009B0495">
        <w:rPr>
          <w:rFonts w:eastAsia="Calibri" w:cs="Calibri"/>
          <w:b/>
          <w:bCs/>
          <w:color w:val="000000"/>
          <w:lang w:eastAsia="it-IT"/>
        </w:rPr>
        <w:t xml:space="preserve">? </w:t>
      </w:r>
    </w:p>
    <w:p w:rsidR="005C4039" w:rsidRPr="005C4039" w:rsidRDefault="005C4039" w:rsidP="005C4039">
      <w:pPr>
        <w:autoSpaceDE w:val="0"/>
        <w:autoSpaceDN w:val="0"/>
        <w:adjustRightInd w:val="0"/>
        <w:spacing w:after="0" w:line="240" w:lineRule="auto"/>
        <w:jc w:val="both"/>
        <w:rPr>
          <w:rFonts w:ascii="Calibri" w:hAnsi="Calibri"/>
        </w:rPr>
      </w:pPr>
      <w:r w:rsidRPr="00A450D7">
        <w:rPr>
          <w:rFonts w:ascii="Calibri" w:eastAsia="Calibri" w:hAnsi="Calibri" w:cs="Times New Roman"/>
          <w:noProof/>
        </w:rPr>
        <w:t>Azoto protossido SICO</w:t>
      </w:r>
      <w:r w:rsidR="00D317A4" w:rsidRPr="009B0495">
        <w:rPr>
          <w:rFonts w:eastAsia="Calibri" w:cs="Calibri"/>
          <w:bCs/>
          <w:color w:val="000000"/>
          <w:lang w:eastAsia="it-IT"/>
        </w:rPr>
        <w:t xml:space="preserve">, il cui codice ATC è </w:t>
      </w:r>
      <w:r w:rsidRPr="00DA48C1">
        <w:rPr>
          <w:rFonts w:ascii="Calibri" w:eastAsia="Calibri" w:hAnsi="Calibri" w:cs="Times New Roman"/>
        </w:rPr>
        <w:t>NO1AX13</w:t>
      </w:r>
      <w:r w:rsidR="00D317A4" w:rsidRPr="009B0495">
        <w:rPr>
          <w:rFonts w:ascii="Calibri" w:hAnsi="Calibri"/>
        </w:rPr>
        <w:t>,</w:t>
      </w:r>
      <w:r w:rsidR="00E43089" w:rsidRPr="009B0495">
        <w:rPr>
          <w:rFonts w:eastAsia="DejaVuSans" w:cs="DejaVuSans"/>
        </w:rPr>
        <w:t xml:space="preserve"> </w:t>
      </w:r>
      <w:r w:rsidR="004241AC" w:rsidRPr="009B0495">
        <w:rPr>
          <w:rFonts w:eastAsia="Calibri" w:cs="Calibri"/>
          <w:color w:val="000000"/>
          <w:lang w:eastAsia="it-IT"/>
        </w:rPr>
        <w:t>contiene i</w:t>
      </w:r>
      <w:r w:rsidR="00592D32" w:rsidRPr="009B0495">
        <w:rPr>
          <w:rFonts w:eastAsia="Calibri" w:cs="Calibri"/>
          <w:color w:val="000000"/>
          <w:lang w:eastAsia="it-IT"/>
        </w:rPr>
        <w:t>l</w:t>
      </w:r>
      <w:r w:rsidR="004241AC" w:rsidRPr="009B0495">
        <w:rPr>
          <w:rFonts w:eastAsia="Calibri" w:cs="Calibri"/>
          <w:color w:val="000000"/>
          <w:lang w:eastAsia="it-IT"/>
        </w:rPr>
        <w:t xml:space="preserve"> principi</w:t>
      </w:r>
      <w:r w:rsidR="00592D32" w:rsidRPr="009B0495">
        <w:rPr>
          <w:rFonts w:eastAsia="Calibri" w:cs="Calibri"/>
          <w:color w:val="000000"/>
          <w:lang w:eastAsia="it-IT"/>
        </w:rPr>
        <w:t xml:space="preserve">o </w:t>
      </w:r>
      <w:r w:rsidR="004241AC" w:rsidRPr="009B0495">
        <w:rPr>
          <w:rFonts w:eastAsia="Calibri" w:cs="Calibri"/>
          <w:color w:val="000000"/>
          <w:lang w:eastAsia="it-IT"/>
        </w:rPr>
        <w:t>attiv</w:t>
      </w:r>
      <w:r w:rsidR="00592D32" w:rsidRPr="009B0495">
        <w:rPr>
          <w:rFonts w:eastAsia="Calibri" w:cs="Calibri"/>
          <w:color w:val="000000"/>
          <w:lang w:eastAsia="it-IT"/>
        </w:rPr>
        <w:t>o</w:t>
      </w:r>
      <w:r w:rsidR="004241AC" w:rsidRPr="009B0495">
        <w:rPr>
          <w:rFonts w:eastAsia="Calibri" w:cs="Calibri"/>
          <w:color w:val="000000"/>
          <w:lang w:eastAsia="it-IT"/>
        </w:rPr>
        <w:t xml:space="preserve"> </w:t>
      </w:r>
      <w:r w:rsidRPr="00A450D7">
        <w:rPr>
          <w:rFonts w:ascii="Calibri" w:eastAsia="Calibri" w:hAnsi="Calibri" w:cs="Times New Roman"/>
          <w:noProof/>
        </w:rPr>
        <w:t>Azoto protossido</w:t>
      </w:r>
      <w:r>
        <w:rPr>
          <w:rFonts w:ascii="Calibri" w:hAnsi="Calibri"/>
        </w:rPr>
        <w:t xml:space="preserve">, che </w:t>
      </w:r>
      <w:r w:rsidRPr="005C4039">
        <w:rPr>
          <w:rFonts w:ascii="Calibri" w:hAnsi="Calibri"/>
        </w:rPr>
        <w:t>è un anestetico relativamente debole con buone proprietà analgesiche. Il meccanismo d’azione con cui esso agisce non è stato ancora del tutto chiarito.</w:t>
      </w:r>
    </w:p>
    <w:p w:rsidR="005C4039" w:rsidRPr="005C4039" w:rsidRDefault="005C4039" w:rsidP="005C4039">
      <w:pPr>
        <w:autoSpaceDE w:val="0"/>
        <w:autoSpaceDN w:val="0"/>
        <w:adjustRightInd w:val="0"/>
        <w:spacing w:after="0" w:line="240" w:lineRule="auto"/>
        <w:jc w:val="both"/>
        <w:rPr>
          <w:rFonts w:ascii="Calibri" w:hAnsi="Calibri"/>
        </w:rPr>
      </w:pPr>
      <w:r w:rsidRPr="005C4039">
        <w:rPr>
          <w:rFonts w:ascii="Calibri" w:hAnsi="Calibri"/>
        </w:rPr>
        <w:t>I dati disponibili indicano che azoto protossido ha effetti sia diretti che indiretti sulla trasmissione di diversi neurotrasmettitori sia a livello del SNC che del midollo spinale.</w:t>
      </w:r>
    </w:p>
    <w:p w:rsidR="005C4039" w:rsidRPr="005C4039" w:rsidRDefault="005C4039" w:rsidP="005C4039">
      <w:pPr>
        <w:autoSpaceDE w:val="0"/>
        <w:autoSpaceDN w:val="0"/>
        <w:adjustRightInd w:val="0"/>
        <w:spacing w:after="0" w:line="240" w:lineRule="auto"/>
        <w:jc w:val="both"/>
        <w:rPr>
          <w:rFonts w:ascii="Calibri" w:hAnsi="Calibri"/>
        </w:rPr>
      </w:pPr>
      <w:r w:rsidRPr="005C4039">
        <w:rPr>
          <w:rFonts w:ascii="Calibri" w:hAnsi="Calibri"/>
        </w:rPr>
        <w:t>L’attività analgesica dell’azoto protossido è basata su un effetto sui recettori per gli oppiacei; l’azione anestetica è dovuta all’interazione con i recettori GABA e con quelli per il glutammato.</w:t>
      </w:r>
    </w:p>
    <w:p w:rsidR="00C52073" w:rsidRPr="009B0495" w:rsidRDefault="005C4039" w:rsidP="005C4039">
      <w:pPr>
        <w:autoSpaceDE w:val="0"/>
        <w:autoSpaceDN w:val="0"/>
        <w:adjustRightInd w:val="0"/>
        <w:spacing w:after="0" w:line="240" w:lineRule="auto"/>
        <w:jc w:val="both"/>
        <w:rPr>
          <w:rFonts w:cs="Times New Roman"/>
          <w:color w:val="000000"/>
        </w:rPr>
      </w:pPr>
      <w:r w:rsidRPr="005C4039">
        <w:rPr>
          <w:rFonts w:ascii="Calibri" w:hAnsi="Calibri"/>
        </w:rPr>
        <w:t>I suoi effetti sul sistema endorfinico sono presumibilmente uno dei principali meccanismi responsabili degli effetti analgesici. E’ stato dimostrato che azoto protossido agisce sull’attività della noradrenalina nel corno posteriore del midollo spinale e gli effetti analgesici dipendono in parte da una inibizione spinale.</w:t>
      </w:r>
    </w:p>
    <w:p w:rsidR="00C52073" w:rsidRPr="009B0495" w:rsidRDefault="00C52073" w:rsidP="00C52073">
      <w:pPr>
        <w:autoSpaceDE w:val="0"/>
        <w:autoSpaceDN w:val="0"/>
        <w:adjustRightInd w:val="0"/>
        <w:spacing w:after="0" w:line="240" w:lineRule="auto"/>
        <w:jc w:val="both"/>
        <w:rPr>
          <w:iCs/>
        </w:rPr>
      </w:pPr>
    </w:p>
    <w:p w:rsidR="004241AC" w:rsidRPr="009B0495" w:rsidRDefault="004241AC" w:rsidP="00CB3303">
      <w:pPr>
        <w:autoSpaceDE w:val="0"/>
        <w:autoSpaceDN w:val="0"/>
        <w:adjustRightInd w:val="0"/>
        <w:spacing w:after="0" w:line="240" w:lineRule="auto"/>
        <w:jc w:val="both"/>
        <w:rPr>
          <w:rFonts w:eastAsia="Calibri" w:cs="Calibri"/>
          <w:lang w:eastAsia="it-IT"/>
        </w:rPr>
      </w:pPr>
      <w:r w:rsidRPr="009B0495">
        <w:rPr>
          <w:rFonts w:eastAsia="Calibri" w:cs="Calibri"/>
          <w:b/>
          <w:bCs/>
          <w:lang w:eastAsia="it-IT"/>
        </w:rPr>
        <w:t xml:space="preserve">4) COME È STATO STUDIATO </w:t>
      </w:r>
      <w:r w:rsidR="002242ED" w:rsidRPr="002242ED">
        <w:rPr>
          <w:rFonts w:eastAsia="Calibri" w:cs="Calibri"/>
          <w:b/>
          <w:bCs/>
          <w:color w:val="000000"/>
          <w:lang w:eastAsia="it-IT"/>
        </w:rPr>
        <w:t>Azoto Protossido SICO</w:t>
      </w:r>
      <w:r w:rsidRPr="009B0495">
        <w:rPr>
          <w:rFonts w:eastAsia="Calibri" w:cs="Calibri"/>
          <w:b/>
          <w:bCs/>
          <w:lang w:eastAsia="it-IT"/>
        </w:rPr>
        <w:t xml:space="preserve">? </w:t>
      </w:r>
    </w:p>
    <w:p w:rsidR="004241AC" w:rsidRPr="00140914" w:rsidRDefault="00140914" w:rsidP="00140914">
      <w:pPr>
        <w:spacing w:after="0" w:line="240" w:lineRule="auto"/>
        <w:jc w:val="both"/>
        <w:rPr>
          <w:highlight w:val="yellow"/>
        </w:rPr>
      </w:pPr>
      <w:r w:rsidRPr="00250AF7">
        <w:t xml:space="preserve">Poiché la domanda è stata presentata in accordo all’art. 10c della Direttiva 2001/83/EC (procedura di consenso informato) </w:t>
      </w:r>
      <w:r>
        <w:t>n</w:t>
      </w:r>
      <w:r w:rsidRPr="00250AF7">
        <w:t>on sono stati presentati nuovi dati in quanto non richiesti.</w:t>
      </w:r>
    </w:p>
    <w:p w:rsidR="004241AC" w:rsidRPr="009B0495" w:rsidRDefault="004241AC" w:rsidP="00CB3303">
      <w:pPr>
        <w:autoSpaceDE w:val="0"/>
        <w:autoSpaceDN w:val="0"/>
        <w:adjustRightInd w:val="0"/>
        <w:spacing w:after="0" w:line="240" w:lineRule="auto"/>
        <w:jc w:val="both"/>
        <w:rPr>
          <w:rFonts w:eastAsia="Calibri" w:cs="Calibri"/>
          <w:lang w:eastAsia="it-IT"/>
        </w:rPr>
      </w:pPr>
    </w:p>
    <w:p w:rsidR="004241AC" w:rsidRPr="009B0495" w:rsidRDefault="004241AC" w:rsidP="00CB3303">
      <w:pPr>
        <w:autoSpaceDE w:val="0"/>
        <w:autoSpaceDN w:val="0"/>
        <w:adjustRightInd w:val="0"/>
        <w:spacing w:after="0" w:line="240" w:lineRule="auto"/>
        <w:jc w:val="both"/>
        <w:rPr>
          <w:rFonts w:eastAsia="Calibri" w:cs="Calibri"/>
          <w:lang w:eastAsia="it-IT"/>
        </w:rPr>
      </w:pPr>
      <w:r w:rsidRPr="009B0495">
        <w:rPr>
          <w:rFonts w:eastAsia="Calibri" w:cs="Calibri"/>
          <w:b/>
          <w:bCs/>
          <w:lang w:eastAsia="it-IT"/>
        </w:rPr>
        <w:t>5) QUAL</w:t>
      </w:r>
      <w:r w:rsidR="00601567" w:rsidRPr="009B0495">
        <w:rPr>
          <w:rFonts w:eastAsia="Calibri" w:cs="Calibri"/>
          <w:b/>
          <w:bCs/>
          <w:lang w:eastAsia="it-IT"/>
        </w:rPr>
        <w:t>I SONO I</w:t>
      </w:r>
      <w:r w:rsidRPr="009B0495">
        <w:rPr>
          <w:rFonts w:eastAsia="Calibri" w:cs="Calibri"/>
          <w:b/>
          <w:bCs/>
          <w:lang w:eastAsia="it-IT"/>
        </w:rPr>
        <w:t xml:space="preserve"> RISCHI</w:t>
      </w:r>
      <w:r w:rsidR="00601567" w:rsidRPr="009B0495">
        <w:rPr>
          <w:rFonts w:eastAsia="Calibri" w:cs="Calibri"/>
          <w:b/>
          <w:bCs/>
          <w:lang w:eastAsia="it-IT"/>
        </w:rPr>
        <w:t xml:space="preserve"> ASSOCIATI A</w:t>
      </w:r>
      <w:r w:rsidRPr="009B0495">
        <w:rPr>
          <w:rFonts w:eastAsia="Calibri" w:cs="Calibri"/>
          <w:b/>
          <w:bCs/>
          <w:lang w:eastAsia="it-IT"/>
        </w:rPr>
        <w:t xml:space="preserve"> </w:t>
      </w:r>
      <w:r w:rsidR="002242ED" w:rsidRPr="002242ED">
        <w:rPr>
          <w:rFonts w:eastAsia="Calibri" w:cs="Calibri"/>
          <w:b/>
          <w:bCs/>
          <w:color w:val="000000"/>
          <w:lang w:eastAsia="it-IT"/>
        </w:rPr>
        <w:t>Azoto Protossido SICO</w:t>
      </w:r>
      <w:r w:rsidRPr="009B0495">
        <w:rPr>
          <w:rFonts w:eastAsia="Calibri" w:cs="Calibri"/>
          <w:b/>
          <w:lang w:eastAsia="it-IT"/>
        </w:rPr>
        <w:t>?</w:t>
      </w:r>
      <w:r w:rsidRPr="009B0495">
        <w:rPr>
          <w:rFonts w:eastAsia="Calibri" w:cs="Calibri"/>
          <w:lang w:eastAsia="it-IT"/>
        </w:rPr>
        <w:t xml:space="preserve"> </w:t>
      </w:r>
    </w:p>
    <w:p w:rsidR="006154A3" w:rsidRPr="002242ED" w:rsidRDefault="00601567" w:rsidP="002242ED">
      <w:pPr>
        <w:autoSpaceDE w:val="0"/>
        <w:autoSpaceDN w:val="0"/>
        <w:adjustRightInd w:val="0"/>
        <w:spacing w:after="0" w:line="240" w:lineRule="auto"/>
        <w:jc w:val="both"/>
        <w:rPr>
          <w:rFonts w:cs="Times New Roman"/>
        </w:rPr>
      </w:pPr>
      <w:r w:rsidRPr="009B0495">
        <w:rPr>
          <w:rFonts w:eastAsia="Calibri" w:cs="Calibri"/>
          <w:lang w:eastAsia="it-IT"/>
        </w:rPr>
        <w:t>I più comuni effetti indesiderati riscontrati con</w:t>
      </w:r>
      <w:r w:rsidR="004241AC" w:rsidRPr="009B0495">
        <w:rPr>
          <w:rFonts w:eastAsia="Calibri" w:cs="Calibri"/>
          <w:lang w:eastAsia="it-IT"/>
        </w:rPr>
        <w:t xml:space="preserve"> </w:t>
      </w:r>
      <w:r w:rsidR="002242ED">
        <w:rPr>
          <w:rFonts w:eastAsia="Calibri" w:cs="Calibri"/>
          <w:bCs/>
          <w:color w:val="000000"/>
          <w:lang w:eastAsia="it-IT"/>
        </w:rPr>
        <w:t>Azoto Protossido SICO</w:t>
      </w:r>
      <w:r w:rsidR="009B03DB" w:rsidRPr="009B0495">
        <w:rPr>
          <w:rFonts w:eastAsia="Calibri" w:cs="Calibri"/>
          <w:bCs/>
          <w:color w:val="000000"/>
          <w:lang w:eastAsia="it-IT"/>
        </w:rPr>
        <w:t xml:space="preserve"> </w:t>
      </w:r>
      <w:r w:rsidRPr="009B0495">
        <w:rPr>
          <w:rFonts w:eastAsia="Calibri" w:cs="Calibri"/>
          <w:lang w:eastAsia="it-IT"/>
        </w:rPr>
        <w:t xml:space="preserve">sono </w:t>
      </w:r>
      <w:r w:rsidR="002242ED" w:rsidRPr="002242ED">
        <w:rPr>
          <w:rFonts w:cs="Times New Roman"/>
        </w:rPr>
        <w:t>nausea, vomito</w:t>
      </w:r>
      <w:r w:rsidR="002242ED">
        <w:rPr>
          <w:rFonts w:cs="Times New Roman"/>
        </w:rPr>
        <w:t xml:space="preserve">, </w:t>
      </w:r>
      <w:r w:rsidR="002242ED" w:rsidRPr="002242ED">
        <w:rPr>
          <w:rFonts w:cs="Times New Roman"/>
        </w:rPr>
        <w:t>vertigini</w:t>
      </w:r>
      <w:r w:rsidR="002242ED">
        <w:rPr>
          <w:rFonts w:cs="Times New Roman"/>
        </w:rPr>
        <w:t xml:space="preserve"> e </w:t>
      </w:r>
      <w:r w:rsidR="002242ED" w:rsidRPr="002242ED">
        <w:rPr>
          <w:rFonts w:cs="Times New Roman"/>
        </w:rPr>
        <w:t>mal di testa, anche grave</w:t>
      </w:r>
      <w:r w:rsidR="006154A3" w:rsidRPr="009B0495">
        <w:rPr>
          <w:rFonts w:cs="Times New Roman"/>
          <w:color w:val="000000"/>
        </w:rPr>
        <w:t>.</w:t>
      </w:r>
    </w:p>
    <w:p w:rsidR="004241AC" w:rsidRPr="009B0495" w:rsidRDefault="00601567" w:rsidP="00CB3303">
      <w:pPr>
        <w:autoSpaceDE w:val="0"/>
        <w:autoSpaceDN w:val="0"/>
        <w:adjustRightInd w:val="0"/>
        <w:spacing w:after="0" w:line="240" w:lineRule="auto"/>
        <w:jc w:val="both"/>
        <w:rPr>
          <w:rFonts w:eastAsia="Calibri" w:cs="Calibri"/>
          <w:lang w:eastAsia="it-IT"/>
        </w:rPr>
      </w:pPr>
      <w:r w:rsidRPr="009B0495">
        <w:rPr>
          <w:rFonts w:eastAsia="Calibri" w:cs="Calibri"/>
          <w:lang w:eastAsia="it-IT"/>
        </w:rPr>
        <w:t xml:space="preserve">Per l’elenco completo degli effetti indesiderati rilevati con </w:t>
      </w:r>
      <w:r w:rsidR="002242ED" w:rsidRPr="002242ED">
        <w:rPr>
          <w:rFonts w:eastAsia="Calibri" w:cs="Calibri"/>
          <w:bCs/>
          <w:lang w:eastAsia="it-IT"/>
        </w:rPr>
        <w:t xml:space="preserve">Azoto Protossido SICO </w:t>
      </w:r>
      <w:r w:rsidRPr="009B0495">
        <w:rPr>
          <w:rFonts w:eastAsia="Calibri" w:cs="Calibri"/>
          <w:lang w:eastAsia="it-IT"/>
        </w:rPr>
        <w:t>si rimanda al foglio illustrativo.</w:t>
      </w:r>
    </w:p>
    <w:p w:rsidR="004241AC" w:rsidRPr="009B0495" w:rsidRDefault="004241AC" w:rsidP="00CB3303">
      <w:pPr>
        <w:autoSpaceDE w:val="0"/>
        <w:autoSpaceDN w:val="0"/>
        <w:adjustRightInd w:val="0"/>
        <w:spacing w:after="0" w:line="240" w:lineRule="auto"/>
        <w:jc w:val="both"/>
        <w:rPr>
          <w:rFonts w:eastAsia="Calibri" w:cs="Calibri"/>
          <w:lang w:eastAsia="it-IT"/>
        </w:rPr>
      </w:pPr>
    </w:p>
    <w:p w:rsidR="009A4251" w:rsidRPr="009B0495" w:rsidRDefault="009A4251" w:rsidP="00CB3303">
      <w:pPr>
        <w:autoSpaceDE w:val="0"/>
        <w:autoSpaceDN w:val="0"/>
        <w:adjustRightInd w:val="0"/>
        <w:spacing w:after="0" w:line="240" w:lineRule="auto"/>
        <w:jc w:val="both"/>
        <w:rPr>
          <w:rFonts w:eastAsia="Calibri" w:cs="Calibri"/>
          <w:lang w:eastAsia="it-IT"/>
        </w:rPr>
      </w:pPr>
    </w:p>
    <w:p w:rsidR="004241AC" w:rsidRPr="006154A3" w:rsidRDefault="004241AC" w:rsidP="00CB3303">
      <w:pPr>
        <w:autoSpaceDE w:val="0"/>
        <w:autoSpaceDN w:val="0"/>
        <w:adjustRightInd w:val="0"/>
        <w:spacing w:after="0" w:line="240" w:lineRule="auto"/>
        <w:jc w:val="both"/>
        <w:rPr>
          <w:rFonts w:eastAsia="Calibri" w:cs="Calibri"/>
          <w:lang w:eastAsia="it-IT"/>
        </w:rPr>
      </w:pPr>
      <w:r w:rsidRPr="006154A3">
        <w:rPr>
          <w:rFonts w:eastAsia="Calibri" w:cs="Calibri"/>
          <w:b/>
          <w:bCs/>
          <w:lang w:eastAsia="it-IT"/>
        </w:rPr>
        <w:t xml:space="preserve">6) PERCHE’ </w:t>
      </w:r>
      <w:r w:rsidR="002242ED" w:rsidRPr="002242ED">
        <w:rPr>
          <w:rFonts w:eastAsia="Calibri" w:cs="Calibri"/>
          <w:b/>
          <w:bCs/>
          <w:color w:val="000000"/>
          <w:lang w:eastAsia="it-IT"/>
        </w:rPr>
        <w:t xml:space="preserve">Azoto Protossido SICO </w:t>
      </w:r>
      <w:r w:rsidRPr="006154A3">
        <w:rPr>
          <w:rFonts w:eastAsia="Calibri" w:cs="Calibri"/>
          <w:b/>
          <w:bCs/>
          <w:lang w:eastAsia="it-IT"/>
        </w:rPr>
        <w:t xml:space="preserve">E’ STATO APPROVATO? </w:t>
      </w:r>
    </w:p>
    <w:p w:rsidR="004241AC" w:rsidRPr="002B60EC" w:rsidRDefault="004241AC" w:rsidP="00CB3303">
      <w:pPr>
        <w:autoSpaceDE w:val="0"/>
        <w:autoSpaceDN w:val="0"/>
        <w:adjustRightInd w:val="0"/>
        <w:spacing w:after="0" w:line="240" w:lineRule="auto"/>
        <w:jc w:val="both"/>
        <w:rPr>
          <w:rFonts w:eastAsia="Calibri" w:cs="Calibri"/>
          <w:lang w:eastAsia="it-IT"/>
        </w:rPr>
      </w:pPr>
      <w:r w:rsidRPr="002B60EC">
        <w:rPr>
          <w:rFonts w:eastAsia="Calibri" w:cs="Calibri"/>
          <w:lang w:eastAsia="it-IT"/>
        </w:rPr>
        <w:t xml:space="preserve">La Commissione Tecnico Scientifica (CTS) ha concluso che, conformemente ai requisiti della normativa vigente, i benefici di </w:t>
      </w:r>
      <w:r w:rsidR="002242ED">
        <w:rPr>
          <w:rFonts w:eastAsia="Calibri" w:cs="Calibri"/>
          <w:bCs/>
          <w:color w:val="000000"/>
          <w:lang w:eastAsia="it-IT"/>
        </w:rPr>
        <w:t>Azoto Protossido SICO</w:t>
      </w:r>
      <w:r w:rsidR="002242ED" w:rsidRPr="009B0495">
        <w:rPr>
          <w:rFonts w:eastAsia="Calibri" w:cs="Calibri"/>
          <w:bCs/>
          <w:color w:val="000000"/>
          <w:lang w:eastAsia="it-IT"/>
        </w:rPr>
        <w:t xml:space="preserve"> </w:t>
      </w:r>
      <w:r w:rsidR="0062384B" w:rsidRPr="002B60EC">
        <w:rPr>
          <w:rFonts w:eastAsia="Calibri" w:cs="Calibri"/>
          <w:lang w:eastAsia="it-IT"/>
        </w:rPr>
        <w:t>sono</w:t>
      </w:r>
      <w:r w:rsidRPr="002B60EC">
        <w:rPr>
          <w:rFonts w:eastAsia="Calibri" w:cs="Calibri"/>
          <w:lang w:eastAsia="it-IT"/>
        </w:rPr>
        <w:t xml:space="preserve"> superiori ai rischi individuati. La CTS ha, inoltre, definito le modalità d</w:t>
      </w:r>
      <w:r w:rsidR="00074061" w:rsidRPr="002B60EC">
        <w:rPr>
          <w:rFonts w:eastAsia="Calibri" w:cs="Calibri"/>
          <w:lang w:eastAsia="it-IT"/>
        </w:rPr>
        <w:t xml:space="preserve">i prescrizione di cui al punto </w:t>
      </w:r>
      <w:r w:rsidRPr="002B60EC">
        <w:rPr>
          <w:rFonts w:eastAsia="Calibri" w:cs="Calibri"/>
          <w:lang w:eastAsia="it-IT"/>
        </w:rPr>
        <w:t>2) di questo Riassunto e la classe di rimborsabilità del medicinale</w:t>
      </w:r>
      <w:r w:rsidR="00D20170" w:rsidRPr="002B60EC">
        <w:rPr>
          <w:rFonts w:eastAsia="Calibri" w:cs="Calibri"/>
          <w:lang w:eastAsia="it-IT"/>
        </w:rPr>
        <w:t xml:space="preserve"> </w:t>
      </w:r>
      <w:r w:rsidRPr="00BF7992">
        <w:rPr>
          <w:rFonts w:eastAsia="Calibri" w:cs="Calibri"/>
          <w:lang w:eastAsia="it-IT"/>
        </w:rPr>
        <w:t>(</w:t>
      </w:r>
      <w:r w:rsidR="002B60EC" w:rsidRPr="00BF7992">
        <w:rPr>
          <w:rFonts w:eastAsia="Calibri" w:cs="Calibri"/>
          <w:lang w:eastAsia="it-IT"/>
        </w:rPr>
        <w:t>Cnn</w:t>
      </w:r>
      <w:r w:rsidRPr="002B60EC">
        <w:rPr>
          <w:rFonts w:eastAsia="Calibri" w:cs="Calibri"/>
          <w:lang w:eastAsia="it-IT"/>
        </w:rPr>
        <w:t xml:space="preserve">). </w:t>
      </w:r>
    </w:p>
    <w:p w:rsidR="004241AC" w:rsidRPr="002B60EC" w:rsidRDefault="004241AC" w:rsidP="004241AC">
      <w:pPr>
        <w:autoSpaceDE w:val="0"/>
        <w:autoSpaceDN w:val="0"/>
        <w:adjustRightInd w:val="0"/>
        <w:spacing w:after="0" w:line="240" w:lineRule="auto"/>
        <w:jc w:val="both"/>
        <w:rPr>
          <w:rFonts w:eastAsia="Calibri" w:cs="Calibri"/>
          <w:b/>
          <w:bCs/>
          <w:lang w:eastAsia="it-IT"/>
        </w:rPr>
      </w:pPr>
    </w:p>
    <w:p w:rsidR="004241AC" w:rsidRPr="005F573A" w:rsidRDefault="004241AC" w:rsidP="004241AC">
      <w:pPr>
        <w:autoSpaceDE w:val="0"/>
        <w:autoSpaceDN w:val="0"/>
        <w:adjustRightInd w:val="0"/>
        <w:spacing w:after="0" w:line="240" w:lineRule="auto"/>
        <w:jc w:val="both"/>
        <w:rPr>
          <w:rFonts w:eastAsia="Calibri" w:cs="Calibri"/>
          <w:b/>
          <w:bCs/>
          <w:highlight w:val="yellow"/>
          <w:lang w:eastAsia="it-IT"/>
        </w:rPr>
      </w:pPr>
    </w:p>
    <w:p w:rsidR="004241AC" w:rsidRPr="002B60EC" w:rsidRDefault="004241AC" w:rsidP="004241AC">
      <w:pPr>
        <w:autoSpaceDE w:val="0"/>
        <w:autoSpaceDN w:val="0"/>
        <w:adjustRightInd w:val="0"/>
        <w:spacing w:after="0" w:line="240" w:lineRule="auto"/>
        <w:jc w:val="both"/>
        <w:rPr>
          <w:rFonts w:eastAsia="Calibri" w:cs="Calibri"/>
          <w:lang w:eastAsia="it-IT"/>
        </w:rPr>
      </w:pPr>
      <w:r w:rsidRPr="002B60EC">
        <w:rPr>
          <w:rFonts w:eastAsia="Calibri" w:cs="Calibri"/>
          <w:b/>
          <w:bCs/>
          <w:lang w:eastAsia="it-IT"/>
        </w:rPr>
        <w:t xml:space="preserve">7) QUALI MISURE SONO STATE PRESE PER ASSICURARE LA SICUREZZA E L’EFFICACIA NELL’USO DI </w:t>
      </w:r>
      <w:r w:rsidR="00A05148" w:rsidRPr="002242ED">
        <w:rPr>
          <w:rFonts w:eastAsia="Calibri" w:cs="Calibri"/>
          <w:b/>
          <w:bCs/>
          <w:color w:val="000000"/>
          <w:lang w:eastAsia="it-IT"/>
        </w:rPr>
        <w:t>Azoto Protossido SICO</w:t>
      </w:r>
      <w:r w:rsidRPr="002B60EC">
        <w:rPr>
          <w:rFonts w:eastAsia="Calibri" w:cs="Calibri"/>
          <w:b/>
          <w:bCs/>
          <w:color w:val="000000"/>
          <w:lang w:eastAsia="it-IT"/>
        </w:rPr>
        <w:t>?</w:t>
      </w:r>
    </w:p>
    <w:p w:rsidR="004241AC" w:rsidRPr="002B60EC" w:rsidRDefault="006E25AB" w:rsidP="004241AC">
      <w:pPr>
        <w:autoSpaceDE w:val="0"/>
        <w:autoSpaceDN w:val="0"/>
        <w:adjustRightInd w:val="0"/>
        <w:spacing w:after="0" w:line="240" w:lineRule="auto"/>
        <w:jc w:val="both"/>
        <w:rPr>
          <w:rFonts w:eastAsia="Calibri" w:cs="Calibri"/>
          <w:lang w:eastAsia="it-IT"/>
        </w:rPr>
      </w:pPr>
      <w:r w:rsidRPr="002B60EC">
        <w:rPr>
          <w:rFonts w:eastAsia="Calibri" w:cs="Calibri"/>
          <w:lang w:eastAsia="it-IT"/>
        </w:rPr>
        <w:t xml:space="preserve">Il titolare </w:t>
      </w:r>
      <w:r w:rsidR="004241AC" w:rsidRPr="002B60EC">
        <w:rPr>
          <w:rFonts w:eastAsia="Calibri" w:cs="Calibri"/>
          <w:lang w:eastAsia="it-IT"/>
        </w:rPr>
        <w:t xml:space="preserve">dell’autorizzazione all’immissione in commercio (AIC) ha presentato un Piano di Gestione del Rischio, in accordo con quanto richiesto dalla Direttiva 2001/83/CE e successivi emendamenti, descrivendo le attività di Farmacovigilanza e gli interventi finalizzati ad identificare, caratterizzare, prevenire o minimizzare i rischi correlati a </w:t>
      </w:r>
      <w:r w:rsidR="003728FA">
        <w:rPr>
          <w:rFonts w:eastAsia="Calibri" w:cs="Calibri"/>
          <w:bCs/>
          <w:color w:val="000000"/>
          <w:lang w:eastAsia="it-IT"/>
        </w:rPr>
        <w:t>Azoto Protossido SICO</w:t>
      </w:r>
      <w:r w:rsidR="004241AC" w:rsidRPr="002B60EC">
        <w:rPr>
          <w:rFonts w:eastAsia="Calibri" w:cs="Calibri"/>
          <w:lang w:eastAsia="it-IT"/>
        </w:rPr>
        <w:t>.</w:t>
      </w:r>
    </w:p>
    <w:p w:rsidR="004241AC" w:rsidRPr="005F573A" w:rsidRDefault="004241AC" w:rsidP="004241AC">
      <w:pPr>
        <w:autoSpaceDE w:val="0"/>
        <w:autoSpaceDN w:val="0"/>
        <w:adjustRightInd w:val="0"/>
        <w:spacing w:after="0" w:line="240" w:lineRule="auto"/>
        <w:jc w:val="both"/>
        <w:rPr>
          <w:rFonts w:eastAsia="Calibri" w:cs="Calibri"/>
          <w:highlight w:val="yellow"/>
          <w:lang w:eastAsia="it-IT"/>
        </w:rPr>
      </w:pPr>
    </w:p>
    <w:p w:rsidR="004241AC" w:rsidRPr="002B60EC" w:rsidRDefault="004241AC" w:rsidP="004241AC">
      <w:pPr>
        <w:autoSpaceDE w:val="0"/>
        <w:autoSpaceDN w:val="0"/>
        <w:adjustRightInd w:val="0"/>
        <w:spacing w:after="0" w:line="240" w:lineRule="auto"/>
        <w:jc w:val="both"/>
        <w:rPr>
          <w:rFonts w:eastAsia="Calibri" w:cs="Calibri"/>
          <w:lang w:eastAsia="it-IT"/>
        </w:rPr>
      </w:pPr>
    </w:p>
    <w:p w:rsidR="004241AC" w:rsidRPr="002B60EC" w:rsidRDefault="004241AC" w:rsidP="004241AC">
      <w:pPr>
        <w:autoSpaceDE w:val="0"/>
        <w:autoSpaceDN w:val="0"/>
        <w:adjustRightInd w:val="0"/>
        <w:spacing w:after="0" w:line="240" w:lineRule="auto"/>
        <w:jc w:val="both"/>
        <w:rPr>
          <w:rFonts w:eastAsia="Calibri" w:cs="Calibri"/>
          <w:lang w:eastAsia="it-IT"/>
        </w:rPr>
      </w:pPr>
      <w:r w:rsidRPr="002B60EC">
        <w:rPr>
          <w:rFonts w:eastAsia="Calibri" w:cs="Calibri"/>
          <w:b/>
          <w:bCs/>
          <w:lang w:eastAsia="it-IT"/>
        </w:rPr>
        <w:t xml:space="preserve">8) ALTRE INFORMAZIONI RELATIVE A </w:t>
      </w:r>
      <w:r w:rsidR="00A05148" w:rsidRPr="002242ED">
        <w:rPr>
          <w:rFonts w:eastAsia="Calibri" w:cs="Calibri"/>
          <w:b/>
          <w:bCs/>
          <w:color w:val="000000"/>
          <w:lang w:eastAsia="it-IT"/>
        </w:rPr>
        <w:t>Azoto Protossido SICO</w:t>
      </w:r>
    </w:p>
    <w:p w:rsidR="002B60EC" w:rsidRPr="002B60EC" w:rsidRDefault="003728FA" w:rsidP="004241AC">
      <w:pPr>
        <w:autoSpaceDE w:val="0"/>
        <w:autoSpaceDN w:val="0"/>
        <w:adjustRightInd w:val="0"/>
        <w:spacing w:after="0" w:line="240" w:lineRule="auto"/>
        <w:jc w:val="both"/>
        <w:rPr>
          <w:rFonts w:eastAsia="Calibri" w:cs="Calibri"/>
          <w:bCs/>
          <w:color w:val="000000"/>
          <w:lang w:eastAsia="it-IT"/>
        </w:rPr>
      </w:pPr>
      <w:r>
        <w:rPr>
          <w:rFonts w:eastAsia="Calibri" w:cs="Calibri"/>
          <w:bCs/>
          <w:iCs/>
          <w:lang w:eastAsia="it-IT"/>
        </w:rPr>
        <w:t xml:space="preserve">Il </w:t>
      </w:r>
      <w:r w:rsidR="009B0972">
        <w:rPr>
          <w:rFonts w:eastAsia="Calibri" w:cs="Calibri"/>
          <w:bCs/>
          <w:iCs/>
          <w:lang w:eastAsia="it-IT"/>
        </w:rPr>
        <w:t>13/02/2019</w:t>
      </w:r>
      <w:r>
        <w:rPr>
          <w:rFonts w:eastAsia="Calibri" w:cs="Calibri"/>
          <w:bCs/>
          <w:iCs/>
          <w:lang w:eastAsia="it-IT"/>
        </w:rPr>
        <w:t xml:space="preserve"> l</w:t>
      </w:r>
      <w:r w:rsidR="000F5E5C" w:rsidRPr="002B60EC">
        <w:rPr>
          <w:rFonts w:eastAsia="Calibri" w:cs="Calibri"/>
          <w:bCs/>
          <w:iCs/>
          <w:lang w:eastAsia="it-IT"/>
        </w:rPr>
        <w:t>’AIFA ha rilasciato l’autorizzazione all’immissione</w:t>
      </w:r>
      <w:r>
        <w:rPr>
          <w:rFonts w:eastAsia="Calibri" w:cs="Calibri"/>
          <w:bCs/>
          <w:iCs/>
          <w:lang w:eastAsia="it-IT"/>
        </w:rPr>
        <w:t xml:space="preserve"> in commercio</w:t>
      </w:r>
      <w:r w:rsidR="000F5E5C" w:rsidRPr="002B60EC">
        <w:rPr>
          <w:rFonts w:eastAsia="Calibri" w:cs="Calibri"/>
          <w:bCs/>
          <w:iCs/>
          <w:lang w:eastAsia="it-IT"/>
        </w:rPr>
        <w:t xml:space="preserve"> </w:t>
      </w:r>
      <w:r>
        <w:rPr>
          <w:rFonts w:eastAsia="Calibri" w:cs="Calibri"/>
          <w:bCs/>
          <w:iCs/>
          <w:lang w:eastAsia="it-IT"/>
        </w:rPr>
        <w:t xml:space="preserve">di </w:t>
      </w:r>
      <w:r>
        <w:rPr>
          <w:rFonts w:eastAsia="Calibri" w:cs="Calibri"/>
          <w:bCs/>
          <w:color w:val="000000"/>
          <w:lang w:eastAsia="it-IT"/>
        </w:rPr>
        <w:t>Azoto Protossido SICO</w:t>
      </w:r>
      <w:r w:rsidR="002B60EC" w:rsidRPr="002B60EC">
        <w:rPr>
          <w:rFonts w:eastAsia="Calibri" w:cs="Calibri"/>
          <w:bCs/>
          <w:color w:val="000000"/>
          <w:lang w:eastAsia="it-IT"/>
        </w:rPr>
        <w:t>.</w:t>
      </w:r>
    </w:p>
    <w:p w:rsidR="004241AC" w:rsidRPr="002B60EC" w:rsidRDefault="004241AC" w:rsidP="004241AC">
      <w:pPr>
        <w:autoSpaceDE w:val="0"/>
        <w:autoSpaceDN w:val="0"/>
        <w:adjustRightInd w:val="0"/>
        <w:spacing w:after="0" w:line="240" w:lineRule="auto"/>
        <w:jc w:val="both"/>
        <w:rPr>
          <w:rFonts w:eastAsia="Calibri" w:cs="Calibri"/>
          <w:lang w:eastAsia="it-IT"/>
        </w:rPr>
      </w:pPr>
      <w:r w:rsidRPr="002B60EC">
        <w:rPr>
          <w:rFonts w:eastAsia="Calibri" w:cs="Calibri"/>
          <w:lang w:eastAsia="it-IT"/>
        </w:rPr>
        <w:t xml:space="preserve">Per maggiori informazioni riguardo il trattamento con </w:t>
      </w:r>
      <w:r w:rsidR="00252CF8" w:rsidRPr="00252CF8">
        <w:rPr>
          <w:rFonts w:eastAsia="Calibri" w:cs="Calibri"/>
          <w:bCs/>
          <w:color w:val="000000"/>
          <w:lang w:eastAsia="it-IT"/>
        </w:rPr>
        <w:t xml:space="preserve">Azoto Protossido SICO </w:t>
      </w:r>
      <w:r w:rsidRPr="002B60EC">
        <w:rPr>
          <w:rFonts w:eastAsia="Calibri" w:cs="Calibri"/>
          <w:lang w:eastAsia="it-IT"/>
        </w:rPr>
        <w:t>si può leggere il foglio illustrativo</w:t>
      </w:r>
      <w:r w:rsidR="00D20170" w:rsidRPr="002B60EC">
        <w:rPr>
          <w:rFonts w:eastAsia="Calibri" w:cs="Calibri"/>
          <w:lang w:eastAsia="it-IT"/>
        </w:rPr>
        <w:t xml:space="preserve"> (</w:t>
      </w:r>
      <w:hyperlink r:id="rId6" w:history="1">
        <w:r w:rsidR="00510958" w:rsidRPr="002B60EC">
          <w:rPr>
            <w:rStyle w:val="Collegamentoipertestuale"/>
            <w:rFonts w:eastAsia="Calibri" w:cs="Calibri"/>
            <w:lang w:eastAsia="it-IT"/>
          </w:rPr>
          <w:t>https://farmaci.agenziafarmaco.gov.it/bancadatifarmaci</w:t>
        </w:r>
      </w:hyperlink>
      <w:r w:rsidR="00D20170" w:rsidRPr="002B60EC">
        <w:rPr>
          <w:rFonts w:eastAsia="Calibri" w:cs="Calibri"/>
          <w:lang w:eastAsia="it-IT"/>
        </w:rPr>
        <w:t xml:space="preserve">) </w:t>
      </w:r>
      <w:r w:rsidRPr="002B60EC">
        <w:rPr>
          <w:rFonts w:eastAsia="Calibri" w:cs="Calibri"/>
          <w:lang w:eastAsia="it-IT"/>
        </w:rPr>
        <w:t xml:space="preserve"> o contattare il medico</w:t>
      </w:r>
      <w:r w:rsidR="0021327C" w:rsidRPr="002B60EC">
        <w:rPr>
          <w:rFonts w:eastAsia="Calibri" w:cs="Calibri"/>
          <w:lang w:eastAsia="it-IT"/>
        </w:rPr>
        <w:t xml:space="preserve"> o il farmacista</w:t>
      </w:r>
      <w:r w:rsidRPr="002B60EC">
        <w:rPr>
          <w:rFonts w:eastAsia="Calibri" w:cs="Calibri"/>
          <w:lang w:eastAsia="it-IT"/>
        </w:rPr>
        <w:t xml:space="preserve">. </w:t>
      </w:r>
    </w:p>
    <w:p w:rsidR="004241AC" w:rsidRPr="002B60EC" w:rsidRDefault="004241AC" w:rsidP="004241AC">
      <w:pPr>
        <w:spacing w:after="0" w:line="240" w:lineRule="auto"/>
        <w:jc w:val="both"/>
        <w:rPr>
          <w:rFonts w:eastAsia="Calibri" w:cs="Calibri"/>
          <w:lang w:eastAsia="it-IT"/>
        </w:rPr>
      </w:pPr>
    </w:p>
    <w:p w:rsidR="004241AC" w:rsidRPr="002B60EC" w:rsidRDefault="009B0972" w:rsidP="004241AC">
      <w:pPr>
        <w:spacing w:after="0" w:line="240" w:lineRule="auto"/>
        <w:jc w:val="both"/>
        <w:rPr>
          <w:rFonts w:eastAsia="Calibri" w:cs="Calibri"/>
          <w:lang w:eastAsia="it-IT"/>
        </w:rPr>
      </w:pPr>
      <w:r w:rsidRPr="00CB1DAC">
        <w:rPr>
          <w:rFonts w:eastAsia="Calibri" w:cs="Calibri"/>
          <w:lang w:eastAsia="it-IT"/>
        </w:rPr>
        <w:t>La Relazione Pubblica di Valutazione completa segue questo Riassunto.</w:t>
      </w:r>
    </w:p>
    <w:p w:rsidR="004241AC" w:rsidRPr="002A3F14" w:rsidRDefault="004241AC" w:rsidP="004241AC">
      <w:pPr>
        <w:spacing w:after="0" w:line="240" w:lineRule="auto"/>
        <w:jc w:val="both"/>
        <w:rPr>
          <w:rFonts w:eastAsia="Calibri" w:cs="Calibri"/>
          <w:lang w:eastAsia="it-IT"/>
        </w:rPr>
      </w:pPr>
      <w:r w:rsidRPr="002B60EC">
        <w:rPr>
          <w:rFonts w:eastAsia="Calibri" w:cs="Calibri"/>
          <w:lang w:eastAsia="it-IT"/>
        </w:rPr>
        <w:t xml:space="preserve">Questo riassunto è stato redatto in data </w:t>
      </w:r>
      <w:r w:rsidR="00C11FA0" w:rsidRPr="00F85A15">
        <w:rPr>
          <w:rFonts w:eastAsia="Calibri" w:cs="Calibri"/>
          <w:lang w:eastAsia="it-IT"/>
        </w:rPr>
        <w:t>23.09</w:t>
      </w:r>
      <w:r w:rsidR="00C42CE6" w:rsidRPr="002B60EC">
        <w:rPr>
          <w:rFonts w:eastAsia="Calibri" w:cs="Calibri"/>
          <w:lang w:eastAsia="it-IT"/>
        </w:rPr>
        <w:t>.</w:t>
      </w:r>
      <w:r w:rsidR="009B0972">
        <w:rPr>
          <w:rFonts w:eastAsia="Calibri" w:cs="Calibri"/>
          <w:lang w:eastAsia="it-IT"/>
        </w:rPr>
        <w:t>2019</w:t>
      </w:r>
      <w:r w:rsidRPr="002B60EC">
        <w:rPr>
          <w:rFonts w:eastAsia="Calibri" w:cs="Calibri"/>
          <w:lang w:eastAsia="it-IT"/>
        </w:rPr>
        <w:t>.</w:t>
      </w:r>
      <w:r w:rsidRPr="002A3F14">
        <w:rPr>
          <w:rFonts w:eastAsia="Calibri" w:cs="Calibri"/>
          <w:lang w:eastAsia="it-IT"/>
        </w:rPr>
        <w:t xml:space="preserve"> </w:t>
      </w:r>
    </w:p>
    <w:p w:rsidR="00F60D19" w:rsidRDefault="00F60D19" w:rsidP="00F60D19">
      <w:pPr>
        <w:spacing w:after="0" w:line="240" w:lineRule="auto"/>
      </w:pPr>
    </w:p>
    <w:p w:rsidR="00F60D19" w:rsidRDefault="00F60D19" w:rsidP="00F60D19">
      <w:pPr>
        <w:spacing w:after="0" w:line="240" w:lineRule="auto"/>
        <w:jc w:val="center"/>
        <w:rPr>
          <w:b/>
          <w:sz w:val="28"/>
        </w:rPr>
      </w:pPr>
    </w:p>
    <w:p w:rsidR="00F60D19" w:rsidRPr="007935FE" w:rsidRDefault="00F60D19" w:rsidP="00F60D19">
      <w:pPr>
        <w:spacing w:after="0" w:line="240" w:lineRule="auto"/>
        <w:jc w:val="center"/>
        <w:rPr>
          <w:b/>
          <w:sz w:val="28"/>
        </w:rPr>
      </w:pPr>
      <w:r w:rsidRPr="007935FE">
        <w:rPr>
          <w:b/>
          <w:sz w:val="28"/>
        </w:rPr>
        <w:t>RELAZIONE PUBBLICA DI VALUTAZIONE</w:t>
      </w:r>
    </w:p>
    <w:p w:rsidR="00F60D19" w:rsidRPr="00B32D81" w:rsidRDefault="00F60D19" w:rsidP="00F60D19">
      <w:pPr>
        <w:spacing w:after="0" w:line="240" w:lineRule="auto"/>
        <w:jc w:val="center"/>
        <w:rPr>
          <w:b/>
        </w:rPr>
      </w:pPr>
    </w:p>
    <w:p w:rsidR="00F60D19" w:rsidRPr="00B32D81" w:rsidRDefault="00F60D19" w:rsidP="00F60D19">
      <w:pPr>
        <w:spacing w:after="0" w:line="240" w:lineRule="auto"/>
        <w:jc w:val="center"/>
        <w:rPr>
          <w:b/>
        </w:rPr>
      </w:pPr>
    </w:p>
    <w:p w:rsidR="00F60D19" w:rsidRPr="00B32D81" w:rsidRDefault="00F60D19" w:rsidP="00F60D19">
      <w:pPr>
        <w:spacing w:after="0" w:line="240" w:lineRule="auto"/>
        <w:jc w:val="center"/>
        <w:rPr>
          <w:b/>
        </w:rPr>
      </w:pPr>
    </w:p>
    <w:p w:rsidR="00F60D19" w:rsidRPr="00B32D81" w:rsidRDefault="00F60D19" w:rsidP="00F60D19">
      <w:pPr>
        <w:spacing w:after="0" w:line="240" w:lineRule="auto"/>
        <w:jc w:val="center"/>
        <w:rPr>
          <w:b/>
        </w:rPr>
      </w:pPr>
    </w:p>
    <w:p w:rsidR="00F60D19" w:rsidRPr="00B32D81" w:rsidRDefault="00F60D19" w:rsidP="00F60D19">
      <w:pPr>
        <w:spacing w:after="0" w:line="240" w:lineRule="auto"/>
        <w:jc w:val="center"/>
        <w:rPr>
          <w:b/>
        </w:rPr>
      </w:pPr>
      <w:r w:rsidRPr="00B32D81">
        <w:rPr>
          <w:b/>
        </w:rPr>
        <w:t>INDICE</w:t>
      </w:r>
    </w:p>
    <w:p w:rsidR="00F60D19" w:rsidRPr="00B32D81" w:rsidRDefault="00F60D19" w:rsidP="00F60D19">
      <w:pPr>
        <w:spacing w:after="0" w:line="240" w:lineRule="auto"/>
        <w:jc w:val="both"/>
      </w:pPr>
    </w:p>
    <w:p w:rsidR="00F60D19" w:rsidRPr="00B32D81" w:rsidRDefault="00F60D19" w:rsidP="00F60D19">
      <w:pPr>
        <w:spacing w:after="0" w:line="240" w:lineRule="auto"/>
        <w:jc w:val="both"/>
      </w:pPr>
    </w:p>
    <w:p w:rsidR="00F60D19" w:rsidRPr="00B32D81" w:rsidRDefault="00F60D19" w:rsidP="00F60D19">
      <w:pPr>
        <w:spacing w:after="0" w:line="240" w:lineRule="auto"/>
        <w:jc w:val="both"/>
      </w:pPr>
    </w:p>
    <w:p w:rsidR="00F60D19" w:rsidRPr="00B32D81" w:rsidRDefault="00F60D19" w:rsidP="00F60D19">
      <w:pPr>
        <w:pStyle w:val="Paragrafoelenco"/>
        <w:numPr>
          <w:ilvl w:val="0"/>
          <w:numId w:val="8"/>
        </w:numPr>
        <w:spacing w:after="0" w:line="240" w:lineRule="auto"/>
        <w:rPr>
          <w:b/>
        </w:rPr>
      </w:pPr>
      <w:r w:rsidRPr="00B32D81">
        <w:rPr>
          <w:b/>
        </w:rPr>
        <w:t>INTRODUZIONE</w:t>
      </w:r>
    </w:p>
    <w:p w:rsidR="00F60D19" w:rsidRPr="00B32D81" w:rsidRDefault="00F60D19" w:rsidP="00F60D19">
      <w:pPr>
        <w:spacing w:after="0" w:line="240" w:lineRule="auto"/>
        <w:jc w:val="both"/>
      </w:pPr>
    </w:p>
    <w:p w:rsidR="00F60D19" w:rsidRPr="00B32D81" w:rsidRDefault="00F60D19" w:rsidP="00F60D19">
      <w:pPr>
        <w:pStyle w:val="Paragrafoelenco"/>
        <w:numPr>
          <w:ilvl w:val="0"/>
          <w:numId w:val="8"/>
        </w:numPr>
        <w:spacing w:after="0" w:line="240" w:lineRule="auto"/>
        <w:jc w:val="both"/>
        <w:rPr>
          <w:b/>
        </w:rPr>
      </w:pPr>
      <w:r w:rsidRPr="00B32D81">
        <w:rPr>
          <w:b/>
        </w:rPr>
        <w:t>ASPETTI DI QUALITA’</w:t>
      </w:r>
    </w:p>
    <w:p w:rsidR="00F60D19" w:rsidRPr="00B32D81" w:rsidRDefault="00F60D19" w:rsidP="00F60D19">
      <w:pPr>
        <w:pStyle w:val="Paragrafoelenco"/>
        <w:spacing w:after="0" w:line="240" w:lineRule="auto"/>
        <w:rPr>
          <w:b/>
        </w:rPr>
      </w:pPr>
    </w:p>
    <w:p w:rsidR="00F60D19" w:rsidRPr="00B32D81" w:rsidRDefault="00F60D19" w:rsidP="00F60D19">
      <w:pPr>
        <w:pStyle w:val="Paragrafoelenco"/>
        <w:numPr>
          <w:ilvl w:val="0"/>
          <w:numId w:val="8"/>
        </w:numPr>
        <w:spacing w:after="0" w:line="240" w:lineRule="auto"/>
        <w:jc w:val="both"/>
        <w:rPr>
          <w:b/>
        </w:rPr>
      </w:pPr>
      <w:r w:rsidRPr="00B32D81">
        <w:rPr>
          <w:b/>
        </w:rPr>
        <w:t>ASPETTI NON CLINICI</w:t>
      </w:r>
    </w:p>
    <w:p w:rsidR="00F60D19" w:rsidRPr="00B32D81" w:rsidRDefault="00F60D19" w:rsidP="00F60D19">
      <w:pPr>
        <w:pStyle w:val="Paragrafoelenco"/>
        <w:spacing w:after="0" w:line="240" w:lineRule="auto"/>
        <w:rPr>
          <w:b/>
        </w:rPr>
      </w:pPr>
    </w:p>
    <w:p w:rsidR="00F60D19" w:rsidRPr="00B32D81" w:rsidRDefault="00F60D19" w:rsidP="00F60D19">
      <w:pPr>
        <w:pStyle w:val="Paragrafoelenco"/>
        <w:numPr>
          <w:ilvl w:val="0"/>
          <w:numId w:val="8"/>
        </w:numPr>
        <w:spacing w:after="0" w:line="240" w:lineRule="auto"/>
        <w:jc w:val="both"/>
        <w:rPr>
          <w:b/>
        </w:rPr>
      </w:pPr>
      <w:r w:rsidRPr="00B32D81">
        <w:rPr>
          <w:b/>
        </w:rPr>
        <w:t>ASPETTI CLINICI</w:t>
      </w:r>
    </w:p>
    <w:p w:rsidR="00F60D19" w:rsidRPr="00B32D81" w:rsidRDefault="00F60D19" w:rsidP="00F60D19">
      <w:pPr>
        <w:pStyle w:val="Paragrafoelenco"/>
        <w:spacing w:after="0" w:line="240" w:lineRule="auto"/>
        <w:rPr>
          <w:b/>
        </w:rPr>
      </w:pPr>
    </w:p>
    <w:p w:rsidR="00F60D19" w:rsidRPr="00B32D81" w:rsidRDefault="00F60D19" w:rsidP="00F60D19">
      <w:pPr>
        <w:pStyle w:val="Paragrafoelenco"/>
        <w:numPr>
          <w:ilvl w:val="0"/>
          <w:numId w:val="8"/>
        </w:numPr>
        <w:spacing w:after="0" w:line="240" w:lineRule="auto"/>
        <w:jc w:val="both"/>
        <w:rPr>
          <w:b/>
        </w:rPr>
      </w:pPr>
      <w:r w:rsidRPr="00B32D81">
        <w:rPr>
          <w:b/>
        </w:rPr>
        <w:t>CONSULTAZIONE SUL FOGLIO ILLUSTRATIVO</w:t>
      </w:r>
    </w:p>
    <w:p w:rsidR="00F60D19" w:rsidRPr="00B32D81" w:rsidRDefault="00F60D19" w:rsidP="00F60D19">
      <w:pPr>
        <w:pStyle w:val="Paragrafoelenco"/>
        <w:spacing w:after="0" w:line="240" w:lineRule="auto"/>
        <w:ind w:left="1080"/>
        <w:jc w:val="both"/>
        <w:rPr>
          <w:b/>
        </w:rPr>
      </w:pPr>
    </w:p>
    <w:p w:rsidR="00F60D19" w:rsidRPr="00B32D81" w:rsidRDefault="00F60D19" w:rsidP="00F60D19">
      <w:pPr>
        <w:pStyle w:val="Paragrafoelenco"/>
        <w:numPr>
          <w:ilvl w:val="0"/>
          <w:numId w:val="8"/>
        </w:numPr>
        <w:spacing w:after="0" w:line="240" w:lineRule="auto"/>
        <w:jc w:val="both"/>
        <w:rPr>
          <w:b/>
        </w:rPr>
      </w:pPr>
      <w:r w:rsidRPr="00B32D81">
        <w:rPr>
          <w:b/>
        </w:rPr>
        <w:t>CONCLUSIONI, VALUTAZIONE DEL RAPPORTO BENEFICIO/RISCHIO E RACCOMANDAZIONI</w:t>
      </w:r>
    </w:p>
    <w:p w:rsidR="00F60D19" w:rsidRPr="00B32D81" w:rsidRDefault="00F60D19" w:rsidP="00F60D19">
      <w:pPr>
        <w:spacing w:after="0" w:line="240" w:lineRule="auto"/>
      </w:pPr>
    </w:p>
    <w:p w:rsidR="00F60D19" w:rsidRPr="00B32D81" w:rsidRDefault="00F60D19" w:rsidP="00F60D19">
      <w:pPr>
        <w:spacing w:after="0" w:line="240" w:lineRule="auto"/>
      </w:pPr>
    </w:p>
    <w:p w:rsidR="00F60D19" w:rsidRPr="00B32D81" w:rsidRDefault="00F60D19" w:rsidP="00F60D19">
      <w:pPr>
        <w:spacing w:after="0" w:line="240" w:lineRule="auto"/>
      </w:pPr>
    </w:p>
    <w:p w:rsidR="00F60D19" w:rsidRPr="00B32D81" w:rsidRDefault="00F60D19" w:rsidP="00F60D19">
      <w:pPr>
        <w:spacing w:after="0" w:line="240" w:lineRule="auto"/>
      </w:pPr>
    </w:p>
    <w:p w:rsidR="00F60D19" w:rsidRPr="00B32D81" w:rsidRDefault="00F60D19" w:rsidP="00F60D19">
      <w:pPr>
        <w:spacing w:after="0" w:line="240" w:lineRule="auto"/>
      </w:pPr>
    </w:p>
    <w:p w:rsidR="00F60D19" w:rsidRPr="00B32D81" w:rsidRDefault="00F60D19" w:rsidP="00F60D19">
      <w:pPr>
        <w:spacing w:after="0" w:line="240" w:lineRule="auto"/>
      </w:pPr>
    </w:p>
    <w:p w:rsidR="00F60D19" w:rsidRPr="00B32D81" w:rsidRDefault="00F60D19" w:rsidP="00F60D19">
      <w:pPr>
        <w:spacing w:after="0" w:line="240" w:lineRule="auto"/>
      </w:pPr>
    </w:p>
    <w:p w:rsidR="00F60D19" w:rsidRPr="00B32D81" w:rsidRDefault="00F60D19" w:rsidP="00F60D19">
      <w:pPr>
        <w:spacing w:after="0" w:line="240" w:lineRule="auto"/>
      </w:pPr>
    </w:p>
    <w:p w:rsidR="00F60D19" w:rsidRPr="00B32D81" w:rsidRDefault="00F60D19" w:rsidP="00F60D19">
      <w:pPr>
        <w:spacing w:after="0" w:line="240" w:lineRule="auto"/>
      </w:pPr>
    </w:p>
    <w:p w:rsidR="00F60D19" w:rsidRPr="00B32D81" w:rsidRDefault="00F60D19" w:rsidP="00F60D19">
      <w:pPr>
        <w:spacing w:after="0" w:line="240" w:lineRule="auto"/>
      </w:pPr>
    </w:p>
    <w:p w:rsidR="00F60D19" w:rsidRPr="00B32D81" w:rsidRDefault="00F60D19" w:rsidP="00F60D19">
      <w:pPr>
        <w:spacing w:after="0" w:line="240" w:lineRule="auto"/>
      </w:pPr>
    </w:p>
    <w:p w:rsidR="00F60D19" w:rsidRDefault="00F60D19" w:rsidP="00F60D19">
      <w:pPr>
        <w:spacing w:after="0" w:line="240" w:lineRule="auto"/>
      </w:pPr>
    </w:p>
    <w:p w:rsidR="00F60D19" w:rsidRDefault="00F60D19" w:rsidP="00F60D19">
      <w:pPr>
        <w:spacing w:after="0" w:line="240" w:lineRule="auto"/>
      </w:pPr>
    </w:p>
    <w:p w:rsidR="00F60D19" w:rsidRDefault="00F60D19" w:rsidP="00F60D19">
      <w:pPr>
        <w:spacing w:after="0" w:line="240" w:lineRule="auto"/>
      </w:pPr>
    </w:p>
    <w:p w:rsidR="00F60D19" w:rsidRDefault="00F60D19" w:rsidP="00F60D19">
      <w:pPr>
        <w:spacing w:after="0" w:line="240" w:lineRule="auto"/>
      </w:pPr>
    </w:p>
    <w:p w:rsidR="00F60D19" w:rsidRDefault="00F60D19" w:rsidP="00F60D19">
      <w:pPr>
        <w:spacing w:after="0" w:line="240" w:lineRule="auto"/>
      </w:pPr>
    </w:p>
    <w:p w:rsidR="00F60D19" w:rsidRDefault="00F60D19" w:rsidP="00F60D19">
      <w:pPr>
        <w:spacing w:after="0" w:line="240" w:lineRule="auto"/>
      </w:pPr>
    </w:p>
    <w:p w:rsidR="00F60D19" w:rsidRDefault="00F60D19" w:rsidP="00F60D19">
      <w:pPr>
        <w:spacing w:after="0" w:line="240" w:lineRule="auto"/>
      </w:pPr>
    </w:p>
    <w:p w:rsidR="00F60D19" w:rsidRDefault="00F60D19" w:rsidP="00F60D19">
      <w:pPr>
        <w:spacing w:after="0" w:line="240" w:lineRule="auto"/>
      </w:pPr>
    </w:p>
    <w:p w:rsidR="00F60D19" w:rsidRDefault="00F60D19" w:rsidP="00F60D19">
      <w:pPr>
        <w:spacing w:after="0" w:line="240" w:lineRule="auto"/>
      </w:pPr>
    </w:p>
    <w:p w:rsidR="00F60D19" w:rsidRDefault="00F60D19" w:rsidP="00F60D19">
      <w:pPr>
        <w:spacing w:after="0" w:line="240" w:lineRule="auto"/>
      </w:pPr>
    </w:p>
    <w:p w:rsidR="00F60D19" w:rsidRDefault="00F60D19" w:rsidP="00F60D19">
      <w:pPr>
        <w:spacing w:after="0" w:line="240" w:lineRule="auto"/>
      </w:pPr>
    </w:p>
    <w:p w:rsidR="00F60D19" w:rsidRDefault="00F60D19" w:rsidP="00F60D19">
      <w:pPr>
        <w:spacing w:after="0" w:line="240" w:lineRule="auto"/>
      </w:pPr>
    </w:p>
    <w:p w:rsidR="00F60D19" w:rsidRDefault="00F60D19" w:rsidP="00F60D19">
      <w:pPr>
        <w:spacing w:after="0" w:line="240" w:lineRule="auto"/>
      </w:pPr>
    </w:p>
    <w:p w:rsidR="00F60D19" w:rsidRPr="00B32D81" w:rsidRDefault="00F60D19" w:rsidP="00F60D19">
      <w:pPr>
        <w:spacing w:after="0" w:line="240" w:lineRule="auto"/>
      </w:pPr>
    </w:p>
    <w:p w:rsidR="00F60D19" w:rsidRPr="00B32D81" w:rsidRDefault="00F60D19" w:rsidP="00F60D19">
      <w:pPr>
        <w:spacing w:after="0" w:line="240" w:lineRule="auto"/>
      </w:pPr>
    </w:p>
    <w:p w:rsidR="00F60D19" w:rsidRPr="00B32D81" w:rsidRDefault="00F60D19" w:rsidP="00F60D19">
      <w:pPr>
        <w:spacing w:after="0" w:line="240" w:lineRule="auto"/>
      </w:pPr>
    </w:p>
    <w:p w:rsidR="00F60D19" w:rsidRPr="00B32D81" w:rsidRDefault="00F60D19" w:rsidP="00F60D19">
      <w:pPr>
        <w:spacing w:after="0" w:line="240" w:lineRule="auto"/>
      </w:pPr>
    </w:p>
    <w:p w:rsidR="00F60D19" w:rsidRPr="00B32D81" w:rsidRDefault="00F60D19" w:rsidP="00F60D19">
      <w:pPr>
        <w:spacing w:after="0" w:line="240" w:lineRule="auto"/>
      </w:pPr>
    </w:p>
    <w:p w:rsidR="00F60D19" w:rsidRDefault="00F60D19" w:rsidP="00F60D19">
      <w:pPr>
        <w:spacing w:after="0" w:line="240" w:lineRule="auto"/>
      </w:pPr>
    </w:p>
    <w:p w:rsidR="00F60D19" w:rsidRPr="00B32D81" w:rsidRDefault="00F60D19" w:rsidP="00F60D19">
      <w:pPr>
        <w:spacing w:after="0" w:line="240" w:lineRule="auto"/>
      </w:pPr>
    </w:p>
    <w:p w:rsidR="00F60D19" w:rsidRPr="00B32D81" w:rsidRDefault="00F60D19" w:rsidP="00F60D19">
      <w:pPr>
        <w:pStyle w:val="Paragrafoelenco"/>
        <w:numPr>
          <w:ilvl w:val="0"/>
          <w:numId w:val="9"/>
        </w:numPr>
        <w:spacing w:after="0" w:line="240" w:lineRule="auto"/>
        <w:rPr>
          <w:b/>
        </w:rPr>
      </w:pPr>
      <w:r w:rsidRPr="00B32D81">
        <w:rPr>
          <w:b/>
        </w:rPr>
        <w:lastRenderedPageBreak/>
        <w:t>INTRODUZIONE</w:t>
      </w:r>
    </w:p>
    <w:p w:rsidR="00F60D19" w:rsidRPr="00B32D81" w:rsidRDefault="00F60D19" w:rsidP="00F60D19">
      <w:pPr>
        <w:autoSpaceDE w:val="0"/>
        <w:autoSpaceDN w:val="0"/>
        <w:adjustRightInd w:val="0"/>
        <w:spacing w:after="0" w:line="240" w:lineRule="auto"/>
        <w:jc w:val="both"/>
      </w:pPr>
      <w:r w:rsidRPr="00B32D81">
        <w:t xml:space="preserve">Sulla base dei dati di qualità, sicurezza ed efficacia, l’AIFA ha rilasciato </w:t>
      </w:r>
      <w:r w:rsidRPr="00293095">
        <w:t xml:space="preserve">a </w:t>
      </w:r>
      <w:r>
        <w:t>SICO</w:t>
      </w:r>
      <w:r w:rsidRPr="00293095">
        <w:t xml:space="preserve"> </w:t>
      </w:r>
      <w:r w:rsidR="004A2B05">
        <w:t xml:space="preserve">in data 13/02/2019 </w:t>
      </w:r>
      <w:r w:rsidRPr="00293095">
        <w:t>l’autorizzazione</w:t>
      </w:r>
      <w:r w:rsidRPr="00B32D81">
        <w:t xml:space="preserve"> </w:t>
      </w:r>
      <w:r w:rsidRPr="00CA29BF">
        <w:t xml:space="preserve">all’immissione in commercio (AIC) per il medicinale </w:t>
      </w:r>
      <w:r>
        <w:t>Azoto Protossido SICO.</w:t>
      </w:r>
      <w:r w:rsidRPr="00B32D81">
        <w:t xml:space="preserve">  </w:t>
      </w:r>
    </w:p>
    <w:p w:rsidR="00F60D19" w:rsidRPr="00502AB1" w:rsidRDefault="00F60D19" w:rsidP="00F60D19">
      <w:pPr>
        <w:spacing w:after="0" w:line="240" w:lineRule="auto"/>
        <w:jc w:val="both"/>
      </w:pPr>
    </w:p>
    <w:p w:rsidR="00F60D19" w:rsidRPr="003E6216" w:rsidRDefault="00F60D19" w:rsidP="00F60D19">
      <w:pPr>
        <w:autoSpaceDE w:val="0"/>
        <w:autoSpaceDN w:val="0"/>
        <w:adjustRightInd w:val="0"/>
        <w:spacing w:after="0" w:line="240" w:lineRule="auto"/>
        <w:jc w:val="both"/>
        <w:rPr>
          <w:rFonts w:eastAsia="Calibri" w:cs="Calibri"/>
          <w:color w:val="000000"/>
          <w:lang w:eastAsia="it-IT"/>
        </w:rPr>
      </w:pPr>
      <w:r>
        <w:rPr>
          <w:rFonts w:eastAsia="Calibri" w:cs="Calibri"/>
          <w:color w:val="000000"/>
          <w:lang w:eastAsia="it-IT"/>
        </w:rPr>
        <w:t>Le bombole da 30 kg sono per esclusivo uso in ospedali e case di cura, mentre le bombole da 4 kg e 7,5 kg</w:t>
      </w:r>
      <w:r w:rsidRPr="00A450D7">
        <w:rPr>
          <w:rFonts w:ascii="Arial" w:eastAsia="Times New Roman" w:hAnsi="Arial" w:cs="Arial"/>
          <w:bCs/>
          <w:sz w:val="18"/>
          <w:szCs w:val="18"/>
          <w:lang w:eastAsia="it-IT"/>
        </w:rPr>
        <w:t xml:space="preserve"> </w:t>
      </w:r>
      <w:r>
        <w:rPr>
          <w:rFonts w:ascii="Arial" w:eastAsia="Times New Roman" w:hAnsi="Arial" w:cs="Arial"/>
          <w:bCs/>
          <w:sz w:val="18"/>
          <w:szCs w:val="18"/>
          <w:lang w:eastAsia="it-IT"/>
        </w:rPr>
        <w:t xml:space="preserve">sono </w:t>
      </w:r>
      <w:r w:rsidRPr="00A450D7">
        <w:rPr>
          <w:rFonts w:eastAsia="Calibri" w:cs="Calibri"/>
          <w:bCs/>
          <w:color w:val="000000"/>
          <w:lang w:eastAsia="it-IT"/>
        </w:rPr>
        <w:t>ad esclusivo uso degli specialisti in anestesia e rianimazione, odontoiatria e degli odontoiatri</w:t>
      </w:r>
      <w:r w:rsidRPr="003E6216">
        <w:rPr>
          <w:rFonts w:eastAsia="Calibri" w:cs="Calibri"/>
          <w:color w:val="000000"/>
          <w:lang w:eastAsia="it-IT"/>
        </w:rPr>
        <w:t>.</w:t>
      </w:r>
    </w:p>
    <w:p w:rsidR="00F60D19" w:rsidRPr="00502AB1" w:rsidRDefault="00F60D19" w:rsidP="00F60D19">
      <w:pPr>
        <w:spacing w:after="0" w:line="240" w:lineRule="auto"/>
        <w:jc w:val="both"/>
      </w:pPr>
    </w:p>
    <w:p w:rsidR="00F60D19" w:rsidRPr="00502AB1" w:rsidRDefault="00F60D19" w:rsidP="00F60D19">
      <w:pPr>
        <w:spacing w:after="0" w:line="240" w:lineRule="auto"/>
        <w:jc w:val="both"/>
      </w:pPr>
      <w:r w:rsidRPr="00502AB1">
        <w:t xml:space="preserve">Questa procedura è stata presentata ai sensi </w:t>
      </w:r>
      <w:r w:rsidRPr="00293095">
        <w:t xml:space="preserve">dell’art. </w:t>
      </w:r>
      <w:r w:rsidRPr="00F60D19">
        <w:t xml:space="preserve">10c </w:t>
      </w:r>
      <w:r w:rsidRPr="00293095">
        <w:t>della Direttiva</w:t>
      </w:r>
      <w:r w:rsidRPr="00502AB1">
        <w:t xml:space="preserve"> 2001/83/EU s.m.i.</w:t>
      </w:r>
    </w:p>
    <w:p w:rsidR="00F60D19" w:rsidRPr="00502AB1" w:rsidRDefault="00F60D19" w:rsidP="00F60D19">
      <w:pPr>
        <w:widowControl w:val="0"/>
        <w:spacing w:after="0" w:line="240" w:lineRule="auto"/>
        <w:jc w:val="both"/>
        <w:rPr>
          <w:rFonts w:eastAsia="Calibri" w:cs="Calibri"/>
          <w:bCs/>
          <w:color w:val="000000"/>
          <w:lang w:eastAsia="it-IT"/>
        </w:rPr>
      </w:pPr>
    </w:p>
    <w:p w:rsidR="00F60D19" w:rsidRPr="00607F3D" w:rsidRDefault="00F60D19" w:rsidP="00F60D19">
      <w:pPr>
        <w:jc w:val="both"/>
        <w:rPr>
          <w:rFonts w:ascii="Calibri" w:hAnsi="Calibri" w:cs="Arial"/>
          <w:highlight w:val="yellow"/>
        </w:rPr>
      </w:pPr>
      <w:r w:rsidRPr="009427F1">
        <w:rPr>
          <w:rFonts w:ascii="Calibri" w:hAnsi="Calibri" w:cs="Arial"/>
        </w:rPr>
        <w:t>Si tratta di una domanda di nuova AIC presentata con procedura di consenso informato</w:t>
      </w:r>
      <w:r w:rsidR="00C11FA0">
        <w:rPr>
          <w:rFonts w:ascii="Calibri" w:hAnsi="Calibri" w:cs="Arial"/>
        </w:rPr>
        <w:t>, ossia facendo ricorso alla documentazione farmaceutica, preclinica e clinica contenuta nel dossier di un medicinale già autorizzato il cui titolare abbia dato</w:t>
      </w:r>
      <w:r w:rsidR="00275A03">
        <w:rPr>
          <w:rFonts w:ascii="Calibri" w:hAnsi="Calibri" w:cs="Arial"/>
        </w:rPr>
        <w:t xml:space="preserve"> il</w:t>
      </w:r>
      <w:r w:rsidR="00C11FA0">
        <w:rPr>
          <w:rFonts w:ascii="Calibri" w:hAnsi="Calibri" w:cs="Arial"/>
        </w:rPr>
        <w:t xml:space="preserve"> consenso all’utilizzazione</w:t>
      </w:r>
      <w:r>
        <w:rPr>
          <w:rFonts w:ascii="Calibri" w:hAnsi="Calibri" w:cs="Arial"/>
        </w:rPr>
        <w:t>.</w:t>
      </w:r>
      <w:r w:rsidRPr="00502AB1">
        <w:rPr>
          <w:rFonts w:eastAsia="Calibri" w:cs="Calibri"/>
          <w:color w:val="000000"/>
          <w:lang w:eastAsia="it-IT"/>
        </w:rPr>
        <w:t xml:space="preserve"> </w:t>
      </w:r>
      <w:r w:rsidRPr="009427F1">
        <w:rPr>
          <w:rFonts w:ascii="Calibri" w:hAnsi="Calibri" w:cs="Arial"/>
        </w:rPr>
        <w:t>Il medicinale di riferimento è</w:t>
      </w:r>
      <w:r>
        <w:rPr>
          <w:rFonts w:ascii="Calibri" w:hAnsi="Calibri" w:cs="Arial"/>
        </w:rPr>
        <w:t xml:space="preserve"> </w:t>
      </w:r>
      <w:r w:rsidRPr="009427F1">
        <w:rPr>
          <w:rFonts w:ascii="Calibri" w:hAnsi="Calibri" w:cs="Arial"/>
        </w:rPr>
        <w:t>AZOTO PROTOSSIDO EUROGAS</w:t>
      </w:r>
      <w:r>
        <w:rPr>
          <w:rFonts w:ascii="Calibri" w:hAnsi="Calibri" w:cs="Arial"/>
        </w:rPr>
        <w:t>.</w:t>
      </w:r>
    </w:p>
    <w:p w:rsidR="00F60D19" w:rsidRPr="00502AB1" w:rsidRDefault="00F60D19" w:rsidP="00F60D19">
      <w:pPr>
        <w:spacing w:after="0" w:line="240" w:lineRule="auto"/>
        <w:jc w:val="both"/>
        <w:rPr>
          <w:highlight w:val="yellow"/>
        </w:rPr>
      </w:pPr>
    </w:p>
    <w:p w:rsidR="00F60D19" w:rsidRPr="005C4039" w:rsidRDefault="00F60D19" w:rsidP="00F60D19">
      <w:pPr>
        <w:autoSpaceDE w:val="0"/>
        <w:autoSpaceDN w:val="0"/>
        <w:adjustRightInd w:val="0"/>
        <w:spacing w:after="0" w:line="240" w:lineRule="auto"/>
        <w:jc w:val="both"/>
        <w:rPr>
          <w:rFonts w:ascii="Calibri" w:hAnsi="Calibri"/>
        </w:rPr>
      </w:pPr>
      <w:r w:rsidRPr="00A450D7">
        <w:rPr>
          <w:rFonts w:ascii="Calibri" w:eastAsia="Calibri" w:hAnsi="Calibri" w:cs="Times New Roman"/>
          <w:noProof/>
        </w:rPr>
        <w:t>Azoto protossido SICO</w:t>
      </w:r>
      <w:r w:rsidRPr="009B0495">
        <w:rPr>
          <w:rFonts w:eastAsia="Calibri" w:cs="Calibri"/>
          <w:bCs/>
          <w:color w:val="000000"/>
          <w:lang w:eastAsia="it-IT"/>
        </w:rPr>
        <w:t xml:space="preserve">, il cui codice ATC è </w:t>
      </w:r>
      <w:r w:rsidRPr="00DA48C1">
        <w:rPr>
          <w:rFonts w:ascii="Calibri" w:eastAsia="Calibri" w:hAnsi="Calibri" w:cs="Times New Roman"/>
        </w:rPr>
        <w:t>NO1AX13</w:t>
      </w:r>
      <w:r w:rsidRPr="009B0495">
        <w:rPr>
          <w:rFonts w:ascii="Calibri" w:hAnsi="Calibri"/>
        </w:rPr>
        <w:t>,</w:t>
      </w:r>
      <w:r w:rsidRPr="009B0495">
        <w:rPr>
          <w:rFonts w:eastAsia="DejaVuSans" w:cs="DejaVuSans"/>
        </w:rPr>
        <w:t xml:space="preserve"> </w:t>
      </w:r>
      <w:r w:rsidRPr="009B0495">
        <w:rPr>
          <w:rFonts w:eastAsia="Calibri" w:cs="Calibri"/>
          <w:color w:val="000000"/>
          <w:lang w:eastAsia="it-IT"/>
        </w:rPr>
        <w:t xml:space="preserve">contiene il principio attivo </w:t>
      </w:r>
      <w:r w:rsidRPr="00A450D7">
        <w:rPr>
          <w:rFonts w:ascii="Calibri" w:eastAsia="Calibri" w:hAnsi="Calibri" w:cs="Times New Roman"/>
          <w:noProof/>
        </w:rPr>
        <w:t>Azoto protossido</w:t>
      </w:r>
      <w:r>
        <w:rPr>
          <w:rFonts w:ascii="Calibri" w:hAnsi="Calibri"/>
        </w:rPr>
        <w:t xml:space="preserve">, che </w:t>
      </w:r>
      <w:r w:rsidRPr="005C4039">
        <w:rPr>
          <w:rFonts w:ascii="Calibri" w:hAnsi="Calibri"/>
        </w:rPr>
        <w:t>è un anestetico relativamente debole con buone proprietà analgesiche. Il meccanismo d’azione con cui esso agisce non è stato ancora del tutto chiarito.</w:t>
      </w:r>
    </w:p>
    <w:p w:rsidR="00F60D19" w:rsidRPr="005C4039" w:rsidRDefault="00F60D19" w:rsidP="00F60D19">
      <w:pPr>
        <w:autoSpaceDE w:val="0"/>
        <w:autoSpaceDN w:val="0"/>
        <w:adjustRightInd w:val="0"/>
        <w:spacing w:after="0" w:line="240" w:lineRule="auto"/>
        <w:jc w:val="both"/>
        <w:rPr>
          <w:rFonts w:ascii="Calibri" w:hAnsi="Calibri"/>
        </w:rPr>
      </w:pPr>
      <w:r w:rsidRPr="005C4039">
        <w:rPr>
          <w:rFonts w:ascii="Calibri" w:hAnsi="Calibri"/>
        </w:rPr>
        <w:t>I dati disponibili indicano che azoto protossido ha effetti sia diretti che indiretti sulla trasmissione di diversi neurotrasmettitori sia a livello del SNC che del midollo spinale.</w:t>
      </w:r>
    </w:p>
    <w:p w:rsidR="00F60D19" w:rsidRPr="005C4039" w:rsidRDefault="00F60D19" w:rsidP="00F60D19">
      <w:pPr>
        <w:autoSpaceDE w:val="0"/>
        <w:autoSpaceDN w:val="0"/>
        <w:adjustRightInd w:val="0"/>
        <w:spacing w:after="0" w:line="240" w:lineRule="auto"/>
        <w:jc w:val="both"/>
        <w:rPr>
          <w:rFonts w:ascii="Calibri" w:hAnsi="Calibri"/>
        </w:rPr>
      </w:pPr>
      <w:r w:rsidRPr="005C4039">
        <w:rPr>
          <w:rFonts w:ascii="Calibri" w:hAnsi="Calibri"/>
        </w:rPr>
        <w:t>L’attività analgesica dell’azoto protossido è basata su un effetto sui recettori per gli oppiacei; l’azione anestetica è dovuta all’interazione con i recettori GABA e con quelli per il glutammato.</w:t>
      </w:r>
    </w:p>
    <w:p w:rsidR="00F60D19" w:rsidRPr="009B0495" w:rsidRDefault="00F60D19" w:rsidP="00F60D19">
      <w:pPr>
        <w:autoSpaceDE w:val="0"/>
        <w:autoSpaceDN w:val="0"/>
        <w:adjustRightInd w:val="0"/>
        <w:spacing w:after="0" w:line="240" w:lineRule="auto"/>
        <w:jc w:val="both"/>
        <w:rPr>
          <w:rFonts w:cs="Times New Roman"/>
          <w:color w:val="000000"/>
        </w:rPr>
      </w:pPr>
      <w:r w:rsidRPr="005C4039">
        <w:rPr>
          <w:rFonts w:ascii="Calibri" w:hAnsi="Calibri"/>
        </w:rPr>
        <w:t>I suoi effetti sul sistema endorfinico sono presumibilmente uno dei principali meccanismi responsabili degli effetti analgesici. E’ stato dimostrato che azoto protossido agisce sull’attività della noradrenalina nel corno posteriore del midollo spinale e gli effetti analgesici dipendono in parte da una inibizione spinale.</w:t>
      </w:r>
    </w:p>
    <w:p w:rsidR="00F60D19" w:rsidRPr="00502AB1" w:rsidRDefault="00F60D19" w:rsidP="00F60D19">
      <w:pPr>
        <w:spacing w:after="0" w:line="240" w:lineRule="auto"/>
        <w:jc w:val="both"/>
        <w:rPr>
          <w:iCs/>
          <w:highlight w:val="yellow"/>
        </w:rPr>
      </w:pPr>
    </w:p>
    <w:p w:rsidR="00EE2695" w:rsidRDefault="00F60D19" w:rsidP="00EE2695">
      <w:pPr>
        <w:spacing w:after="0"/>
        <w:jc w:val="both"/>
        <w:rPr>
          <w:rFonts w:ascii="Calibri" w:eastAsia="Calibri" w:hAnsi="Calibri" w:cs="Times New Roman"/>
          <w:snapToGrid w:val="0"/>
        </w:rPr>
      </w:pPr>
      <w:r w:rsidRPr="002B5D06">
        <w:rPr>
          <w:rFonts w:ascii="Calibri" w:eastAsia="Calibri" w:hAnsi="Calibri" w:cs="Times New Roman"/>
          <w:snapToGrid w:val="0"/>
        </w:rPr>
        <w:t>Azoto protossido SICO è indicato</w:t>
      </w:r>
      <w:r w:rsidR="00EE2695">
        <w:rPr>
          <w:rFonts w:ascii="Calibri" w:eastAsia="Calibri" w:hAnsi="Calibri" w:cs="Times New Roman"/>
          <w:snapToGrid w:val="0"/>
        </w:rPr>
        <w:t>:</w:t>
      </w:r>
    </w:p>
    <w:p w:rsidR="00EE2695" w:rsidRPr="00DA48C1" w:rsidRDefault="00EE2695" w:rsidP="00EE2695">
      <w:pPr>
        <w:spacing w:after="0"/>
        <w:jc w:val="both"/>
        <w:rPr>
          <w:rFonts w:ascii="Calibri" w:eastAsia="Calibri" w:hAnsi="Calibri" w:cs="Times New Roman"/>
        </w:rPr>
      </w:pPr>
      <w:r w:rsidRPr="00DA48C1">
        <w:rPr>
          <w:rFonts w:ascii="Calibri" w:eastAsia="Calibri" w:hAnsi="Calibri" w:cs="Times New Roman"/>
        </w:rPr>
        <w:t>In anestesia, in combinazione con altri anestetici somministrati per via inalatoria o per via endovenosa.</w:t>
      </w:r>
    </w:p>
    <w:p w:rsidR="00EE2695" w:rsidRPr="00DA48C1" w:rsidRDefault="00EE2695" w:rsidP="00EE2695">
      <w:pPr>
        <w:spacing w:after="0"/>
        <w:jc w:val="both"/>
        <w:rPr>
          <w:rFonts w:ascii="Calibri" w:eastAsia="Calibri" w:hAnsi="Calibri" w:cs="Times New Roman"/>
        </w:rPr>
      </w:pPr>
      <w:r w:rsidRPr="00DA48C1">
        <w:rPr>
          <w:rFonts w:ascii="Calibri" w:eastAsia="Calibri" w:hAnsi="Calibri" w:cs="Times New Roman"/>
        </w:rPr>
        <w:t>In analgesia/sedazione in tutte le condizioni nelle quali sia richiesto sollievo del dolore/sedazione a insorgenza rapida e a rapida caduta di effetto (interventi chirurgici di breve durata, traumatologia, ustioni, odontoiatria, otorinolaringoiatria, parto)</w:t>
      </w:r>
      <w:r>
        <w:rPr>
          <w:rFonts w:ascii="Calibri" w:eastAsia="Calibri" w:hAnsi="Calibri" w:cs="Times New Roman"/>
        </w:rPr>
        <w:t>.</w:t>
      </w:r>
    </w:p>
    <w:p w:rsidR="00F60D19" w:rsidRPr="00502AB1" w:rsidRDefault="00F60D19" w:rsidP="00EE2695">
      <w:pPr>
        <w:autoSpaceDE w:val="0"/>
        <w:autoSpaceDN w:val="0"/>
        <w:adjustRightInd w:val="0"/>
        <w:spacing w:after="0" w:line="240" w:lineRule="auto"/>
        <w:jc w:val="both"/>
      </w:pPr>
    </w:p>
    <w:p w:rsidR="00E040DE" w:rsidRPr="00250AF7" w:rsidRDefault="00E040DE" w:rsidP="00E040DE">
      <w:pPr>
        <w:spacing w:after="0" w:line="240" w:lineRule="auto"/>
        <w:jc w:val="both"/>
        <w:rPr>
          <w:highlight w:val="yellow"/>
        </w:rPr>
      </w:pPr>
      <w:r w:rsidRPr="00250AF7">
        <w:t xml:space="preserve">Poiché la domanda è stata presentata in accordo all’art. 10c della Direttiva 2001/83/EC (procedura di consenso informato) </w:t>
      </w:r>
      <w:r>
        <w:t>n</w:t>
      </w:r>
      <w:r w:rsidRPr="00250AF7">
        <w:t>on sono stati presentati nuovi dati in quanto non richiesti.</w:t>
      </w:r>
    </w:p>
    <w:p w:rsidR="00F60D19" w:rsidRPr="00502AB1" w:rsidRDefault="00F60D19" w:rsidP="00F60D19">
      <w:pPr>
        <w:spacing w:after="0" w:line="240" w:lineRule="auto"/>
        <w:jc w:val="both"/>
      </w:pPr>
    </w:p>
    <w:p w:rsidR="00F60D19" w:rsidRPr="00B32D81" w:rsidRDefault="00F60D19" w:rsidP="00F60D19">
      <w:pPr>
        <w:spacing w:after="0" w:line="240" w:lineRule="auto"/>
        <w:jc w:val="both"/>
      </w:pPr>
      <w:r w:rsidRPr="00B32D81">
        <w:t>Le officine coinvolte nella produzione sono conformi alle linee guida di Buona Pratica di Fabbricazione (</w:t>
      </w:r>
      <w:r w:rsidRPr="00B32D81">
        <w:rPr>
          <w:i/>
        </w:rPr>
        <w:t>Good Manufacturing Practice</w:t>
      </w:r>
      <w:r w:rsidRPr="00B32D81">
        <w:t xml:space="preserve"> - GMP). Le autorità regolatorie competenti hanno rilasciato i certificati GMP per i siti di produzione sul territorio dell’Unione Europea.</w:t>
      </w:r>
    </w:p>
    <w:p w:rsidR="00F60D19" w:rsidRPr="00B32D81" w:rsidRDefault="00F60D19" w:rsidP="00F60D19">
      <w:pPr>
        <w:spacing w:after="0" w:line="240" w:lineRule="auto"/>
        <w:jc w:val="both"/>
        <w:rPr>
          <w:highlight w:val="yellow"/>
        </w:rPr>
      </w:pPr>
    </w:p>
    <w:p w:rsidR="00F60D19" w:rsidRPr="00B32D81" w:rsidRDefault="00F60D19" w:rsidP="00F60D19">
      <w:pPr>
        <w:spacing w:after="0" w:line="240" w:lineRule="auto"/>
        <w:jc w:val="both"/>
      </w:pPr>
      <w:r w:rsidRPr="00B32D81">
        <w:t>Il sistema di Farmacovigilanza descritto dal titolare dell’AIC è conforme ai requisiti previsti dalla normativa corrente. E’ stato presentato un Piano di gestione del rischio (</w:t>
      </w:r>
      <w:r w:rsidRPr="00B32D81">
        <w:rPr>
          <w:i/>
        </w:rPr>
        <w:t>Risk Management Plan</w:t>
      </w:r>
      <w:r w:rsidRPr="00B32D81">
        <w:t xml:space="preserve"> – RMP) accettabile.</w:t>
      </w:r>
    </w:p>
    <w:p w:rsidR="00F60D19" w:rsidRPr="00B32D81" w:rsidRDefault="00F60D19" w:rsidP="00F60D19">
      <w:pPr>
        <w:spacing w:after="0" w:line="240" w:lineRule="auto"/>
        <w:jc w:val="both"/>
      </w:pPr>
    </w:p>
    <w:p w:rsidR="00F60D19" w:rsidRPr="00B32D81" w:rsidRDefault="00F60D19" w:rsidP="00F60D19">
      <w:pPr>
        <w:spacing w:after="0" w:line="240" w:lineRule="auto"/>
        <w:jc w:val="both"/>
      </w:pPr>
      <w:r w:rsidRPr="00B32D81">
        <w:t>Il titolare di AIC ha presentato una adeguata giustificazione della non presentazione della Valutazione del Rischio ambientale; questo approccio è accettabile; inoltre, non sono presenti componenti geneticamente modificati; il metodo di produzione e la formulazione del medicinale non presentano problematiche di carattere ambientale.</w:t>
      </w:r>
    </w:p>
    <w:p w:rsidR="00F60D19" w:rsidRPr="006312EE" w:rsidRDefault="00F60D19" w:rsidP="00F60D19">
      <w:pPr>
        <w:spacing w:after="0" w:line="240" w:lineRule="auto"/>
        <w:jc w:val="both"/>
      </w:pPr>
    </w:p>
    <w:p w:rsidR="00F60D19" w:rsidRPr="006312EE" w:rsidRDefault="00F60D19" w:rsidP="00F60D19">
      <w:pPr>
        <w:spacing w:after="0" w:line="240" w:lineRule="auto"/>
        <w:jc w:val="both"/>
      </w:pPr>
    </w:p>
    <w:p w:rsidR="00F60D19" w:rsidRPr="006312EE" w:rsidRDefault="00F60D19" w:rsidP="00F60D19">
      <w:pPr>
        <w:pStyle w:val="Paragrafoelenco"/>
        <w:numPr>
          <w:ilvl w:val="0"/>
          <w:numId w:val="9"/>
        </w:numPr>
        <w:spacing w:after="0" w:line="240" w:lineRule="auto"/>
        <w:jc w:val="both"/>
        <w:rPr>
          <w:b/>
        </w:rPr>
      </w:pPr>
      <w:r w:rsidRPr="006312EE">
        <w:rPr>
          <w:b/>
        </w:rPr>
        <w:t>ASPETTI DI QUALITA’</w:t>
      </w:r>
    </w:p>
    <w:p w:rsidR="00F60D19" w:rsidRPr="006312EE" w:rsidRDefault="00F60D19" w:rsidP="00F60D19">
      <w:pPr>
        <w:spacing w:after="0" w:line="240" w:lineRule="auto"/>
        <w:jc w:val="both"/>
      </w:pPr>
      <w:r w:rsidRPr="006312EE">
        <w:rPr>
          <w:b/>
        </w:rPr>
        <w:t xml:space="preserve">II.1 PRINCIPIO ATTIVO </w:t>
      </w:r>
      <w:r w:rsidR="00061A3F">
        <w:rPr>
          <w:b/>
        </w:rPr>
        <w:t>AZOTO PROTOSSIDO</w:t>
      </w:r>
    </w:p>
    <w:p w:rsidR="00061A3F" w:rsidRPr="009F1213" w:rsidRDefault="00F60D19" w:rsidP="00061A3F">
      <w:pPr>
        <w:autoSpaceDE w:val="0"/>
        <w:autoSpaceDN w:val="0"/>
        <w:adjustRightInd w:val="0"/>
        <w:spacing w:after="0" w:line="240" w:lineRule="auto"/>
      </w:pPr>
      <w:r w:rsidRPr="006312EE">
        <w:rPr>
          <w:u w:val="single"/>
        </w:rPr>
        <w:t>Nome chimico</w:t>
      </w:r>
      <w:r w:rsidRPr="006312EE">
        <w:t xml:space="preserve">: </w:t>
      </w:r>
      <w:r w:rsidR="00061A3F" w:rsidRPr="009F1213">
        <w:t xml:space="preserve">Azoto protossido </w:t>
      </w:r>
    </w:p>
    <w:p w:rsidR="00F60D19" w:rsidRPr="006312EE" w:rsidRDefault="00F60D19" w:rsidP="00061A3F">
      <w:pPr>
        <w:autoSpaceDE w:val="0"/>
        <w:autoSpaceDN w:val="0"/>
        <w:adjustRightInd w:val="0"/>
        <w:spacing w:after="0" w:line="240" w:lineRule="auto"/>
        <w:rPr>
          <w:noProof/>
          <w:lang w:eastAsia="it-IT"/>
        </w:rPr>
      </w:pPr>
      <w:r w:rsidRPr="006312EE">
        <w:rPr>
          <w:u w:val="single"/>
        </w:rPr>
        <w:lastRenderedPageBreak/>
        <w:t>Struttura</w:t>
      </w:r>
      <w:r w:rsidRPr="006312EE">
        <w:t>:</w:t>
      </w:r>
      <w:r w:rsidR="00061A3F" w:rsidRPr="00061A3F">
        <w:rPr>
          <w:rFonts w:ascii="Times New Roman" w:hAnsi="Times New Roman" w:cs="Times New Roman"/>
          <w:color w:val="000000"/>
          <w:sz w:val="23"/>
          <w:szCs w:val="23"/>
        </w:rPr>
        <w:t xml:space="preserve"> </w:t>
      </w:r>
      <w:r w:rsidR="00061A3F" w:rsidRPr="00061A3F">
        <w:t>La sua molecola ai raggi X mostra una struttura lineare ed asimmetrica. Le distanze dei legami atomici sono i seguenti N-N 1.28 A° ; N-O 1.184 A°; angolo di legame 180°.</w:t>
      </w:r>
    </w:p>
    <w:p w:rsidR="00F60D19" w:rsidRPr="006312EE" w:rsidRDefault="00F60D19" w:rsidP="00F60D19">
      <w:pPr>
        <w:pStyle w:val="Titolo1"/>
        <w:shd w:val="clear" w:color="auto" w:fill="FFFFFF"/>
        <w:rPr>
          <w:rStyle w:val="s1"/>
          <w:rFonts w:asciiTheme="minorHAnsi" w:hAnsiTheme="minorHAnsi"/>
          <w:b w:val="0"/>
          <w:sz w:val="22"/>
          <w:szCs w:val="22"/>
        </w:rPr>
      </w:pPr>
      <w:r w:rsidRPr="006312EE">
        <w:rPr>
          <w:rFonts w:asciiTheme="minorHAnsi" w:hAnsiTheme="minorHAnsi"/>
          <w:noProof/>
          <w:sz w:val="22"/>
          <w:szCs w:val="22"/>
        </w:rPr>
        <w:t xml:space="preserve"> </w:t>
      </w:r>
    </w:p>
    <w:p w:rsidR="00F60D19" w:rsidRDefault="00F60D19" w:rsidP="00061A3F">
      <w:pPr>
        <w:pStyle w:val="Titolo1"/>
        <w:shd w:val="clear" w:color="auto" w:fill="FFFFFF"/>
        <w:jc w:val="left"/>
        <w:rPr>
          <w:rStyle w:val="s1"/>
          <w:rFonts w:asciiTheme="minorHAnsi" w:hAnsiTheme="minorHAnsi"/>
          <w:b w:val="0"/>
          <w:sz w:val="22"/>
          <w:szCs w:val="22"/>
        </w:rPr>
      </w:pPr>
      <w:r w:rsidRPr="006312EE">
        <w:rPr>
          <w:rFonts w:asciiTheme="minorHAnsi" w:hAnsiTheme="minorHAnsi"/>
          <w:b w:val="0"/>
          <w:sz w:val="22"/>
          <w:szCs w:val="22"/>
          <w:u w:val="single"/>
        </w:rPr>
        <w:t>Formula molecolare</w:t>
      </w:r>
      <w:r w:rsidRPr="006312EE">
        <w:rPr>
          <w:rFonts w:asciiTheme="minorHAnsi" w:hAnsiTheme="minorHAnsi"/>
          <w:b w:val="0"/>
          <w:sz w:val="22"/>
          <w:szCs w:val="22"/>
        </w:rPr>
        <w:t>:</w:t>
      </w:r>
      <w:r w:rsidRPr="006312EE">
        <w:rPr>
          <w:rStyle w:val="s1"/>
          <w:rFonts w:asciiTheme="minorHAnsi" w:hAnsiTheme="minorHAnsi"/>
          <w:b w:val="0"/>
          <w:sz w:val="22"/>
          <w:szCs w:val="22"/>
        </w:rPr>
        <w:t xml:space="preserve"> </w:t>
      </w:r>
      <w:r w:rsidR="00061A3F" w:rsidRPr="00061A3F">
        <w:rPr>
          <w:rStyle w:val="s1"/>
          <w:rFonts w:asciiTheme="minorHAnsi" w:hAnsiTheme="minorHAnsi"/>
          <w:b w:val="0"/>
          <w:sz w:val="22"/>
          <w:szCs w:val="22"/>
        </w:rPr>
        <w:t>N</w:t>
      </w:r>
      <w:r w:rsidR="00061A3F" w:rsidRPr="00061A3F">
        <w:rPr>
          <w:rStyle w:val="s1"/>
          <w:rFonts w:asciiTheme="minorHAnsi" w:hAnsiTheme="minorHAnsi"/>
          <w:b w:val="0"/>
          <w:sz w:val="22"/>
          <w:szCs w:val="22"/>
          <w:vertAlign w:val="subscript"/>
        </w:rPr>
        <w:t>2</w:t>
      </w:r>
      <w:r w:rsidR="00061A3F" w:rsidRPr="00061A3F">
        <w:rPr>
          <w:rStyle w:val="s1"/>
          <w:rFonts w:asciiTheme="minorHAnsi" w:hAnsiTheme="minorHAnsi"/>
          <w:b w:val="0"/>
          <w:sz w:val="22"/>
          <w:szCs w:val="22"/>
        </w:rPr>
        <w:t>O</w:t>
      </w:r>
    </w:p>
    <w:p w:rsidR="009F1213" w:rsidRPr="009F1213" w:rsidRDefault="009F1213" w:rsidP="009F1213">
      <w:pPr>
        <w:rPr>
          <w:lang w:eastAsia="it-IT"/>
        </w:rPr>
      </w:pPr>
    </w:p>
    <w:p w:rsidR="00F60D19" w:rsidRDefault="00F60D19" w:rsidP="00061A3F">
      <w:pPr>
        <w:pStyle w:val="Titolo1"/>
        <w:shd w:val="clear" w:color="auto" w:fill="FFFFFF"/>
        <w:jc w:val="left"/>
        <w:rPr>
          <w:rStyle w:val="s1"/>
          <w:rFonts w:asciiTheme="minorHAnsi" w:hAnsiTheme="minorHAnsi"/>
          <w:b w:val="0"/>
          <w:sz w:val="22"/>
          <w:szCs w:val="22"/>
        </w:rPr>
      </w:pPr>
      <w:r w:rsidRPr="00F2215C">
        <w:rPr>
          <w:rFonts w:asciiTheme="minorHAnsi" w:hAnsiTheme="minorHAnsi"/>
          <w:b w:val="0"/>
          <w:sz w:val="22"/>
          <w:szCs w:val="22"/>
          <w:u w:val="single"/>
        </w:rPr>
        <w:t>CAS</w:t>
      </w:r>
      <w:r w:rsidRPr="00F2215C">
        <w:rPr>
          <w:rFonts w:asciiTheme="minorHAnsi" w:hAnsiTheme="minorHAnsi"/>
          <w:b w:val="0"/>
          <w:sz w:val="22"/>
          <w:szCs w:val="22"/>
        </w:rPr>
        <w:t xml:space="preserve">: </w:t>
      </w:r>
      <w:r w:rsidRPr="00F2215C">
        <w:rPr>
          <w:rStyle w:val="s1"/>
          <w:rFonts w:asciiTheme="minorHAnsi" w:hAnsiTheme="minorHAnsi"/>
          <w:b w:val="0"/>
          <w:sz w:val="22"/>
          <w:szCs w:val="22"/>
        </w:rPr>
        <w:t>[</w:t>
      </w:r>
      <w:r w:rsidR="00061A3F" w:rsidRPr="00061A3F">
        <w:rPr>
          <w:rStyle w:val="s1"/>
          <w:rFonts w:asciiTheme="minorHAnsi" w:hAnsiTheme="minorHAnsi"/>
          <w:b w:val="0"/>
          <w:sz w:val="22"/>
          <w:szCs w:val="22"/>
        </w:rPr>
        <w:t>10024-97-2</w:t>
      </w:r>
      <w:r w:rsidRPr="00F2215C">
        <w:rPr>
          <w:rStyle w:val="s1"/>
          <w:rFonts w:asciiTheme="minorHAnsi" w:hAnsiTheme="minorHAnsi"/>
          <w:b w:val="0"/>
          <w:sz w:val="22"/>
          <w:szCs w:val="22"/>
        </w:rPr>
        <w:t>]</w:t>
      </w:r>
    </w:p>
    <w:p w:rsidR="009F1213" w:rsidRPr="009F1213" w:rsidRDefault="009F1213" w:rsidP="009F1213">
      <w:pPr>
        <w:rPr>
          <w:lang w:eastAsia="it-IT"/>
        </w:rPr>
      </w:pPr>
    </w:p>
    <w:p w:rsidR="00061A3F" w:rsidRPr="009F1213" w:rsidRDefault="009F1213" w:rsidP="00061A3F">
      <w:pPr>
        <w:pStyle w:val="Default"/>
        <w:jc w:val="both"/>
        <w:rPr>
          <w:rFonts w:asciiTheme="minorHAnsi" w:hAnsiTheme="minorHAnsi"/>
          <w:sz w:val="22"/>
          <w:szCs w:val="22"/>
          <w:u w:val="single"/>
        </w:rPr>
      </w:pPr>
      <w:r w:rsidRPr="009F1213">
        <w:rPr>
          <w:rFonts w:asciiTheme="minorHAnsi" w:hAnsiTheme="minorHAnsi"/>
          <w:sz w:val="22"/>
          <w:szCs w:val="22"/>
          <w:u w:val="single"/>
        </w:rPr>
        <w:t>Proprietà generali</w:t>
      </w:r>
    </w:p>
    <w:tbl>
      <w:tblPr>
        <w:tblW w:w="0" w:type="auto"/>
        <w:tblBorders>
          <w:top w:val="nil"/>
          <w:left w:val="nil"/>
          <w:bottom w:val="nil"/>
          <w:right w:val="nil"/>
        </w:tblBorders>
        <w:tblLayout w:type="fixed"/>
        <w:tblLook w:val="0000"/>
      </w:tblPr>
      <w:tblGrid>
        <w:gridCol w:w="4064"/>
        <w:gridCol w:w="4064"/>
      </w:tblGrid>
      <w:tr w:rsidR="009F1213" w:rsidRPr="009F1213">
        <w:trPr>
          <w:trHeight w:val="289"/>
        </w:trPr>
        <w:tc>
          <w:tcPr>
            <w:tcW w:w="4064" w:type="dxa"/>
          </w:tcPr>
          <w:p w:rsidR="009F1213" w:rsidRPr="009F1213" w:rsidRDefault="009F1213">
            <w:pPr>
              <w:pStyle w:val="Default"/>
              <w:rPr>
                <w:rFonts w:asciiTheme="minorHAnsi" w:hAnsiTheme="minorHAnsi"/>
                <w:sz w:val="22"/>
                <w:szCs w:val="22"/>
              </w:rPr>
            </w:pPr>
            <w:r w:rsidRPr="009F1213">
              <w:rPr>
                <w:rFonts w:asciiTheme="minorHAnsi" w:hAnsiTheme="minorHAnsi"/>
                <w:sz w:val="22"/>
                <w:szCs w:val="22"/>
              </w:rPr>
              <w:t xml:space="preserve">Caratteristiche organolettiche </w:t>
            </w:r>
          </w:p>
        </w:tc>
        <w:tc>
          <w:tcPr>
            <w:tcW w:w="4064" w:type="dxa"/>
          </w:tcPr>
          <w:p w:rsidR="009F1213" w:rsidRPr="009F1213" w:rsidRDefault="009F1213">
            <w:pPr>
              <w:pStyle w:val="Default"/>
              <w:rPr>
                <w:rFonts w:asciiTheme="minorHAnsi" w:hAnsiTheme="minorHAnsi"/>
                <w:sz w:val="22"/>
                <w:szCs w:val="22"/>
              </w:rPr>
            </w:pPr>
            <w:r w:rsidRPr="009F1213">
              <w:rPr>
                <w:rFonts w:asciiTheme="minorHAnsi" w:hAnsiTheme="minorHAnsi"/>
                <w:sz w:val="22"/>
                <w:szCs w:val="22"/>
              </w:rPr>
              <w:t xml:space="preserve">Liquido azzurrognolo; gas incolore </w:t>
            </w:r>
          </w:p>
        </w:tc>
      </w:tr>
      <w:tr w:rsidR="009F1213" w:rsidRPr="009F1213">
        <w:trPr>
          <w:trHeight w:val="100"/>
        </w:trPr>
        <w:tc>
          <w:tcPr>
            <w:tcW w:w="4064" w:type="dxa"/>
          </w:tcPr>
          <w:p w:rsidR="009F1213" w:rsidRPr="009F1213" w:rsidRDefault="009F1213">
            <w:pPr>
              <w:pStyle w:val="Default"/>
              <w:rPr>
                <w:rFonts w:asciiTheme="minorHAnsi" w:hAnsiTheme="minorHAnsi"/>
                <w:sz w:val="22"/>
                <w:szCs w:val="22"/>
              </w:rPr>
            </w:pPr>
            <w:r w:rsidRPr="009F1213">
              <w:rPr>
                <w:rFonts w:asciiTheme="minorHAnsi" w:hAnsiTheme="minorHAnsi"/>
                <w:sz w:val="22"/>
                <w:szCs w:val="22"/>
              </w:rPr>
              <w:t xml:space="preserve">Peso Molecolare </w:t>
            </w:r>
          </w:p>
        </w:tc>
        <w:tc>
          <w:tcPr>
            <w:tcW w:w="4064" w:type="dxa"/>
          </w:tcPr>
          <w:p w:rsidR="009F1213" w:rsidRPr="009F1213" w:rsidRDefault="009F1213">
            <w:pPr>
              <w:pStyle w:val="Default"/>
              <w:rPr>
                <w:rFonts w:asciiTheme="minorHAnsi" w:hAnsiTheme="minorHAnsi"/>
                <w:sz w:val="22"/>
                <w:szCs w:val="22"/>
              </w:rPr>
            </w:pPr>
            <w:r w:rsidRPr="009F1213">
              <w:rPr>
                <w:rFonts w:asciiTheme="minorHAnsi" w:hAnsiTheme="minorHAnsi"/>
                <w:sz w:val="22"/>
                <w:szCs w:val="22"/>
              </w:rPr>
              <w:t xml:space="preserve">g/mole 44.01 </w:t>
            </w:r>
          </w:p>
        </w:tc>
      </w:tr>
      <w:tr w:rsidR="009F1213" w:rsidRPr="009F1213">
        <w:trPr>
          <w:trHeight w:val="100"/>
        </w:trPr>
        <w:tc>
          <w:tcPr>
            <w:tcW w:w="4064" w:type="dxa"/>
          </w:tcPr>
          <w:p w:rsidR="009F1213" w:rsidRPr="009F1213" w:rsidRDefault="009F1213">
            <w:pPr>
              <w:pStyle w:val="Default"/>
              <w:rPr>
                <w:rFonts w:asciiTheme="minorHAnsi" w:hAnsiTheme="minorHAnsi"/>
                <w:sz w:val="22"/>
                <w:szCs w:val="22"/>
              </w:rPr>
            </w:pPr>
            <w:r w:rsidRPr="009F1213">
              <w:rPr>
                <w:rFonts w:asciiTheme="minorHAnsi" w:hAnsiTheme="minorHAnsi"/>
                <w:sz w:val="22"/>
                <w:szCs w:val="22"/>
              </w:rPr>
              <w:t xml:space="preserve">Temperatura di fusione </w:t>
            </w:r>
          </w:p>
        </w:tc>
        <w:tc>
          <w:tcPr>
            <w:tcW w:w="4064" w:type="dxa"/>
          </w:tcPr>
          <w:p w:rsidR="009F1213" w:rsidRPr="009F1213" w:rsidRDefault="009F1213">
            <w:pPr>
              <w:pStyle w:val="Default"/>
              <w:rPr>
                <w:rFonts w:asciiTheme="minorHAnsi" w:hAnsiTheme="minorHAnsi"/>
                <w:sz w:val="22"/>
                <w:szCs w:val="22"/>
              </w:rPr>
            </w:pPr>
            <w:r w:rsidRPr="009F1213">
              <w:rPr>
                <w:rFonts w:asciiTheme="minorHAnsi" w:hAnsiTheme="minorHAnsi"/>
                <w:sz w:val="22"/>
                <w:szCs w:val="22"/>
              </w:rPr>
              <w:t xml:space="preserve">-91 ºC </w:t>
            </w:r>
          </w:p>
        </w:tc>
      </w:tr>
      <w:tr w:rsidR="009F1213" w:rsidRPr="009F1213">
        <w:trPr>
          <w:trHeight w:val="100"/>
        </w:trPr>
        <w:tc>
          <w:tcPr>
            <w:tcW w:w="4064" w:type="dxa"/>
          </w:tcPr>
          <w:p w:rsidR="009F1213" w:rsidRPr="009F1213" w:rsidRDefault="009F1213">
            <w:pPr>
              <w:pStyle w:val="Default"/>
              <w:rPr>
                <w:rFonts w:asciiTheme="minorHAnsi" w:hAnsiTheme="minorHAnsi"/>
                <w:sz w:val="22"/>
                <w:szCs w:val="22"/>
              </w:rPr>
            </w:pPr>
            <w:r w:rsidRPr="009F1213">
              <w:rPr>
                <w:rFonts w:asciiTheme="minorHAnsi" w:hAnsiTheme="minorHAnsi"/>
                <w:sz w:val="22"/>
                <w:szCs w:val="22"/>
              </w:rPr>
              <w:t xml:space="preserve">Temperatura di ebollizione </w:t>
            </w:r>
          </w:p>
        </w:tc>
        <w:tc>
          <w:tcPr>
            <w:tcW w:w="4064" w:type="dxa"/>
          </w:tcPr>
          <w:p w:rsidR="009F1213" w:rsidRPr="009F1213" w:rsidRDefault="009F1213">
            <w:pPr>
              <w:pStyle w:val="Default"/>
              <w:rPr>
                <w:rFonts w:asciiTheme="minorHAnsi" w:hAnsiTheme="minorHAnsi"/>
                <w:sz w:val="22"/>
                <w:szCs w:val="22"/>
              </w:rPr>
            </w:pPr>
            <w:r w:rsidRPr="009F1213">
              <w:rPr>
                <w:rFonts w:asciiTheme="minorHAnsi" w:hAnsiTheme="minorHAnsi"/>
                <w:sz w:val="22"/>
                <w:szCs w:val="22"/>
              </w:rPr>
              <w:t xml:space="preserve">-88,5 ºC </w:t>
            </w:r>
          </w:p>
        </w:tc>
      </w:tr>
      <w:tr w:rsidR="009F1213" w:rsidRPr="009F1213">
        <w:trPr>
          <w:trHeight w:val="100"/>
        </w:trPr>
        <w:tc>
          <w:tcPr>
            <w:tcW w:w="4064" w:type="dxa"/>
          </w:tcPr>
          <w:p w:rsidR="009F1213" w:rsidRPr="009F1213" w:rsidRDefault="009F1213">
            <w:pPr>
              <w:pStyle w:val="Default"/>
              <w:rPr>
                <w:rFonts w:asciiTheme="minorHAnsi" w:hAnsiTheme="minorHAnsi"/>
                <w:sz w:val="22"/>
                <w:szCs w:val="22"/>
              </w:rPr>
            </w:pPr>
            <w:r w:rsidRPr="009F1213">
              <w:rPr>
                <w:rFonts w:asciiTheme="minorHAnsi" w:hAnsiTheme="minorHAnsi"/>
                <w:sz w:val="22"/>
                <w:szCs w:val="22"/>
              </w:rPr>
              <w:t xml:space="preserve">Temperatura critica </w:t>
            </w:r>
          </w:p>
        </w:tc>
        <w:tc>
          <w:tcPr>
            <w:tcW w:w="4064" w:type="dxa"/>
          </w:tcPr>
          <w:p w:rsidR="009F1213" w:rsidRPr="009F1213" w:rsidRDefault="009F1213">
            <w:pPr>
              <w:pStyle w:val="Default"/>
              <w:rPr>
                <w:rFonts w:asciiTheme="minorHAnsi" w:hAnsiTheme="minorHAnsi"/>
                <w:sz w:val="22"/>
                <w:szCs w:val="22"/>
              </w:rPr>
            </w:pPr>
            <w:r w:rsidRPr="009F1213">
              <w:rPr>
                <w:rFonts w:asciiTheme="minorHAnsi" w:hAnsiTheme="minorHAnsi"/>
                <w:sz w:val="22"/>
                <w:szCs w:val="22"/>
              </w:rPr>
              <w:t xml:space="preserve">36,4 °C </w:t>
            </w:r>
          </w:p>
        </w:tc>
      </w:tr>
      <w:tr w:rsidR="009F1213" w:rsidRPr="009F1213">
        <w:trPr>
          <w:trHeight w:val="100"/>
        </w:trPr>
        <w:tc>
          <w:tcPr>
            <w:tcW w:w="4064" w:type="dxa"/>
          </w:tcPr>
          <w:p w:rsidR="009F1213" w:rsidRPr="009F1213" w:rsidRDefault="009F1213">
            <w:pPr>
              <w:pStyle w:val="Default"/>
              <w:rPr>
                <w:rFonts w:asciiTheme="minorHAnsi" w:hAnsiTheme="minorHAnsi"/>
                <w:sz w:val="22"/>
                <w:szCs w:val="22"/>
              </w:rPr>
            </w:pPr>
            <w:r w:rsidRPr="009F1213">
              <w:rPr>
                <w:rFonts w:asciiTheme="minorHAnsi" w:hAnsiTheme="minorHAnsi"/>
                <w:sz w:val="22"/>
                <w:szCs w:val="22"/>
              </w:rPr>
              <w:t xml:space="preserve">Densità del liquido (1,013 bar e T ebollizione) </w:t>
            </w:r>
          </w:p>
        </w:tc>
        <w:tc>
          <w:tcPr>
            <w:tcW w:w="4064" w:type="dxa"/>
          </w:tcPr>
          <w:p w:rsidR="009F1213" w:rsidRPr="009F1213" w:rsidRDefault="009F1213">
            <w:pPr>
              <w:pStyle w:val="Default"/>
              <w:rPr>
                <w:rFonts w:asciiTheme="minorHAnsi" w:hAnsiTheme="minorHAnsi"/>
                <w:sz w:val="22"/>
                <w:szCs w:val="22"/>
              </w:rPr>
            </w:pPr>
            <w:r w:rsidRPr="009F1213">
              <w:rPr>
                <w:rFonts w:asciiTheme="minorHAnsi" w:hAnsiTheme="minorHAnsi"/>
                <w:sz w:val="22"/>
                <w:szCs w:val="22"/>
              </w:rPr>
              <w:t xml:space="preserve">1,22 Kg/m3 </w:t>
            </w:r>
          </w:p>
        </w:tc>
      </w:tr>
      <w:tr w:rsidR="009F1213" w:rsidRPr="009F1213">
        <w:trPr>
          <w:trHeight w:val="100"/>
        </w:trPr>
        <w:tc>
          <w:tcPr>
            <w:tcW w:w="4064" w:type="dxa"/>
          </w:tcPr>
          <w:p w:rsidR="009F1213" w:rsidRPr="009F1213" w:rsidRDefault="009F1213">
            <w:pPr>
              <w:pStyle w:val="Default"/>
              <w:rPr>
                <w:rFonts w:asciiTheme="minorHAnsi" w:hAnsiTheme="minorHAnsi"/>
                <w:sz w:val="22"/>
                <w:szCs w:val="22"/>
              </w:rPr>
            </w:pPr>
            <w:r w:rsidRPr="009F1213">
              <w:rPr>
                <w:rFonts w:asciiTheme="minorHAnsi" w:hAnsiTheme="minorHAnsi"/>
                <w:sz w:val="22"/>
                <w:szCs w:val="22"/>
              </w:rPr>
              <w:t xml:space="preserve">Pressione critica </w:t>
            </w:r>
          </w:p>
        </w:tc>
        <w:tc>
          <w:tcPr>
            <w:tcW w:w="4064" w:type="dxa"/>
          </w:tcPr>
          <w:p w:rsidR="009F1213" w:rsidRPr="009F1213" w:rsidRDefault="009F1213">
            <w:pPr>
              <w:pStyle w:val="Default"/>
              <w:rPr>
                <w:rFonts w:asciiTheme="minorHAnsi" w:hAnsiTheme="minorHAnsi"/>
                <w:sz w:val="22"/>
                <w:szCs w:val="22"/>
              </w:rPr>
            </w:pPr>
            <w:r w:rsidRPr="009F1213">
              <w:rPr>
                <w:rFonts w:asciiTheme="minorHAnsi" w:hAnsiTheme="minorHAnsi"/>
                <w:sz w:val="22"/>
                <w:szCs w:val="22"/>
              </w:rPr>
              <w:t xml:space="preserve">72,45 bar </w:t>
            </w:r>
          </w:p>
        </w:tc>
      </w:tr>
      <w:tr w:rsidR="009F1213" w:rsidRPr="009F1213" w:rsidTr="009F1213">
        <w:trPr>
          <w:trHeight w:val="100"/>
        </w:trPr>
        <w:tc>
          <w:tcPr>
            <w:tcW w:w="4064" w:type="dxa"/>
            <w:tcBorders>
              <w:left w:val="nil"/>
            </w:tcBorders>
          </w:tcPr>
          <w:p w:rsidR="009F1213" w:rsidRPr="009F1213" w:rsidRDefault="009F1213">
            <w:pPr>
              <w:pStyle w:val="Default"/>
              <w:rPr>
                <w:rFonts w:asciiTheme="minorHAnsi" w:hAnsiTheme="minorHAnsi"/>
                <w:sz w:val="22"/>
                <w:szCs w:val="22"/>
              </w:rPr>
            </w:pPr>
            <w:r w:rsidRPr="009F1213">
              <w:rPr>
                <w:rFonts w:asciiTheme="minorHAnsi" w:hAnsiTheme="minorHAnsi"/>
                <w:sz w:val="22"/>
                <w:szCs w:val="22"/>
              </w:rPr>
              <w:t xml:space="preserve">Solubilità in acqua (101 KPa e 20°C) </w:t>
            </w:r>
          </w:p>
        </w:tc>
        <w:tc>
          <w:tcPr>
            <w:tcW w:w="4064" w:type="dxa"/>
            <w:tcBorders>
              <w:right w:val="nil"/>
            </w:tcBorders>
          </w:tcPr>
          <w:p w:rsidR="009F1213" w:rsidRPr="009F1213" w:rsidRDefault="009F1213">
            <w:pPr>
              <w:pStyle w:val="Default"/>
              <w:rPr>
                <w:rFonts w:asciiTheme="minorHAnsi" w:hAnsiTheme="minorHAnsi"/>
                <w:sz w:val="22"/>
                <w:szCs w:val="22"/>
              </w:rPr>
            </w:pPr>
            <w:r w:rsidRPr="009F1213">
              <w:rPr>
                <w:rFonts w:asciiTheme="minorHAnsi" w:hAnsiTheme="minorHAnsi"/>
                <w:sz w:val="22"/>
                <w:szCs w:val="22"/>
              </w:rPr>
              <w:t xml:space="preserve">1 vol di gas/1,5 vol di acqua </w:t>
            </w:r>
          </w:p>
        </w:tc>
      </w:tr>
      <w:tr w:rsidR="009F1213" w:rsidRPr="009F1213" w:rsidTr="009F1213">
        <w:trPr>
          <w:trHeight w:val="100"/>
        </w:trPr>
        <w:tc>
          <w:tcPr>
            <w:tcW w:w="4064" w:type="dxa"/>
            <w:tcBorders>
              <w:left w:val="nil"/>
              <w:bottom w:val="nil"/>
            </w:tcBorders>
          </w:tcPr>
          <w:p w:rsidR="009F1213" w:rsidRPr="009F1213" w:rsidRDefault="009F1213">
            <w:pPr>
              <w:pStyle w:val="Default"/>
              <w:rPr>
                <w:rFonts w:asciiTheme="minorHAnsi" w:hAnsiTheme="minorHAnsi"/>
                <w:sz w:val="22"/>
                <w:szCs w:val="22"/>
              </w:rPr>
            </w:pPr>
            <w:r w:rsidRPr="009F1213">
              <w:rPr>
                <w:rFonts w:asciiTheme="minorHAnsi" w:hAnsiTheme="minorHAnsi"/>
                <w:sz w:val="22"/>
                <w:szCs w:val="22"/>
              </w:rPr>
              <w:t xml:space="preserve">Fattore di conversione m3 gas/kg (1,013 bar e 15°C): </w:t>
            </w:r>
          </w:p>
        </w:tc>
        <w:tc>
          <w:tcPr>
            <w:tcW w:w="4064" w:type="dxa"/>
            <w:tcBorders>
              <w:bottom w:val="nil"/>
              <w:right w:val="nil"/>
            </w:tcBorders>
          </w:tcPr>
          <w:p w:rsidR="009F1213" w:rsidRPr="009F1213" w:rsidRDefault="009F1213">
            <w:pPr>
              <w:pStyle w:val="Default"/>
              <w:rPr>
                <w:rFonts w:asciiTheme="minorHAnsi" w:hAnsiTheme="minorHAnsi"/>
                <w:sz w:val="22"/>
                <w:szCs w:val="22"/>
              </w:rPr>
            </w:pPr>
            <w:r w:rsidRPr="009F1213">
              <w:rPr>
                <w:rFonts w:asciiTheme="minorHAnsi" w:hAnsiTheme="minorHAnsi"/>
                <w:sz w:val="22"/>
                <w:szCs w:val="22"/>
              </w:rPr>
              <w:t xml:space="preserve">0,534 </w:t>
            </w:r>
          </w:p>
        </w:tc>
      </w:tr>
    </w:tbl>
    <w:p w:rsidR="00085F02" w:rsidRPr="006620A9" w:rsidRDefault="00061A3F" w:rsidP="006620A9">
      <w:pPr>
        <w:pStyle w:val="Default"/>
        <w:jc w:val="both"/>
        <w:rPr>
          <w:rFonts w:asciiTheme="minorHAnsi" w:hAnsiTheme="minorHAnsi"/>
          <w:sz w:val="22"/>
          <w:szCs w:val="22"/>
        </w:rPr>
      </w:pPr>
      <w:r w:rsidRPr="009F1213">
        <w:rPr>
          <w:rFonts w:asciiTheme="minorHAnsi" w:hAnsiTheme="minorHAnsi"/>
          <w:sz w:val="22"/>
          <w:szCs w:val="22"/>
        </w:rPr>
        <w:t xml:space="preserve"> </w:t>
      </w:r>
    </w:p>
    <w:p w:rsidR="00085F02" w:rsidRPr="008B2502" w:rsidRDefault="00085F02" w:rsidP="00085F02">
      <w:pPr>
        <w:autoSpaceDE w:val="0"/>
        <w:autoSpaceDN w:val="0"/>
        <w:adjustRightInd w:val="0"/>
        <w:spacing w:after="0" w:line="240" w:lineRule="auto"/>
        <w:jc w:val="both"/>
        <w:rPr>
          <w:rFonts w:cs="Arial"/>
        </w:rPr>
      </w:pPr>
      <w:r w:rsidRPr="008B2502">
        <w:rPr>
          <w:rFonts w:cs="Arial"/>
        </w:rPr>
        <w:t>La sintesi del principio attivo è stata adeguatamente descritta a partire da idonei materiali di partenza; sono utilizzati appropriati controlli di processo e degli intermedi di sintesi.</w:t>
      </w:r>
    </w:p>
    <w:p w:rsidR="00085F02" w:rsidRPr="008B2502" w:rsidRDefault="00085F02" w:rsidP="00085F02">
      <w:pPr>
        <w:autoSpaceDE w:val="0"/>
        <w:autoSpaceDN w:val="0"/>
        <w:adjustRightInd w:val="0"/>
        <w:spacing w:after="0" w:line="240" w:lineRule="auto"/>
        <w:jc w:val="both"/>
        <w:rPr>
          <w:rFonts w:cs="Arial"/>
        </w:rPr>
      </w:pPr>
      <w:r w:rsidRPr="008B2502">
        <w:rPr>
          <w:rFonts w:cs="Arial"/>
        </w:rPr>
        <w:t>I materiali e i reagenti utilizzati nella sintesi sono di qualità adeguata.</w:t>
      </w:r>
    </w:p>
    <w:p w:rsidR="00085F02" w:rsidRPr="008B2502" w:rsidRDefault="00085F02" w:rsidP="00085F02">
      <w:pPr>
        <w:autoSpaceDE w:val="0"/>
        <w:autoSpaceDN w:val="0"/>
        <w:adjustRightInd w:val="0"/>
        <w:spacing w:after="0" w:line="240" w:lineRule="auto"/>
        <w:jc w:val="both"/>
        <w:rPr>
          <w:rFonts w:cs="Arial"/>
        </w:rPr>
      </w:pPr>
      <w:r w:rsidRPr="008B2502">
        <w:rPr>
          <w:rFonts w:cs="Arial"/>
        </w:rPr>
        <w:t>I materiali, gli intermedi, i reagenti utilizzati nella sintesi non sono di origine umana, biologica o geneticamente modificata.</w:t>
      </w:r>
    </w:p>
    <w:p w:rsidR="00085F02" w:rsidRPr="008B2502" w:rsidRDefault="00085F02" w:rsidP="00085F02">
      <w:pPr>
        <w:autoSpaceDE w:val="0"/>
        <w:autoSpaceDN w:val="0"/>
        <w:adjustRightInd w:val="0"/>
        <w:spacing w:after="0" w:line="240" w:lineRule="auto"/>
        <w:jc w:val="both"/>
        <w:rPr>
          <w:rFonts w:cs="Arial"/>
        </w:rPr>
      </w:pPr>
      <w:r w:rsidRPr="008B2502">
        <w:rPr>
          <w:rFonts w:cs="Arial"/>
        </w:rPr>
        <w:t>Le specifiche del principio attivo sono appropriate e controllati con metodi analitici adeguatamente convalidati. Sono stati forniti certificati analitici che confermano la qualità del principio attivo.</w:t>
      </w:r>
    </w:p>
    <w:p w:rsidR="00F60D19" w:rsidRPr="00032587" w:rsidRDefault="003F089B" w:rsidP="00F60D19">
      <w:pPr>
        <w:spacing w:after="0" w:line="240" w:lineRule="auto"/>
        <w:jc w:val="both"/>
      </w:pPr>
      <w:r w:rsidRPr="008B2502">
        <w:t>L’azoto protossido liquido è stoccato in appositi serbatoi di stoccaggio criogenici.</w:t>
      </w:r>
      <w:r w:rsidR="004A61AD" w:rsidRPr="008B2502">
        <w:t xml:space="preserve"> Non sono stati presentati studi di stabilità in quanto</w:t>
      </w:r>
      <w:r w:rsidR="004A61AD" w:rsidRPr="008B2502">
        <w:rPr>
          <w:sz w:val="23"/>
          <w:szCs w:val="23"/>
        </w:rPr>
        <w:t xml:space="preserve"> sono sufficienti dati bibliografici</w:t>
      </w:r>
      <w:r w:rsidR="004A61AD" w:rsidRPr="008B2502">
        <w:t>. Questo approccio è accettabile per gas stabili.</w:t>
      </w:r>
    </w:p>
    <w:p w:rsidR="00F60D19" w:rsidRPr="006312EE" w:rsidRDefault="00F60D19" w:rsidP="00F60D19">
      <w:pPr>
        <w:spacing w:after="0" w:line="240" w:lineRule="auto"/>
        <w:jc w:val="both"/>
        <w:rPr>
          <w:highlight w:val="yellow"/>
        </w:rPr>
      </w:pPr>
    </w:p>
    <w:p w:rsidR="00F60D19" w:rsidRPr="00B32D81" w:rsidRDefault="00F60D19" w:rsidP="00F60D19">
      <w:pPr>
        <w:spacing w:after="0" w:line="240" w:lineRule="auto"/>
        <w:jc w:val="both"/>
        <w:rPr>
          <w:b/>
        </w:rPr>
      </w:pPr>
      <w:r w:rsidRPr="006312EE">
        <w:rPr>
          <w:b/>
        </w:rPr>
        <w:t>II.2 PROD</w:t>
      </w:r>
      <w:r w:rsidRPr="00B32D81">
        <w:rPr>
          <w:b/>
        </w:rPr>
        <w:t>OTTO FINITO</w:t>
      </w:r>
    </w:p>
    <w:p w:rsidR="00F60D19" w:rsidRPr="00CE5C72" w:rsidRDefault="00F60D19" w:rsidP="00F60D19">
      <w:pPr>
        <w:spacing w:after="0" w:line="240" w:lineRule="auto"/>
        <w:jc w:val="both"/>
        <w:rPr>
          <w:b/>
        </w:rPr>
      </w:pPr>
      <w:r w:rsidRPr="00CE5C72">
        <w:rPr>
          <w:b/>
        </w:rPr>
        <w:t>Descrizione e composizione</w:t>
      </w:r>
    </w:p>
    <w:p w:rsidR="00F60D19" w:rsidRDefault="00C92CDA" w:rsidP="00F60D19">
      <w:pPr>
        <w:spacing w:after="0" w:line="240" w:lineRule="auto"/>
        <w:jc w:val="both"/>
        <w:rPr>
          <w:rFonts w:eastAsia="Calibri" w:cs="Calibri"/>
          <w:color w:val="000000"/>
          <w:lang w:eastAsia="it-IT"/>
        </w:rPr>
      </w:pPr>
      <w:r w:rsidRPr="00C92CDA">
        <w:rPr>
          <w:rFonts w:eastAsia="Calibri" w:cs="Calibri"/>
          <w:color w:val="000000"/>
          <w:lang w:eastAsia="it-IT"/>
        </w:rPr>
        <w:t>l prodotto finito è azoto protossido al 100% sotto forma di gas liquefatto in bombole o pacchi bombole di varia capacità, ad una pressione di circa 40 bar a 15 °C.</w:t>
      </w:r>
    </w:p>
    <w:p w:rsidR="00C92CDA" w:rsidRPr="00CE5C72" w:rsidRDefault="00C92CDA" w:rsidP="00F60D19">
      <w:pPr>
        <w:spacing w:after="0" w:line="240" w:lineRule="auto"/>
        <w:jc w:val="both"/>
      </w:pPr>
    </w:p>
    <w:p w:rsidR="00F60D19" w:rsidRPr="00CE5C72" w:rsidRDefault="00F60D19" w:rsidP="00F60D19">
      <w:pPr>
        <w:spacing w:after="0" w:line="240" w:lineRule="auto"/>
        <w:jc w:val="both"/>
        <w:rPr>
          <w:b/>
        </w:rPr>
      </w:pPr>
      <w:r w:rsidRPr="00CE5C72">
        <w:rPr>
          <w:b/>
        </w:rPr>
        <w:t>Sviluppo farmaceutico</w:t>
      </w:r>
    </w:p>
    <w:p w:rsidR="00F60D19" w:rsidRPr="00CE5C72" w:rsidRDefault="00F60D19" w:rsidP="00F60D19">
      <w:pPr>
        <w:spacing w:after="0" w:line="240" w:lineRule="auto"/>
        <w:jc w:val="both"/>
      </w:pPr>
      <w:r w:rsidRPr="00CE5C72">
        <w:t>Sono stati forniti dettagli dello sviluppo farmaceutico e questi sono stati ritenuti soddisfacenti.</w:t>
      </w:r>
    </w:p>
    <w:p w:rsidR="00F60D19" w:rsidRPr="00B32D81" w:rsidRDefault="00F60D19" w:rsidP="00F60D19">
      <w:pPr>
        <w:spacing w:after="0" w:line="240" w:lineRule="auto"/>
        <w:jc w:val="both"/>
      </w:pPr>
    </w:p>
    <w:p w:rsidR="00F60D19" w:rsidRPr="00B32D81" w:rsidRDefault="00F60D19" w:rsidP="00F60D19">
      <w:pPr>
        <w:spacing w:after="0" w:line="240" w:lineRule="auto"/>
        <w:jc w:val="both"/>
        <w:rPr>
          <w:b/>
        </w:rPr>
      </w:pPr>
      <w:r w:rsidRPr="00B32D81">
        <w:rPr>
          <w:b/>
        </w:rPr>
        <w:t xml:space="preserve">Produzione </w:t>
      </w:r>
    </w:p>
    <w:p w:rsidR="00F60D19" w:rsidRPr="00B32D81" w:rsidRDefault="00F60D19" w:rsidP="00F60D19">
      <w:pPr>
        <w:spacing w:after="0" w:line="240" w:lineRule="auto"/>
        <w:jc w:val="both"/>
      </w:pPr>
      <w:r w:rsidRPr="00B32D81">
        <w:t>Sono stati forniti una descrizione del metodo di produzione e la relativa flow-chart.</w:t>
      </w:r>
    </w:p>
    <w:p w:rsidR="00F60D19" w:rsidRPr="00B32D81" w:rsidRDefault="00F60D19" w:rsidP="00F60D19">
      <w:pPr>
        <w:spacing w:after="0" w:line="240" w:lineRule="auto"/>
        <w:jc w:val="both"/>
      </w:pPr>
      <w:r w:rsidRPr="00B32D81">
        <w:t>I controlli effettuati nel corso della produzione sono appropriati per la natura del medicinale e del metodo di produzione. Sono stati forniti, inoltre, dati soddisfacenti relativi alla convalida del metodo di produzione.</w:t>
      </w:r>
    </w:p>
    <w:p w:rsidR="00F60D19" w:rsidRPr="00B32D81" w:rsidRDefault="00F60D19" w:rsidP="00F60D19">
      <w:pPr>
        <w:spacing w:after="0" w:line="240" w:lineRule="auto"/>
        <w:jc w:val="both"/>
      </w:pPr>
    </w:p>
    <w:p w:rsidR="00F60D19" w:rsidRPr="00B32D81" w:rsidRDefault="00F60D19" w:rsidP="00F60D19">
      <w:pPr>
        <w:spacing w:after="0" w:line="240" w:lineRule="auto"/>
        <w:jc w:val="both"/>
        <w:rPr>
          <w:b/>
        </w:rPr>
      </w:pPr>
      <w:r w:rsidRPr="00B32D81">
        <w:rPr>
          <w:b/>
        </w:rPr>
        <w:t>Specifiche del prodotto finito</w:t>
      </w:r>
    </w:p>
    <w:p w:rsidR="00F60D19" w:rsidRPr="00B32D81" w:rsidRDefault="00F60D19" w:rsidP="00F60D19">
      <w:pPr>
        <w:spacing w:after="0" w:line="240" w:lineRule="auto"/>
        <w:jc w:val="both"/>
      </w:pPr>
      <w:r w:rsidRPr="00B32D81">
        <w:t>Sono state fornite adeguate specifiche di controllo per il prodotto finito al rilascio e alla fine della validità</w:t>
      </w:r>
      <w:r w:rsidR="00C92CDA">
        <w:t xml:space="preserve">, in accordo alla </w:t>
      </w:r>
      <w:r w:rsidR="00C92CDA">
        <w:rPr>
          <w:sz w:val="23"/>
          <w:szCs w:val="23"/>
        </w:rPr>
        <w:t>Farmacopea Europea</w:t>
      </w:r>
      <w:r w:rsidRPr="00B32D81">
        <w:t xml:space="preserve">. </w:t>
      </w:r>
      <w:r w:rsidR="00C92CDA">
        <w:rPr>
          <w:sz w:val="23"/>
          <w:szCs w:val="23"/>
        </w:rPr>
        <w:t>Le metodiche analitiche utilizzate sono quelle previste dalla Farmacopea Europea</w:t>
      </w:r>
      <w:r w:rsidRPr="00B32D81">
        <w:t>. Sono stati forniti, inoltre, dati analitici per il prodotto finito: questi dati dimostrano che i lotti prodotti sono in accordo alle specifiche proposte. Sono stati forniti, infine, certificati analitici per gli standard di riferimento utilizzati.</w:t>
      </w:r>
    </w:p>
    <w:p w:rsidR="00F60D19" w:rsidRPr="00B32D81" w:rsidRDefault="00F60D19" w:rsidP="00F60D19">
      <w:pPr>
        <w:spacing w:after="0" w:line="240" w:lineRule="auto"/>
        <w:jc w:val="both"/>
        <w:rPr>
          <w:b/>
        </w:rPr>
      </w:pPr>
    </w:p>
    <w:p w:rsidR="00F60D19" w:rsidRPr="00B32D81" w:rsidRDefault="00F60D19" w:rsidP="00F60D19">
      <w:pPr>
        <w:spacing w:after="0" w:line="240" w:lineRule="auto"/>
        <w:jc w:val="both"/>
        <w:rPr>
          <w:b/>
        </w:rPr>
      </w:pPr>
      <w:r w:rsidRPr="00B32D81">
        <w:rPr>
          <w:b/>
        </w:rPr>
        <w:t>Contenitore</w:t>
      </w:r>
    </w:p>
    <w:p w:rsidR="00F60D19" w:rsidRPr="00B32D81" w:rsidRDefault="0060773F" w:rsidP="00F60D19">
      <w:pPr>
        <w:spacing w:after="0" w:line="240" w:lineRule="auto"/>
        <w:jc w:val="both"/>
      </w:pPr>
      <w:r w:rsidRPr="0060773F">
        <w:lastRenderedPageBreak/>
        <w:t>Il gas medicinale azoto protossido liquefatto è confezionato in bombole di diverse capacità, ad una p</w:t>
      </w:r>
      <w:r>
        <w:t>ressione di circa 40 bar a 15°C</w:t>
      </w:r>
      <w:r w:rsidR="00F60D19" w:rsidRPr="00032587">
        <w:t xml:space="preserve">. </w:t>
      </w:r>
      <w:r w:rsidRPr="0060773F">
        <w:t>I sistemi di chiusura delle bombole sono costituiti da valvole di intercettazione (VI), che consentono la chiusura/ apertura della bombola.</w:t>
      </w:r>
      <w:r w:rsidR="00377F7C">
        <w:t xml:space="preserve"> Le bombole</w:t>
      </w:r>
      <w:r w:rsidRPr="0060773F">
        <w:t xml:space="preserve"> </w:t>
      </w:r>
      <w:r w:rsidR="00377F7C">
        <w:rPr>
          <w:sz w:val="23"/>
          <w:szCs w:val="23"/>
        </w:rPr>
        <w:t>e le valvole sono regolati da leggi e norme tecniche specifiche.</w:t>
      </w:r>
    </w:p>
    <w:p w:rsidR="00F60D19" w:rsidRDefault="00F60D19" w:rsidP="00F60D19">
      <w:pPr>
        <w:spacing w:after="0" w:line="240" w:lineRule="auto"/>
        <w:jc w:val="both"/>
      </w:pPr>
    </w:p>
    <w:p w:rsidR="00F60D19" w:rsidRPr="00B32D81" w:rsidRDefault="00F60D19" w:rsidP="00F60D19">
      <w:pPr>
        <w:spacing w:after="0" w:line="240" w:lineRule="auto"/>
        <w:jc w:val="both"/>
        <w:rPr>
          <w:b/>
        </w:rPr>
      </w:pPr>
      <w:r w:rsidRPr="00B32D81">
        <w:rPr>
          <w:b/>
        </w:rPr>
        <w:t>Stabilità</w:t>
      </w:r>
    </w:p>
    <w:p w:rsidR="00F60D19" w:rsidRPr="00B32D81" w:rsidRDefault="00F60D19" w:rsidP="00F60D19">
      <w:pPr>
        <w:spacing w:after="0" w:line="240" w:lineRule="auto"/>
        <w:jc w:val="both"/>
      </w:pPr>
      <w:r w:rsidRPr="00B32D81">
        <w:t xml:space="preserve">Studi di stabilità sul prodotto finito </w:t>
      </w:r>
      <w:r w:rsidR="00377F7C">
        <w:t>non sono sta</w:t>
      </w:r>
      <w:r w:rsidR="004A61AD">
        <w:t>t</w:t>
      </w:r>
      <w:r w:rsidR="00377F7C">
        <w:t>i presentati in quanto</w:t>
      </w:r>
      <w:r w:rsidR="00377F7C" w:rsidRPr="00377F7C">
        <w:rPr>
          <w:sz w:val="23"/>
          <w:szCs w:val="23"/>
        </w:rPr>
        <w:t xml:space="preserve"> </w:t>
      </w:r>
      <w:r w:rsidR="00377F7C">
        <w:rPr>
          <w:sz w:val="23"/>
          <w:szCs w:val="23"/>
        </w:rPr>
        <w:t>sono sufficienti dati bibliografici per dimostrarne la stabilità</w:t>
      </w:r>
      <w:r w:rsidRPr="00502AB1">
        <w:t>.</w:t>
      </w:r>
      <w:r w:rsidR="00377F7C">
        <w:t xml:space="preserve"> Questo approccio è accettabile per gas stabili.</w:t>
      </w:r>
      <w:r w:rsidRPr="00502AB1">
        <w:t xml:space="preserve"> </w:t>
      </w:r>
      <w:r w:rsidR="00377F7C">
        <w:t>E’</w:t>
      </w:r>
      <w:r w:rsidRPr="00502AB1">
        <w:t xml:space="preserve"> stato autorizzato un</w:t>
      </w:r>
      <w:r>
        <w:t xml:space="preserve"> periodo di validità di </w:t>
      </w:r>
      <w:r w:rsidR="00377F7C">
        <w:t>3</w:t>
      </w:r>
      <w:r>
        <w:t xml:space="preserve"> anni</w:t>
      </w:r>
      <w:r w:rsidRPr="00502AB1">
        <w:t>.</w:t>
      </w:r>
    </w:p>
    <w:p w:rsidR="00F60D19" w:rsidRPr="00B32D81" w:rsidRDefault="00F60D19" w:rsidP="00F60D19">
      <w:pPr>
        <w:spacing w:after="0" w:line="240" w:lineRule="auto"/>
        <w:jc w:val="both"/>
      </w:pPr>
    </w:p>
    <w:p w:rsidR="00F60D19" w:rsidRPr="00B32D81" w:rsidRDefault="00F60D19" w:rsidP="00F60D19">
      <w:pPr>
        <w:spacing w:after="0" w:line="240" w:lineRule="auto"/>
        <w:jc w:val="both"/>
        <w:rPr>
          <w:b/>
        </w:rPr>
      </w:pPr>
      <w:r w:rsidRPr="00B32D81">
        <w:rPr>
          <w:b/>
        </w:rPr>
        <w:t>II.3 Discussione sugli aspetti di qualità</w:t>
      </w:r>
    </w:p>
    <w:p w:rsidR="00F60D19" w:rsidRPr="00B32D81" w:rsidRDefault="00377F7C" w:rsidP="00F60D19">
      <w:pPr>
        <w:spacing w:after="0" w:line="240" w:lineRule="auto"/>
        <w:jc w:val="both"/>
      </w:pPr>
      <w:r>
        <w:t>L</w:t>
      </w:r>
      <w:r w:rsidR="00F60D19" w:rsidRPr="00B32D81">
        <w:t xml:space="preserve">a qualità di </w:t>
      </w:r>
      <w:r>
        <w:t>Azoto Protossido SICO</w:t>
      </w:r>
      <w:r w:rsidR="00F60D19" w:rsidRPr="00B32D81">
        <w:t xml:space="preserve"> è considerata adeguata. Non ci sono obiezioni per l’approvazione di </w:t>
      </w:r>
      <w:r>
        <w:t>Azoto Protossido SICO</w:t>
      </w:r>
      <w:r w:rsidRPr="00B32D81">
        <w:t xml:space="preserve"> </w:t>
      </w:r>
      <w:r w:rsidR="00F60D19" w:rsidRPr="00B32D81">
        <w:t>dal punto di vista chimico-farmaceutico.</w:t>
      </w:r>
    </w:p>
    <w:p w:rsidR="00F60D19" w:rsidRPr="00B32D81" w:rsidRDefault="00F60D19" w:rsidP="00F60D19">
      <w:pPr>
        <w:spacing w:after="0" w:line="240" w:lineRule="auto"/>
        <w:jc w:val="both"/>
      </w:pPr>
    </w:p>
    <w:p w:rsidR="00F60D19" w:rsidRPr="00B32D81" w:rsidRDefault="00F60D19" w:rsidP="00F60D19">
      <w:pPr>
        <w:spacing w:after="0" w:line="240" w:lineRule="auto"/>
        <w:jc w:val="both"/>
      </w:pPr>
    </w:p>
    <w:p w:rsidR="00F60D19" w:rsidRPr="00B32D81" w:rsidRDefault="00F60D19" w:rsidP="00F60D19">
      <w:pPr>
        <w:pStyle w:val="Paragrafoelenco"/>
        <w:numPr>
          <w:ilvl w:val="0"/>
          <w:numId w:val="9"/>
        </w:numPr>
        <w:spacing w:after="0" w:line="240" w:lineRule="auto"/>
        <w:jc w:val="both"/>
        <w:rPr>
          <w:b/>
        </w:rPr>
      </w:pPr>
      <w:r w:rsidRPr="00B32D81">
        <w:rPr>
          <w:b/>
        </w:rPr>
        <w:t>ASPETTI NON CLINICI</w:t>
      </w:r>
    </w:p>
    <w:p w:rsidR="00F60D19" w:rsidRPr="00250AF7" w:rsidRDefault="00250AF7" w:rsidP="00F60D19">
      <w:pPr>
        <w:spacing w:after="0" w:line="240" w:lineRule="auto"/>
        <w:jc w:val="both"/>
        <w:rPr>
          <w:highlight w:val="yellow"/>
        </w:rPr>
      </w:pPr>
      <w:r w:rsidRPr="00250AF7">
        <w:t xml:space="preserve">Poiché la domanda è stata presentata in accordo all’art. 10c della Direttiva 2001/83/EC (procedura di consenso informato) </w:t>
      </w:r>
      <w:r>
        <w:t>n</w:t>
      </w:r>
      <w:r w:rsidRPr="00250AF7">
        <w:t>on sono stati presentati nuovi dati in quanto non richiesti.</w:t>
      </w:r>
    </w:p>
    <w:p w:rsidR="00F60D19" w:rsidRPr="00B32D81" w:rsidRDefault="00F60D19" w:rsidP="00F60D19">
      <w:pPr>
        <w:spacing w:after="0" w:line="240" w:lineRule="auto"/>
        <w:jc w:val="both"/>
      </w:pPr>
    </w:p>
    <w:p w:rsidR="00F60D19" w:rsidRDefault="00F60D19" w:rsidP="00F60D19">
      <w:pPr>
        <w:pStyle w:val="Paragrafoelenco"/>
        <w:numPr>
          <w:ilvl w:val="0"/>
          <w:numId w:val="9"/>
        </w:numPr>
        <w:spacing w:after="0" w:line="240" w:lineRule="auto"/>
        <w:jc w:val="both"/>
        <w:rPr>
          <w:b/>
        </w:rPr>
      </w:pPr>
      <w:r w:rsidRPr="00B32D81">
        <w:rPr>
          <w:b/>
        </w:rPr>
        <w:t>ASPETTI CLINICI</w:t>
      </w:r>
    </w:p>
    <w:p w:rsidR="00AD6D66" w:rsidRDefault="00250AF7" w:rsidP="00AD6D66">
      <w:pPr>
        <w:spacing w:after="0" w:line="240" w:lineRule="auto"/>
        <w:jc w:val="both"/>
      </w:pPr>
      <w:r w:rsidRPr="00250AF7">
        <w:t xml:space="preserve">Poiché la domanda è stata presentata in accordo all’art. 10c della Direttiva 2001/83/EC (procedura di consenso informato) </w:t>
      </w:r>
      <w:r>
        <w:t>n</w:t>
      </w:r>
      <w:r w:rsidRPr="00250AF7">
        <w:t>on sono stati presentati nuovi dati in quanto non richiesti.</w:t>
      </w:r>
    </w:p>
    <w:p w:rsidR="00AD6D66" w:rsidRDefault="00AD6D66" w:rsidP="00AD6D66">
      <w:pPr>
        <w:spacing w:after="0" w:line="240" w:lineRule="auto"/>
        <w:jc w:val="both"/>
      </w:pPr>
    </w:p>
    <w:p w:rsidR="00D33A75" w:rsidRPr="00AD6D66" w:rsidRDefault="00D33A75" w:rsidP="00AD6D66">
      <w:pPr>
        <w:spacing w:after="0" w:line="240" w:lineRule="auto"/>
        <w:jc w:val="both"/>
        <w:rPr>
          <w:highlight w:val="yellow"/>
        </w:rPr>
      </w:pPr>
      <w:r>
        <w:t>Azoto Protossido SICO è utilizzato:</w:t>
      </w:r>
    </w:p>
    <w:p w:rsidR="00D33A75" w:rsidRPr="00DA48C1" w:rsidRDefault="00D33A75" w:rsidP="00D33A75">
      <w:pPr>
        <w:jc w:val="both"/>
        <w:rPr>
          <w:rFonts w:ascii="Calibri" w:eastAsia="Calibri" w:hAnsi="Calibri" w:cs="Times New Roman"/>
        </w:rPr>
      </w:pPr>
      <w:r w:rsidRPr="00DA48C1">
        <w:rPr>
          <w:rFonts w:ascii="Calibri" w:eastAsia="Calibri" w:hAnsi="Calibri" w:cs="Times New Roman"/>
        </w:rPr>
        <w:t>In anestesia, in combinazione con altri anestetici somministrati per via inalatoria o per via endovenosa.</w:t>
      </w:r>
    </w:p>
    <w:p w:rsidR="00F60D19" w:rsidRPr="00AD6D66" w:rsidRDefault="00D33A75" w:rsidP="00AD6D66">
      <w:pPr>
        <w:jc w:val="both"/>
        <w:rPr>
          <w:rFonts w:ascii="Calibri" w:eastAsia="Calibri" w:hAnsi="Calibri" w:cs="Times New Roman"/>
        </w:rPr>
      </w:pPr>
      <w:r w:rsidRPr="00DA48C1">
        <w:rPr>
          <w:rFonts w:ascii="Calibri" w:eastAsia="Calibri" w:hAnsi="Calibri" w:cs="Times New Roman"/>
        </w:rPr>
        <w:t>In analgesia/sedazione in tutte le condizioni nelle quali sia richiesto sollievo del dolore/sedazione a insorgenza rapida e a rapida caduta di effetto (interventi chirurgici di breve durata, traumatologia, ustioni, odontoiatria, otorinolaringoiatria, parto)</w:t>
      </w:r>
      <w:r>
        <w:rPr>
          <w:rFonts w:ascii="Calibri" w:eastAsia="Calibri" w:hAnsi="Calibri" w:cs="Times New Roman"/>
        </w:rPr>
        <w:t>.</w:t>
      </w:r>
    </w:p>
    <w:p w:rsidR="00F60D19" w:rsidRPr="00B32D81" w:rsidRDefault="00F60D19" w:rsidP="00F60D19">
      <w:pPr>
        <w:spacing w:after="0" w:line="240" w:lineRule="auto"/>
        <w:ind w:right="6"/>
        <w:jc w:val="both"/>
        <w:rPr>
          <w:b/>
        </w:rPr>
      </w:pPr>
      <w:r w:rsidRPr="00B32D81">
        <w:rPr>
          <w:b/>
        </w:rPr>
        <w:t>Posologia e modalità di somministrazione</w:t>
      </w:r>
    </w:p>
    <w:p w:rsidR="00F60D19" w:rsidRPr="00B32D81" w:rsidRDefault="00F60D19" w:rsidP="00F60D19">
      <w:pPr>
        <w:spacing w:after="0" w:line="240" w:lineRule="auto"/>
        <w:ind w:right="6"/>
        <w:jc w:val="both"/>
        <w:rPr>
          <w:rFonts w:eastAsia="Calibri" w:cs="Calibri"/>
          <w:lang w:eastAsia="it-IT"/>
        </w:rPr>
      </w:pPr>
      <w:r w:rsidRPr="00B32D81">
        <w:t>Le informazioni sulla posologia e sulle modalità di somministrazione sono riportate nel Riassunto delle Caratteristiche del Prodotto pubblicato sul sito dell’Agenzia Italiana del Farmaco - AIFA /</w:t>
      </w:r>
      <w:r w:rsidRPr="00B32D81">
        <w:rPr>
          <w:rFonts w:eastAsia="Calibri" w:cs="Calibri"/>
          <w:lang w:eastAsia="it-IT"/>
        </w:rPr>
        <w:t>(</w:t>
      </w:r>
      <w:hyperlink r:id="rId7" w:history="1">
        <w:r w:rsidRPr="00B32D81">
          <w:rPr>
            <w:rStyle w:val="Collegamentoipertestuale"/>
            <w:rFonts w:eastAsia="Calibri" w:cs="Calibri"/>
          </w:rPr>
          <w:t>https://farmaci.agenziafarmaco.gov.it/bancadatifarmaci</w:t>
        </w:r>
      </w:hyperlink>
      <w:r w:rsidRPr="00B32D81">
        <w:rPr>
          <w:rFonts w:eastAsia="Calibri" w:cs="Calibri"/>
          <w:lang w:eastAsia="it-IT"/>
        </w:rPr>
        <w:t>).</w:t>
      </w:r>
    </w:p>
    <w:p w:rsidR="00F60D19" w:rsidRPr="00B32D81" w:rsidRDefault="00F60D19" w:rsidP="00F60D19">
      <w:pPr>
        <w:pStyle w:val="Paragrafoelenco"/>
        <w:spacing w:after="0" w:line="240" w:lineRule="auto"/>
        <w:ind w:left="0"/>
        <w:jc w:val="both"/>
      </w:pPr>
    </w:p>
    <w:p w:rsidR="00F60D19" w:rsidRPr="00B32D81" w:rsidRDefault="00F60D19" w:rsidP="00F60D19">
      <w:pPr>
        <w:pStyle w:val="Paragrafoelenco"/>
        <w:spacing w:after="0" w:line="240" w:lineRule="auto"/>
        <w:ind w:left="0"/>
        <w:jc w:val="both"/>
        <w:rPr>
          <w:b/>
        </w:rPr>
      </w:pPr>
      <w:r w:rsidRPr="00B32D81">
        <w:rPr>
          <w:b/>
        </w:rPr>
        <w:t>Piano di Valutazione del Rischio (</w:t>
      </w:r>
      <w:r w:rsidRPr="00B32D81">
        <w:rPr>
          <w:b/>
          <w:i/>
        </w:rPr>
        <w:t>Risk Management Plan</w:t>
      </w:r>
      <w:r w:rsidRPr="00B32D81">
        <w:rPr>
          <w:b/>
        </w:rPr>
        <w:t xml:space="preserve"> - RMP)</w:t>
      </w:r>
    </w:p>
    <w:p w:rsidR="00F60D19" w:rsidRPr="00B32D81" w:rsidRDefault="00F60D19" w:rsidP="00F60D19">
      <w:pPr>
        <w:pStyle w:val="Paragrafoelenco"/>
        <w:spacing w:after="0" w:line="240" w:lineRule="auto"/>
        <w:ind w:left="0"/>
        <w:jc w:val="both"/>
      </w:pPr>
      <w:r w:rsidRPr="00B32D81">
        <w:t xml:space="preserve">E’ stato presentato un RMP in accordo a quanto previsto dalla Direttiva 2001/83/EU s.m.i. che descrive le attività di farmacovigilanza e gli interventi definiti al fine di identificare, caratterizzare, prevenire o minimizzare i rischi collegati all’uso di </w:t>
      </w:r>
      <w:r w:rsidR="00D33A75">
        <w:t>Azoto Protossido SICO</w:t>
      </w:r>
      <w:r w:rsidRPr="00B32D81">
        <w:t>.</w:t>
      </w:r>
    </w:p>
    <w:p w:rsidR="00F60D19" w:rsidRDefault="00F60D19" w:rsidP="00F60D19">
      <w:pPr>
        <w:pStyle w:val="Paragrafoelenco"/>
        <w:spacing w:after="0" w:line="240" w:lineRule="auto"/>
        <w:ind w:left="0"/>
        <w:jc w:val="both"/>
        <w:rPr>
          <w:highlight w:val="yellow"/>
        </w:rPr>
      </w:pPr>
    </w:p>
    <w:p w:rsidR="00F60D19" w:rsidRPr="00250AF7" w:rsidRDefault="00F60D19" w:rsidP="00F60D19">
      <w:pPr>
        <w:pStyle w:val="Paragrafoelenco"/>
        <w:spacing w:after="0" w:line="240" w:lineRule="auto"/>
        <w:ind w:left="0"/>
        <w:jc w:val="both"/>
      </w:pPr>
      <w:r w:rsidRPr="00250AF7">
        <w:t>Azioni routinarie di farmacovigilanza e di minimizzazione del rischio sono proposte per tutte le problematiche di sicurezza.</w:t>
      </w:r>
    </w:p>
    <w:p w:rsidR="00F60D19" w:rsidRPr="00B32D81" w:rsidRDefault="00F60D19" w:rsidP="00F60D19">
      <w:pPr>
        <w:pStyle w:val="Paragrafoelenco"/>
        <w:spacing w:after="0" w:line="240" w:lineRule="auto"/>
        <w:ind w:left="0"/>
        <w:jc w:val="both"/>
      </w:pPr>
      <w:r w:rsidRPr="00250AF7">
        <w:t>Oltre le misure previste nel Riassunto delle caratteristiche del prodotto non sono previste attività addizionali di minimizzazione del rischio.</w:t>
      </w:r>
    </w:p>
    <w:p w:rsidR="00F60D19" w:rsidRDefault="00F60D19" w:rsidP="00F60D19">
      <w:pPr>
        <w:pStyle w:val="Paragrafoelenco"/>
        <w:spacing w:after="0" w:line="240" w:lineRule="auto"/>
        <w:ind w:left="0"/>
        <w:jc w:val="both"/>
      </w:pPr>
    </w:p>
    <w:p w:rsidR="00F60D19" w:rsidRPr="00B32D81" w:rsidRDefault="00F60D19" w:rsidP="00F60D19">
      <w:pPr>
        <w:pStyle w:val="Paragrafoelenco"/>
        <w:numPr>
          <w:ilvl w:val="0"/>
          <w:numId w:val="9"/>
        </w:numPr>
        <w:spacing w:after="0" w:line="240" w:lineRule="auto"/>
        <w:jc w:val="both"/>
        <w:rPr>
          <w:b/>
        </w:rPr>
      </w:pPr>
      <w:r w:rsidRPr="00B32D81">
        <w:rPr>
          <w:b/>
        </w:rPr>
        <w:t>CONSULTAZIONE SUL FOGLIO ILLUSTRATIVO</w:t>
      </w:r>
    </w:p>
    <w:p w:rsidR="00F60D19" w:rsidRPr="00B32D81" w:rsidRDefault="00F60D19" w:rsidP="00F60D19">
      <w:pPr>
        <w:spacing w:after="0" w:line="240" w:lineRule="auto"/>
        <w:jc w:val="both"/>
      </w:pPr>
      <w:r w:rsidRPr="00EE13F3">
        <w:t>Il foglio illustrativo è stato sottoposto al test di leggibilità in accordo ai requisiti dell’art. 59(3) e 61(1) della direttiva 2001/83/EU s.m.i. i risultati del test hanno dimostrato che il foglio illustrativo corrisponde ai criteri imposti dalla linea guida sulla leggibilità di etichetta e foglio illustrativo dei medicinali per uso umano.</w:t>
      </w:r>
    </w:p>
    <w:p w:rsidR="00F60D19" w:rsidRDefault="00F60D19" w:rsidP="00F60D19">
      <w:pPr>
        <w:spacing w:after="0" w:line="240" w:lineRule="auto"/>
        <w:jc w:val="both"/>
      </w:pPr>
    </w:p>
    <w:p w:rsidR="00F60D19" w:rsidRPr="00B32D81" w:rsidRDefault="00F60D19" w:rsidP="00F60D19">
      <w:pPr>
        <w:spacing w:after="0" w:line="240" w:lineRule="auto"/>
        <w:jc w:val="both"/>
      </w:pPr>
    </w:p>
    <w:p w:rsidR="00F60D19" w:rsidRDefault="00F60D19" w:rsidP="00F60D19">
      <w:pPr>
        <w:pStyle w:val="Paragrafoelenco"/>
        <w:numPr>
          <w:ilvl w:val="0"/>
          <w:numId w:val="9"/>
        </w:numPr>
        <w:spacing w:after="0" w:line="240" w:lineRule="auto"/>
        <w:jc w:val="both"/>
        <w:rPr>
          <w:b/>
        </w:rPr>
      </w:pPr>
      <w:r w:rsidRPr="00B32D81">
        <w:rPr>
          <w:b/>
        </w:rPr>
        <w:lastRenderedPageBreak/>
        <w:t>CONCLUSIONI, VALUTAZIONE DEL RAPPORTO BENEFICIO/RISCHIO E RACCOMANDAZIONI</w:t>
      </w:r>
    </w:p>
    <w:p w:rsidR="00F60D19" w:rsidRPr="00B32D81" w:rsidRDefault="00F60D19" w:rsidP="00F60D19">
      <w:pPr>
        <w:spacing w:after="0" w:line="240" w:lineRule="auto"/>
        <w:jc w:val="both"/>
      </w:pPr>
      <w:r w:rsidRPr="00B32D81">
        <w:t xml:space="preserve">La qualità di </w:t>
      </w:r>
      <w:r w:rsidR="00D33A75">
        <w:t>Azoto Protossido SICO</w:t>
      </w:r>
      <w:r w:rsidR="00D33A75" w:rsidRPr="00B32D81">
        <w:t xml:space="preserve"> </w:t>
      </w:r>
      <w:r w:rsidRPr="00B32D81">
        <w:t>è accettabile e non sono state rilevate criticità da un punto di vista non clinico e clinico.</w:t>
      </w:r>
    </w:p>
    <w:p w:rsidR="00F60D19" w:rsidRPr="00B32D81" w:rsidRDefault="00F60D19" w:rsidP="00F60D19">
      <w:pPr>
        <w:spacing w:after="0" w:line="240" w:lineRule="auto"/>
        <w:jc w:val="both"/>
      </w:pPr>
      <w:r w:rsidRPr="00B32D81">
        <w:t>Il rapporto beneficio/rischio è considerato positivo.</w:t>
      </w:r>
    </w:p>
    <w:p w:rsidR="00F60D19" w:rsidRPr="00B32D81" w:rsidRDefault="00F60D19" w:rsidP="00F60D19">
      <w:pPr>
        <w:spacing w:after="0" w:line="240" w:lineRule="auto"/>
        <w:jc w:val="both"/>
      </w:pPr>
      <w:r w:rsidRPr="00B32D81">
        <w:t xml:space="preserve">Il riassunto delle caratteristiche del prodotto, il foglio illustrativo e le etichette sono in linea con le correnti linee guida. Questi documenti possono essere consultati sul sito istituzionale di AIFA </w:t>
      </w:r>
      <w:r w:rsidRPr="00B32D81">
        <w:rPr>
          <w:rFonts w:eastAsia="Calibri" w:cs="Calibri"/>
          <w:lang w:eastAsia="it-IT"/>
        </w:rPr>
        <w:t>(</w:t>
      </w:r>
      <w:hyperlink r:id="rId8" w:history="1">
        <w:r w:rsidRPr="00B32D81">
          <w:rPr>
            <w:rStyle w:val="Collegamentoipertestuale"/>
            <w:rFonts w:eastAsia="Calibri" w:cs="Calibri"/>
          </w:rPr>
          <w:t>https://farmaci.agenziafarmaco.gov.it/bancadatifarmaci</w:t>
        </w:r>
      </w:hyperlink>
      <w:r w:rsidRPr="00B32D81">
        <w:rPr>
          <w:rFonts w:eastAsia="Calibri" w:cs="Calibri"/>
          <w:lang w:eastAsia="it-IT"/>
        </w:rPr>
        <w:t>).</w:t>
      </w:r>
      <w:r w:rsidRPr="00B32D81">
        <w:t xml:space="preserve"> </w:t>
      </w:r>
    </w:p>
    <w:p w:rsidR="00F60D19" w:rsidRPr="00B32D81" w:rsidRDefault="00F60D19" w:rsidP="00F60D19">
      <w:pPr>
        <w:spacing w:after="0" w:line="240" w:lineRule="auto"/>
      </w:pPr>
    </w:p>
    <w:p w:rsidR="00F60D19" w:rsidRPr="00B32D81" w:rsidRDefault="00F60D19" w:rsidP="00F60D19">
      <w:pPr>
        <w:spacing w:after="0" w:line="240" w:lineRule="auto"/>
      </w:pPr>
    </w:p>
    <w:p w:rsidR="00F60D19" w:rsidRPr="00B32D81" w:rsidRDefault="00F60D19" w:rsidP="00F60D19">
      <w:pPr>
        <w:spacing w:after="0" w:line="240" w:lineRule="auto"/>
      </w:pPr>
    </w:p>
    <w:p w:rsidR="004241AC" w:rsidRDefault="004241AC" w:rsidP="004241AC">
      <w:pPr>
        <w:spacing w:after="0" w:line="240" w:lineRule="auto"/>
        <w:jc w:val="both"/>
      </w:pPr>
    </w:p>
    <w:sectPr w:rsidR="004241AC" w:rsidSect="00B3052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jaVuSans">
    <w:altName w:val="MS Mincho"/>
    <w:panose1 w:val="00000000000000000000"/>
    <w:charset w:val="80"/>
    <w:family w:val="auto"/>
    <w:notTrueType/>
    <w:pitch w:val="default"/>
    <w:sig w:usb0="00000003" w:usb1="08070000" w:usb2="00000010" w:usb3="00000000" w:csb0="00020001"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17DAC"/>
    <w:multiLevelType w:val="hybridMultilevel"/>
    <w:tmpl w:val="FDCAE3CC"/>
    <w:lvl w:ilvl="0" w:tplc="B748B93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1AF074B"/>
    <w:multiLevelType w:val="hybridMultilevel"/>
    <w:tmpl w:val="564E527E"/>
    <w:lvl w:ilvl="0" w:tplc="0584F0A4">
      <w:start w:val="1"/>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4040542"/>
    <w:multiLevelType w:val="hybridMultilevel"/>
    <w:tmpl w:val="331032CA"/>
    <w:lvl w:ilvl="0" w:tplc="40B4BD7E">
      <w:start w:val="1"/>
      <w:numFmt w:val="bullet"/>
      <w:lvlText w:val="-"/>
      <w:lvlJc w:val="left"/>
      <w:pPr>
        <w:ind w:left="360" w:hanging="360"/>
      </w:pPr>
      <w:rPr>
        <w:rFonts w:ascii="Times New Roman" w:eastAsia="Times New Roman" w:hAnsi="Times New Roman"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0CE0453"/>
    <w:multiLevelType w:val="hybridMultilevel"/>
    <w:tmpl w:val="DE529676"/>
    <w:lvl w:ilvl="0" w:tplc="249E0C22">
      <w:numFmt w:val="bullet"/>
      <w:lvlText w:val="•"/>
      <w:lvlJc w:val="left"/>
      <w:pPr>
        <w:ind w:left="720" w:hanging="360"/>
      </w:pPr>
      <w:rPr>
        <w:rFonts w:ascii="Calibri" w:eastAsia="DejaVuSans" w:hAnsi="Calibri" w:cs="DejaVu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34D4459"/>
    <w:multiLevelType w:val="hybridMultilevel"/>
    <w:tmpl w:val="552C0E56"/>
    <w:lvl w:ilvl="0" w:tplc="37CAA2CE">
      <w:start w:val="8"/>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nsid w:val="62FE7C06"/>
    <w:multiLevelType w:val="hybridMultilevel"/>
    <w:tmpl w:val="85B6FA4E"/>
    <w:lvl w:ilvl="0" w:tplc="B748B93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672951DB"/>
    <w:multiLevelType w:val="hybridMultilevel"/>
    <w:tmpl w:val="28001236"/>
    <w:lvl w:ilvl="0" w:tplc="4BA09B94">
      <w:start w:val="1"/>
      <w:numFmt w:val="bullet"/>
      <w:lvlText w:val="-"/>
      <w:lvlJc w:val="righ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cs="Wingdings" w:hint="default"/>
      </w:rPr>
    </w:lvl>
    <w:lvl w:ilvl="3" w:tplc="04100001" w:tentative="1">
      <w:start w:val="1"/>
      <w:numFmt w:val="bullet"/>
      <w:lvlText w:val=""/>
      <w:lvlJc w:val="left"/>
      <w:pPr>
        <w:ind w:left="2520" w:hanging="360"/>
      </w:pPr>
      <w:rPr>
        <w:rFonts w:ascii="Symbol" w:hAnsi="Symbol" w:cs="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cs="Wingdings" w:hint="default"/>
      </w:rPr>
    </w:lvl>
    <w:lvl w:ilvl="6" w:tplc="04100001" w:tentative="1">
      <w:start w:val="1"/>
      <w:numFmt w:val="bullet"/>
      <w:lvlText w:val=""/>
      <w:lvlJc w:val="left"/>
      <w:pPr>
        <w:ind w:left="4680" w:hanging="360"/>
      </w:pPr>
      <w:rPr>
        <w:rFonts w:ascii="Symbol" w:hAnsi="Symbol" w:cs="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cs="Wingdings" w:hint="default"/>
      </w:rPr>
    </w:lvl>
  </w:abstractNum>
  <w:abstractNum w:abstractNumId="9">
    <w:nsid w:val="72114594"/>
    <w:multiLevelType w:val="hybridMultilevel"/>
    <w:tmpl w:val="6EBC97E8"/>
    <w:lvl w:ilvl="0" w:tplc="1B029450">
      <w:start w:val="3"/>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73623B93"/>
    <w:multiLevelType w:val="hybridMultilevel"/>
    <w:tmpl w:val="8518731E"/>
    <w:lvl w:ilvl="0" w:tplc="83721E30">
      <w:start w:val="1"/>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73A85560"/>
    <w:multiLevelType w:val="hybridMultilevel"/>
    <w:tmpl w:val="5D086884"/>
    <w:lvl w:ilvl="0" w:tplc="E9E81EE2">
      <w:start w:val="1"/>
      <w:numFmt w:val="bullet"/>
      <w:lvlText w:val=""/>
      <w:lvlJc w:val="left"/>
      <w:pPr>
        <w:ind w:left="720" w:hanging="36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9"/>
  </w:num>
  <w:num w:numId="4">
    <w:abstractNumId w:val="10"/>
  </w:num>
  <w:num w:numId="5">
    <w:abstractNumId w:val="1"/>
  </w:num>
  <w:num w:numId="6">
    <w:abstractNumId w:val="8"/>
  </w:num>
  <w:num w:numId="7">
    <w:abstractNumId w:val="2"/>
  </w:num>
  <w:num w:numId="8">
    <w:abstractNumId w:val="3"/>
  </w:num>
  <w:num w:numId="9">
    <w:abstractNumId w:val="6"/>
  </w:num>
  <w:num w:numId="10">
    <w:abstractNumId w:val="7"/>
  </w:num>
  <w:num w:numId="11">
    <w:abstractNumId w:val="0"/>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4241AC"/>
    <w:rsid w:val="00013020"/>
    <w:rsid w:val="00017FCB"/>
    <w:rsid w:val="00037F9B"/>
    <w:rsid w:val="000405E3"/>
    <w:rsid w:val="00052E04"/>
    <w:rsid w:val="00061A3F"/>
    <w:rsid w:val="00062636"/>
    <w:rsid w:val="000674FE"/>
    <w:rsid w:val="00074061"/>
    <w:rsid w:val="00077016"/>
    <w:rsid w:val="00081A1C"/>
    <w:rsid w:val="00085F02"/>
    <w:rsid w:val="000E0632"/>
    <w:rsid w:val="000F5E5C"/>
    <w:rsid w:val="00111E9E"/>
    <w:rsid w:val="00112251"/>
    <w:rsid w:val="0011250C"/>
    <w:rsid w:val="00121D63"/>
    <w:rsid w:val="00135DD9"/>
    <w:rsid w:val="00140914"/>
    <w:rsid w:val="00180C71"/>
    <w:rsid w:val="001E74D4"/>
    <w:rsid w:val="0021327C"/>
    <w:rsid w:val="002242ED"/>
    <w:rsid w:val="00246D26"/>
    <w:rsid w:val="00250AF7"/>
    <w:rsid w:val="00252CF8"/>
    <w:rsid w:val="002724E3"/>
    <w:rsid w:val="00275A03"/>
    <w:rsid w:val="002B5D06"/>
    <w:rsid w:val="002B60EC"/>
    <w:rsid w:val="002F223F"/>
    <w:rsid w:val="002F6941"/>
    <w:rsid w:val="00364659"/>
    <w:rsid w:val="0036588C"/>
    <w:rsid w:val="003728FA"/>
    <w:rsid w:val="00377F7C"/>
    <w:rsid w:val="003A022D"/>
    <w:rsid w:val="003B2018"/>
    <w:rsid w:val="003B2802"/>
    <w:rsid w:val="003E6216"/>
    <w:rsid w:val="003F089B"/>
    <w:rsid w:val="003F1C75"/>
    <w:rsid w:val="00413E51"/>
    <w:rsid w:val="004241AC"/>
    <w:rsid w:val="00452364"/>
    <w:rsid w:val="004A1685"/>
    <w:rsid w:val="004A2B05"/>
    <w:rsid w:val="004A61AD"/>
    <w:rsid w:val="004B20A8"/>
    <w:rsid w:val="004B53D1"/>
    <w:rsid w:val="004E4927"/>
    <w:rsid w:val="00506038"/>
    <w:rsid w:val="00510958"/>
    <w:rsid w:val="00571AA2"/>
    <w:rsid w:val="00592D32"/>
    <w:rsid w:val="005B566F"/>
    <w:rsid w:val="005C4039"/>
    <w:rsid w:val="005D0786"/>
    <w:rsid w:val="005E553E"/>
    <w:rsid w:val="005F573A"/>
    <w:rsid w:val="00601567"/>
    <w:rsid w:val="0060773F"/>
    <w:rsid w:val="006154A3"/>
    <w:rsid w:val="0062384B"/>
    <w:rsid w:val="006620A9"/>
    <w:rsid w:val="00662B45"/>
    <w:rsid w:val="00687CF7"/>
    <w:rsid w:val="006954CD"/>
    <w:rsid w:val="006D6B2B"/>
    <w:rsid w:val="006E25AB"/>
    <w:rsid w:val="006F3638"/>
    <w:rsid w:val="007036E2"/>
    <w:rsid w:val="007175F1"/>
    <w:rsid w:val="0074451F"/>
    <w:rsid w:val="007B712D"/>
    <w:rsid w:val="00867608"/>
    <w:rsid w:val="00874733"/>
    <w:rsid w:val="008A435A"/>
    <w:rsid w:val="008B18BC"/>
    <w:rsid w:val="008B2502"/>
    <w:rsid w:val="008C5E02"/>
    <w:rsid w:val="009A260F"/>
    <w:rsid w:val="009A4251"/>
    <w:rsid w:val="009A6EE2"/>
    <w:rsid w:val="009B03DB"/>
    <w:rsid w:val="009B0495"/>
    <w:rsid w:val="009B0972"/>
    <w:rsid w:val="009C2739"/>
    <w:rsid w:val="009F03C8"/>
    <w:rsid w:val="009F1213"/>
    <w:rsid w:val="00A02FF8"/>
    <w:rsid w:val="00A05148"/>
    <w:rsid w:val="00A05212"/>
    <w:rsid w:val="00A1005E"/>
    <w:rsid w:val="00A30BFA"/>
    <w:rsid w:val="00A40FF3"/>
    <w:rsid w:val="00A41706"/>
    <w:rsid w:val="00A450D7"/>
    <w:rsid w:val="00A816A0"/>
    <w:rsid w:val="00AB6DFC"/>
    <w:rsid w:val="00AD6D66"/>
    <w:rsid w:val="00AF7269"/>
    <w:rsid w:val="00B93C74"/>
    <w:rsid w:val="00BA7D67"/>
    <w:rsid w:val="00BC74C2"/>
    <w:rsid w:val="00BD3508"/>
    <w:rsid w:val="00BE7753"/>
    <w:rsid w:val="00BF1041"/>
    <w:rsid w:val="00BF2B4C"/>
    <w:rsid w:val="00BF4465"/>
    <w:rsid w:val="00BF6D08"/>
    <w:rsid w:val="00BF7992"/>
    <w:rsid w:val="00C11FA0"/>
    <w:rsid w:val="00C42CE6"/>
    <w:rsid w:val="00C52073"/>
    <w:rsid w:val="00C85E0D"/>
    <w:rsid w:val="00C92CDA"/>
    <w:rsid w:val="00C934D8"/>
    <w:rsid w:val="00CA0C54"/>
    <w:rsid w:val="00CB3303"/>
    <w:rsid w:val="00CC5C76"/>
    <w:rsid w:val="00CC7AFF"/>
    <w:rsid w:val="00D153EB"/>
    <w:rsid w:val="00D20170"/>
    <w:rsid w:val="00D22089"/>
    <w:rsid w:val="00D317A4"/>
    <w:rsid w:val="00D33A75"/>
    <w:rsid w:val="00DB10B2"/>
    <w:rsid w:val="00DC32D2"/>
    <w:rsid w:val="00DE0E05"/>
    <w:rsid w:val="00E040DE"/>
    <w:rsid w:val="00E163CC"/>
    <w:rsid w:val="00E43089"/>
    <w:rsid w:val="00E83F8D"/>
    <w:rsid w:val="00E844E7"/>
    <w:rsid w:val="00EB0EB7"/>
    <w:rsid w:val="00EE13F3"/>
    <w:rsid w:val="00EE2695"/>
    <w:rsid w:val="00EF062E"/>
    <w:rsid w:val="00F23324"/>
    <w:rsid w:val="00F37FCF"/>
    <w:rsid w:val="00F60D19"/>
    <w:rsid w:val="00F66767"/>
    <w:rsid w:val="00F83D3E"/>
    <w:rsid w:val="00F85A15"/>
    <w:rsid w:val="00F92567"/>
    <w:rsid w:val="00F93527"/>
    <w:rsid w:val="00FA2702"/>
    <w:rsid w:val="00FB053D"/>
    <w:rsid w:val="00FE600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paragraph" w:styleId="Titolo1">
    <w:name w:val="heading 1"/>
    <w:basedOn w:val="Normale"/>
    <w:next w:val="Normale"/>
    <w:link w:val="Titolo1Carattere"/>
    <w:qFormat/>
    <w:rsid w:val="003A022D"/>
    <w:pPr>
      <w:keepNext/>
      <w:spacing w:after="0" w:line="240" w:lineRule="auto"/>
      <w:jc w:val="center"/>
      <w:outlineLvl w:val="0"/>
    </w:pPr>
    <w:rPr>
      <w:rFonts w:ascii="Comic Sans MS" w:eastAsia="Times New Roman" w:hAnsi="Comic Sans MS" w:cs="Times New Roman"/>
      <w:b/>
      <w:bCs/>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paragraph" w:styleId="Paragrafoelenco">
    <w:name w:val="List Paragraph"/>
    <w:basedOn w:val="Normale"/>
    <w:uiPriority w:val="34"/>
    <w:qFormat/>
    <w:rsid w:val="00452364"/>
    <w:pPr>
      <w:ind w:left="720"/>
      <w:contextualSpacing/>
    </w:pPr>
  </w:style>
  <w:style w:type="paragraph" w:styleId="NormaleWeb">
    <w:name w:val="Normal (Web)"/>
    <w:basedOn w:val="Normale"/>
    <w:rsid w:val="00592D32"/>
    <w:pPr>
      <w:spacing w:before="100" w:beforeAutospacing="1" w:after="100" w:afterAutospacing="1" w:line="240" w:lineRule="auto"/>
    </w:pPr>
    <w:rPr>
      <w:rFonts w:ascii="Times New Roman" w:eastAsia="Times New Roman" w:hAnsi="Times New Roman" w:cs="Times New Roman"/>
      <w:color w:val="000000"/>
      <w:sz w:val="24"/>
      <w:szCs w:val="24"/>
      <w:lang w:eastAsia="it-IT"/>
    </w:rPr>
  </w:style>
  <w:style w:type="character" w:styleId="Collegamentoipertestuale">
    <w:name w:val="Hyperlink"/>
    <w:basedOn w:val="Carpredefinitoparagrafo"/>
    <w:uiPriority w:val="99"/>
    <w:unhideWhenUsed/>
    <w:rsid w:val="00510958"/>
    <w:rPr>
      <w:color w:val="0000FF" w:themeColor="hyperlink"/>
      <w:u w:val="single"/>
    </w:rPr>
  </w:style>
  <w:style w:type="character" w:customStyle="1" w:styleId="apple-converted-space">
    <w:name w:val="apple-converted-space"/>
    <w:basedOn w:val="Carpredefinitoparagrafo"/>
    <w:rsid w:val="009F03C8"/>
  </w:style>
  <w:style w:type="character" w:styleId="Enfasigrassetto">
    <w:name w:val="Strong"/>
    <w:basedOn w:val="Carpredefinitoparagrafo"/>
    <w:uiPriority w:val="22"/>
    <w:qFormat/>
    <w:rsid w:val="009F03C8"/>
    <w:rPr>
      <w:b/>
      <w:bCs/>
    </w:rPr>
  </w:style>
  <w:style w:type="character" w:styleId="Enfasicorsivo">
    <w:name w:val="Emphasis"/>
    <w:basedOn w:val="Carpredefinitoparagrafo"/>
    <w:uiPriority w:val="20"/>
    <w:qFormat/>
    <w:rsid w:val="009F03C8"/>
    <w:rPr>
      <w:i/>
      <w:iCs/>
    </w:rPr>
  </w:style>
  <w:style w:type="character" w:customStyle="1" w:styleId="Titolo1Carattere">
    <w:name w:val="Titolo 1 Carattere"/>
    <w:basedOn w:val="Carpredefinitoparagrafo"/>
    <w:link w:val="Titolo1"/>
    <w:rsid w:val="003A022D"/>
    <w:rPr>
      <w:rFonts w:ascii="Comic Sans MS" w:eastAsia="Times New Roman" w:hAnsi="Comic Sans MS" w:cs="Times New Roman"/>
      <w:b/>
      <w:bCs/>
      <w:sz w:val="20"/>
      <w:szCs w:val="24"/>
      <w:lang w:eastAsia="it-IT"/>
    </w:rPr>
  </w:style>
  <w:style w:type="character" w:customStyle="1" w:styleId="s1">
    <w:name w:val="s1"/>
    <w:basedOn w:val="Carpredefinitoparagrafo"/>
    <w:rsid w:val="00F60D19"/>
    <w:rPr>
      <w:rFonts w:ascii="Arial" w:hAnsi="Arial" w:cs="Arial" w:hint="default"/>
    </w:rPr>
  </w:style>
  <w:style w:type="paragraph" w:customStyle="1" w:styleId="TabletextrowsAgency">
    <w:name w:val="Table text rows (Agency)"/>
    <w:basedOn w:val="Normale"/>
    <w:semiHidden/>
    <w:rsid w:val="00F60D19"/>
    <w:pPr>
      <w:spacing w:after="0" w:line="280" w:lineRule="exact"/>
    </w:pPr>
    <w:rPr>
      <w:rFonts w:ascii="Verdana" w:eastAsia="Times New Roman" w:hAnsi="Verdana" w:cs="Verdana"/>
      <w:sz w:val="18"/>
      <w:szCs w:val="18"/>
      <w:lang w:val="en-GB" w:eastAsia="zh-CN"/>
    </w:rPr>
  </w:style>
  <w:style w:type="paragraph" w:customStyle="1" w:styleId="Default">
    <w:name w:val="Default"/>
    <w:rsid w:val="00061A3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rmaci.agenziafarmaco.gov.it/bancadatifarmaci" TargetMode="External"/><Relationship Id="rId3" Type="http://schemas.openxmlformats.org/officeDocument/2006/relationships/settings" Target="settings.xml"/><Relationship Id="rId7" Type="http://schemas.openxmlformats.org/officeDocument/2006/relationships/hyperlink" Target="https://farmaci.agenziafarmaco.gov.it/bancadatifarmac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armaci.agenziafarmaco.gov.it/bancadatifarmaci" TargetMode="External"/><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2317</Words>
  <Characters>13210</Characters>
  <Application>Microsoft Office Word</Application>
  <DocSecurity>0</DocSecurity>
  <Lines>110</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rovazzanid</cp:lastModifiedBy>
  <cp:revision>2</cp:revision>
  <dcterms:created xsi:type="dcterms:W3CDTF">2019-09-23T10:43:00Z</dcterms:created>
  <dcterms:modified xsi:type="dcterms:W3CDTF">2019-09-23T10:43:00Z</dcterms:modified>
</cp:coreProperties>
</file>