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63504" w14:textId="77777777" w:rsidR="0088794C" w:rsidRDefault="0088794C">
      <w:r>
        <w:rPr>
          <w:rFonts w:ascii="Times New Roman" w:hAnsi="Times New Roman" w:cs="Times New Roman"/>
          <w:b/>
          <w:bCs/>
          <w:sz w:val="24"/>
          <w:szCs w:val="24"/>
        </w:rPr>
        <w:t>ELENCO DEI DOCUMENTI SOGGETTI A REGISTRAZIONE PARTICOLARE</w:t>
      </w:r>
    </w:p>
    <w:p w14:paraId="491CB830" w14:textId="77777777" w:rsidR="0088794C" w:rsidRDefault="0088794C" w:rsidP="0088794C"/>
    <w:p w14:paraId="6DD2EC31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la corrispondenza privata</w:t>
      </w:r>
    </w:p>
    <w:p w14:paraId="4FBBFD13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le gazzette ufficiali</w:t>
      </w:r>
    </w:p>
    <w:p w14:paraId="79E8A3AE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bollettini ufficiali e i notiziari della Agenzia</w:t>
      </w:r>
    </w:p>
    <w:p w14:paraId="6CDC4BFC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materiali statistici</w:t>
      </w:r>
    </w:p>
    <w:p w14:paraId="5A5BF376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giornali</w:t>
      </w:r>
    </w:p>
    <w:p w14:paraId="1497EBE2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le riviste</w:t>
      </w:r>
    </w:p>
    <w:p w14:paraId="2340F3CD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libri</w:t>
      </w:r>
    </w:p>
    <w:p w14:paraId="0DD5C9E1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gli opuscoli</w:t>
      </w:r>
    </w:p>
    <w:p w14:paraId="5DAE7E60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il materiale informativo e pubblicitario, del quale vengono protocollate esclusivamente le note di trasmissione</w:t>
      </w:r>
    </w:p>
    <w:p w14:paraId="0A330737" w14:textId="77777777" w:rsidR="0088794C" w:rsidRDefault="0088794C" w:rsidP="0088794C"/>
    <w:p w14:paraId="62A87064" w14:textId="77777777" w:rsidR="0088794C" w:rsidRPr="0088794C" w:rsidRDefault="0088794C" w:rsidP="0088794C">
      <w:pPr>
        <w:rPr>
          <w:b/>
          <w:color w:val="FF0000"/>
          <w:sz w:val="32"/>
          <w:szCs w:val="32"/>
        </w:rPr>
      </w:pPr>
    </w:p>
    <w:sectPr w:rsidR="0088794C" w:rsidRPr="0088794C" w:rsidSect="00CF5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4ACF3" w14:textId="77777777" w:rsidR="00CE55AD" w:rsidRDefault="00CE55AD" w:rsidP="0088794C">
      <w:pPr>
        <w:spacing w:after="0" w:line="240" w:lineRule="auto"/>
      </w:pPr>
      <w:r>
        <w:separator/>
      </w:r>
    </w:p>
  </w:endnote>
  <w:endnote w:type="continuationSeparator" w:id="0">
    <w:p w14:paraId="6C102B78" w14:textId="77777777" w:rsidR="00CE55AD" w:rsidRDefault="00CE55AD" w:rsidP="0088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F960B" w14:textId="77777777" w:rsidR="00681D79" w:rsidRDefault="00681D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B4069" w14:textId="6DD934A3" w:rsidR="00FA1806" w:rsidRDefault="00FA1806">
    <w:pPr>
      <w:pStyle w:val="Pidipagin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C53159" wp14:editId="0810015A">
          <wp:simplePos x="0" y="0"/>
          <wp:positionH relativeFrom="page">
            <wp:posOffset>-184785</wp:posOffset>
          </wp:positionH>
          <wp:positionV relativeFrom="page">
            <wp:posOffset>9995535</wp:posOffset>
          </wp:positionV>
          <wp:extent cx="7557295" cy="788035"/>
          <wp:effectExtent l="0" t="0" r="0" b="0"/>
          <wp:wrapNone/>
          <wp:docPr id="3" name="Immagine 3" descr="Piede_Indirizz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Piede_Indirizz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29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5115771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0EB62" w14:textId="77777777" w:rsidR="00681D79" w:rsidRDefault="00681D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82272" w14:textId="77777777" w:rsidR="00CE55AD" w:rsidRDefault="00CE55AD" w:rsidP="0088794C">
      <w:pPr>
        <w:spacing w:after="0" w:line="240" w:lineRule="auto"/>
      </w:pPr>
      <w:r>
        <w:separator/>
      </w:r>
    </w:p>
  </w:footnote>
  <w:footnote w:type="continuationSeparator" w:id="0">
    <w:p w14:paraId="28EED60A" w14:textId="77777777" w:rsidR="00CE55AD" w:rsidRDefault="00CE55AD" w:rsidP="0088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86174" w14:textId="77777777" w:rsidR="00681D79" w:rsidRDefault="00681D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CF315" w14:textId="77777777" w:rsidR="00736B8C" w:rsidRDefault="00736B8C" w:rsidP="00736B8C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257AC56" wp14:editId="087B384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5EF63947" w14:textId="08E340BE" w:rsidR="00736B8C" w:rsidRPr="005E0E94" w:rsidRDefault="00736B8C" w:rsidP="00736B8C">
    <w:pPr>
      <w:pStyle w:val="Intestazione"/>
      <w:rPr>
        <w:b/>
      </w:rPr>
    </w:pPr>
    <w:r>
      <w:rPr>
        <w:b/>
      </w:rPr>
      <w:t xml:space="preserve">                                                        </w:t>
    </w:r>
    <w:r w:rsidR="002169AD">
      <w:rPr>
        <w:b/>
      </w:rPr>
      <w:t xml:space="preserve">      </w:t>
    </w:r>
    <w:r w:rsidR="000C6E75">
      <w:rPr>
        <w:b/>
      </w:rPr>
      <w:t xml:space="preserve">    </w:t>
    </w:r>
    <w:r w:rsidR="002169AD">
      <w:rPr>
        <w:b/>
      </w:rPr>
      <w:t xml:space="preserve"> </w:t>
    </w:r>
    <w:r w:rsidRPr="001E108D">
      <w:rPr>
        <w:sz w:val="20"/>
        <w:szCs w:val="20"/>
      </w:rPr>
      <w:t xml:space="preserve">Manuale di gestione documentale – Allegato </w:t>
    </w:r>
    <w:r w:rsidR="009017EE">
      <w:rPr>
        <w:sz w:val="20"/>
        <w:szCs w:val="20"/>
      </w:rPr>
      <w:t xml:space="preserve"> DSQ/035 Rev.0</w:t>
    </w:r>
    <w:r w:rsidR="002169AD">
      <w:rPr>
        <w:sz w:val="20"/>
        <w:szCs w:val="20"/>
      </w:rPr>
      <w:t xml:space="preserve"> Data </w:t>
    </w:r>
    <w:r w:rsidR="00681D79">
      <w:rPr>
        <w:sz w:val="20"/>
        <w:szCs w:val="20"/>
      </w:rPr>
      <w:t>07/12/20</w:t>
    </w:r>
    <w:bookmarkStart w:id="0" w:name="_GoBack"/>
    <w:bookmarkEnd w:id="0"/>
  </w:p>
  <w:p w14:paraId="27005207" w14:textId="77777777" w:rsidR="00736B8C" w:rsidRPr="00972B60" w:rsidRDefault="00736B8C" w:rsidP="00736B8C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1E232BFE" w14:textId="77777777" w:rsidR="0088794C" w:rsidRDefault="008879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4870A" w14:textId="77777777" w:rsidR="00681D79" w:rsidRDefault="00681D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B3A7F"/>
    <w:multiLevelType w:val="hybridMultilevel"/>
    <w:tmpl w:val="A9FCABF4"/>
    <w:lvl w:ilvl="0" w:tplc="24A43202">
      <w:start w:val="1"/>
      <w:numFmt w:val="bullet"/>
      <w:lvlText w:val=""/>
      <w:lvlJc w:val="left"/>
      <w:pPr>
        <w:ind w:left="720" w:hanging="350"/>
      </w:pPr>
      <w:rPr>
        <w:rFonts w:ascii="Symbol" w:hAnsi="Symbol" w:hint="default"/>
      </w:rPr>
    </w:lvl>
    <w:lvl w:ilvl="1" w:tplc="D1740D10">
      <w:start w:val="1"/>
      <w:numFmt w:val="bullet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 w:tplc="82489D1E">
      <w:start w:val="1"/>
      <w:numFmt w:val="bullet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 w:tplc="FA26248A">
      <w:start w:val="1"/>
      <w:numFmt w:val="bullet"/>
      <w:lvlText w:val=""/>
      <w:lvlJc w:val="left"/>
      <w:pPr>
        <w:ind w:left="2880" w:hanging="350"/>
      </w:pPr>
      <w:rPr>
        <w:rFonts w:ascii="Symbol" w:hAnsi="Symbol" w:hint="default"/>
      </w:rPr>
    </w:lvl>
    <w:lvl w:ilvl="4" w:tplc="33C6A58E">
      <w:start w:val="1"/>
      <w:numFmt w:val="bullet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 w:tplc="B6E02504">
      <w:start w:val="1"/>
      <w:numFmt w:val="bullet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 w:tplc="52B8BDD8">
      <w:start w:val="1"/>
      <w:numFmt w:val="bullet"/>
      <w:lvlText w:val=""/>
      <w:lvlJc w:val="left"/>
      <w:pPr>
        <w:ind w:left="5040" w:hanging="350"/>
      </w:pPr>
      <w:rPr>
        <w:rFonts w:ascii="Symbol" w:hAnsi="Symbol" w:hint="default"/>
      </w:rPr>
    </w:lvl>
    <w:lvl w:ilvl="7" w:tplc="C0A61788">
      <w:start w:val="1"/>
      <w:numFmt w:val="bullet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 w:tplc="FDE289F8">
      <w:start w:val="1"/>
      <w:numFmt w:val="bullet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" w15:restartNumberingAfterBreak="0">
    <w:nsid w:val="7F5419C5"/>
    <w:multiLevelType w:val="hybridMultilevel"/>
    <w:tmpl w:val="80107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94C"/>
    <w:rsid w:val="000324A9"/>
    <w:rsid w:val="000C6E75"/>
    <w:rsid w:val="000D351E"/>
    <w:rsid w:val="00137E82"/>
    <w:rsid w:val="002169AD"/>
    <w:rsid w:val="003A73D1"/>
    <w:rsid w:val="00681D79"/>
    <w:rsid w:val="00736B8C"/>
    <w:rsid w:val="00806DAE"/>
    <w:rsid w:val="00817E86"/>
    <w:rsid w:val="0088794C"/>
    <w:rsid w:val="009017EE"/>
    <w:rsid w:val="00CE55AD"/>
    <w:rsid w:val="00CF59E5"/>
    <w:rsid w:val="00E9180D"/>
    <w:rsid w:val="00FA1806"/>
    <w:rsid w:val="00FB77F5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517324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59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7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94C"/>
  </w:style>
  <w:style w:type="paragraph" w:styleId="Pidipagina">
    <w:name w:val="footer"/>
    <w:basedOn w:val="Normale"/>
    <w:link w:val="PidipaginaCarattere"/>
    <w:uiPriority w:val="99"/>
    <w:unhideWhenUsed/>
    <w:rsid w:val="00887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7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9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87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Props1.xml><?xml version="1.0" encoding="utf-8"?>
<ds:datastoreItem xmlns:ds="http://schemas.openxmlformats.org/officeDocument/2006/customXml" ds:itemID="{566526FA-1913-4F91-A33E-09FE7D4E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Giuliani Laura</cp:lastModifiedBy>
  <cp:revision>10</cp:revision>
  <dcterms:created xsi:type="dcterms:W3CDTF">2018-04-20T10:53:00Z</dcterms:created>
  <dcterms:modified xsi:type="dcterms:W3CDTF">2020-12-02T15:04:00Z</dcterms:modified>
</cp:coreProperties>
</file>