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E9D355" w14:textId="77777777" w:rsidR="00D320DE" w:rsidRDefault="00D320DE" w:rsidP="00D320DE">
      <w:pPr>
        <w:jc w:val="center"/>
        <w:rPr>
          <w:b/>
          <w:color w:val="0D5672" w:themeColor="accent1" w:themeShade="80"/>
          <w:sz w:val="24"/>
          <w:szCs w:val="24"/>
        </w:rPr>
      </w:pPr>
    </w:p>
    <w:p w14:paraId="780094F1" w14:textId="206208FA" w:rsidR="00D320DE" w:rsidRDefault="00D320DE" w:rsidP="00D320DE">
      <w:pPr>
        <w:jc w:val="center"/>
        <w:rPr>
          <w:b/>
          <w:color w:val="0D5672" w:themeColor="accent1" w:themeShade="80"/>
          <w:sz w:val="24"/>
          <w:szCs w:val="24"/>
        </w:rPr>
      </w:pPr>
    </w:p>
    <w:p w14:paraId="6BFF1BA9" w14:textId="75CFD939" w:rsidR="00BD0C66" w:rsidRDefault="00761F25" w:rsidP="00D320DE">
      <w:pPr>
        <w:jc w:val="center"/>
        <w:rPr>
          <w:b/>
          <w:color w:val="0D5672" w:themeColor="accent1" w:themeShade="80"/>
          <w:sz w:val="24"/>
          <w:szCs w:val="24"/>
        </w:rPr>
      </w:pPr>
      <w:r>
        <w:rPr>
          <w:b/>
          <w:noProof/>
          <w:color w:val="808080"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3A6AEBC7" wp14:editId="3057E199">
            <wp:simplePos x="0" y="0"/>
            <wp:positionH relativeFrom="column">
              <wp:posOffset>1981200</wp:posOffset>
            </wp:positionH>
            <wp:positionV relativeFrom="paragraph">
              <wp:posOffset>302260</wp:posOffset>
            </wp:positionV>
            <wp:extent cx="1890395" cy="704850"/>
            <wp:effectExtent l="0" t="0" r="0" b="0"/>
            <wp:wrapNone/>
            <wp:docPr id="55" name="Immagine 3" descr="AIFA18_Def_8c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AIFA18_Def_8cm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0395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6CB1BAF3" w14:textId="43A39675" w:rsidR="00BD0C66" w:rsidRDefault="00BD0C66" w:rsidP="00D320DE">
      <w:pPr>
        <w:jc w:val="center"/>
        <w:rPr>
          <w:b/>
          <w:color w:val="0D5672" w:themeColor="accent1" w:themeShade="80"/>
          <w:sz w:val="24"/>
          <w:szCs w:val="24"/>
        </w:rPr>
      </w:pPr>
    </w:p>
    <w:p w14:paraId="263E65E9" w14:textId="77777777" w:rsidR="00BD0C66" w:rsidRDefault="00BD0C66" w:rsidP="00D320DE">
      <w:pPr>
        <w:jc w:val="center"/>
        <w:rPr>
          <w:b/>
          <w:color w:val="0D5672" w:themeColor="accent1" w:themeShade="80"/>
          <w:sz w:val="24"/>
          <w:szCs w:val="24"/>
        </w:rPr>
      </w:pPr>
    </w:p>
    <w:p w14:paraId="7BB4958D" w14:textId="77777777" w:rsidR="00761F25" w:rsidRDefault="00761F25" w:rsidP="00BD0C66">
      <w:pPr>
        <w:tabs>
          <w:tab w:val="left" w:pos="284"/>
        </w:tabs>
        <w:ind w:hanging="11"/>
        <w:jc w:val="center"/>
        <w:rPr>
          <w:rFonts w:ascii="Calibri" w:hAnsi="Calibri" w:cs="Calibri"/>
          <w:b/>
          <w:bCs/>
          <w:sz w:val="48"/>
          <w:szCs w:val="48"/>
        </w:rPr>
      </w:pPr>
    </w:p>
    <w:p w14:paraId="01961866" w14:textId="3676840C" w:rsidR="00BD0C66" w:rsidRPr="00CC1EE6" w:rsidRDefault="00BD0C66" w:rsidP="00BD0C66">
      <w:pPr>
        <w:tabs>
          <w:tab w:val="left" w:pos="284"/>
        </w:tabs>
        <w:ind w:hanging="11"/>
        <w:jc w:val="center"/>
        <w:rPr>
          <w:rFonts w:ascii="Calibri" w:hAnsi="Calibri" w:cs="Calibri"/>
          <w:b/>
          <w:bCs/>
          <w:sz w:val="48"/>
          <w:szCs w:val="48"/>
        </w:rPr>
      </w:pPr>
      <w:r>
        <w:rPr>
          <w:rFonts w:ascii="Calibri" w:hAnsi="Calibri" w:cs="Calibri"/>
          <w:b/>
          <w:bCs/>
          <w:sz w:val="48"/>
          <w:szCs w:val="48"/>
        </w:rPr>
        <w:t>Piano di fascicolazione</w:t>
      </w:r>
    </w:p>
    <w:p w14:paraId="41943CEF" w14:textId="259874FC" w:rsidR="00BD0C66" w:rsidRPr="00CC1EE6" w:rsidRDefault="00BD0C66" w:rsidP="00BD0C66">
      <w:pPr>
        <w:tabs>
          <w:tab w:val="left" w:pos="284"/>
          <w:tab w:val="left" w:pos="3615"/>
        </w:tabs>
        <w:ind w:hanging="11"/>
        <w:rPr>
          <w:rFonts w:ascii="Calibri" w:hAnsi="Calibri" w:cs="Calibri"/>
          <w:b/>
          <w:bCs/>
          <w:sz w:val="28"/>
          <w:szCs w:val="28"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</w:p>
    <w:p w14:paraId="18F7F029" w14:textId="7AC51541" w:rsidR="00612010" w:rsidRDefault="00612010" w:rsidP="00612010">
      <w:pPr>
        <w:jc w:val="both"/>
        <w:rPr>
          <w:b/>
          <w:color w:val="0070C0"/>
          <w:sz w:val="24"/>
          <w:szCs w:val="24"/>
        </w:rPr>
      </w:pPr>
    </w:p>
    <w:p w14:paraId="75CD5FF0" w14:textId="62E667CE" w:rsidR="00612010" w:rsidRDefault="00612010" w:rsidP="00612010">
      <w:pPr>
        <w:jc w:val="both"/>
        <w:rPr>
          <w:b/>
          <w:color w:val="0070C0"/>
          <w:sz w:val="24"/>
          <w:szCs w:val="24"/>
        </w:rPr>
      </w:pPr>
    </w:p>
    <w:p w14:paraId="3C294026" w14:textId="158EC461" w:rsidR="00612010" w:rsidRDefault="00612010" w:rsidP="00612010">
      <w:pPr>
        <w:jc w:val="both"/>
        <w:rPr>
          <w:b/>
          <w:color w:val="0070C0"/>
          <w:sz w:val="24"/>
          <w:szCs w:val="24"/>
        </w:rPr>
      </w:pPr>
    </w:p>
    <w:p w14:paraId="21107729" w14:textId="0FB82309" w:rsidR="00612010" w:rsidRDefault="00612010" w:rsidP="00612010">
      <w:pPr>
        <w:jc w:val="both"/>
        <w:rPr>
          <w:b/>
          <w:color w:val="0070C0"/>
          <w:sz w:val="24"/>
          <w:szCs w:val="24"/>
        </w:rPr>
      </w:pPr>
    </w:p>
    <w:p w14:paraId="2624BA28" w14:textId="6A06589C" w:rsidR="00612010" w:rsidRDefault="00612010" w:rsidP="00612010">
      <w:pPr>
        <w:jc w:val="both"/>
        <w:rPr>
          <w:b/>
          <w:color w:val="0070C0"/>
          <w:sz w:val="24"/>
          <w:szCs w:val="24"/>
        </w:rPr>
      </w:pPr>
    </w:p>
    <w:p w14:paraId="10824ED6" w14:textId="72172C60" w:rsidR="00612010" w:rsidRDefault="00612010" w:rsidP="00612010">
      <w:pPr>
        <w:jc w:val="both"/>
        <w:rPr>
          <w:b/>
          <w:color w:val="0070C0"/>
          <w:sz w:val="24"/>
          <w:szCs w:val="24"/>
        </w:rPr>
      </w:pPr>
    </w:p>
    <w:p w14:paraId="7E0E4766" w14:textId="04D5FCE2" w:rsidR="00612010" w:rsidRDefault="00612010" w:rsidP="00612010">
      <w:pPr>
        <w:jc w:val="both"/>
        <w:rPr>
          <w:b/>
          <w:color w:val="0070C0"/>
          <w:sz w:val="24"/>
          <w:szCs w:val="24"/>
        </w:rPr>
      </w:pPr>
    </w:p>
    <w:p w14:paraId="20532213" w14:textId="304F00AE" w:rsidR="00612010" w:rsidRDefault="00612010" w:rsidP="00612010">
      <w:pPr>
        <w:jc w:val="both"/>
        <w:rPr>
          <w:b/>
          <w:color w:val="0070C0"/>
          <w:sz w:val="24"/>
          <w:szCs w:val="24"/>
        </w:rPr>
      </w:pPr>
    </w:p>
    <w:p w14:paraId="61D9DB84" w14:textId="7DC73BA7" w:rsidR="00612010" w:rsidRDefault="00612010" w:rsidP="00612010">
      <w:pPr>
        <w:jc w:val="both"/>
        <w:rPr>
          <w:b/>
          <w:color w:val="0070C0"/>
          <w:sz w:val="24"/>
          <w:szCs w:val="24"/>
        </w:rPr>
      </w:pPr>
    </w:p>
    <w:p w14:paraId="5F487AAA" w14:textId="7A96B57A" w:rsidR="00612010" w:rsidRDefault="00612010" w:rsidP="00612010">
      <w:pPr>
        <w:jc w:val="both"/>
        <w:rPr>
          <w:b/>
          <w:color w:val="0070C0"/>
          <w:sz w:val="24"/>
          <w:szCs w:val="24"/>
        </w:rPr>
      </w:pPr>
    </w:p>
    <w:p w14:paraId="02BD14D7" w14:textId="2AD537FA" w:rsidR="00612010" w:rsidRDefault="00612010" w:rsidP="00612010">
      <w:pPr>
        <w:jc w:val="both"/>
        <w:rPr>
          <w:b/>
          <w:color w:val="0070C0"/>
          <w:sz w:val="24"/>
          <w:szCs w:val="24"/>
        </w:rPr>
      </w:pPr>
    </w:p>
    <w:p w14:paraId="50D12A51" w14:textId="035154A0" w:rsidR="00612010" w:rsidRDefault="00612010" w:rsidP="00612010">
      <w:pPr>
        <w:jc w:val="both"/>
        <w:rPr>
          <w:b/>
          <w:color w:val="0070C0"/>
          <w:sz w:val="24"/>
          <w:szCs w:val="24"/>
        </w:rPr>
      </w:pPr>
    </w:p>
    <w:p w14:paraId="62282084" w14:textId="3874501B" w:rsidR="00612010" w:rsidRDefault="00612010" w:rsidP="00612010">
      <w:pPr>
        <w:jc w:val="both"/>
        <w:rPr>
          <w:b/>
          <w:color w:val="0070C0"/>
          <w:sz w:val="24"/>
          <w:szCs w:val="24"/>
        </w:rPr>
      </w:pPr>
    </w:p>
    <w:p w14:paraId="6131F8B8" w14:textId="551F8DAC" w:rsidR="00612010" w:rsidRDefault="00612010" w:rsidP="00612010">
      <w:pPr>
        <w:jc w:val="both"/>
        <w:rPr>
          <w:b/>
          <w:color w:val="0070C0"/>
          <w:sz w:val="24"/>
          <w:szCs w:val="24"/>
        </w:rPr>
      </w:pPr>
    </w:p>
    <w:p w14:paraId="368AEFBA" w14:textId="0B1B9029" w:rsidR="00612010" w:rsidRDefault="00612010" w:rsidP="00612010">
      <w:pPr>
        <w:jc w:val="both"/>
        <w:rPr>
          <w:b/>
          <w:color w:val="0070C0"/>
          <w:sz w:val="24"/>
          <w:szCs w:val="24"/>
        </w:rPr>
      </w:pPr>
    </w:p>
    <w:p w14:paraId="3B76235A" w14:textId="3E36FED9" w:rsidR="00612010" w:rsidRDefault="00612010" w:rsidP="00612010">
      <w:pPr>
        <w:jc w:val="both"/>
        <w:rPr>
          <w:b/>
          <w:color w:val="0070C0"/>
          <w:sz w:val="24"/>
          <w:szCs w:val="24"/>
        </w:rPr>
      </w:pPr>
    </w:p>
    <w:p w14:paraId="5EDBABCA" w14:textId="2C5A3FDF" w:rsidR="00612010" w:rsidRDefault="00612010" w:rsidP="00612010">
      <w:pPr>
        <w:jc w:val="both"/>
        <w:rPr>
          <w:b/>
          <w:color w:val="0070C0"/>
          <w:sz w:val="24"/>
          <w:szCs w:val="24"/>
        </w:rPr>
      </w:pPr>
    </w:p>
    <w:p w14:paraId="1D511F89" w14:textId="4C339639" w:rsidR="00612010" w:rsidRDefault="00612010" w:rsidP="00612010">
      <w:pPr>
        <w:jc w:val="both"/>
        <w:rPr>
          <w:b/>
          <w:color w:val="0070C0"/>
          <w:sz w:val="24"/>
          <w:szCs w:val="24"/>
        </w:rPr>
      </w:pPr>
    </w:p>
    <w:p w14:paraId="7216DF2C" w14:textId="727C8C59" w:rsidR="00612010" w:rsidRDefault="00612010" w:rsidP="00612010">
      <w:pPr>
        <w:jc w:val="both"/>
        <w:rPr>
          <w:b/>
          <w:color w:val="0070C0"/>
          <w:sz w:val="24"/>
          <w:szCs w:val="24"/>
        </w:rPr>
      </w:pPr>
    </w:p>
    <w:p w14:paraId="2C1BA136" w14:textId="3B046025" w:rsidR="00612010" w:rsidRDefault="00612010" w:rsidP="00612010">
      <w:pPr>
        <w:jc w:val="both"/>
        <w:rPr>
          <w:b/>
          <w:color w:val="0070C0"/>
          <w:sz w:val="24"/>
          <w:szCs w:val="24"/>
        </w:rPr>
      </w:pP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1305000631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E2E17F4" w14:textId="0F9629B5" w:rsidR="00612010" w:rsidRPr="00CC61C1" w:rsidRDefault="00612010">
          <w:pPr>
            <w:pStyle w:val="Titolosommario"/>
            <w:rPr>
              <w:b/>
              <w:bCs/>
              <w:color w:val="auto"/>
            </w:rPr>
          </w:pPr>
          <w:r w:rsidRPr="00CC61C1">
            <w:rPr>
              <w:b/>
              <w:bCs/>
              <w:color w:val="auto"/>
            </w:rPr>
            <w:t>Sommario</w:t>
          </w:r>
        </w:p>
        <w:p w14:paraId="3DF57182" w14:textId="14797D5D" w:rsidR="0062402E" w:rsidRDefault="00612010">
          <w:pPr>
            <w:pStyle w:val="Sommario1"/>
            <w:rPr>
              <w:rFonts w:eastAsiaTheme="minorEastAsia"/>
              <w:b w:val="0"/>
              <w:bCs w:val="0"/>
              <w:color w:val="auto"/>
              <w:lang w:eastAsia="it-IT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20151373" w:history="1">
            <w:r w:rsidR="0062402E" w:rsidRPr="00741E90">
              <w:rPr>
                <w:rStyle w:val="Collegamentoipertestuale"/>
              </w:rPr>
              <w:t>PIANO DI FASCICOLAZIONE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_Toc20151373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1</w:t>
            </w:r>
            <w:r w:rsidR="0062402E">
              <w:rPr>
                <w:webHidden/>
              </w:rPr>
              <w:fldChar w:fldCharType="end"/>
            </w:r>
          </w:hyperlink>
        </w:p>
        <w:p w14:paraId="0C106C7D" w14:textId="3516C58B" w:rsidR="0062402E" w:rsidRDefault="0035302B">
          <w:pPr>
            <w:pStyle w:val="Sommario1"/>
            <w:rPr>
              <w:rFonts w:eastAsiaTheme="minorEastAsia"/>
              <w:b w:val="0"/>
              <w:bCs w:val="0"/>
              <w:color w:val="auto"/>
              <w:lang w:eastAsia="it-IT"/>
            </w:rPr>
          </w:pPr>
          <w:hyperlink w:anchor="_Toc20151374" w:history="1">
            <w:r w:rsidR="0062402E" w:rsidRPr="00741E90">
              <w:rPr>
                <w:rStyle w:val="Collegamentoipertestuale"/>
              </w:rPr>
              <w:t>1. LEGISLAZIONE E NORMATIVA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_Toc20151374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12</w:t>
            </w:r>
            <w:r w:rsidR="0062402E">
              <w:rPr>
                <w:webHidden/>
              </w:rPr>
              <w:fldChar w:fldCharType="end"/>
            </w:r>
          </w:hyperlink>
        </w:p>
        <w:p w14:paraId="6D1E9CDF" w14:textId="19EAAA67" w:rsidR="0062402E" w:rsidRDefault="0035302B" w:rsidP="0062402E">
          <w:pPr>
            <w:pStyle w:val="Sommario2"/>
            <w:rPr>
              <w:rFonts w:eastAsiaTheme="minorEastAsia"/>
              <w:noProof/>
              <w:lang w:eastAsia="it-IT"/>
            </w:rPr>
          </w:pPr>
          <w:hyperlink w:anchor="_Toc20151375" w:history="1">
            <w:r w:rsidR="0062402E" w:rsidRPr="00741E90">
              <w:rPr>
                <w:rStyle w:val="Collegamentoipertestuale"/>
                <w:b/>
                <w:bCs/>
                <w:noProof/>
              </w:rPr>
              <w:t>1.1 Normativa interna</w:t>
            </w:r>
            <w:r w:rsidR="0062402E">
              <w:rPr>
                <w:noProof/>
                <w:webHidden/>
              </w:rPr>
              <w:tab/>
            </w:r>
            <w:r w:rsidR="0062402E">
              <w:rPr>
                <w:noProof/>
                <w:webHidden/>
              </w:rPr>
              <w:fldChar w:fldCharType="begin"/>
            </w:r>
            <w:r w:rsidR="0062402E">
              <w:rPr>
                <w:noProof/>
                <w:webHidden/>
              </w:rPr>
              <w:instrText xml:space="preserve"> PAGEREF _Toc20151375 \h </w:instrText>
            </w:r>
            <w:r w:rsidR="0062402E">
              <w:rPr>
                <w:noProof/>
                <w:webHidden/>
              </w:rPr>
            </w:r>
            <w:r w:rsidR="0062402E">
              <w:rPr>
                <w:noProof/>
                <w:webHidden/>
              </w:rPr>
              <w:fldChar w:fldCharType="separate"/>
            </w:r>
            <w:r w:rsidR="0062402E">
              <w:rPr>
                <w:noProof/>
                <w:webHidden/>
              </w:rPr>
              <w:t>12</w:t>
            </w:r>
            <w:r w:rsidR="0062402E">
              <w:rPr>
                <w:noProof/>
                <w:webHidden/>
              </w:rPr>
              <w:fldChar w:fldCharType="end"/>
            </w:r>
          </w:hyperlink>
        </w:p>
        <w:p w14:paraId="4A751052" w14:textId="5A841850" w:rsidR="0062402E" w:rsidRDefault="0035302B" w:rsidP="0062402E">
          <w:pPr>
            <w:pStyle w:val="Sommario2"/>
            <w:rPr>
              <w:rFonts w:eastAsiaTheme="minorEastAsia"/>
              <w:noProof/>
              <w:lang w:eastAsia="it-IT"/>
            </w:rPr>
          </w:pPr>
          <w:hyperlink w:anchor="_Toc20151376" w:history="1">
            <w:r w:rsidR="0062402E" w:rsidRPr="00741E90">
              <w:rPr>
                <w:rStyle w:val="Collegamentoipertestuale"/>
                <w:b/>
                <w:bCs/>
                <w:noProof/>
              </w:rPr>
              <w:t>1.2 Normativa e legislazione esterna</w:t>
            </w:r>
            <w:r w:rsidR="0062402E">
              <w:rPr>
                <w:noProof/>
                <w:webHidden/>
              </w:rPr>
              <w:tab/>
            </w:r>
            <w:r w:rsidR="0062402E">
              <w:rPr>
                <w:noProof/>
                <w:webHidden/>
              </w:rPr>
              <w:fldChar w:fldCharType="begin"/>
            </w:r>
            <w:r w:rsidR="0062402E">
              <w:rPr>
                <w:noProof/>
                <w:webHidden/>
              </w:rPr>
              <w:instrText xml:space="preserve"> PAGEREF _Toc20151376 \h </w:instrText>
            </w:r>
            <w:r w:rsidR="0062402E">
              <w:rPr>
                <w:noProof/>
                <w:webHidden/>
              </w:rPr>
            </w:r>
            <w:r w:rsidR="0062402E">
              <w:rPr>
                <w:noProof/>
                <w:webHidden/>
              </w:rPr>
              <w:fldChar w:fldCharType="separate"/>
            </w:r>
            <w:r w:rsidR="0062402E">
              <w:rPr>
                <w:noProof/>
                <w:webHidden/>
              </w:rPr>
              <w:t>12</w:t>
            </w:r>
            <w:r w:rsidR="0062402E">
              <w:rPr>
                <w:noProof/>
                <w:webHidden/>
              </w:rPr>
              <w:fldChar w:fldCharType="end"/>
            </w:r>
          </w:hyperlink>
        </w:p>
        <w:p w14:paraId="07FFF6A1" w14:textId="3B9CBA6B" w:rsidR="0062402E" w:rsidRDefault="0035302B">
          <w:pPr>
            <w:pStyle w:val="Sommario3"/>
            <w:rPr>
              <w:rFonts w:eastAsiaTheme="minorEastAsia"/>
              <w:lang w:eastAsia="it-IT"/>
            </w:rPr>
          </w:pPr>
          <w:hyperlink w:anchor="_Toc20151377" w:history="1">
            <w:r w:rsidR="0062402E" w:rsidRPr="00741E90">
              <w:rPr>
                <w:rStyle w:val="Collegamentoipertestuale"/>
                <w:b/>
                <w:bCs/>
              </w:rPr>
              <w:t>1.2.1 Normativa nazionale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_Toc20151377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12</w:t>
            </w:r>
            <w:r w:rsidR="0062402E">
              <w:rPr>
                <w:webHidden/>
              </w:rPr>
              <w:fldChar w:fldCharType="end"/>
            </w:r>
          </w:hyperlink>
        </w:p>
        <w:p w14:paraId="01A533FE" w14:textId="33BD5FDD" w:rsidR="0062402E" w:rsidRDefault="0035302B">
          <w:pPr>
            <w:pStyle w:val="Sommario3"/>
            <w:rPr>
              <w:rFonts w:eastAsiaTheme="minorEastAsia"/>
              <w:lang w:eastAsia="it-IT"/>
            </w:rPr>
          </w:pPr>
          <w:hyperlink w:anchor="_Toc20151378" w:history="1">
            <w:r w:rsidR="0062402E" w:rsidRPr="00741E90">
              <w:rPr>
                <w:rStyle w:val="Collegamentoipertestuale"/>
                <w:b/>
                <w:bCs/>
              </w:rPr>
              <w:t>1.2.2 Normativa comunitaria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_Toc20151378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12</w:t>
            </w:r>
            <w:r w:rsidR="0062402E">
              <w:rPr>
                <w:webHidden/>
              </w:rPr>
              <w:fldChar w:fldCharType="end"/>
            </w:r>
          </w:hyperlink>
        </w:p>
        <w:p w14:paraId="39C83EE9" w14:textId="55D337EA" w:rsidR="0062402E" w:rsidRDefault="0035302B" w:rsidP="0062402E">
          <w:pPr>
            <w:pStyle w:val="Sommario2"/>
            <w:rPr>
              <w:rFonts w:eastAsiaTheme="minorEastAsia"/>
              <w:noProof/>
              <w:lang w:eastAsia="it-IT"/>
            </w:rPr>
          </w:pPr>
          <w:hyperlink w:anchor="_Toc20151379" w:history="1">
            <w:r w:rsidR="0062402E" w:rsidRPr="00741E90">
              <w:rPr>
                <w:rStyle w:val="Collegamentoipertestuale"/>
                <w:b/>
                <w:bCs/>
                <w:noProof/>
              </w:rPr>
              <w:t>1.3 Quesiti e pareri</w:t>
            </w:r>
            <w:r w:rsidR="0062402E">
              <w:rPr>
                <w:noProof/>
                <w:webHidden/>
              </w:rPr>
              <w:tab/>
            </w:r>
            <w:r w:rsidR="0062402E">
              <w:rPr>
                <w:noProof/>
                <w:webHidden/>
              </w:rPr>
              <w:fldChar w:fldCharType="begin"/>
            </w:r>
            <w:r w:rsidR="0062402E">
              <w:rPr>
                <w:noProof/>
                <w:webHidden/>
              </w:rPr>
              <w:instrText xml:space="preserve"> PAGEREF _Toc20151379 \h </w:instrText>
            </w:r>
            <w:r w:rsidR="0062402E">
              <w:rPr>
                <w:noProof/>
                <w:webHidden/>
              </w:rPr>
            </w:r>
            <w:r w:rsidR="0062402E">
              <w:rPr>
                <w:noProof/>
                <w:webHidden/>
              </w:rPr>
              <w:fldChar w:fldCharType="separate"/>
            </w:r>
            <w:r w:rsidR="0062402E">
              <w:rPr>
                <w:noProof/>
                <w:webHidden/>
              </w:rPr>
              <w:t>12</w:t>
            </w:r>
            <w:r w:rsidR="0062402E">
              <w:rPr>
                <w:noProof/>
                <w:webHidden/>
              </w:rPr>
              <w:fldChar w:fldCharType="end"/>
            </w:r>
          </w:hyperlink>
        </w:p>
        <w:p w14:paraId="52224DDB" w14:textId="155D4C94" w:rsidR="0062402E" w:rsidRDefault="0035302B">
          <w:pPr>
            <w:pStyle w:val="Sommario1"/>
            <w:rPr>
              <w:rFonts w:eastAsiaTheme="minorEastAsia"/>
              <w:b w:val="0"/>
              <w:bCs w:val="0"/>
              <w:color w:val="auto"/>
              <w:lang w:eastAsia="it-IT"/>
            </w:rPr>
          </w:pPr>
          <w:hyperlink w:anchor="_Toc20151380" w:history="1">
            <w:r w:rsidR="0062402E" w:rsidRPr="00741E90">
              <w:rPr>
                <w:rStyle w:val="Collegamentoipertestuale"/>
              </w:rPr>
              <w:t>2. INDIRIZZO, PIANIFICAZIONE, ORGANIZZAZIONE E COORDINAMENTO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_Toc20151380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13</w:t>
            </w:r>
            <w:r w:rsidR="0062402E">
              <w:rPr>
                <w:webHidden/>
              </w:rPr>
              <w:fldChar w:fldCharType="end"/>
            </w:r>
          </w:hyperlink>
        </w:p>
        <w:p w14:paraId="0911AE5E" w14:textId="72841A6C" w:rsidR="0062402E" w:rsidRDefault="0035302B" w:rsidP="0062402E">
          <w:pPr>
            <w:pStyle w:val="Sommario2"/>
            <w:rPr>
              <w:rFonts w:eastAsiaTheme="minorEastAsia"/>
              <w:noProof/>
              <w:lang w:eastAsia="it-IT"/>
            </w:rPr>
          </w:pPr>
          <w:hyperlink w:anchor="_Toc20151381" w:history="1">
            <w:r w:rsidR="0062402E" w:rsidRPr="00741E90">
              <w:rPr>
                <w:rStyle w:val="Collegamentoipertestuale"/>
                <w:b/>
                <w:bCs/>
                <w:noProof/>
              </w:rPr>
              <w:t>2.1 Indirizzo, pianificazione e programmazione</w:t>
            </w:r>
            <w:r w:rsidR="0062402E">
              <w:rPr>
                <w:noProof/>
                <w:webHidden/>
              </w:rPr>
              <w:tab/>
            </w:r>
            <w:r w:rsidR="0062402E">
              <w:rPr>
                <w:noProof/>
                <w:webHidden/>
              </w:rPr>
              <w:fldChar w:fldCharType="begin"/>
            </w:r>
            <w:r w:rsidR="0062402E">
              <w:rPr>
                <w:noProof/>
                <w:webHidden/>
              </w:rPr>
              <w:instrText xml:space="preserve"> PAGEREF _Toc20151381 \h </w:instrText>
            </w:r>
            <w:r w:rsidR="0062402E">
              <w:rPr>
                <w:noProof/>
                <w:webHidden/>
              </w:rPr>
            </w:r>
            <w:r w:rsidR="0062402E">
              <w:rPr>
                <w:noProof/>
                <w:webHidden/>
              </w:rPr>
              <w:fldChar w:fldCharType="separate"/>
            </w:r>
            <w:r w:rsidR="0062402E">
              <w:rPr>
                <w:noProof/>
                <w:webHidden/>
              </w:rPr>
              <w:t>13</w:t>
            </w:r>
            <w:r w:rsidR="0062402E">
              <w:rPr>
                <w:noProof/>
                <w:webHidden/>
              </w:rPr>
              <w:fldChar w:fldCharType="end"/>
            </w:r>
          </w:hyperlink>
        </w:p>
        <w:p w14:paraId="065AFD88" w14:textId="37A4B2B1" w:rsidR="0062402E" w:rsidRDefault="0035302B">
          <w:pPr>
            <w:pStyle w:val="Sommario3"/>
            <w:rPr>
              <w:rFonts w:eastAsiaTheme="minorEastAsia"/>
              <w:lang w:eastAsia="it-IT"/>
            </w:rPr>
          </w:pPr>
          <w:hyperlink w:anchor="_Toc20151382" w:history="1">
            <w:r w:rsidR="0062402E" w:rsidRPr="00741E90">
              <w:rPr>
                <w:rStyle w:val="Collegamentoipertestuale"/>
                <w:b/>
                <w:bCs/>
              </w:rPr>
              <w:t>2.1.1 Atti dispositivi e di indirizzo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_Toc20151382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13</w:t>
            </w:r>
            <w:r w:rsidR="0062402E">
              <w:rPr>
                <w:webHidden/>
              </w:rPr>
              <w:fldChar w:fldCharType="end"/>
            </w:r>
          </w:hyperlink>
        </w:p>
        <w:p w14:paraId="6BBCF26A" w14:textId="4A0173CD" w:rsidR="0062402E" w:rsidRDefault="0035302B">
          <w:pPr>
            <w:pStyle w:val="Sommario3"/>
            <w:rPr>
              <w:rFonts w:eastAsiaTheme="minorEastAsia"/>
              <w:lang w:eastAsia="it-IT"/>
            </w:rPr>
          </w:pPr>
          <w:hyperlink w:anchor="_Toc20151383" w:history="1">
            <w:r w:rsidR="0062402E" w:rsidRPr="00741E90">
              <w:rPr>
                <w:rStyle w:val="Collegamentoipertestuale"/>
                <w:b/>
                <w:bCs/>
              </w:rPr>
              <w:t>2.1.2 Pianificazione e programmazione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_Toc20151383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13</w:t>
            </w:r>
            <w:r w:rsidR="0062402E">
              <w:rPr>
                <w:webHidden/>
              </w:rPr>
              <w:fldChar w:fldCharType="end"/>
            </w:r>
          </w:hyperlink>
        </w:p>
        <w:p w14:paraId="4AACCC8F" w14:textId="22B2FF27" w:rsidR="0062402E" w:rsidRDefault="0035302B" w:rsidP="0062402E">
          <w:pPr>
            <w:pStyle w:val="Sommario2"/>
            <w:rPr>
              <w:rFonts w:eastAsiaTheme="minorEastAsia"/>
              <w:noProof/>
              <w:lang w:eastAsia="it-IT"/>
            </w:rPr>
          </w:pPr>
          <w:hyperlink w:anchor="_Toc20151384" w:history="1">
            <w:r w:rsidR="0062402E" w:rsidRPr="00741E90">
              <w:rPr>
                <w:rStyle w:val="Collegamentoipertestuale"/>
                <w:b/>
                <w:bCs/>
                <w:noProof/>
              </w:rPr>
              <w:t>2.2 Organizzazione, ordinamento degli Uffici</w:t>
            </w:r>
            <w:r w:rsidR="0062402E">
              <w:rPr>
                <w:noProof/>
                <w:webHidden/>
              </w:rPr>
              <w:tab/>
            </w:r>
            <w:r w:rsidR="0062402E">
              <w:rPr>
                <w:noProof/>
                <w:webHidden/>
              </w:rPr>
              <w:fldChar w:fldCharType="begin"/>
            </w:r>
            <w:r w:rsidR="0062402E">
              <w:rPr>
                <w:noProof/>
                <w:webHidden/>
              </w:rPr>
              <w:instrText xml:space="preserve"> PAGEREF _Toc20151384 \h </w:instrText>
            </w:r>
            <w:r w:rsidR="0062402E">
              <w:rPr>
                <w:noProof/>
                <w:webHidden/>
              </w:rPr>
            </w:r>
            <w:r w:rsidR="0062402E">
              <w:rPr>
                <w:noProof/>
                <w:webHidden/>
              </w:rPr>
              <w:fldChar w:fldCharType="separate"/>
            </w:r>
            <w:r w:rsidR="0062402E">
              <w:rPr>
                <w:noProof/>
                <w:webHidden/>
              </w:rPr>
              <w:t>13</w:t>
            </w:r>
            <w:r w:rsidR="0062402E">
              <w:rPr>
                <w:noProof/>
                <w:webHidden/>
              </w:rPr>
              <w:fldChar w:fldCharType="end"/>
            </w:r>
          </w:hyperlink>
        </w:p>
        <w:p w14:paraId="6230741F" w14:textId="382E64F1" w:rsidR="0062402E" w:rsidRDefault="0035302B" w:rsidP="0062402E">
          <w:pPr>
            <w:pStyle w:val="Sommario2"/>
            <w:rPr>
              <w:rFonts w:eastAsiaTheme="minorEastAsia"/>
              <w:noProof/>
              <w:lang w:eastAsia="it-IT"/>
            </w:rPr>
          </w:pPr>
          <w:hyperlink w:anchor="_Toc20151385" w:history="1">
            <w:r w:rsidR="0062402E" w:rsidRPr="00741E90">
              <w:rPr>
                <w:rStyle w:val="Collegamentoipertestuale"/>
                <w:b/>
                <w:bCs/>
                <w:noProof/>
              </w:rPr>
              <w:t>e coordinamento</w:t>
            </w:r>
            <w:r w:rsidR="0062402E">
              <w:rPr>
                <w:noProof/>
                <w:webHidden/>
              </w:rPr>
              <w:tab/>
            </w:r>
            <w:r w:rsidR="0062402E">
              <w:rPr>
                <w:noProof/>
                <w:webHidden/>
              </w:rPr>
              <w:fldChar w:fldCharType="begin"/>
            </w:r>
            <w:r w:rsidR="0062402E">
              <w:rPr>
                <w:noProof/>
                <w:webHidden/>
              </w:rPr>
              <w:instrText xml:space="preserve"> PAGEREF _Toc20151385 \h </w:instrText>
            </w:r>
            <w:r w:rsidR="0062402E">
              <w:rPr>
                <w:noProof/>
                <w:webHidden/>
              </w:rPr>
            </w:r>
            <w:r w:rsidR="0062402E">
              <w:rPr>
                <w:noProof/>
                <w:webHidden/>
              </w:rPr>
              <w:fldChar w:fldCharType="separate"/>
            </w:r>
            <w:r w:rsidR="0062402E">
              <w:rPr>
                <w:noProof/>
                <w:webHidden/>
              </w:rPr>
              <w:t>13</w:t>
            </w:r>
            <w:r w:rsidR="0062402E">
              <w:rPr>
                <w:noProof/>
                <w:webHidden/>
              </w:rPr>
              <w:fldChar w:fldCharType="end"/>
            </w:r>
          </w:hyperlink>
        </w:p>
        <w:p w14:paraId="77E3B1DC" w14:textId="07460E87" w:rsidR="0062402E" w:rsidRDefault="0035302B" w:rsidP="0062402E">
          <w:pPr>
            <w:pStyle w:val="Sommario2"/>
            <w:rPr>
              <w:rFonts w:eastAsiaTheme="minorEastAsia"/>
              <w:noProof/>
              <w:lang w:eastAsia="it-IT"/>
            </w:rPr>
          </w:pPr>
          <w:hyperlink w:anchor="_Toc20151386" w:history="1">
            <w:r w:rsidR="0062402E" w:rsidRPr="00741E90">
              <w:rPr>
                <w:rStyle w:val="Collegamentoipertestuale"/>
                <w:b/>
                <w:bCs/>
                <w:noProof/>
              </w:rPr>
              <w:t>2.2.1 Organizzazione interna, gestione dei servizi e del personale</w:t>
            </w:r>
            <w:r w:rsidR="0062402E">
              <w:rPr>
                <w:noProof/>
                <w:webHidden/>
              </w:rPr>
              <w:tab/>
            </w:r>
            <w:r w:rsidR="0062402E">
              <w:rPr>
                <w:noProof/>
                <w:webHidden/>
              </w:rPr>
              <w:fldChar w:fldCharType="begin"/>
            </w:r>
            <w:r w:rsidR="0062402E">
              <w:rPr>
                <w:noProof/>
                <w:webHidden/>
              </w:rPr>
              <w:instrText xml:space="preserve"> PAGEREF _Toc20151386 \h </w:instrText>
            </w:r>
            <w:r w:rsidR="0062402E">
              <w:rPr>
                <w:noProof/>
                <w:webHidden/>
              </w:rPr>
            </w:r>
            <w:r w:rsidR="0062402E">
              <w:rPr>
                <w:noProof/>
                <w:webHidden/>
              </w:rPr>
              <w:fldChar w:fldCharType="separate"/>
            </w:r>
            <w:r w:rsidR="0062402E">
              <w:rPr>
                <w:noProof/>
                <w:webHidden/>
              </w:rPr>
              <w:t>13</w:t>
            </w:r>
            <w:r w:rsidR="0062402E">
              <w:rPr>
                <w:noProof/>
                <w:webHidden/>
              </w:rPr>
              <w:fldChar w:fldCharType="end"/>
            </w:r>
          </w:hyperlink>
        </w:p>
        <w:p w14:paraId="752B34A3" w14:textId="09D9F3F4" w:rsidR="0062402E" w:rsidRDefault="0035302B">
          <w:pPr>
            <w:pStyle w:val="Sommario3"/>
            <w:rPr>
              <w:rFonts w:eastAsiaTheme="minorEastAsia"/>
              <w:lang w:eastAsia="it-IT"/>
            </w:rPr>
          </w:pPr>
          <w:hyperlink w:anchor="_Toc20151387" w:history="1">
            <w:r w:rsidR="0062402E" w:rsidRPr="00741E90">
              <w:rPr>
                <w:rStyle w:val="Collegamentoipertestuale"/>
                <w:b/>
                <w:bCs/>
              </w:rPr>
              <w:t>2.2.2 Attività di coordinamento Uffici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_Toc20151387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13</w:t>
            </w:r>
            <w:r w:rsidR="0062402E">
              <w:rPr>
                <w:webHidden/>
              </w:rPr>
              <w:fldChar w:fldCharType="end"/>
            </w:r>
          </w:hyperlink>
        </w:p>
        <w:p w14:paraId="158F4AD4" w14:textId="20E4FBAD" w:rsidR="0062402E" w:rsidRDefault="0035302B">
          <w:pPr>
            <w:pStyle w:val="Sommario1"/>
            <w:rPr>
              <w:rFonts w:eastAsiaTheme="minorEastAsia"/>
              <w:b w:val="0"/>
              <w:bCs w:val="0"/>
              <w:color w:val="auto"/>
              <w:lang w:eastAsia="it-IT"/>
            </w:rPr>
          </w:pPr>
          <w:hyperlink w:anchor="_Toc20151388" w:history="1">
            <w:r w:rsidR="0062402E" w:rsidRPr="00741E90">
              <w:rPr>
                <w:rStyle w:val="Collegamentoipertestuale"/>
              </w:rPr>
              <w:t>3. CONTROLLO INTERNO E ESTERNO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_Toc20151388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14</w:t>
            </w:r>
            <w:r w:rsidR="0062402E">
              <w:rPr>
                <w:webHidden/>
              </w:rPr>
              <w:fldChar w:fldCharType="end"/>
            </w:r>
          </w:hyperlink>
        </w:p>
        <w:p w14:paraId="35365300" w14:textId="22A7145C" w:rsidR="0062402E" w:rsidRDefault="0035302B" w:rsidP="0062402E">
          <w:pPr>
            <w:pStyle w:val="Sommario2"/>
            <w:rPr>
              <w:rFonts w:eastAsiaTheme="minorEastAsia"/>
              <w:noProof/>
              <w:lang w:eastAsia="it-IT"/>
            </w:rPr>
          </w:pPr>
          <w:hyperlink w:anchor="_Toc20151389" w:history="1">
            <w:r w:rsidR="0062402E" w:rsidRPr="00741E90">
              <w:rPr>
                <w:rStyle w:val="Collegamentoipertestuale"/>
                <w:b/>
                <w:bCs/>
                <w:noProof/>
              </w:rPr>
              <w:t>3.1 Visite ispettive</w:t>
            </w:r>
            <w:r w:rsidR="0062402E">
              <w:rPr>
                <w:noProof/>
                <w:webHidden/>
              </w:rPr>
              <w:tab/>
            </w:r>
            <w:r w:rsidR="0062402E">
              <w:rPr>
                <w:noProof/>
                <w:webHidden/>
              </w:rPr>
              <w:fldChar w:fldCharType="begin"/>
            </w:r>
            <w:r w:rsidR="0062402E">
              <w:rPr>
                <w:noProof/>
                <w:webHidden/>
              </w:rPr>
              <w:instrText xml:space="preserve"> PAGEREF _Toc20151389 \h </w:instrText>
            </w:r>
            <w:r w:rsidR="0062402E">
              <w:rPr>
                <w:noProof/>
                <w:webHidden/>
              </w:rPr>
            </w:r>
            <w:r w:rsidR="0062402E">
              <w:rPr>
                <w:noProof/>
                <w:webHidden/>
              </w:rPr>
              <w:fldChar w:fldCharType="separate"/>
            </w:r>
            <w:r w:rsidR="0062402E">
              <w:rPr>
                <w:noProof/>
                <w:webHidden/>
              </w:rPr>
              <w:t>14</w:t>
            </w:r>
            <w:r w:rsidR="0062402E">
              <w:rPr>
                <w:noProof/>
                <w:webHidden/>
              </w:rPr>
              <w:fldChar w:fldCharType="end"/>
            </w:r>
          </w:hyperlink>
        </w:p>
        <w:p w14:paraId="001AF262" w14:textId="53B22C94" w:rsidR="0062402E" w:rsidRDefault="0035302B">
          <w:pPr>
            <w:pStyle w:val="Sommario3"/>
            <w:rPr>
              <w:rFonts w:eastAsiaTheme="minorEastAsia"/>
              <w:lang w:eastAsia="it-IT"/>
            </w:rPr>
          </w:pPr>
          <w:hyperlink w:anchor="_Toc20151390" w:history="1">
            <w:r w:rsidR="0062402E" w:rsidRPr="00741E90">
              <w:rPr>
                <w:rStyle w:val="Collegamentoipertestuale"/>
                <w:b/>
                <w:bCs/>
              </w:rPr>
              <w:t>3.1.1 Audit interni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_Toc20151390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14</w:t>
            </w:r>
            <w:r w:rsidR="0062402E">
              <w:rPr>
                <w:webHidden/>
              </w:rPr>
              <w:fldChar w:fldCharType="end"/>
            </w:r>
          </w:hyperlink>
        </w:p>
        <w:p w14:paraId="24D142BD" w14:textId="1E83415A" w:rsidR="0062402E" w:rsidRDefault="0035302B">
          <w:pPr>
            <w:pStyle w:val="Sommario3"/>
            <w:rPr>
              <w:rFonts w:eastAsiaTheme="minorEastAsia"/>
              <w:lang w:eastAsia="it-IT"/>
            </w:rPr>
          </w:pPr>
          <w:hyperlink w:anchor="_Toc20151391" w:history="1">
            <w:r w:rsidR="0062402E" w:rsidRPr="00741E90">
              <w:rPr>
                <w:rStyle w:val="Collegamentoipertestuale"/>
                <w:b/>
                <w:bCs/>
              </w:rPr>
              <w:t>3.1.2 Audit esterni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_Toc20151391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14</w:t>
            </w:r>
            <w:r w:rsidR="0062402E">
              <w:rPr>
                <w:webHidden/>
              </w:rPr>
              <w:fldChar w:fldCharType="end"/>
            </w:r>
          </w:hyperlink>
        </w:p>
        <w:p w14:paraId="0AFA1BCA" w14:textId="5EC9BD31" w:rsidR="0062402E" w:rsidRDefault="0035302B" w:rsidP="0062402E">
          <w:pPr>
            <w:pStyle w:val="Sommario2"/>
            <w:rPr>
              <w:rFonts w:eastAsiaTheme="minorEastAsia"/>
              <w:noProof/>
              <w:lang w:eastAsia="it-IT"/>
            </w:rPr>
          </w:pPr>
          <w:hyperlink w:anchor="_Toc20151392" w:history="1">
            <w:r w:rsidR="0062402E" w:rsidRPr="00741E90">
              <w:rPr>
                <w:rStyle w:val="Collegamentoipertestuale"/>
                <w:b/>
                <w:bCs/>
                <w:noProof/>
              </w:rPr>
              <w:t>3.2. Controllo di gestione</w:t>
            </w:r>
            <w:r w:rsidR="0062402E">
              <w:rPr>
                <w:noProof/>
                <w:webHidden/>
              </w:rPr>
              <w:tab/>
            </w:r>
            <w:r w:rsidR="0062402E">
              <w:rPr>
                <w:noProof/>
                <w:webHidden/>
              </w:rPr>
              <w:fldChar w:fldCharType="begin"/>
            </w:r>
            <w:r w:rsidR="0062402E">
              <w:rPr>
                <w:noProof/>
                <w:webHidden/>
              </w:rPr>
              <w:instrText xml:space="preserve"> PAGEREF _Toc20151392 \h </w:instrText>
            </w:r>
            <w:r w:rsidR="0062402E">
              <w:rPr>
                <w:noProof/>
                <w:webHidden/>
              </w:rPr>
            </w:r>
            <w:r w:rsidR="0062402E">
              <w:rPr>
                <w:noProof/>
                <w:webHidden/>
              </w:rPr>
              <w:fldChar w:fldCharType="separate"/>
            </w:r>
            <w:r w:rsidR="0062402E">
              <w:rPr>
                <w:noProof/>
                <w:webHidden/>
              </w:rPr>
              <w:t>14</w:t>
            </w:r>
            <w:r w:rsidR="0062402E">
              <w:rPr>
                <w:noProof/>
                <w:webHidden/>
              </w:rPr>
              <w:fldChar w:fldCharType="end"/>
            </w:r>
          </w:hyperlink>
        </w:p>
        <w:p w14:paraId="3808CF0D" w14:textId="2B2F6A5C" w:rsidR="0062402E" w:rsidRDefault="0035302B">
          <w:pPr>
            <w:pStyle w:val="Sommario3"/>
            <w:rPr>
              <w:rFonts w:eastAsiaTheme="minorEastAsia"/>
              <w:lang w:eastAsia="it-IT"/>
            </w:rPr>
          </w:pPr>
          <w:hyperlink w:anchor="_Toc20151393" w:history="1">
            <w:r w:rsidR="0062402E" w:rsidRPr="00741E90">
              <w:rPr>
                <w:rStyle w:val="Collegamentoipertestuale"/>
                <w:b/>
                <w:bCs/>
              </w:rPr>
              <w:t>3.2.1 Piano degli obiettivi e variazioni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_Toc20151393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14</w:t>
            </w:r>
            <w:r w:rsidR="0062402E">
              <w:rPr>
                <w:webHidden/>
              </w:rPr>
              <w:fldChar w:fldCharType="end"/>
            </w:r>
          </w:hyperlink>
        </w:p>
        <w:p w14:paraId="44FC082E" w14:textId="15FB0BA4" w:rsidR="0062402E" w:rsidRDefault="0035302B">
          <w:pPr>
            <w:pStyle w:val="Sommario3"/>
            <w:rPr>
              <w:rFonts w:eastAsiaTheme="minorEastAsia"/>
              <w:lang w:eastAsia="it-IT"/>
            </w:rPr>
          </w:pPr>
          <w:hyperlink w:anchor="_Toc20151394" w:history="1">
            <w:r w:rsidR="0062402E" w:rsidRPr="00741E90">
              <w:rPr>
                <w:rStyle w:val="Collegamentoipertestuale"/>
                <w:b/>
                <w:bCs/>
              </w:rPr>
              <w:t>3.2.2 Valutazioni e premialità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_Toc20151394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14</w:t>
            </w:r>
            <w:r w:rsidR="0062402E">
              <w:rPr>
                <w:webHidden/>
              </w:rPr>
              <w:fldChar w:fldCharType="end"/>
            </w:r>
          </w:hyperlink>
        </w:p>
        <w:p w14:paraId="13D29A1D" w14:textId="343BE68A" w:rsidR="0062402E" w:rsidRDefault="0035302B">
          <w:pPr>
            <w:pStyle w:val="Sommario3"/>
            <w:rPr>
              <w:rFonts w:eastAsiaTheme="minorEastAsia"/>
              <w:lang w:eastAsia="it-IT"/>
            </w:rPr>
          </w:pPr>
          <w:hyperlink w:anchor="_Toc20151395" w:history="1">
            <w:r w:rsidR="0062402E" w:rsidRPr="00741E90">
              <w:rPr>
                <w:rStyle w:val="Collegamentoipertestuale"/>
                <w:b/>
                <w:bCs/>
              </w:rPr>
              <w:t>3.2.3 Obiettivi assegnati al personale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_Toc20151395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14</w:t>
            </w:r>
            <w:r w:rsidR="0062402E">
              <w:rPr>
                <w:webHidden/>
              </w:rPr>
              <w:fldChar w:fldCharType="end"/>
            </w:r>
          </w:hyperlink>
        </w:p>
        <w:p w14:paraId="116F165E" w14:textId="0C1538D9" w:rsidR="0062402E" w:rsidRDefault="0035302B">
          <w:pPr>
            <w:pStyle w:val="Sommario3"/>
            <w:rPr>
              <w:rFonts w:eastAsiaTheme="minorEastAsia"/>
              <w:lang w:eastAsia="it-IT"/>
            </w:rPr>
          </w:pPr>
          <w:hyperlink w:anchor="_Toc20151396" w:history="1">
            <w:r w:rsidR="0062402E" w:rsidRPr="00741E90">
              <w:rPr>
                <w:rStyle w:val="Collegamentoipertestuale"/>
                <w:b/>
                <w:bCs/>
              </w:rPr>
              <w:t>3.2.4 Obiettivi assegnati alle strutture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_Toc20151396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14</w:t>
            </w:r>
            <w:r w:rsidR="0062402E">
              <w:rPr>
                <w:webHidden/>
              </w:rPr>
              <w:fldChar w:fldCharType="end"/>
            </w:r>
          </w:hyperlink>
        </w:p>
        <w:p w14:paraId="6DB9C0BA" w14:textId="0330CC86" w:rsidR="0062402E" w:rsidRDefault="0035302B">
          <w:pPr>
            <w:pStyle w:val="Sommario3"/>
            <w:rPr>
              <w:rFonts w:eastAsiaTheme="minorEastAsia"/>
              <w:lang w:eastAsia="it-IT"/>
            </w:rPr>
          </w:pPr>
          <w:hyperlink w:anchor="_Toc20151397" w:history="1">
            <w:r w:rsidR="0062402E" w:rsidRPr="00741E90">
              <w:rPr>
                <w:rStyle w:val="Collegamentoipertestuale"/>
                <w:b/>
                <w:bCs/>
              </w:rPr>
              <w:t>3.2.5 Consuntivazione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_Toc20151397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14</w:t>
            </w:r>
            <w:r w:rsidR="0062402E">
              <w:rPr>
                <w:webHidden/>
              </w:rPr>
              <w:fldChar w:fldCharType="end"/>
            </w:r>
          </w:hyperlink>
        </w:p>
        <w:p w14:paraId="0A23A2B3" w14:textId="01DA4A86" w:rsidR="0062402E" w:rsidRDefault="0035302B">
          <w:pPr>
            <w:pStyle w:val="Sommario1"/>
            <w:rPr>
              <w:rFonts w:eastAsiaTheme="minorEastAsia"/>
              <w:b w:val="0"/>
              <w:bCs w:val="0"/>
              <w:color w:val="auto"/>
              <w:lang w:eastAsia="it-IT"/>
            </w:rPr>
          </w:pPr>
          <w:hyperlink w:anchor="_Toc20151398" w:history="1">
            <w:r w:rsidR="0062402E" w:rsidRPr="00741E90">
              <w:rPr>
                <w:rStyle w:val="Collegamentoipertestuale"/>
              </w:rPr>
              <w:t>4. SISTEMA QUALITA’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_Toc20151398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15</w:t>
            </w:r>
            <w:r w:rsidR="0062402E">
              <w:rPr>
                <w:webHidden/>
              </w:rPr>
              <w:fldChar w:fldCharType="end"/>
            </w:r>
          </w:hyperlink>
        </w:p>
        <w:p w14:paraId="14255BB6" w14:textId="2A7892D6" w:rsidR="0062402E" w:rsidRDefault="0035302B" w:rsidP="0062402E">
          <w:pPr>
            <w:pStyle w:val="Sommario2"/>
            <w:rPr>
              <w:rFonts w:eastAsiaTheme="minorEastAsia"/>
              <w:noProof/>
              <w:lang w:eastAsia="it-IT"/>
            </w:rPr>
          </w:pPr>
          <w:hyperlink w:anchor="_Toc20151399" w:history="1">
            <w:r w:rsidR="0062402E" w:rsidRPr="00741E90">
              <w:rPr>
                <w:rStyle w:val="Collegamentoipertestuale"/>
                <w:b/>
                <w:bCs/>
                <w:noProof/>
              </w:rPr>
              <w:t>1.4 Qualità dei servizi</w:t>
            </w:r>
            <w:r w:rsidR="0062402E">
              <w:rPr>
                <w:noProof/>
                <w:webHidden/>
              </w:rPr>
              <w:tab/>
            </w:r>
            <w:r w:rsidR="0062402E">
              <w:rPr>
                <w:noProof/>
                <w:webHidden/>
              </w:rPr>
              <w:fldChar w:fldCharType="begin"/>
            </w:r>
            <w:r w:rsidR="0062402E">
              <w:rPr>
                <w:noProof/>
                <w:webHidden/>
              </w:rPr>
              <w:instrText xml:space="preserve"> PAGEREF _Toc20151399 \h </w:instrText>
            </w:r>
            <w:r w:rsidR="0062402E">
              <w:rPr>
                <w:noProof/>
                <w:webHidden/>
              </w:rPr>
            </w:r>
            <w:r w:rsidR="0062402E">
              <w:rPr>
                <w:noProof/>
                <w:webHidden/>
              </w:rPr>
              <w:fldChar w:fldCharType="separate"/>
            </w:r>
            <w:r w:rsidR="0062402E">
              <w:rPr>
                <w:noProof/>
                <w:webHidden/>
              </w:rPr>
              <w:t>15</w:t>
            </w:r>
            <w:r w:rsidR="0062402E">
              <w:rPr>
                <w:noProof/>
                <w:webHidden/>
              </w:rPr>
              <w:fldChar w:fldCharType="end"/>
            </w:r>
          </w:hyperlink>
        </w:p>
        <w:p w14:paraId="783C0ECF" w14:textId="4F6705AB" w:rsidR="0062402E" w:rsidRDefault="0035302B">
          <w:pPr>
            <w:pStyle w:val="Sommario3"/>
            <w:rPr>
              <w:rFonts w:eastAsiaTheme="minorEastAsia"/>
              <w:lang w:eastAsia="it-IT"/>
            </w:rPr>
          </w:pPr>
          <w:hyperlink w:anchor="_Toc20151400" w:history="1">
            <w:r w:rsidR="0062402E" w:rsidRPr="00741E90">
              <w:rPr>
                <w:rStyle w:val="Collegamentoipertestuale"/>
                <w:b/>
                <w:bCs/>
              </w:rPr>
              <w:t>1.4.1  Gestione della qualità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_Toc20151400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15</w:t>
            </w:r>
            <w:r w:rsidR="0062402E">
              <w:rPr>
                <w:webHidden/>
              </w:rPr>
              <w:fldChar w:fldCharType="end"/>
            </w:r>
          </w:hyperlink>
        </w:p>
        <w:p w14:paraId="33111628" w14:textId="61024E6B" w:rsidR="0062402E" w:rsidRDefault="0035302B">
          <w:pPr>
            <w:pStyle w:val="Sommario1"/>
            <w:rPr>
              <w:rFonts w:eastAsiaTheme="minorEastAsia"/>
              <w:b w:val="0"/>
              <w:bCs w:val="0"/>
              <w:color w:val="auto"/>
              <w:lang w:eastAsia="it-IT"/>
            </w:rPr>
          </w:pPr>
          <w:hyperlink w:anchor="_Toc20151401" w:history="1">
            <w:r w:rsidR="0062402E" w:rsidRPr="00741E90">
              <w:rPr>
                <w:rStyle w:val="Collegamentoipertestuale"/>
              </w:rPr>
              <w:t>5. RAPPORTI ISTITUZIONALI E COMUNICAZIONE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_Toc20151401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16</w:t>
            </w:r>
            <w:r w:rsidR="0062402E">
              <w:rPr>
                <w:webHidden/>
              </w:rPr>
              <w:fldChar w:fldCharType="end"/>
            </w:r>
          </w:hyperlink>
        </w:p>
        <w:p w14:paraId="318BD938" w14:textId="3E615466" w:rsidR="0062402E" w:rsidRDefault="0035302B" w:rsidP="0062402E">
          <w:pPr>
            <w:pStyle w:val="Sommario2"/>
            <w:rPr>
              <w:rFonts w:eastAsiaTheme="minorEastAsia"/>
              <w:noProof/>
              <w:lang w:eastAsia="it-IT"/>
            </w:rPr>
          </w:pPr>
          <w:hyperlink w:anchor="_Toc20151402" w:history="1">
            <w:r w:rsidR="0062402E" w:rsidRPr="00741E90">
              <w:rPr>
                <w:rStyle w:val="Collegamentoipertestuale"/>
                <w:b/>
                <w:bCs/>
                <w:noProof/>
              </w:rPr>
              <w:t xml:space="preserve">5.1 </w:t>
            </w:r>
            <w:r w:rsidR="0062402E" w:rsidRPr="00741E90">
              <w:rPr>
                <w:rStyle w:val="Collegamentoipertestuale"/>
                <w:rFonts w:cstheme="majorHAnsi"/>
                <w:b/>
                <w:bCs/>
                <w:noProof/>
              </w:rPr>
              <w:t>Convenzioni, protocolli d'intesa, accordi</w:t>
            </w:r>
            <w:r w:rsidR="0062402E">
              <w:rPr>
                <w:noProof/>
                <w:webHidden/>
              </w:rPr>
              <w:tab/>
            </w:r>
            <w:r w:rsidR="0062402E">
              <w:rPr>
                <w:noProof/>
                <w:webHidden/>
              </w:rPr>
              <w:fldChar w:fldCharType="begin"/>
            </w:r>
            <w:r w:rsidR="0062402E">
              <w:rPr>
                <w:noProof/>
                <w:webHidden/>
              </w:rPr>
              <w:instrText xml:space="preserve"> PAGEREF _Toc20151402 \h </w:instrText>
            </w:r>
            <w:r w:rsidR="0062402E">
              <w:rPr>
                <w:noProof/>
                <w:webHidden/>
              </w:rPr>
            </w:r>
            <w:r w:rsidR="0062402E">
              <w:rPr>
                <w:noProof/>
                <w:webHidden/>
              </w:rPr>
              <w:fldChar w:fldCharType="separate"/>
            </w:r>
            <w:r w:rsidR="0062402E">
              <w:rPr>
                <w:noProof/>
                <w:webHidden/>
              </w:rPr>
              <w:t>16</w:t>
            </w:r>
            <w:r w:rsidR="0062402E">
              <w:rPr>
                <w:noProof/>
                <w:webHidden/>
              </w:rPr>
              <w:fldChar w:fldCharType="end"/>
            </w:r>
          </w:hyperlink>
        </w:p>
        <w:p w14:paraId="5D190745" w14:textId="32B41CD7" w:rsidR="0062402E" w:rsidRDefault="0035302B" w:rsidP="0062402E">
          <w:pPr>
            <w:pStyle w:val="Sommario2"/>
            <w:rPr>
              <w:rFonts w:eastAsiaTheme="minorEastAsia"/>
              <w:noProof/>
              <w:lang w:eastAsia="it-IT"/>
            </w:rPr>
          </w:pPr>
          <w:hyperlink w:anchor="_Toc20151403" w:history="1">
            <w:r w:rsidR="0062402E" w:rsidRPr="00741E90">
              <w:rPr>
                <w:rStyle w:val="Collegamentoipertestuale"/>
                <w:b/>
                <w:bCs/>
                <w:noProof/>
              </w:rPr>
              <w:t xml:space="preserve">5.2 </w:t>
            </w:r>
            <w:r w:rsidR="0062402E" w:rsidRPr="00741E90">
              <w:rPr>
                <w:rStyle w:val="Collegamentoipertestuale"/>
                <w:rFonts w:cstheme="majorHAnsi"/>
                <w:b/>
                <w:bCs/>
                <w:noProof/>
              </w:rPr>
              <w:t>Rapporti con Organi di vigilanza</w:t>
            </w:r>
            <w:r w:rsidR="0062402E">
              <w:rPr>
                <w:noProof/>
                <w:webHidden/>
              </w:rPr>
              <w:tab/>
            </w:r>
            <w:r w:rsidR="0062402E">
              <w:rPr>
                <w:noProof/>
                <w:webHidden/>
              </w:rPr>
              <w:fldChar w:fldCharType="begin"/>
            </w:r>
            <w:r w:rsidR="0062402E">
              <w:rPr>
                <w:noProof/>
                <w:webHidden/>
              </w:rPr>
              <w:instrText xml:space="preserve"> PAGEREF _Toc20151403 \h </w:instrText>
            </w:r>
            <w:r w:rsidR="0062402E">
              <w:rPr>
                <w:noProof/>
                <w:webHidden/>
              </w:rPr>
            </w:r>
            <w:r w:rsidR="0062402E">
              <w:rPr>
                <w:noProof/>
                <w:webHidden/>
              </w:rPr>
              <w:fldChar w:fldCharType="separate"/>
            </w:r>
            <w:r w:rsidR="0062402E">
              <w:rPr>
                <w:noProof/>
                <w:webHidden/>
              </w:rPr>
              <w:t>16</w:t>
            </w:r>
            <w:r w:rsidR="0062402E">
              <w:rPr>
                <w:noProof/>
                <w:webHidden/>
              </w:rPr>
              <w:fldChar w:fldCharType="end"/>
            </w:r>
          </w:hyperlink>
        </w:p>
        <w:p w14:paraId="2438B850" w14:textId="2D966B26" w:rsidR="0062402E" w:rsidRDefault="0035302B">
          <w:pPr>
            <w:pStyle w:val="Sommario3"/>
            <w:rPr>
              <w:rFonts w:eastAsiaTheme="minorEastAsia"/>
              <w:lang w:eastAsia="it-IT"/>
            </w:rPr>
          </w:pPr>
          <w:hyperlink w:anchor="_Toc20151404" w:history="1">
            <w:r w:rsidR="0062402E" w:rsidRPr="00741E90">
              <w:rPr>
                <w:rStyle w:val="Collegamentoipertestuale"/>
                <w:b/>
                <w:bCs/>
              </w:rPr>
              <w:t>5.2.1 Ministero della Salute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_Toc20151404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16</w:t>
            </w:r>
            <w:r w:rsidR="0062402E">
              <w:rPr>
                <w:webHidden/>
              </w:rPr>
              <w:fldChar w:fldCharType="end"/>
            </w:r>
          </w:hyperlink>
        </w:p>
        <w:p w14:paraId="2F038B29" w14:textId="6EAF547A" w:rsidR="0062402E" w:rsidRDefault="0035302B">
          <w:pPr>
            <w:pStyle w:val="Sommario3"/>
            <w:rPr>
              <w:rFonts w:eastAsiaTheme="minorEastAsia"/>
              <w:lang w:eastAsia="it-IT"/>
            </w:rPr>
          </w:pPr>
          <w:hyperlink w:anchor="_Toc20151405" w:history="1">
            <w:r w:rsidR="0062402E" w:rsidRPr="00741E90">
              <w:rPr>
                <w:rStyle w:val="Collegamentoipertestuale"/>
                <w:b/>
                <w:bCs/>
              </w:rPr>
              <w:t>5.2.1.1 Supporto tecnico scientifico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_Toc20151405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16</w:t>
            </w:r>
            <w:r w:rsidR="0062402E">
              <w:rPr>
                <w:webHidden/>
              </w:rPr>
              <w:fldChar w:fldCharType="end"/>
            </w:r>
          </w:hyperlink>
        </w:p>
        <w:p w14:paraId="35FE8347" w14:textId="53D33DA5" w:rsidR="0062402E" w:rsidRDefault="0035302B">
          <w:pPr>
            <w:pStyle w:val="Sommario3"/>
            <w:rPr>
              <w:rFonts w:eastAsiaTheme="minorEastAsia"/>
              <w:lang w:eastAsia="it-IT"/>
            </w:rPr>
          </w:pPr>
          <w:hyperlink w:anchor="_Toc20151406" w:history="1">
            <w:r w:rsidR="0062402E" w:rsidRPr="00741E90">
              <w:rPr>
                <w:rStyle w:val="Collegamentoipertestuale"/>
                <w:b/>
                <w:bCs/>
              </w:rPr>
              <w:t>5.2.1.2 Proposte a carattere normativo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_Toc20151406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16</w:t>
            </w:r>
            <w:r w:rsidR="0062402E">
              <w:rPr>
                <w:webHidden/>
              </w:rPr>
              <w:fldChar w:fldCharType="end"/>
            </w:r>
          </w:hyperlink>
        </w:p>
        <w:p w14:paraId="7FFF1D65" w14:textId="30A2DA03" w:rsidR="0062402E" w:rsidRDefault="0035302B">
          <w:pPr>
            <w:pStyle w:val="Sommario3"/>
            <w:rPr>
              <w:rFonts w:eastAsiaTheme="minorEastAsia"/>
              <w:lang w:eastAsia="it-IT"/>
            </w:rPr>
          </w:pPr>
          <w:hyperlink w:anchor="_Toc20151407" w:history="1">
            <w:r w:rsidR="0062402E" w:rsidRPr="00741E90">
              <w:rPr>
                <w:rStyle w:val="Collegamentoipertestuale"/>
                <w:b/>
                <w:bCs/>
              </w:rPr>
              <w:t>5.2.1.3 Atti di sindacato ispettivo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_Toc20151407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16</w:t>
            </w:r>
            <w:r w:rsidR="0062402E">
              <w:rPr>
                <w:webHidden/>
              </w:rPr>
              <w:fldChar w:fldCharType="end"/>
            </w:r>
          </w:hyperlink>
        </w:p>
        <w:p w14:paraId="7917AD64" w14:textId="6BD97D28" w:rsidR="0062402E" w:rsidRDefault="0035302B">
          <w:pPr>
            <w:pStyle w:val="Sommario3"/>
            <w:rPr>
              <w:rFonts w:eastAsiaTheme="minorEastAsia"/>
              <w:lang w:eastAsia="it-IT"/>
            </w:rPr>
          </w:pPr>
          <w:hyperlink w:anchor="_Toc20151408" w:history="1">
            <w:r w:rsidR="0062402E" w:rsidRPr="00741E90">
              <w:rPr>
                <w:rStyle w:val="Collegamentoipertestuale"/>
                <w:b/>
                <w:bCs/>
              </w:rPr>
              <w:t>5.2.2 Ministero dell’Economia e delle Finanze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_Toc20151408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16</w:t>
            </w:r>
            <w:r w:rsidR="0062402E">
              <w:rPr>
                <w:webHidden/>
              </w:rPr>
              <w:fldChar w:fldCharType="end"/>
            </w:r>
          </w:hyperlink>
        </w:p>
        <w:p w14:paraId="1C63BF5B" w14:textId="5192B912" w:rsidR="0062402E" w:rsidRDefault="0035302B" w:rsidP="0062402E">
          <w:pPr>
            <w:pStyle w:val="Sommario2"/>
            <w:rPr>
              <w:rFonts w:eastAsiaTheme="minorEastAsia"/>
              <w:noProof/>
              <w:lang w:eastAsia="it-IT"/>
            </w:rPr>
          </w:pPr>
          <w:hyperlink w:anchor="_Toc20151409" w:history="1">
            <w:r w:rsidR="0062402E" w:rsidRPr="00741E90">
              <w:rPr>
                <w:rStyle w:val="Collegamentoipertestuale"/>
                <w:b/>
                <w:bCs/>
                <w:noProof/>
              </w:rPr>
              <w:t xml:space="preserve">5.3 </w:t>
            </w:r>
            <w:r w:rsidR="0062402E" w:rsidRPr="00741E90">
              <w:rPr>
                <w:rStyle w:val="Collegamentoipertestuale"/>
                <w:rFonts w:cstheme="majorHAnsi"/>
                <w:b/>
                <w:bCs/>
                <w:noProof/>
              </w:rPr>
              <w:t>Rapporti con Enti pubblici, Istituti scientifici,</w:t>
            </w:r>
            <w:r w:rsidR="0062402E">
              <w:rPr>
                <w:noProof/>
                <w:webHidden/>
              </w:rPr>
              <w:tab/>
            </w:r>
            <w:r w:rsidR="0062402E">
              <w:rPr>
                <w:noProof/>
                <w:webHidden/>
              </w:rPr>
              <w:fldChar w:fldCharType="begin"/>
            </w:r>
            <w:r w:rsidR="0062402E">
              <w:rPr>
                <w:noProof/>
                <w:webHidden/>
              </w:rPr>
              <w:instrText xml:space="preserve"> PAGEREF _Toc20151409 \h </w:instrText>
            </w:r>
            <w:r w:rsidR="0062402E">
              <w:rPr>
                <w:noProof/>
                <w:webHidden/>
              </w:rPr>
            </w:r>
            <w:r w:rsidR="0062402E">
              <w:rPr>
                <w:noProof/>
                <w:webHidden/>
              </w:rPr>
              <w:fldChar w:fldCharType="separate"/>
            </w:r>
            <w:r w:rsidR="0062402E">
              <w:rPr>
                <w:noProof/>
                <w:webHidden/>
              </w:rPr>
              <w:t>16</w:t>
            </w:r>
            <w:r w:rsidR="0062402E">
              <w:rPr>
                <w:noProof/>
                <w:webHidden/>
              </w:rPr>
              <w:fldChar w:fldCharType="end"/>
            </w:r>
          </w:hyperlink>
        </w:p>
        <w:p w14:paraId="39B0BA6F" w14:textId="0A69C43A" w:rsidR="0062402E" w:rsidRDefault="0035302B">
          <w:pPr>
            <w:pStyle w:val="Sommario3"/>
            <w:rPr>
              <w:rFonts w:eastAsiaTheme="minorEastAsia"/>
              <w:lang w:eastAsia="it-IT"/>
            </w:rPr>
          </w:pPr>
          <w:hyperlink w:anchor="_Toc20151410" w:history="1">
            <w:r w:rsidR="0062402E" w:rsidRPr="00741E90">
              <w:rPr>
                <w:rStyle w:val="Collegamentoipertestuale"/>
                <w:b/>
                <w:bCs/>
              </w:rPr>
              <w:t>5.3.1 Regioni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_Toc20151410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16</w:t>
            </w:r>
            <w:r w:rsidR="0062402E">
              <w:rPr>
                <w:webHidden/>
              </w:rPr>
              <w:fldChar w:fldCharType="end"/>
            </w:r>
          </w:hyperlink>
        </w:p>
        <w:p w14:paraId="4BED0CE4" w14:textId="08CDB65B" w:rsidR="0062402E" w:rsidRDefault="0035302B">
          <w:pPr>
            <w:pStyle w:val="Sommario3"/>
            <w:rPr>
              <w:rFonts w:eastAsiaTheme="minorEastAsia"/>
              <w:lang w:eastAsia="it-IT"/>
            </w:rPr>
          </w:pPr>
          <w:hyperlink w:anchor="_Toc20151411" w:history="1">
            <w:r w:rsidR="0062402E" w:rsidRPr="00741E90">
              <w:rPr>
                <w:rStyle w:val="Collegamentoipertestuale"/>
                <w:b/>
                <w:bCs/>
              </w:rPr>
              <w:t>5.3.2 Istituto superiore di sanità (ISS)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_Toc20151411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16</w:t>
            </w:r>
            <w:r w:rsidR="0062402E">
              <w:rPr>
                <w:webHidden/>
              </w:rPr>
              <w:fldChar w:fldCharType="end"/>
            </w:r>
          </w:hyperlink>
        </w:p>
        <w:p w14:paraId="60145520" w14:textId="62F6C22F" w:rsidR="0062402E" w:rsidRDefault="0035302B">
          <w:pPr>
            <w:pStyle w:val="Sommario3"/>
            <w:rPr>
              <w:rFonts w:eastAsiaTheme="minorEastAsia"/>
              <w:lang w:eastAsia="it-IT"/>
            </w:rPr>
          </w:pPr>
          <w:hyperlink w:anchor="_Toc20151412" w:history="1">
            <w:r w:rsidR="0062402E" w:rsidRPr="00741E90">
              <w:rPr>
                <w:rStyle w:val="Collegamentoipertestuale"/>
                <w:b/>
                <w:bCs/>
              </w:rPr>
              <w:t>5.3.3 Aziende sanitarie locali (ASL)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_Toc20151412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16</w:t>
            </w:r>
            <w:r w:rsidR="0062402E">
              <w:rPr>
                <w:webHidden/>
              </w:rPr>
              <w:fldChar w:fldCharType="end"/>
            </w:r>
          </w:hyperlink>
        </w:p>
        <w:p w14:paraId="0712A5B7" w14:textId="2A4F16E0" w:rsidR="0062402E" w:rsidRDefault="0035302B">
          <w:pPr>
            <w:pStyle w:val="Sommario3"/>
            <w:rPr>
              <w:rFonts w:eastAsiaTheme="minorEastAsia"/>
              <w:lang w:eastAsia="it-IT"/>
            </w:rPr>
          </w:pPr>
          <w:hyperlink w:anchor="_Toc20151413" w:history="1">
            <w:r w:rsidR="0062402E" w:rsidRPr="00741E90">
              <w:rPr>
                <w:rStyle w:val="Collegamentoipertestuale"/>
                <w:b/>
                <w:bCs/>
              </w:rPr>
              <w:t>5.3.4 Forze dell’Ordine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_Toc20151413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16</w:t>
            </w:r>
            <w:r w:rsidR="0062402E">
              <w:rPr>
                <w:webHidden/>
              </w:rPr>
              <w:fldChar w:fldCharType="end"/>
            </w:r>
          </w:hyperlink>
        </w:p>
        <w:p w14:paraId="716BFEF9" w14:textId="034CA166" w:rsidR="0062402E" w:rsidRDefault="0035302B">
          <w:pPr>
            <w:pStyle w:val="Sommario3"/>
            <w:rPr>
              <w:rFonts w:eastAsiaTheme="minorEastAsia"/>
              <w:lang w:eastAsia="it-IT"/>
            </w:rPr>
          </w:pPr>
          <w:hyperlink w:anchor="_Toc20151414" w:history="1">
            <w:r w:rsidR="0062402E" w:rsidRPr="00741E90">
              <w:rPr>
                <w:rStyle w:val="Collegamentoipertestuale"/>
                <w:b/>
                <w:bCs/>
              </w:rPr>
              <w:t>5.3.5 Pubblica amministrazione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_Toc20151414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16</w:t>
            </w:r>
            <w:r w:rsidR="0062402E">
              <w:rPr>
                <w:webHidden/>
              </w:rPr>
              <w:fldChar w:fldCharType="end"/>
            </w:r>
          </w:hyperlink>
        </w:p>
        <w:p w14:paraId="572177B6" w14:textId="70DE016A" w:rsidR="0062402E" w:rsidRDefault="0035302B">
          <w:pPr>
            <w:pStyle w:val="Sommario3"/>
            <w:rPr>
              <w:rFonts w:eastAsiaTheme="minorEastAsia"/>
              <w:lang w:eastAsia="it-IT"/>
            </w:rPr>
          </w:pPr>
          <w:hyperlink w:anchor="_Toc20151415" w:history="1">
            <w:r w:rsidR="0062402E" w:rsidRPr="00741E90">
              <w:rPr>
                <w:rStyle w:val="Collegamentoipertestuale"/>
                <w:b/>
                <w:bCs/>
              </w:rPr>
              <w:t>5.3.6 Altre Istituzioni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_Toc20151415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16</w:t>
            </w:r>
            <w:r w:rsidR="0062402E">
              <w:rPr>
                <w:webHidden/>
              </w:rPr>
              <w:fldChar w:fldCharType="end"/>
            </w:r>
          </w:hyperlink>
        </w:p>
        <w:p w14:paraId="39FA78A1" w14:textId="35AD039B" w:rsidR="0062402E" w:rsidRDefault="0035302B" w:rsidP="0062402E">
          <w:pPr>
            <w:pStyle w:val="Sommario2"/>
            <w:rPr>
              <w:rFonts w:eastAsiaTheme="minorEastAsia"/>
              <w:noProof/>
              <w:lang w:eastAsia="it-IT"/>
            </w:rPr>
          </w:pPr>
          <w:hyperlink w:anchor="_Toc20151416" w:history="1">
            <w:r w:rsidR="0062402E" w:rsidRPr="00741E90">
              <w:rPr>
                <w:rStyle w:val="Collegamentoipertestuale"/>
                <w:b/>
                <w:bCs/>
                <w:noProof/>
              </w:rPr>
              <w:t xml:space="preserve">5.4 </w:t>
            </w:r>
            <w:r w:rsidR="0062402E" w:rsidRPr="00741E90">
              <w:rPr>
                <w:rStyle w:val="Collegamentoipertestuale"/>
                <w:rFonts w:cstheme="majorHAnsi"/>
                <w:b/>
                <w:bCs/>
                <w:noProof/>
              </w:rPr>
              <w:t>Rapporti con Società e Associazioni</w:t>
            </w:r>
            <w:r w:rsidR="0062402E">
              <w:rPr>
                <w:noProof/>
                <w:webHidden/>
              </w:rPr>
              <w:tab/>
            </w:r>
            <w:r w:rsidR="0062402E">
              <w:rPr>
                <w:noProof/>
                <w:webHidden/>
              </w:rPr>
              <w:fldChar w:fldCharType="begin"/>
            </w:r>
            <w:r w:rsidR="0062402E">
              <w:rPr>
                <w:noProof/>
                <w:webHidden/>
              </w:rPr>
              <w:instrText xml:space="preserve"> PAGEREF _Toc20151416 \h </w:instrText>
            </w:r>
            <w:r w:rsidR="0062402E">
              <w:rPr>
                <w:noProof/>
                <w:webHidden/>
              </w:rPr>
            </w:r>
            <w:r w:rsidR="0062402E">
              <w:rPr>
                <w:noProof/>
                <w:webHidden/>
              </w:rPr>
              <w:fldChar w:fldCharType="separate"/>
            </w:r>
            <w:r w:rsidR="0062402E">
              <w:rPr>
                <w:noProof/>
                <w:webHidden/>
              </w:rPr>
              <w:t>17</w:t>
            </w:r>
            <w:r w:rsidR="0062402E">
              <w:rPr>
                <w:noProof/>
                <w:webHidden/>
              </w:rPr>
              <w:fldChar w:fldCharType="end"/>
            </w:r>
          </w:hyperlink>
        </w:p>
        <w:p w14:paraId="58F28776" w14:textId="468A333F" w:rsidR="0062402E" w:rsidRDefault="0035302B">
          <w:pPr>
            <w:pStyle w:val="Sommario3"/>
            <w:rPr>
              <w:rFonts w:eastAsiaTheme="minorEastAsia"/>
              <w:lang w:eastAsia="it-IT"/>
            </w:rPr>
          </w:pPr>
          <w:hyperlink w:anchor="_Toc20151417" w:history="1">
            <w:r w:rsidR="0062402E" w:rsidRPr="00741E90">
              <w:rPr>
                <w:rStyle w:val="Collegamentoipertestuale"/>
                <w:b/>
                <w:bCs/>
              </w:rPr>
              <w:t>5.4.1 Società scientifiche e Associazioni tecnico scientifiche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_Toc20151417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17</w:t>
            </w:r>
            <w:r w:rsidR="0062402E">
              <w:rPr>
                <w:webHidden/>
              </w:rPr>
              <w:fldChar w:fldCharType="end"/>
            </w:r>
          </w:hyperlink>
        </w:p>
        <w:p w14:paraId="6B43A4F0" w14:textId="453A1FFC" w:rsidR="0062402E" w:rsidRDefault="0035302B">
          <w:pPr>
            <w:pStyle w:val="Sommario3"/>
            <w:rPr>
              <w:rFonts w:eastAsiaTheme="minorEastAsia"/>
              <w:lang w:eastAsia="it-IT"/>
            </w:rPr>
          </w:pPr>
          <w:hyperlink w:anchor="_Toc20151418" w:history="1">
            <w:r w:rsidR="0062402E" w:rsidRPr="00741E90">
              <w:rPr>
                <w:rStyle w:val="Collegamentoipertestuale"/>
                <w:b/>
                <w:bCs/>
              </w:rPr>
              <w:t>5.4.2 Altre Associazioni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_Toc20151418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17</w:t>
            </w:r>
            <w:r w:rsidR="0062402E">
              <w:rPr>
                <w:webHidden/>
              </w:rPr>
              <w:fldChar w:fldCharType="end"/>
            </w:r>
          </w:hyperlink>
        </w:p>
        <w:p w14:paraId="1D1B7AAF" w14:textId="5B049255" w:rsidR="0062402E" w:rsidRDefault="0035302B" w:rsidP="0062402E">
          <w:pPr>
            <w:pStyle w:val="Sommario2"/>
            <w:rPr>
              <w:rFonts w:eastAsiaTheme="minorEastAsia"/>
              <w:noProof/>
              <w:lang w:eastAsia="it-IT"/>
            </w:rPr>
          </w:pPr>
          <w:hyperlink w:anchor="_Toc20151419" w:history="1">
            <w:r w:rsidR="0062402E" w:rsidRPr="00741E90">
              <w:rPr>
                <w:rStyle w:val="Collegamentoipertestuale"/>
                <w:b/>
                <w:bCs/>
                <w:noProof/>
              </w:rPr>
              <w:t>5.5 Rapporti con le Aziende farmaceutiche</w:t>
            </w:r>
            <w:r w:rsidR="0062402E">
              <w:rPr>
                <w:noProof/>
                <w:webHidden/>
              </w:rPr>
              <w:tab/>
            </w:r>
            <w:r w:rsidR="0062402E">
              <w:rPr>
                <w:noProof/>
                <w:webHidden/>
              </w:rPr>
              <w:fldChar w:fldCharType="begin"/>
            </w:r>
            <w:r w:rsidR="0062402E">
              <w:rPr>
                <w:noProof/>
                <w:webHidden/>
              </w:rPr>
              <w:instrText xml:space="preserve"> PAGEREF _Toc20151419 \h </w:instrText>
            </w:r>
            <w:r w:rsidR="0062402E">
              <w:rPr>
                <w:noProof/>
                <w:webHidden/>
              </w:rPr>
            </w:r>
            <w:r w:rsidR="0062402E">
              <w:rPr>
                <w:noProof/>
                <w:webHidden/>
              </w:rPr>
              <w:fldChar w:fldCharType="separate"/>
            </w:r>
            <w:r w:rsidR="0062402E">
              <w:rPr>
                <w:noProof/>
                <w:webHidden/>
              </w:rPr>
              <w:t>17</w:t>
            </w:r>
            <w:r w:rsidR="0062402E">
              <w:rPr>
                <w:noProof/>
                <w:webHidden/>
              </w:rPr>
              <w:fldChar w:fldCharType="end"/>
            </w:r>
          </w:hyperlink>
        </w:p>
        <w:p w14:paraId="423E49D7" w14:textId="01149922" w:rsidR="0062402E" w:rsidRDefault="0035302B">
          <w:pPr>
            <w:pStyle w:val="Sommario3"/>
            <w:rPr>
              <w:rFonts w:eastAsiaTheme="minorEastAsia"/>
              <w:lang w:eastAsia="it-IT"/>
            </w:rPr>
          </w:pPr>
          <w:hyperlink w:anchor="_Toc20151420" w:history="1">
            <w:r w:rsidR="0062402E" w:rsidRPr="00741E90">
              <w:rPr>
                <w:rStyle w:val="Collegamentoipertestuale"/>
                <w:b/>
                <w:bCs/>
              </w:rPr>
              <w:t>5.5.1 Accreditamenti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_Toc20151420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17</w:t>
            </w:r>
            <w:r w:rsidR="0062402E">
              <w:rPr>
                <w:webHidden/>
              </w:rPr>
              <w:fldChar w:fldCharType="end"/>
            </w:r>
          </w:hyperlink>
        </w:p>
        <w:p w14:paraId="6AA394C5" w14:textId="68D5E7A7" w:rsidR="0062402E" w:rsidRDefault="0035302B">
          <w:pPr>
            <w:pStyle w:val="Sommario3"/>
            <w:rPr>
              <w:rFonts w:eastAsiaTheme="minorEastAsia"/>
              <w:lang w:eastAsia="it-IT"/>
            </w:rPr>
          </w:pPr>
          <w:hyperlink w:anchor="_Toc20151421" w:history="1">
            <w:r w:rsidR="0062402E" w:rsidRPr="00741E90">
              <w:rPr>
                <w:rStyle w:val="Collegamentoipertestuale"/>
                <w:b/>
                <w:bCs/>
              </w:rPr>
              <w:t>5.5.2 Notifiche di atti amministrativi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_Toc20151421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17</w:t>
            </w:r>
            <w:r w:rsidR="0062402E">
              <w:rPr>
                <w:webHidden/>
              </w:rPr>
              <w:fldChar w:fldCharType="end"/>
            </w:r>
          </w:hyperlink>
        </w:p>
        <w:p w14:paraId="208F3757" w14:textId="6B21D6F6" w:rsidR="0062402E" w:rsidRDefault="0035302B">
          <w:pPr>
            <w:pStyle w:val="Sommario3"/>
            <w:rPr>
              <w:rFonts w:eastAsiaTheme="minorEastAsia"/>
              <w:lang w:eastAsia="it-IT"/>
            </w:rPr>
          </w:pPr>
          <w:hyperlink w:anchor="_Toc20151422" w:history="1">
            <w:r w:rsidR="0062402E" w:rsidRPr="00741E90">
              <w:rPr>
                <w:rStyle w:val="Collegamentoipertestuale"/>
                <w:b/>
                <w:bCs/>
              </w:rPr>
              <w:t>5.5.3 Convegni e congressi (art. 124 D.l. 219/2006)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_Toc20151422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17</w:t>
            </w:r>
            <w:r w:rsidR="0062402E">
              <w:rPr>
                <w:webHidden/>
              </w:rPr>
              <w:fldChar w:fldCharType="end"/>
            </w:r>
          </w:hyperlink>
        </w:p>
        <w:p w14:paraId="314ABC0E" w14:textId="00DF9A72" w:rsidR="0062402E" w:rsidRDefault="0035302B" w:rsidP="0062402E">
          <w:pPr>
            <w:pStyle w:val="Sommario2"/>
            <w:rPr>
              <w:rFonts w:eastAsiaTheme="minorEastAsia"/>
              <w:noProof/>
              <w:lang w:eastAsia="it-IT"/>
            </w:rPr>
          </w:pPr>
          <w:hyperlink w:anchor="_Toc20151423" w:history="1">
            <w:r w:rsidR="0062402E" w:rsidRPr="00741E90">
              <w:rPr>
                <w:rStyle w:val="Collegamentoipertestuale"/>
                <w:rFonts w:cstheme="majorHAnsi"/>
                <w:b/>
                <w:bCs/>
                <w:noProof/>
              </w:rPr>
              <w:t>5.6 Rapporti con l'Unione europea,</w:t>
            </w:r>
            <w:r w:rsidR="0062402E">
              <w:rPr>
                <w:noProof/>
                <w:webHidden/>
              </w:rPr>
              <w:tab/>
            </w:r>
            <w:r w:rsidR="0062402E">
              <w:rPr>
                <w:noProof/>
                <w:webHidden/>
              </w:rPr>
              <w:fldChar w:fldCharType="begin"/>
            </w:r>
            <w:r w:rsidR="0062402E">
              <w:rPr>
                <w:noProof/>
                <w:webHidden/>
              </w:rPr>
              <w:instrText xml:space="preserve"> PAGEREF _Toc20151423 \h </w:instrText>
            </w:r>
            <w:r w:rsidR="0062402E">
              <w:rPr>
                <w:noProof/>
                <w:webHidden/>
              </w:rPr>
            </w:r>
            <w:r w:rsidR="0062402E">
              <w:rPr>
                <w:noProof/>
                <w:webHidden/>
              </w:rPr>
              <w:fldChar w:fldCharType="separate"/>
            </w:r>
            <w:r w:rsidR="0062402E">
              <w:rPr>
                <w:noProof/>
                <w:webHidden/>
              </w:rPr>
              <w:t>17</w:t>
            </w:r>
            <w:r w:rsidR="0062402E">
              <w:rPr>
                <w:noProof/>
                <w:webHidden/>
              </w:rPr>
              <w:fldChar w:fldCharType="end"/>
            </w:r>
          </w:hyperlink>
        </w:p>
        <w:p w14:paraId="1B1D2873" w14:textId="05FBF861" w:rsidR="0062402E" w:rsidRDefault="0035302B">
          <w:pPr>
            <w:pStyle w:val="Sommario3"/>
            <w:rPr>
              <w:rFonts w:eastAsiaTheme="minorEastAsia"/>
              <w:lang w:eastAsia="it-IT"/>
            </w:rPr>
          </w:pPr>
          <w:hyperlink w:anchor="_Toc20151424" w:history="1">
            <w:r w:rsidR="0062402E" w:rsidRPr="00741E90">
              <w:rPr>
                <w:rStyle w:val="Collegamentoipertestuale"/>
                <w:b/>
                <w:bCs/>
              </w:rPr>
              <w:t>5.6.1 Commissione europea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_Toc20151424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17</w:t>
            </w:r>
            <w:r w:rsidR="0062402E">
              <w:rPr>
                <w:webHidden/>
              </w:rPr>
              <w:fldChar w:fldCharType="end"/>
            </w:r>
          </w:hyperlink>
        </w:p>
        <w:p w14:paraId="48A58291" w14:textId="4EDFA3B0" w:rsidR="0062402E" w:rsidRDefault="0035302B">
          <w:pPr>
            <w:pStyle w:val="Sommario3"/>
            <w:rPr>
              <w:rFonts w:eastAsiaTheme="minorEastAsia"/>
              <w:lang w:eastAsia="it-IT"/>
            </w:rPr>
          </w:pPr>
          <w:hyperlink w:anchor="_Toc20151425" w:history="1">
            <w:r w:rsidR="0062402E" w:rsidRPr="00741E90">
              <w:rPr>
                <w:rStyle w:val="Collegamentoipertestuale"/>
                <w:b/>
                <w:bCs/>
              </w:rPr>
              <w:t>5.6.2 Consiglio d'Europa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_Toc20151425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17</w:t>
            </w:r>
            <w:r w:rsidR="0062402E">
              <w:rPr>
                <w:webHidden/>
              </w:rPr>
              <w:fldChar w:fldCharType="end"/>
            </w:r>
          </w:hyperlink>
        </w:p>
        <w:p w14:paraId="108ED6C3" w14:textId="4A6AED91" w:rsidR="0062402E" w:rsidRDefault="0035302B">
          <w:pPr>
            <w:pStyle w:val="Sommario3"/>
            <w:rPr>
              <w:rFonts w:eastAsiaTheme="minorEastAsia"/>
              <w:lang w:eastAsia="it-IT"/>
            </w:rPr>
          </w:pPr>
          <w:hyperlink w:anchor="_Toc20151426" w:history="1">
            <w:r w:rsidR="0062402E" w:rsidRPr="00741E90">
              <w:rPr>
                <w:rStyle w:val="Collegamentoipertestuale"/>
                <w:b/>
                <w:bCs/>
              </w:rPr>
              <w:t xml:space="preserve">5.6.3 </w:t>
            </w:r>
            <w:r w:rsidR="0062402E" w:rsidRPr="00741E90">
              <w:rPr>
                <w:rStyle w:val="Collegamentoipertestuale"/>
                <w:b/>
                <w:bCs/>
                <w:lang w:eastAsia="it-IT"/>
              </w:rPr>
              <w:t>Organizzazione mondiale della Sanità (WHO)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_Toc20151426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17</w:t>
            </w:r>
            <w:r w:rsidR="0062402E">
              <w:rPr>
                <w:webHidden/>
              </w:rPr>
              <w:fldChar w:fldCharType="end"/>
            </w:r>
          </w:hyperlink>
        </w:p>
        <w:p w14:paraId="52D1A166" w14:textId="51E93643" w:rsidR="0062402E" w:rsidRDefault="0035302B">
          <w:pPr>
            <w:pStyle w:val="Sommario3"/>
            <w:rPr>
              <w:rFonts w:eastAsiaTheme="minorEastAsia"/>
              <w:lang w:eastAsia="it-IT"/>
            </w:rPr>
          </w:pPr>
          <w:hyperlink w:anchor="_Toc20151427" w:history="1">
            <w:r w:rsidR="0062402E" w:rsidRPr="00741E90">
              <w:rPr>
                <w:rStyle w:val="Collegamentoipertestuale"/>
                <w:b/>
                <w:bCs/>
                <w:lang w:val="en-US"/>
              </w:rPr>
              <w:t>5.6.4 Heads of Medicines Agencies (HMA)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_Toc20151427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17</w:t>
            </w:r>
            <w:r w:rsidR="0062402E">
              <w:rPr>
                <w:webHidden/>
              </w:rPr>
              <w:fldChar w:fldCharType="end"/>
            </w:r>
          </w:hyperlink>
        </w:p>
        <w:p w14:paraId="4F29A67D" w14:textId="700D255C" w:rsidR="0062402E" w:rsidRDefault="0035302B">
          <w:pPr>
            <w:pStyle w:val="Sommario3"/>
            <w:rPr>
              <w:rFonts w:eastAsiaTheme="minorEastAsia"/>
              <w:lang w:eastAsia="it-IT"/>
            </w:rPr>
          </w:pPr>
          <w:hyperlink w:anchor="_Toc20151428" w:history="1">
            <w:r w:rsidR="0062402E" w:rsidRPr="00741E90">
              <w:rPr>
                <w:rStyle w:val="Collegamentoipertestuale"/>
                <w:b/>
                <w:bCs/>
              </w:rPr>
              <w:t>5.6.5 European Medicines Agency (EMA)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_Toc20151428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17</w:t>
            </w:r>
            <w:r w:rsidR="0062402E">
              <w:rPr>
                <w:webHidden/>
              </w:rPr>
              <w:fldChar w:fldCharType="end"/>
            </w:r>
          </w:hyperlink>
        </w:p>
        <w:p w14:paraId="0BE4DA7C" w14:textId="7B73043A" w:rsidR="0062402E" w:rsidRDefault="0035302B">
          <w:pPr>
            <w:pStyle w:val="Sommario3"/>
            <w:rPr>
              <w:rFonts w:eastAsiaTheme="minorEastAsia"/>
              <w:lang w:eastAsia="it-IT"/>
            </w:rPr>
          </w:pPr>
          <w:hyperlink w:anchor="_Toc20151429" w:history="1">
            <w:r w:rsidR="0062402E" w:rsidRPr="00741E90">
              <w:rPr>
                <w:rStyle w:val="Collegamentoipertestuale"/>
                <w:b/>
                <w:bCs/>
              </w:rPr>
              <w:t>5.6.6 Stati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_Toc20151429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18</w:t>
            </w:r>
            <w:r w:rsidR="0062402E">
              <w:rPr>
                <w:webHidden/>
              </w:rPr>
              <w:fldChar w:fldCharType="end"/>
            </w:r>
          </w:hyperlink>
        </w:p>
        <w:p w14:paraId="659E8F0D" w14:textId="06AE5798" w:rsidR="0062402E" w:rsidRDefault="0035302B">
          <w:pPr>
            <w:pStyle w:val="Sommario3"/>
            <w:rPr>
              <w:rFonts w:eastAsiaTheme="minorEastAsia"/>
              <w:lang w:eastAsia="it-IT"/>
            </w:rPr>
          </w:pPr>
          <w:hyperlink w:anchor="_Toc20151430" w:history="1">
            <w:r w:rsidR="0062402E" w:rsidRPr="00741E90">
              <w:rPr>
                <w:rStyle w:val="Collegamentoipertestuale"/>
                <w:b/>
                <w:bCs/>
              </w:rPr>
              <w:t>5.6.7 Ambasciate e Consolati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_Toc20151430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18</w:t>
            </w:r>
            <w:r w:rsidR="0062402E">
              <w:rPr>
                <w:webHidden/>
              </w:rPr>
              <w:fldChar w:fldCharType="end"/>
            </w:r>
          </w:hyperlink>
        </w:p>
        <w:p w14:paraId="0EE2D4EB" w14:textId="6437CFF5" w:rsidR="0062402E" w:rsidRDefault="0035302B">
          <w:pPr>
            <w:pStyle w:val="Sommario3"/>
            <w:rPr>
              <w:rFonts w:eastAsiaTheme="minorEastAsia"/>
              <w:lang w:eastAsia="it-IT"/>
            </w:rPr>
          </w:pPr>
          <w:hyperlink w:anchor="_Toc20151431" w:history="1">
            <w:r w:rsidR="0062402E" w:rsidRPr="00741E90">
              <w:rPr>
                <w:rStyle w:val="Collegamentoipertestuale"/>
                <w:b/>
                <w:bCs/>
              </w:rPr>
              <w:t>5.6.8 Altre Agenzie regolatorie internazionali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_Toc20151431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18</w:t>
            </w:r>
            <w:r w:rsidR="0062402E">
              <w:rPr>
                <w:webHidden/>
              </w:rPr>
              <w:fldChar w:fldCharType="end"/>
            </w:r>
          </w:hyperlink>
        </w:p>
        <w:p w14:paraId="2F0F0421" w14:textId="1CD937F1" w:rsidR="0062402E" w:rsidRDefault="0035302B">
          <w:pPr>
            <w:pStyle w:val="Sommario3"/>
            <w:rPr>
              <w:rFonts w:eastAsiaTheme="minorEastAsia"/>
              <w:lang w:eastAsia="it-IT"/>
            </w:rPr>
          </w:pPr>
          <w:hyperlink w:anchor="_Toc20151432" w:history="1">
            <w:r w:rsidR="0062402E" w:rsidRPr="00741E90">
              <w:rPr>
                <w:rStyle w:val="Collegamentoipertestuale"/>
                <w:b/>
                <w:bCs/>
              </w:rPr>
              <w:t>5.6.9 Altri Organismi internazionali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_Toc20151432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18</w:t>
            </w:r>
            <w:r w:rsidR="0062402E">
              <w:rPr>
                <w:webHidden/>
              </w:rPr>
              <w:fldChar w:fldCharType="end"/>
            </w:r>
          </w:hyperlink>
        </w:p>
        <w:p w14:paraId="6E1E27C6" w14:textId="4A848986" w:rsidR="0062402E" w:rsidRDefault="0035302B" w:rsidP="0062402E">
          <w:pPr>
            <w:pStyle w:val="Sommario2"/>
            <w:rPr>
              <w:rFonts w:eastAsiaTheme="minorEastAsia"/>
              <w:noProof/>
              <w:lang w:eastAsia="it-IT"/>
            </w:rPr>
          </w:pPr>
          <w:hyperlink w:anchor="_Toc20151433" w:history="1">
            <w:r w:rsidR="0062402E" w:rsidRPr="00741E90">
              <w:rPr>
                <w:rStyle w:val="Collegamentoipertestuale"/>
                <w:b/>
                <w:bCs/>
                <w:noProof/>
              </w:rPr>
              <w:t>5.7 Rapporti con i cittadini</w:t>
            </w:r>
            <w:r w:rsidR="0062402E">
              <w:rPr>
                <w:noProof/>
                <w:webHidden/>
              </w:rPr>
              <w:tab/>
            </w:r>
            <w:r w:rsidR="0062402E">
              <w:rPr>
                <w:noProof/>
                <w:webHidden/>
              </w:rPr>
              <w:fldChar w:fldCharType="begin"/>
            </w:r>
            <w:r w:rsidR="0062402E">
              <w:rPr>
                <w:noProof/>
                <w:webHidden/>
              </w:rPr>
              <w:instrText xml:space="preserve"> PAGEREF _Toc20151433 \h </w:instrText>
            </w:r>
            <w:r w:rsidR="0062402E">
              <w:rPr>
                <w:noProof/>
                <w:webHidden/>
              </w:rPr>
            </w:r>
            <w:r w:rsidR="0062402E">
              <w:rPr>
                <w:noProof/>
                <w:webHidden/>
              </w:rPr>
              <w:fldChar w:fldCharType="separate"/>
            </w:r>
            <w:r w:rsidR="0062402E">
              <w:rPr>
                <w:noProof/>
                <w:webHidden/>
              </w:rPr>
              <w:t>18</w:t>
            </w:r>
            <w:r w:rsidR="0062402E">
              <w:rPr>
                <w:noProof/>
                <w:webHidden/>
              </w:rPr>
              <w:fldChar w:fldCharType="end"/>
            </w:r>
          </w:hyperlink>
        </w:p>
        <w:p w14:paraId="15E8C334" w14:textId="0A0BDE6D" w:rsidR="0062402E" w:rsidRDefault="0035302B">
          <w:pPr>
            <w:pStyle w:val="Sommario3"/>
            <w:rPr>
              <w:rFonts w:eastAsiaTheme="minorEastAsia"/>
              <w:lang w:eastAsia="it-IT"/>
            </w:rPr>
          </w:pPr>
          <w:hyperlink w:anchor="_Toc20151434" w:history="1">
            <w:r w:rsidR="0062402E" w:rsidRPr="00741E90">
              <w:rPr>
                <w:rStyle w:val="Collegamentoipertestuale"/>
                <w:b/>
                <w:bCs/>
              </w:rPr>
              <w:t>5.7.3 Esposti e reclami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_Toc20151434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18</w:t>
            </w:r>
            <w:r w:rsidR="0062402E">
              <w:rPr>
                <w:webHidden/>
              </w:rPr>
              <w:fldChar w:fldCharType="end"/>
            </w:r>
          </w:hyperlink>
        </w:p>
        <w:p w14:paraId="1D956780" w14:textId="63866C4E" w:rsidR="0062402E" w:rsidRDefault="0035302B" w:rsidP="0062402E">
          <w:pPr>
            <w:pStyle w:val="Sommario2"/>
            <w:rPr>
              <w:rFonts w:eastAsiaTheme="minorEastAsia"/>
              <w:noProof/>
              <w:lang w:eastAsia="it-IT"/>
            </w:rPr>
          </w:pPr>
          <w:hyperlink w:anchor="_Toc20151435" w:history="1">
            <w:r w:rsidR="0062402E" w:rsidRPr="00741E90">
              <w:rPr>
                <w:rStyle w:val="Collegamentoipertestuale"/>
                <w:b/>
                <w:bCs/>
                <w:noProof/>
              </w:rPr>
              <w:t>5.8 Adempimenti ai sensi del DL 33/2013</w:t>
            </w:r>
            <w:r w:rsidR="0062402E">
              <w:rPr>
                <w:noProof/>
                <w:webHidden/>
              </w:rPr>
              <w:tab/>
            </w:r>
            <w:r w:rsidR="0062402E">
              <w:rPr>
                <w:noProof/>
                <w:webHidden/>
              </w:rPr>
              <w:fldChar w:fldCharType="begin"/>
            </w:r>
            <w:r w:rsidR="0062402E">
              <w:rPr>
                <w:noProof/>
                <w:webHidden/>
              </w:rPr>
              <w:instrText xml:space="preserve"> PAGEREF _Toc20151435 \h </w:instrText>
            </w:r>
            <w:r w:rsidR="0062402E">
              <w:rPr>
                <w:noProof/>
                <w:webHidden/>
              </w:rPr>
            </w:r>
            <w:r w:rsidR="0062402E">
              <w:rPr>
                <w:noProof/>
                <w:webHidden/>
              </w:rPr>
              <w:fldChar w:fldCharType="separate"/>
            </w:r>
            <w:r w:rsidR="0062402E">
              <w:rPr>
                <w:noProof/>
                <w:webHidden/>
              </w:rPr>
              <w:t>18</w:t>
            </w:r>
            <w:r w:rsidR="0062402E">
              <w:rPr>
                <w:noProof/>
                <w:webHidden/>
              </w:rPr>
              <w:fldChar w:fldCharType="end"/>
            </w:r>
          </w:hyperlink>
        </w:p>
        <w:p w14:paraId="07B06987" w14:textId="113C28B8" w:rsidR="0062402E" w:rsidRDefault="0035302B" w:rsidP="0062402E">
          <w:pPr>
            <w:pStyle w:val="Sommario2"/>
            <w:rPr>
              <w:rFonts w:eastAsiaTheme="minorEastAsia"/>
              <w:noProof/>
              <w:lang w:eastAsia="it-IT"/>
            </w:rPr>
          </w:pPr>
          <w:hyperlink w:anchor="_Toc20151436" w:history="1">
            <w:r w:rsidR="0062402E" w:rsidRPr="00741E90">
              <w:rPr>
                <w:rStyle w:val="Collegamentoipertestuale"/>
                <w:b/>
                <w:bCs/>
                <w:noProof/>
              </w:rPr>
              <w:t>(Trasparenza amministrativa)</w:t>
            </w:r>
            <w:r w:rsidR="0062402E">
              <w:rPr>
                <w:noProof/>
                <w:webHidden/>
              </w:rPr>
              <w:tab/>
            </w:r>
            <w:r w:rsidR="0062402E">
              <w:rPr>
                <w:noProof/>
                <w:webHidden/>
              </w:rPr>
              <w:fldChar w:fldCharType="begin"/>
            </w:r>
            <w:r w:rsidR="0062402E">
              <w:rPr>
                <w:noProof/>
                <w:webHidden/>
              </w:rPr>
              <w:instrText xml:space="preserve"> PAGEREF _Toc20151436 \h </w:instrText>
            </w:r>
            <w:r w:rsidR="0062402E">
              <w:rPr>
                <w:noProof/>
                <w:webHidden/>
              </w:rPr>
            </w:r>
            <w:r w:rsidR="0062402E">
              <w:rPr>
                <w:noProof/>
                <w:webHidden/>
              </w:rPr>
              <w:fldChar w:fldCharType="separate"/>
            </w:r>
            <w:r w:rsidR="0062402E">
              <w:rPr>
                <w:noProof/>
                <w:webHidden/>
              </w:rPr>
              <w:t>18</w:t>
            </w:r>
            <w:r w:rsidR="0062402E">
              <w:rPr>
                <w:noProof/>
                <w:webHidden/>
              </w:rPr>
              <w:fldChar w:fldCharType="end"/>
            </w:r>
          </w:hyperlink>
        </w:p>
        <w:p w14:paraId="15CD1339" w14:textId="6B81A9B2" w:rsidR="0062402E" w:rsidRDefault="0035302B">
          <w:pPr>
            <w:pStyle w:val="Sommario3"/>
            <w:rPr>
              <w:rFonts w:eastAsiaTheme="minorEastAsia"/>
              <w:lang w:eastAsia="it-IT"/>
            </w:rPr>
          </w:pPr>
          <w:hyperlink w:anchor="_Toc20151437" w:history="1">
            <w:r w:rsidR="0062402E" w:rsidRPr="00741E90">
              <w:rPr>
                <w:rStyle w:val="Collegamentoipertestuale"/>
                <w:b/>
                <w:bCs/>
              </w:rPr>
              <w:t>5.8.1 Accesso civico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_Toc20151437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18</w:t>
            </w:r>
            <w:r w:rsidR="0062402E">
              <w:rPr>
                <w:webHidden/>
              </w:rPr>
              <w:fldChar w:fldCharType="end"/>
            </w:r>
          </w:hyperlink>
        </w:p>
        <w:p w14:paraId="77672781" w14:textId="1D10F416" w:rsidR="0062402E" w:rsidRDefault="0035302B">
          <w:pPr>
            <w:pStyle w:val="Sommario3"/>
            <w:rPr>
              <w:rFonts w:eastAsiaTheme="minorEastAsia"/>
              <w:lang w:eastAsia="it-IT"/>
            </w:rPr>
          </w:pPr>
          <w:hyperlink w:anchor="_Toc20151438" w:history="1">
            <w:r w:rsidR="0062402E" w:rsidRPr="00741E90">
              <w:rPr>
                <w:rStyle w:val="Collegamentoipertestuale"/>
                <w:b/>
                <w:bCs/>
              </w:rPr>
              <w:t>5.8.2 Pubblicazioni dei dati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_Toc20151438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18</w:t>
            </w:r>
            <w:r w:rsidR="0062402E">
              <w:rPr>
                <w:webHidden/>
              </w:rPr>
              <w:fldChar w:fldCharType="end"/>
            </w:r>
          </w:hyperlink>
        </w:p>
        <w:p w14:paraId="4B6369BD" w14:textId="61219DBE" w:rsidR="0062402E" w:rsidRDefault="0035302B" w:rsidP="0062402E">
          <w:pPr>
            <w:pStyle w:val="Sommario2"/>
            <w:rPr>
              <w:rFonts w:eastAsiaTheme="minorEastAsia"/>
              <w:noProof/>
              <w:lang w:eastAsia="it-IT"/>
            </w:rPr>
          </w:pPr>
          <w:hyperlink w:anchor="_Toc20151439" w:history="1">
            <w:r w:rsidR="0062402E" w:rsidRPr="00741E90">
              <w:rPr>
                <w:rStyle w:val="Collegamentoipertestuale"/>
                <w:b/>
                <w:bCs/>
                <w:noProof/>
              </w:rPr>
              <w:t>5.9 Editoria e attività informativo</w:t>
            </w:r>
            <w:r w:rsidR="0062402E">
              <w:rPr>
                <w:noProof/>
                <w:webHidden/>
              </w:rPr>
              <w:tab/>
            </w:r>
            <w:r w:rsidR="0062402E">
              <w:rPr>
                <w:noProof/>
                <w:webHidden/>
              </w:rPr>
              <w:fldChar w:fldCharType="begin"/>
            </w:r>
            <w:r w:rsidR="0062402E">
              <w:rPr>
                <w:noProof/>
                <w:webHidden/>
              </w:rPr>
              <w:instrText xml:space="preserve"> PAGEREF _Toc20151439 \h </w:instrText>
            </w:r>
            <w:r w:rsidR="0062402E">
              <w:rPr>
                <w:noProof/>
                <w:webHidden/>
              </w:rPr>
            </w:r>
            <w:r w:rsidR="0062402E">
              <w:rPr>
                <w:noProof/>
                <w:webHidden/>
              </w:rPr>
              <w:fldChar w:fldCharType="separate"/>
            </w:r>
            <w:r w:rsidR="0062402E">
              <w:rPr>
                <w:noProof/>
                <w:webHidden/>
              </w:rPr>
              <w:t>19</w:t>
            </w:r>
            <w:r w:rsidR="0062402E">
              <w:rPr>
                <w:noProof/>
                <w:webHidden/>
              </w:rPr>
              <w:fldChar w:fldCharType="end"/>
            </w:r>
          </w:hyperlink>
        </w:p>
        <w:p w14:paraId="3FDC4476" w14:textId="7A18FC33" w:rsidR="0062402E" w:rsidRDefault="0035302B">
          <w:pPr>
            <w:pStyle w:val="Sommario3"/>
            <w:rPr>
              <w:rFonts w:eastAsiaTheme="minorEastAsia"/>
              <w:lang w:eastAsia="it-IT"/>
            </w:rPr>
          </w:pPr>
          <w:hyperlink w:anchor="_Toc20151440" w:history="1">
            <w:r w:rsidR="0062402E" w:rsidRPr="00741E90">
              <w:rPr>
                <w:rStyle w:val="Collegamentoipertestuale"/>
                <w:b/>
                <w:bCs/>
              </w:rPr>
              <w:t>5.9.1 Rassegne e comunicati stampa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_Toc20151440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19</w:t>
            </w:r>
            <w:r w:rsidR="0062402E">
              <w:rPr>
                <w:webHidden/>
              </w:rPr>
              <w:fldChar w:fldCharType="end"/>
            </w:r>
          </w:hyperlink>
        </w:p>
        <w:p w14:paraId="003B43AE" w14:textId="3F31979E" w:rsidR="0062402E" w:rsidRDefault="0035302B">
          <w:pPr>
            <w:pStyle w:val="Sommario3"/>
            <w:rPr>
              <w:rFonts w:eastAsiaTheme="minorEastAsia"/>
              <w:lang w:eastAsia="it-IT"/>
            </w:rPr>
          </w:pPr>
          <w:hyperlink w:anchor="_Toc20151441" w:history="1">
            <w:r w:rsidR="0062402E" w:rsidRPr="00741E90">
              <w:rPr>
                <w:rStyle w:val="Collegamentoipertestuale"/>
                <w:b/>
                <w:bCs/>
              </w:rPr>
              <w:t>5.9.2 Attività divulgativa interna ed esterna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_Toc20151441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19</w:t>
            </w:r>
            <w:r w:rsidR="0062402E">
              <w:rPr>
                <w:webHidden/>
              </w:rPr>
              <w:fldChar w:fldCharType="end"/>
            </w:r>
          </w:hyperlink>
        </w:p>
        <w:p w14:paraId="7CA01165" w14:textId="02CCC06F" w:rsidR="0062402E" w:rsidRDefault="0035302B">
          <w:pPr>
            <w:pStyle w:val="Sommario3"/>
            <w:rPr>
              <w:rFonts w:eastAsiaTheme="minorEastAsia"/>
              <w:lang w:eastAsia="it-IT"/>
            </w:rPr>
          </w:pPr>
          <w:hyperlink w:anchor="_Toc20151442" w:history="1">
            <w:r w:rsidR="0062402E" w:rsidRPr="00741E90">
              <w:rPr>
                <w:rStyle w:val="Collegamentoipertestuale"/>
                <w:b/>
                <w:bCs/>
              </w:rPr>
              <w:t>5.9.3 Pubblicazioni istituzionali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_Toc20151442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19</w:t>
            </w:r>
            <w:r w:rsidR="0062402E">
              <w:rPr>
                <w:webHidden/>
              </w:rPr>
              <w:fldChar w:fldCharType="end"/>
            </w:r>
          </w:hyperlink>
        </w:p>
        <w:p w14:paraId="23C84FD3" w14:textId="3DB60227" w:rsidR="0062402E" w:rsidRDefault="0035302B" w:rsidP="0062402E">
          <w:pPr>
            <w:pStyle w:val="Sommario2"/>
            <w:rPr>
              <w:rFonts w:eastAsiaTheme="minorEastAsia"/>
              <w:noProof/>
              <w:lang w:eastAsia="it-IT"/>
            </w:rPr>
          </w:pPr>
          <w:hyperlink w:anchor="_Toc20151443" w:history="1">
            <w:r w:rsidR="0062402E" w:rsidRPr="00741E90">
              <w:rPr>
                <w:rStyle w:val="Collegamentoipertestuale"/>
                <w:b/>
                <w:bCs/>
                <w:noProof/>
              </w:rPr>
              <w:t>5.10 Eventi e patrocini</w:t>
            </w:r>
            <w:r w:rsidR="0062402E">
              <w:rPr>
                <w:noProof/>
                <w:webHidden/>
              </w:rPr>
              <w:tab/>
            </w:r>
            <w:r w:rsidR="0062402E">
              <w:rPr>
                <w:noProof/>
                <w:webHidden/>
              </w:rPr>
              <w:fldChar w:fldCharType="begin"/>
            </w:r>
            <w:r w:rsidR="0062402E">
              <w:rPr>
                <w:noProof/>
                <w:webHidden/>
              </w:rPr>
              <w:instrText xml:space="preserve"> PAGEREF _Toc20151443 \h </w:instrText>
            </w:r>
            <w:r w:rsidR="0062402E">
              <w:rPr>
                <w:noProof/>
                <w:webHidden/>
              </w:rPr>
            </w:r>
            <w:r w:rsidR="0062402E">
              <w:rPr>
                <w:noProof/>
                <w:webHidden/>
              </w:rPr>
              <w:fldChar w:fldCharType="separate"/>
            </w:r>
            <w:r w:rsidR="0062402E">
              <w:rPr>
                <w:noProof/>
                <w:webHidden/>
              </w:rPr>
              <w:t>19</w:t>
            </w:r>
            <w:r w:rsidR="0062402E">
              <w:rPr>
                <w:noProof/>
                <w:webHidden/>
              </w:rPr>
              <w:fldChar w:fldCharType="end"/>
            </w:r>
          </w:hyperlink>
        </w:p>
        <w:p w14:paraId="56AB0461" w14:textId="7BEF598B" w:rsidR="0062402E" w:rsidRDefault="0035302B">
          <w:pPr>
            <w:pStyle w:val="Sommario3"/>
            <w:rPr>
              <w:rFonts w:eastAsiaTheme="minorEastAsia"/>
              <w:lang w:eastAsia="it-IT"/>
            </w:rPr>
          </w:pPr>
          <w:hyperlink w:anchor="_Toc20151444" w:history="1">
            <w:r w:rsidR="0062402E" w:rsidRPr="00741E90">
              <w:rPr>
                <w:rStyle w:val="Collegamentoipertestuale"/>
                <w:b/>
                <w:bCs/>
              </w:rPr>
              <w:t>5.10.1 Eventi, simposi, seminari …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_Toc20151444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19</w:t>
            </w:r>
            <w:r w:rsidR="0062402E">
              <w:rPr>
                <w:webHidden/>
              </w:rPr>
              <w:fldChar w:fldCharType="end"/>
            </w:r>
          </w:hyperlink>
        </w:p>
        <w:p w14:paraId="79D3D5F3" w14:textId="41D8E7DF" w:rsidR="0062402E" w:rsidRDefault="0035302B">
          <w:pPr>
            <w:pStyle w:val="Sommario3"/>
            <w:rPr>
              <w:rFonts w:eastAsiaTheme="minorEastAsia"/>
              <w:lang w:eastAsia="it-IT"/>
            </w:rPr>
          </w:pPr>
          <w:hyperlink w:anchor="_Toc20151445" w:history="1">
            <w:r w:rsidR="0062402E" w:rsidRPr="00741E90">
              <w:rPr>
                <w:rStyle w:val="Collegamentoipertestuale"/>
                <w:b/>
                <w:bCs/>
              </w:rPr>
              <w:t>5.10.2 Patrocini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_Toc20151445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19</w:t>
            </w:r>
            <w:r w:rsidR="0062402E">
              <w:rPr>
                <w:webHidden/>
              </w:rPr>
              <w:fldChar w:fldCharType="end"/>
            </w:r>
          </w:hyperlink>
        </w:p>
        <w:p w14:paraId="4EC3CDE0" w14:textId="09DCB039" w:rsidR="0062402E" w:rsidRDefault="0035302B">
          <w:pPr>
            <w:pStyle w:val="Sommario1"/>
            <w:rPr>
              <w:rFonts w:eastAsiaTheme="minorEastAsia"/>
              <w:b w:val="0"/>
              <w:bCs w:val="0"/>
              <w:color w:val="auto"/>
              <w:lang w:eastAsia="it-IT"/>
            </w:rPr>
          </w:pPr>
          <w:hyperlink w:anchor="_Toc20151446" w:history="1">
            <w:r w:rsidR="0062402E" w:rsidRPr="00741E90">
              <w:rPr>
                <w:rStyle w:val="Collegamentoipertestuale"/>
              </w:rPr>
              <w:t>6. ORGANI DI GOVERNO, GESTIONE, CONTROLLO, CONSULENZA E GARANZIA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_Toc20151446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20</w:t>
            </w:r>
            <w:r w:rsidR="0062402E">
              <w:rPr>
                <w:webHidden/>
              </w:rPr>
              <w:fldChar w:fldCharType="end"/>
            </w:r>
          </w:hyperlink>
        </w:p>
        <w:p w14:paraId="48BDFB4B" w14:textId="4E28B42D" w:rsidR="0062402E" w:rsidRDefault="0035302B" w:rsidP="0062402E">
          <w:pPr>
            <w:pStyle w:val="Sommario2"/>
            <w:rPr>
              <w:rFonts w:eastAsiaTheme="minorEastAsia"/>
              <w:noProof/>
              <w:lang w:eastAsia="it-IT"/>
            </w:rPr>
          </w:pPr>
          <w:hyperlink w:anchor="_Toc20151447" w:history="1">
            <w:r w:rsidR="0062402E" w:rsidRPr="00741E90">
              <w:rPr>
                <w:rStyle w:val="Collegamentoipertestuale"/>
                <w:b/>
                <w:bCs/>
                <w:noProof/>
              </w:rPr>
              <w:t>6.1 Direttore generale</w:t>
            </w:r>
            <w:r w:rsidR="0062402E">
              <w:rPr>
                <w:noProof/>
                <w:webHidden/>
              </w:rPr>
              <w:tab/>
            </w:r>
            <w:r w:rsidR="0062402E">
              <w:rPr>
                <w:noProof/>
                <w:webHidden/>
              </w:rPr>
              <w:fldChar w:fldCharType="begin"/>
            </w:r>
            <w:r w:rsidR="0062402E">
              <w:rPr>
                <w:noProof/>
                <w:webHidden/>
              </w:rPr>
              <w:instrText xml:space="preserve"> PAGEREF _Toc20151447 \h </w:instrText>
            </w:r>
            <w:r w:rsidR="0062402E">
              <w:rPr>
                <w:noProof/>
                <w:webHidden/>
              </w:rPr>
            </w:r>
            <w:r w:rsidR="0062402E">
              <w:rPr>
                <w:noProof/>
                <w:webHidden/>
              </w:rPr>
              <w:fldChar w:fldCharType="separate"/>
            </w:r>
            <w:r w:rsidR="0062402E">
              <w:rPr>
                <w:noProof/>
                <w:webHidden/>
              </w:rPr>
              <w:t>20</w:t>
            </w:r>
            <w:r w:rsidR="0062402E">
              <w:rPr>
                <w:noProof/>
                <w:webHidden/>
              </w:rPr>
              <w:fldChar w:fldCharType="end"/>
            </w:r>
          </w:hyperlink>
        </w:p>
        <w:p w14:paraId="3B5E3BD2" w14:textId="25079E4E" w:rsidR="0062402E" w:rsidRDefault="0035302B">
          <w:pPr>
            <w:pStyle w:val="Sommario3"/>
            <w:rPr>
              <w:rFonts w:eastAsiaTheme="minorEastAsia"/>
              <w:lang w:eastAsia="it-IT"/>
            </w:rPr>
          </w:pPr>
          <w:hyperlink w:anchor="_Toc20151448" w:history="1">
            <w:r w:rsidR="0062402E" w:rsidRPr="00741E90">
              <w:rPr>
                <w:rStyle w:val="Collegamentoipertestuale"/>
                <w:b/>
                <w:bCs/>
              </w:rPr>
              <w:t>6.1.1 Nomina, compiti e dimissioni del Direttore generale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_Toc20151448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20</w:t>
            </w:r>
            <w:r w:rsidR="0062402E">
              <w:rPr>
                <w:webHidden/>
              </w:rPr>
              <w:fldChar w:fldCharType="end"/>
            </w:r>
          </w:hyperlink>
        </w:p>
        <w:p w14:paraId="2929BD62" w14:textId="7DA760C8" w:rsidR="0062402E" w:rsidRDefault="0035302B">
          <w:pPr>
            <w:pStyle w:val="Sommario3"/>
            <w:rPr>
              <w:rFonts w:eastAsiaTheme="minorEastAsia"/>
              <w:lang w:eastAsia="it-IT"/>
            </w:rPr>
          </w:pPr>
          <w:hyperlink w:anchor="_Toc20151449" w:history="1">
            <w:r w:rsidR="0062402E" w:rsidRPr="00741E90">
              <w:rPr>
                <w:rStyle w:val="Collegamentoipertestuale"/>
                <w:b/>
                <w:bCs/>
              </w:rPr>
              <w:t>6.1.2 Attività istituzionale del Direttore generale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_Toc20151449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20</w:t>
            </w:r>
            <w:r w:rsidR="0062402E">
              <w:rPr>
                <w:webHidden/>
              </w:rPr>
              <w:fldChar w:fldCharType="end"/>
            </w:r>
          </w:hyperlink>
        </w:p>
        <w:p w14:paraId="41532720" w14:textId="2F13F0A1" w:rsidR="0062402E" w:rsidRDefault="0035302B" w:rsidP="0062402E">
          <w:pPr>
            <w:pStyle w:val="Sommario2"/>
            <w:rPr>
              <w:rFonts w:eastAsiaTheme="minorEastAsia"/>
              <w:noProof/>
              <w:lang w:eastAsia="it-IT"/>
            </w:rPr>
          </w:pPr>
          <w:hyperlink w:anchor="_Toc20151450" w:history="1">
            <w:r w:rsidR="0062402E" w:rsidRPr="00741E90">
              <w:rPr>
                <w:rStyle w:val="Collegamentoipertestuale"/>
                <w:b/>
                <w:bCs/>
                <w:noProof/>
              </w:rPr>
              <w:t>6.2 Consiglio di Amministrazione</w:t>
            </w:r>
            <w:r w:rsidR="0062402E">
              <w:rPr>
                <w:noProof/>
                <w:webHidden/>
              </w:rPr>
              <w:tab/>
            </w:r>
            <w:r w:rsidR="0062402E">
              <w:rPr>
                <w:noProof/>
                <w:webHidden/>
              </w:rPr>
              <w:fldChar w:fldCharType="begin"/>
            </w:r>
            <w:r w:rsidR="0062402E">
              <w:rPr>
                <w:noProof/>
                <w:webHidden/>
              </w:rPr>
              <w:instrText xml:space="preserve"> PAGEREF _Toc20151450 \h </w:instrText>
            </w:r>
            <w:r w:rsidR="0062402E">
              <w:rPr>
                <w:noProof/>
                <w:webHidden/>
              </w:rPr>
            </w:r>
            <w:r w:rsidR="0062402E">
              <w:rPr>
                <w:noProof/>
                <w:webHidden/>
              </w:rPr>
              <w:fldChar w:fldCharType="separate"/>
            </w:r>
            <w:r w:rsidR="0062402E">
              <w:rPr>
                <w:noProof/>
                <w:webHidden/>
              </w:rPr>
              <w:t>20</w:t>
            </w:r>
            <w:r w:rsidR="0062402E">
              <w:rPr>
                <w:noProof/>
                <w:webHidden/>
              </w:rPr>
              <w:fldChar w:fldCharType="end"/>
            </w:r>
          </w:hyperlink>
        </w:p>
        <w:p w14:paraId="2E10DE41" w14:textId="49DD9855" w:rsidR="0062402E" w:rsidRDefault="0035302B" w:rsidP="0062402E">
          <w:pPr>
            <w:pStyle w:val="Sommario2"/>
            <w:rPr>
              <w:rFonts w:eastAsiaTheme="minorEastAsia"/>
              <w:noProof/>
              <w:lang w:eastAsia="it-IT"/>
            </w:rPr>
          </w:pPr>
          <w:hyperlink w:anchor="_Toc20151451" w:history="1">
            <w:r w:rsidR="0062402E" w:rsidRPr="00741E90">
              <w:rPr>
                <w:rStyle w:val="Collegamentoipertestuale"/>
                <w:b/>
                <w:bCs/>
                <w:noProof/>
              </w:rPr>
              <w:t>6.3 Collegio dei Revisori</w:t>
            </w:r>
            <w:r w:rsidR="0062402E">
              <w:rPr>
                <w:noProof/>
                <w:webHidden/>
              </w:rPr>
              <w:tab/>
            </w:r>
            <w:r w:rsidR="0062402E">
              <w:rPr>
                <w:noProof/>
                <w:webHidden/>
              </w:rPr>
              <w:fldChar w:fldCharType="begin"/>
            </w:r>
            <w:r w:rsidR="0062402E">
              <w:rPr>
                <w:noProof/>
                <w:webHidden/>
              </w:rPr>
              <w:instrText xml:space="preserve"> PAGEREF _Toc20151451 \h </w:instrText>
            </w:r>
            <w:r w:rsidR="0062402E">
              <w:rPr>
                <w:noProof/>
                <w:webHidden/>
              </w:rPr>
            </w:r>
            <w:r w:rsidR="0062402E">
              <w:rPr>
                <w:noProof/>
                <w:webHidden/>
              </w:rPr>
              <w:fldChar w:fldCharType="separate"/>
            </w:r>
            <w:r w:rsidR="0062402E">
              <w:rPr>
                <w:noProof/>
                <w:webHidden/>
              </w:rPr>
              <w:t>20</w:t>
            </w:r>
            <w:r w:rsidR="0062402E">
              <w:rPr>
                <w:noProof/>
                <w:webHidden/>
              </w:rPr>
              <w:fldChar w:fldCharType="end"/>
            </w:r>
          </w:hyperlink>
        </w:p>
        <w:p w14:paraId="582B1F1B" w14:textId="2D4B4C05" w:rsidR="0062402E" w:rsidRDefault="0035302B">
          <w:pPr>
            <w:pStyle w:val="Sommario3"/>
            <w:rPr>
              <w:rFonts w:eastAsiaTheme="minorEastAsia"/>
              <w:lang w:eastAsia="it-IT"/>
            </w:rPr>
          </w:pPr>
          <w:hyperlink w:anchor="_Toc20151452" w:history="1">
            <w:r w:rsidR="0062402E" w:rsidRPr="00741E90">
              <w:rPr>
                <w:rStyle w:val="Collegamentoipertestuale"/>
                <w:b/>
                <w:bCs/>
              </w:rPr>
              <w:t>6.3.1 Nomina, compiti e dimissioni dei componenti del Collegio dei Revisori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_Toc20151452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20</w:t>
            </w:r>
            <w:r w:rsidR="0062402E">
              <w:rPr>
                <w:webHidden/>
              </w:rPr>
              <w:fldChar w:fldCharType="end"/>
            </w:r>
          </w:hyperlink>
        </w:p>
        <w:p w14:paraId="09553131" w14:textId="29E001E2" w:rsidR="0062402E" w:rsidRDefault="0035302B">
          <w:pPr>
            <w:pStyle w:val="Sommario3"/>
            <w:rPr>
              <w:rFonts w:eastAsiaTheme="minorEastAsia"/>
              <w:lang w:eastAsia="it-IT"/>
            </w:rPr>
          </w:pPr>
          <w:hyperlink w:anchor="_Toc20151453" w:history="1">
            <w:r w:rsidR="0062402E" w:rsidRPr="00741E90">
              <w:rPr>
                <w:rStyle w:val="Collegamentoipertestuale"/>
                <w:b/>
                <w:bCs/>
              </w:rPr>
              <w:t>6.3.2 Riunioni e ordini del giorno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_Toc20151453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20</w:t>
            </w:r>
            <w:r w:rsidR="0062402E">
              <w:rPr>
                <w:webHidden/>
              </w:rPr>
              <w:fldChar w:fldCharType="end"/>
            </w:r>
          </w:hyperlink>
        </w:p>
        <w:p w14:paraId="244CEB3C" w14:textId="72BD89E9" w:rsidR="0062402E" w:rsidRDefault="0035302B">
          <w:pPr>
            <w:pStyle w:val="Sommario3"/>
            <w:rPr>
              <w:rFonts w:eastAsiaTheme="minorEastAsia"/>
              <w:lang w:eastAsia="it-IT"/>
            </w:rPr>
          </w:pPr>
          <w:hyperlink w:anchor="_Toc20151454" w:history="1">
            <w:r w:rsidR="0062402E" w:rsidRPr="00741E90">
              <w:rPr>
                <w:rStyle w:val="Collegamentoipertestuale"/>
                <w:b/>
                <w:bCs/>
              </w:rPr>
              <w:t>6.3.3 Verbali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_Toc20151454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20</w:t>
            </w:r>
            <w:r w:rsidR="0062402E">
              <w:rPr>
                <w:webHidden/>
              </w:rPr>
              <w:fldChar w:fldCharType="end"/>
            </w:r>
          </w:hyperlink>
        </w:p>
        <w:p w14:paraId="35E92CBF" w14:textId="661FBFE2" w:rsidR="0062402E" w:rsidRDefault="0035302B">
          <w:pPr>
            <w:pStyle w:val="Sommario3"/>
            <w:rPr>
              <w:rFonts w:eastAsiaTheme="minorEastAsia"/>
              <w:lang w:eastAsia="it-IT"/>
            </w:rPr>
          </w:pPr>
          <w:hyperlink w:anchor="_Toc20151455" w:history="1">
            <w:r w:rsidR="0062402E" w:rsidRPr="00741E90">
              <w:rPr>
                <w:rStyle w:val="Collegamentoipertestuale"/>
                <w:b/>
                <w:bCs/>
              </w:rPr>
              <w:t>6.3.4 Attività istituzionale dei componenti del Collegio dei Revisori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_Toc20151455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20</w:t>
            </w:r>
            <w:r w:rsidR="0062402E">
              <w:rPr>
                <w:webHidden/>
              </w:rPr>
              <w:fldChar w:fldCharType="end"/>
            </w:r>
          </w:hyperlink>
        </w:p>
        <w:p w14:paraId="4D666DF5" w14:textId="4B761D8C" w:rsidR="0062402E" w:rsidRDefault="0035302B" w:rsidP="0062402E">
          <w:pPr>
            <w:pStyle w:val="Sommario2"/>
            <w:rPr>
              <w:rFonts w:eastAsiaTheme="minorEastAsia"/>
              <w:noProof/>
              <w:lang w:eastAsia="it-IT"/>
            </w:rPr>
          </w:pPr>
          <w:hyperlink w:anchor="_Toc20151456" w:history="1">
            <w:r w:rsidR="0062402E" w:rsidRPr="00741E90">
              <w:rPr>
                <w:rStyle w:val="Collegamentoipertestuale"/>
                <w:b/>
                <w:bCs/>
                <w:noProof/>
              </w:rPr>
              <w:t>6.4 Commissione Tecnico Scientifica</w:t>
            </w:r>
            <w:r w:rsidR="0062402E">
              <w:rPr>
                <w:noProof/>
                <w:webHidden/>
              </w:rPr>
              <w:tab/>
            </w:r>
            <w:r w:rsidR="0062402E">
              <w:rPr>
                <w:noProof/>
                <w:webHidden/>
              </w:rPr>
              <w:fldChar w:fldCharType="begin"/>
            </w:r>
            <w:r w:rsidR="0062402E">
              <w:rPr>
                <w:noProof/>
                <w:webHidden/>
              </w:rPr>
              <w:instrText xml:space="preserve"> PAGEREF _Toc20151456 \h </w:instrText>
            </w:r>
            <w:r w:rsidR="0062402E">
              <w:rPr>
                <w:noProof/>
                <w:webHidden/>
              </w:rPr>
            </w:r>
            <w:r w:rsidR="0062402E">
              <w:rPr>
                <w:noProof/>
                <w:webHidden/>
              </w:rPr>
              <w:fldChar w:fldCharType="separate"/>
            </w:r>
            <w:r w:rsidR="0062402E">
              <w:rPr>
                <w:noProof/>
                <w:webHidden/>
              </w:rPr>
              <w:t>20</w:t>
            </w:r>
            <w:r w:rsidR="0062402E">
              <w:rPr>
                <w:noProof/>
                <w:webHidden/>
              </w:rPr>
              <w:fldChar w:fldCharType="end"/>
            </w:r>
          </w:hyperlink>
        </w:p>
        <w:p w14:paraId="6D953049" w14:textId="13B275DB" w:rsidR="0062402E" w:rsidRDefault="0035302B">
          <w:pPr>
            <w:pStyle w:val="Sommario3"/>
            <w:rPr>
              <w:rFonts w:eastAsiaTheme="minorEastAsia"/>
              <w:lang w:eastAsia="it-IT"/>
            </w:rPr>
          </w:pPr>
          <w:hyperlink w:anchor="_Toc20151457" w:history="1">
            <w:r w:rsidR="0062402E" w:rsidRPr="00741E90">
              <w:rPr>
                <w:rStyle w:val="Collegamentoipertestuale"/>
                <w:b/>
                <w:bCs/>
              </w:rPr>
              <w:t>6.4.1 Nomina, compiti e dimissioni dei componenti della Commissione Tecnico Scientifica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_Toc20151457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20</w:t>
            </w:r>
            <w:r w:rsidR="0062402E">
              <w:rPr>
                <w:webHidden/>
              </w:rPr>
              <w:fldChar w:fldCharType="end"/>
            </w:r>
          </w:hyperlink>
        </w:p>
        <w:p w14:paraId="0F6A4A06" w14:textId="5B79155C" w:rsidR="0062402E" w:rsidRDefault="0035302B">
          <w:pPr>
            <w:pStyle w:val="Sommario3"/>
            <w:rPr>
              <w:rFonts w:eastAsiaTheme="minorEastAsia"/>
              <w:lang w:eastAsia="it-IT"/>
            </w:rPr>
          </w:pPr>
          <w:hyperlink w:anchor="_Toc20151458" w:history="1">
            <w:r w:rsidR="0062402E" w:rsidRPr="00741E90">
              <w:rPr>
                <w:rStyle w:val="Collegamentoipertestuale"/>
                <w:b/>
                <w:bCs/>
              </w:rPr>
              <w:t>6.4.2 Riunioni e ordini del giorno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_Toc20151458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20</w:t>
            </w:r>
            <w:r w:rsidR="0062402E">
              <w:rPr>
                <w:webHidden/>
              </w:rPr>
              <w:fldChar w:fldCharType="end"/>
            </w:r>
          </w:hyperlink>
        </w:p>
        <w:p w14:paraId="7BA67210" w14:textId="67405C31" w:rsidR="0062402E" w:rsidRDefault="0035302B">
          <w:pPr>
            <w:pStyle w:val="Sommario3"/>
            <w:rPr>
              <w:rFonts w:eastAsiaTheme="minorEastAsia"/>
              <w:lang w:eastAsia="it-IT"/>
            </w:rPr>
          </w:pPr>
          <w:hyperlink w:anchor="_Toc20151459" w:history="1">
            <w:r w:rsidR="0062402E" w:rsidRPr="00741E90">
              <w:rPr>
                <w:rStyle w:val="Collegamentoipertestuale"/>
                <w:b/>
                <w:bCs/>
              </w:rPr>
              <w:t>6.4.3 Verbali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_Toc20151459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20</w:t>
            </w:r>
            <w:r w:rsidR="0062402E">
              <w:rPr>
                <w:webHidden/>
              </w:rPr>
              <w:fldChar w:fldCharType="end"/>
            </w:r>
          </w:hyperlink>
        </w:p>
        <w:p w14:paraId="3B72BE42" w14:textId="32B63827" w:rsidR="0062402E" w:rsidRDefault="0035302B">
          <w:pPr>
            <w:pStyle w:val="Sommario3"/>
            <w:rPr>
              <w:rFonts w:eastAsiaTheme="minorEastAsia"/>
              <w:lang w:eastAsia="it-IT"/>
            </w:rPr>
          </w:pPr>
          <w:hyperlink w:anchor="_Toc20151460" w:history="1">
            <w:r w:rsidR="0062402E" w:rsidRPr="00741E90">
              <w:rPr>
                <w:rStyle w:val="Collegamentoipertestuale"/>
                <w:b/>
                <w:bCs/>
              </w:rPr>
              <w:t>6.4.4 Attività istituzionale dei componenti della Commissione tecnico scientifica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_Toc20151460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21</w:t>
            </w:r>
            <w:r w:rsidR="0062402E">
              <w:rPr>
                <w:webHidden/>
              </w:rPr>
              <w:fldChar w:fldCharType="end"/>
            </w:r>
          </w:hyperlink>
        </w:p>
        <w:p w14:paraId="3BF9B9ED" w14:textId="33196B7E" w:rsidR="0062402E" w:rsidRDefault="0035302B" w:rsidP="0062402E">
          <w:pPr>
            <w:pStyle w:val="Sommario2"/>
            <w:rPr>
              <w:rFonts w:eastAsiaTheme="minorEastAsia"/>
              <w:noProof/>
              <w:lang w:eastAsia="it-IT"/>
            </w:rPr>
          </w:pPr>
          <w:hyperlink w:anchor="_Toc20151461" w:history="1">
            <w:r w:rsidR="0062402E" w:rsidRPr="00741E90">
              <w:rPr>
                <w:rStyle w:val="Collegamentoipertestuale"/>
                <w:b/>
                <w:bCs/>
                <w:noProof/>
              </w:rPr>
              <w:t>6.5 Comitato Prezzi e Rimborso</w:t>
            </w:r>
            <w:r w:rsidR="0062402E">
              <w:rPr>
                <w:noProof/>
                <w:webHidden/>
              </w:rPr>
              <w:tab/>
            </w:r>
            <w:r w:rsidR="0062402E">
              <w:rPr>
                <w:noProof/>
                <w:webHidden/>
              </w:rPr>
              <w:fldChar w:fldCharType="begin"/>
            </w:r>
            <w:r w:rsidR="0062402E">
              <w:rPr>
                <w:noProof/>
                <w:webHidden/>
              </w:rPr>
              <w:instrText xml:space="preserve"> PAGEREF _Toc20151461 \h </w:instrText>
            </w:r>
            <w:r w:rsidR="0062402E">
              <w:rPr>
                <w:noProof/>
                <w:webHidden/>
              </w:rPr>
            </w:r>
            <w:r w:rsidR="0062402E">
              <w:rPr>
                <w:noProof/>
                <w:webHidden/>
              </w:rPr>
              <w:fldChar w:fldCharType="separate"/>
            </w:r>
            <w:r w:rsidR="0062402E">
              <w:rPr>
                <w:noProof/>
                <w:webHidden/>
              </w:rPr>
              <w:t>21</w:t>
            </w:r>
            <w:r w:rsidR="0062402E">
              <w:rPr>
                <w:noProof/>
                <w:webHidden/>
              </w:rPr>
              <w:fldChar w:fldCharType="end"/>
            </w:r>
          </w:hyperlink>
        </w:p>
        <w:p w14:paraId="765E8BAA" w14:textId="1E9A4666" w:rsidR="0062402E" w:rsidRDefault="0035302B" w:rsidP="0062402E">
          <w:pPr>
            <w:pStyle w:val="Sommario2"/>
            <w:rPr>
              <w:rFonts w:eastAsiaTheme="minorEastAsia"/>
              <w:noProof/>
              <w:lang w:eastAsia="it-IT"/>
            </w:rPr>
          </w:pPr>
          <w:hyperlink w:anchor="_Toc20151462" w:history="1">
            <w:r w:rsidR="0062402E" w:rsidRPr="00741E90">
              <w:rPr>
                <w:rStyle w:val="Collegamentoipertestuale"/>
                <w:b/>
                <w:bCs/>
                <w:noProof/>
              </w:rPr>
              <w:t>6.6. Organismo Indipendente di Valutazione</w:t>
            </w:r>
            <w:r w:rsidR="0062402E">
              <w:rPr>
                <w:noProof/>
                <w:webHidden/>
              </w:rPr>
              <w:tab/>
            </w:r>
            <w:r w:rsidR="0062402E">
              <w:rPr>
                <w:noProof/>
                <w:webHidden/>
              </w:rPr>
              <w:fldChar w:fldCharType="begin"/>
            </w:r>
            <w:r w:rsidR="0062402E">
              <w:rPr>
                <w:noProof/>
                <w:webHidden/>
              </w:rPr>
              <w:instrText xml:space="preserve"> PAGEREF _Toc20151462 \h </w:instrText>
            </w:r>
            <w:r w:rsidR="0062402E">
              <w:rPr>
                <w:noProof/>
                <w:webHidden/>
              </w:rPr>
            </w:r>
            <w:r w:rsidR="0062402E">
              <w:rPr>
                <w:noProof/>
                <w:webHidden/>
              </w:rPr>
              <w:fldChar w:fldCharType="separate"/>
            </w:r>
            <w:r w:rsidR="0062402E">
              <w:rPr>
                <w:noProof/>
                <w:webHidden/>
              </w:rPr>
              <w:t>21</w:t>
            </w:r>
            <w:r w:rsidR="0062402E">
              <w:rPr>
                <w:noProof/>
                <w:webHidden/>
              </w:rPr>
              <w:fldChar w:fldCharType="end"/>
            </w:r>
          </w:hyperlink>
        </w:p>
        <w:p w14:paraId="2420FF68" w14:textId="4A53C327" w:rsidR="0062402E" w:rsidRDefault="0035302B" w:rsidP="0062402E">
          <w:pPr>
            <w:pStyle w:val="Sommario2"/>
            <w:rPr>
              <w:rFonts w:eastAsiaTheme="minorEastAsia"/>
              <w:noProof/>
              <w:lang w:eastAsia="it-IT"/>
            </w:rPr>
          </w:pPr>
          <w:hyperlink w:anchor="_Toc20151463" w:history="1">
            <w:r w:rsidR="0062402E" w:rsidRPr="00741E90">
              <w:rPr>
                <w:rStyle w:val="Collegamentoipertestuale"/>
                <w:b/>
                <w:bCs/>
                <w:noProof/>
              </w:rPr>
              <w:t>6.7 Comitati Unico di Garanzia</w:t>
            </w:r>
            <w:r w:rsidR="0062402E">
              <w:rPr>
                <w:noProof/>
                <w:webHidden/>
              </w:rPr>
              <w:tab/>
            </w:r>
            <w:r w:rsidR="0062402E">
              <w:rPr>
                <w:noProof/>
                <w:webHidden/>
              </w:rPr>
              <w:fldChar w:fldCharType="begin"/>
            </w:r>
            <w:r w:rsidR="0062402E">
              <w:rPr>
                <w:noProof/>
                <w:webHidden/>
              </w:rPr>
              <w:instrText xml:space="preserve"> PAGEREF _Toc20151463 \h </w:instrText>
            </w:r>
            <w:r w:rsidR="0062402E">
              <w:rPr>
                <w:noProof/>
                <w:webHidden/>
              </w:rPr>
            </w:r>
            <w:r w:rsidR="0062402E">
              <w:rPr>
                <w:noProof/>
                <w:webHidden/>
              </w:rPr>
              <w:fldChar w:fldCharType="separate"/>
            </w:r>
            <w:r w:rsidR="0062402E">
              <w:rPr>
                <w:noProof/>
                <w:webHidden/>
              </w:rPr>
              <w:t>21</w:t>
            </w:r>
            <w:r w:rsidR="0062402E">
              <w:rPr>
                <w:noProof/>
                <w:webHidden/>
              </w:rPr>
              <w:fldChar w:fldCharType="end"/>
            </w:r>
          </w:hyperlink>
        </w:p>
        <w:p w14:paraId="20F2FBFF" w14:textId="10B6C6BA" w:rsidR="0062402E" w:rsidRDefault="0035302B">
          <w:pPr>
            <w:pStyle w:val="Sommario3"/>
            <w:rPr>
              <w:rFonts w:eastAsiaTheme="minorEastAsia"/>
              <w:lang w:eastAsia="it-IT"/>
            </w:rPr>
          </w:pPr>
          <w:hyperlink w:anchor="_Toc20151464" w:history="1">
            <w:r w:rsidR="0062402E" w:rsidRPr="00741E90">
              <w:rPr>
                <w:rStyle w:val="Collegamentoipertestuale"/>
                <w:b/>
                <w:bCs/>
              </w:rPr>
              <w:t>6.7.1 Nomina, compiti e dimissioni dei componenti del Comitato Unico di Garanzia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_Toc20151464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21</w:t>
            </w:r>
            <w:r w:rsidR="0062402E">
              <w:rPr>
                <w:webHidden/>
              </w:rPr>
              <w:fldChar w:fldCharType="end"/>
            </w:r>
          </w:hyperlink>
        </w:p>
        <w:p w14:paraId="24BA167E" w14:textId="56769131" w:rsidR="0062402E" w:rsidRDefault="0035302B">
          <w:pPr>
            <w:pStyle w:val="Sommario3"/>
            <w:rPr>
              <w:rFonts w:eastAsiaTheme="minorEastAsia"/>
              <w:lang w:eastAsia="it-IT"/>
            </w:rPr>
          </w:pPr>
          <w:hyperlink w:anchor="_Toc20151465" w:history="1">
            <w:r w:rsidR="0062402E" w:rsidRPr="00741E90">
              <w:rPr>
                <w:rStyle w:val="Collegamentoipertestuale"/>
                <w:b/>
                <w:bCs/>
              </w:rPr>
              <w:t>6.7.2 Riunioni e ordini del giorno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_Toc20151465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21</w:t>
            </w:r>
            <w:r w:rsidR="0062402E">
              <w:rPr>
                <w:webHidden/>
              </w:rPr>
              <w:fldChar w:fldCharType="end"/>
            </w:r>
          </w:hyperlink>
        </w:p>
        <w:p w14:paraId="11FDA3BD" w14:textId="1602446C" w:rsidR="0062402E" w:rsidRDefault="0035302B">
          <w:pPr>
            <w:pStyle w:val="Sommario3"/>
            <w:rPr>
              <w:rFonts w:eastAsiaTheme="minorEastAsia"/>
              <w:lang w:eastAsia="it-IT"/>
            </w:rPr>
          </w:pPr>
          <w:hyperlink w:anchor="_Toc20151466" w:history="1">
            <w:r w:rsidR="0062402E" w:rsidRPr="00741E90">
              <w:rPr>
                <w:rStyle w:val="Collegamentoipertestuale"/>
                <w:b/>
                <w:bCs/>
              </w:rPr>
              <w:t>6.7.3 Verbali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_Toc20151466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21</w:t>
            </w:r>
            <w:r w:rsidR="0062402E">
              <w:rPr>
                <w:webHidden/>
              </w:rPr>
              <w:fldChar w:fldCharType="end"/>
            </w:r>
          </w:hyperlink>
        </w:p>
        <w:p w14:paraId="4A7F3378" w14:textId="3BFC6496" w:rsidR="0062402E" w:rsidRDefault="0035302B">
          <w:pPr>
            <w:pStyle w:val="Sommario3"/>
            <w:rPr>
              <w:rFonts w:eastAsiaTheme="minorEastAsia"/>
              <w:lang w:eastAsia="it-IT"/>
            </w:rPr>
          </w:pPr>
          <w:hyperlink w:anchor="_Toc20151467" w:history="1">
            <w:r w:rsidR="0062402E" w:rsidRPr="00741E90">
              <w:rPr>
                <w:rStyle w:val="Collegamentoipertestuale"/>
                <w:b/>
                <w:bCs/>
              </w:rPr>
              <w:t>6.7.4 Attività istituzionale dei componenti del Comitato Unico di Garanzia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_Toc20151467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21</w:t>
            </w:r>
            <w:r w:rsidR="0062402E">
              <w:rPr>
                <w:webHidden/>
              </w:rPr>
              <w:fldChar w:fldCharType="end"/>
            </w:r>
          </w:hyperlink>
        </w:p>
        <w:p w14:paraId="0CE66A13" w14:textId="214717F9" w:rsidR="0062402E" w:rsidRDefault="0035302B" w:rsidP="0062402E">
          <w:pPr>
            <w:pStyle w:val="Sommario2"/>
            <w:rPr>
              <w:rFonts w:eastAsiaTheme="minorEastAsia"/>
              <w:noProof/>
              <w:lang w:eastAsia="it-IT"/>
            </w:rPr>
          </w:pPr>
          <w:hyperlink w:anchor="_Toc20151468" w:history="1">
            <w:r w:rsidR="0062402E" w:rsidRPr="00741E90">
              <w:rPr>
                <w:rStyle w:val="Collegamentoipertestuale"/>
                <w:b/>
                <w:bCs/>
                <w:noProof/>
              </w:rPr>
              <w:t>6.8 Comitato di valutazione sui conflitti di interesse</w:t>
            </w:r>
            <w:r w:rsidR="0062402E">
              <w:rPr>
                <w:noProof/>
                <w:webHidden/>
              </w:rPr>
              <w:tab/>
            </w:r>
            <w:r w:rsidR="0062402E">
              <w:rPr>
                <w:noProof/>
                <w:webHidden/>
              </w:rPr>
              <w:fldChar w:fldCharType="begin"/>
            </w:r>
            <w:r w:rsidR="0062402E">
              <w:rPr>
                <w:noProof/>
                <w:webHidden/>
              </w:rPr>
              <w:instrText xml:space="preserve"> PAGEREF _Toc20151468 \h </w:instrText>
            </w:r>
            <w:r w:rsidR="0062402E">
              <w:rPr>
                <w:noProof/>
                <w:webHidden/>
              </w:rPr>
            </w:r>
            <w:r w:rsidR="0062402E">
              <w:rPr>
                <w:noProof/>
                <w:webHidden/>
              </w:rPr>
              <w:fldChar w:fldCharType="separate"/>
            </w:r>
            <w:r w:rsidR="0062402E">
              <w:rPr>
                <w:noProof/>
                <w:webHidden/>
              </w:rPr>
              <w:t>22</w:t>
            </w:r>
            <w:r w:rsidR="0062402E">
              <w:rPr>
                <w:noProof/>
                <w:webHidden/>
              </w:rPr>
              <w:fldChar w:fldCharType="end"/>
            </w:r>
          </w:hyperlink>
        </w:p>
        <w:p w14:paraId="7E800875" w14:textId="718483A7" w:rsidR="0062402E" w:rsidRDefault="0035302B">
          <w:pPr>
            <w:pStyle w:val="Sommario3"/>
            <w:rPr>
              <w:rFonts w:eastAsiaTheme="minorEastAsia"/>
              <w:lang w:eastAsia="it-IT"/>
            </w:rPr>
          </w:pPr>
          <w:hyperlink w:anchor="_Toc20151469" w:history="1">
            <w:r w:rsidR="0062402E" w:rsidRPr="00741E90">
              <w:rPr>
                <w:rStyle w:val="Collegamentoipertestuale"/>
                <w:b/>
                <w:bCs/>
              </w:rPr>
              <w:t>6.8.1 Nomina, compiti e dimissioni dei componenti del Comitato di valutazione sui conflitti di interesse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_Toc20151469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22</w:t>
            </w:r>
            <w:r w:rsidR="0062402E">
              <w:rPr>
                <w:webHidden/>
              </w:rPr>
              <w:fldChar w:fldCharType="end"/>
            </w:r>
          </w:hyperlink>
        </w:p>
        <w:p w14:paraId="10D15B21" w14:textId="053815D4" w:rsidR="0062402E" w:rsidRDefault="0035302B">
          <w:pPr>
            <w:pStyle w:val="Sommario3"/>
            <w:rPr>
              <w:rFonts w:eastAsiaTheme="minorEastAsia"/>
              <w:lang w:eastAsia="it-IT"/>
            </w:rPr>
          </w:pPr>
          <w:hyperlink w:anchor="_Toc20151470" w:history="1">
            <w:r w:rsidR="0062402E" w:rsidRPr="00741E90">
              <w:rPr>
                <w:rStyle w:val="Collegamentoipertestuale"/>
                <w:b/>
                <w:bCs/>
              </w:rPr>
              <w:t>6.8.2 Riunioni e ordini del giorno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_Toc20151470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22</w:t>
            </w:r>
            <w:r w:rsidR="0062402E">
              <w:rPr>
                <w:webHidden/>
              </w:rPr>
              <w:fldChar w:fldCharType="end"/>
            </w:r>
          </w:hyperlink>
        </w:p>
        <w:p w14:paraId="4AA1C6BF" w14:textId="2A05B3E7" w:rsidR="0062402E" w:rsidRDefault="0035302B">
          <w:pPr>
            <w:pStyle w:val="Sommario3"/>
            <w:rPr>
              <w:rFonts w:eastAsiaTheme="minorEastAsia"/>
              <w:lang w:eastAsia="it-IT"/>
            </w:rPr>
          </w:pPr>
          <w:hyperlink w:anchor="_Toc20151471" w:history="1">
            <w:r w:rsidR="0062402E" w:rsidRPr="00741E90">
              <w:rPr>
                <w:rStyle w:val="Collegamentoipertestuale"/>
                <w:b/>
                <w:bCs/>
              </w:rPr>
              <w:t>6.8.3 Verbali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_Toc20151471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22</w:t>
            </w:r>
            <w:r w:rsidR="0062402E">
              <w:rPr>
                <w:webHidden/>
              </w:rPr>
              <w:fldChar w:fldCharType="end"/>
            </w:r>
          </w:hyperlink>
        </w:p>
        <w:p w14:paraId="3B526B59" w14:textId="7424DC93" w:rsidR="0062402E" w:rsidRDefault="0035302B">
          <w:pPr>
            <w:pStyle w:val="Sommario3"/>
            <w:rPr>
              <w:rFonts w:eastAsiaTheme="minorEastAsia"/>
              <w:lang w:eastAsia="it-IT"/>
            </w:rPr>
          </w:pPr>
          <w:hyperlink w:anchor="_Toc20151472" w:history="1">
            <w:r w:rsidR="0062402E" w:rsidRPr="00741E90">
              <w:rPr>
                <w:rStyle w:val="Collegamentoipertestuale"/>
                <w:b/>
                <w:bCs/>
              </w:rPr>
              <w:t>6.8.4 Attività istituzionale dei componenti del Comitato di valutazione sui conflitti di interesse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_Toc20151472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22</w:t>
            </w:r>
            <w:r w:rsidR="0062402E">
              <w:rPr>
                <w:webHidden/>
              </w:rPr>
              <w:fldChar w:fldCharType="end"/>
            </w:r>
          </w:hyperlink>
        </w:p>
        <w:p w14:paraId="63ED06A1" w14:textId="6D49E8AB" w:rsidR="0062402E" w:rsidRDefault="0035302B" w:rsidP="0062402E">
          <w:pPr>
            <w:pStyle w:val="Sommario2"/>
            <w:rPr>
              <w:rFonts w:eastAsiaTheme="minorEastAsia"/>
              <w:noProof/>
              <w:lang w:eastAsia="it-IT"/>
            </w:rPr>
          </w:pPr>
          <w:hyperlink w:anchor="_Toc20151473" w:history="1">
            <w:r w:rsidR="0062402E" w:rsidRPr="00741E90">
              <w:rPr>
                <w:rStyle w:val="Collegamentoipertestuale"/>
                <w:b/>
                <w:bCs/>
                <w:noProof/>
              </w:rPr>
              <w:t>6.9 Collegio di Conciliazione</w:t>
            </w:r>
            <w:r w:rsidR="0062402E">
              <w:rPr>
                <w:noProof/>
                <w:webHidden/>
              </w:rPr>
              <w:tab/>
            </w:r>
            <w:r w:rsidR="0062402E">
              <w:rPr>
                <w:noProof/>
                <w:webHidden/>
              </w:rPr>
              <w:fldChar w:fldCharType="begin"/>
            </w:r>
            <w:r w:rsidR="0062402E">
              <w:rPr>
                <w:noProof/>
                <w:webHidden/>
              </w:rPr>
              <w:instrText xml:space="preserve"> PAGEREF _Toc20151473 \h </w:instrText>
            </w:r>
            <w:r w:rsidR="0062402E">
              <w:rPr>
                <w:noProof/>
                <w:webHidden/>
              </w:rPr>
            </w:r>
            <w:r w:rsidR="0062402E">
              <w:rPr>
                <w:noProof/>
                <w:webHidden/>
              </w:rPr>
              <w:fldChar w:fldCharType="separate"/>
            </w:r>
            <w:r w:rsidR="0062402E">
              <w:rPr>
                <w:noProof/>
                <w:webHidden/>
              </w:rPr>
              <w:t>22</w:t>
            </w:r>
            <w:r w:rsidR="0062402E">
              <w:rPr>
                <w:noProof/>
                <w:webHidden/>
              </w:rPr>
              <w:fldChar w:fldCharType="end"/>
            </w:r>
          </w:hyperlink>
        </w:p>
        <w:p w14:paraId="17242B67" w14:textId="2C0B087C" w:rsidR="0062402E" w:rsidRDefault="0035302B">
          <w:pPr>
            <w:pStyle w:val="Sommario3"/>
            <w:rPr>
              <w:rFonts w:eastAsiaTheme="minorEastAsia"/>
              <w:lang w:eastAsia="it-IT"/>
            </w:rPr>
          </w:pPr>
          <w:hyperlink w:anchor="_Toc20151474" w:history="1">
            <w:r w:rsidR="0062402E" w:rsidRPr="00741E90">
              <w:rPr>
                <w:rStyle w:val="Collegamentoipertestuale"/>
                <w:b/>
                <w:bCs/>
              </w:rPr>
              <w:t>6.9.1 Nomina, compiti e dimissioni dei componenti del Collegio di conciliazione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_Toc20151474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22</w:t>
            </w:r>
            <w:r w:rsidR="0062402E">
              <w:rPr>
                <w:webHidden/>
              </w:rPr>
              <w:fldChar w:fldCharType="end"/>
            </w:r>
          </w:hyperlink>
        </w:p>
        <w:p w14:paraId="61A1CAE2" w14:textId="56C19EFD" w:rsidR="0062402E" w:rsidRDefault="0035302B">
          <w:pPr>
            <w:pStyle w:val="Sommario3"/>
            <w:rPr>
              <w:rFonts w:eastAsiaTheme="minorEastAsia"/>
              <w:lang w:eastAsia="it-IT"/>
            </w:rPr>
          </w:pPr>
          <w:hyperlink w:anchor="_Toc20151475" w:history="1">
            <w:r w:rsidR="0062402E" w:rsidRPr="00741E90">
              <w:rPr>
                <w:rStyle w:val="Collegamentoipertestuale"/>
                <w:b/>
                <w:bCs/>
              </w:rPr>
              <w:t>6.9.2 Riunioni e ordini del giorno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_Toc20151475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22</w:t>
            </w:r>
            <w:r w:rsidR="0062402E">
              <w:rPr>
                <w:webHidden/>
              </w:rPr>
              <w:fldChar w:fldCharType="end"/>
            </w:r>
          </w:hyperlink>
        </w:p>
        <w:p w14:paraId="16F13059" w14:textId="5C7FE249" w:rsidR="0062402E" w:rsidRDefault="0035302B">
          <w:pPr>
            <w:pStyle w:val="Sommario3"/>
            <w:rPr>
              <w:rFonts w:eastAsiaTheme="minorEastAsia"/>
              <w:lang w:eastAsia="it-IT"/>
            </w:rPr>
          </w:pPr>
          <w:hyperlink w:anchor="_Toc20151476" w:history="1">
            <w:r w:rsidR="0062402E" w:rsidRPr="00741E90">
              <w:rPr>
                <w:rStyle w:val="Collegamentoipertestuale"/>
                <w:b/>
                <w:bCs/>
              </w:rPr>
              <w:t>6.9.3 Verbali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_Toc20151476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22</w:t>
            </w:r>
            <w:r w:rsidR="0062402E">
              <w:rPr>
                <w:webHidden/>
              </w:rPr>
              <w:fldChar w:fldCharType="end"/>
            </w:r>
          </w:hyperlink>
        </w:p>
        <w:p w14:paraId="3DD87D8E" w14:textId="72784D62" w:rsidR="0062402E" w:rsidRDefault="0035302B">
          <w:pPr>
            <w:pStyle w:val="Sommario3"/>
            <w:rPr>
              <w:rFonts w:eastAsiaTheme="minorEastAsia"/>
              <w:lang w:eastAsia="it-IT"/>
            </w:rPr>
          </w:pPr>
          <w:hyperlink w:anchor="_Toc20151477" w:history="1">
            <w:r w:rsidR="0062402E" w:rsidRPr="00741E90">
              <w:rPr>
                <w:rStyle w:val="Collegamentoipertestuale"/>
                <w:b/>
                <w:bCs/>
              </w:rPr>
              <w:t>6.9.4 Attività istituzionale dei componenti del Collegio di conciliazione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_Toc20151477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22</w:t>
            </w:r>
            <w:r w:rsidR="0062402E">
              <w:rPr>
                <w:webHidden/>
              </w:rPr>
              <w:fldChar w:fldCharType="end"/>
            </w:r>
          </w:hyperlink>
        </w:p>
        <w:p w14:paraId="35558568" w14:textId="3E8CC145" w:rsidR="0062402E" w:rsidRDefault="0035302B">
          <w:pPr>
            <w:pStyle w:val="Sommario3"/>
            <w:rPr>
              <w:rFonts w:eastAsiaTheme="minorEastAsia"/>
              <w:lang w:eastAsia="it-IT"/>
            </w:rPr>
          </w:pPr>
          <w:hyperlink w:anchor="_Toc20151478" w:history="1">
            <w:r w:rsidR="0062402E" w:rsidRPr="00741E90">
              <w:rPr>
                <w:rStyle w:val="Collegamentoipertestuale"/>
                <w:b/>
                <w:bCs/>
              </w:rPr>
              <w:t>6.10 Comitati consultivi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_Toc20151478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22</w:t>
            </w:r>
            <w:r w:rsidR="0062402E">
              <w:rPr>
                <w:webHidden/>
              </w:rPr>
              <w:fldChar w:fldCharType="end"/>
            </w:r>
          </w:hyperlink>
        </w:p>
        <w:p w14:paraId="2CEBB1F0" w14:textId="3794AE0B" w:rsidR="0062402E" w:rsidRDefault="0035302B">
          <w:pPr>
            <w:pStyle w:val="Sommario3"/>
            <w:rPr>
              <w:rFonts w:eastAsiaTheme="minorEastAsia"/>
              <w:lang w:eastAsia="it-IT"/>
            </w:rPr>
          </w:pPr>
          <w:hyperlink w:anchor="_Toc20151479" w:history="1">
            <w:r w:rsidR="0062402E" w:rsidRPr="00741E90">
              <w:rPr>
                <w:rStyle w:val="Collegamentoipertestuale"/>
                <w:b/>
                <w:bCs/>
              </w:rPr>
              <w:t>6.10.1 Nomina, compiti e dimissioni dei componenti dei Comitati consultivi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_Toc20151479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22</w:t>
            </w:r>
            <w:r w:rsidR="0062402E">
              <w:rPr>
                <w:webHidden/>
              </w:rPr>
              <w:fldChar w:fldCharType="end"/>
            </w:r>
          </w:hyperlink>
        </w:p>
        <w:p w14:paraId="6915FEC7" w14:textId="4301D032" w:rsidR="0062402E" w:rsidRDefault="0035302B">
          <w:pPr>
            <w:pStyle w:val="Sommario3"/>
            <w:rPr>
              <w:rFonts w:eastAsiaTheme="minorEastAsia"/>
              <w:lang w:eastAsia="it-IT"/>
            </w:rPr>
          </w:pPr>
          <w:hyperlink w:anchor="_Toc20151480" w:history="1">
            <w:r w:rsidR="0062402E" w:rsidRPr="00741E90">
              <w:rPr>
                <w:rStyle w:val="Collegamentoipertestuale"/>
                <w:b/>
                <w:bCs/>
              </w:rPr>
              <w:t>6.10.2 Riunioni e ordini del giorno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_Toc20151480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22</w:t>
            </w:r>
            <w:r w:rsidR="0062402E">
              <w:rPr>
                <w:webHidden/>
              </w:rPr>
              <w:fldChar w:fldCharType="end"/>
            </w:r>
          </w:hyperlink>
        </w:p>
        <w:p w14:paraId="0BDC1A26" w14:textId="716B3AAF" w:rsidR="0062402E" w:rsidRDefault="0035302B">
          <w:pPr>
            <w:pStyle w:val="Sommario3"/>
            <w:rPr>
              <w:rFonts w:eastAsiaTheme="minorEastAsia"/>
              <w:lang w:eastAsia="it-IT"/>
            </w:rPr>
          </w:pPr>
          <w:hyperlink w:anchor="_Toc20151481" w:history="1">
            <w:r w:rsidR="0062402E" w:rsidRPr="00741E90">
              <w:rPr>
                <w:rStyle w:val="Collegamentoipertestuale"/>
                <w:b/>
                <w:bCs/>
              </w:rPr>
              <w:t>6.10.3 Verbali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_Toc20151481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22</w:t>
            </w:r>
            <w:r w:rsidR="0062402E">
              <w:rPr>
                <w:webHidden/>
              </w:rPr>
              <w:fldChar w:fldCharType="end"/>
            </w:r>
          </w:hyperlink>
        </w:p>
        <w:p w14:paraId="15E3CEF7" w14:textId="632D4BF5" w:rsidR="0062402E" w:rsidRDefault="0035302B">
          <w:pPr>
            <w:pStyle w:val="Sommario3"/>
            <w:rPr>
              <w:rFonts w:eastAsiaTheme="minorEastAsia"/>
              <w:lang w:eastAsia="it-IT"/>
            </w:rPr>
          </w:pPr>
          <w:hyperlink w:anchor="_Toc20151482" w:history="1">
            <w:r w:rsidR="0062402E" w:rsidRPr="00741E90">
              <w:rPr>
                <w:rStyle w:val="Collegamentoipertestuale"/>
                <w:b/>
                <w:bCs/>
              </w:rPr>
              <w:t>6.10.4 Attività istituzionale dei componenti dei Comitati consultivi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_Toc20151482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22</w:t>
            </w:r>
            <w:r w:rsidR="0062402E">
              <w:rPr>
                <w:webHidden/>
              </w:rPr>
              <w:fldChar w:fldCharType="end"/>
            </w:r>
          </w:hyperlink>
        </w:p>
        <w:p w14:paraId="5F87A52F" w14:textId="1B1A71DE" w:rsidR="0062402E" w:rsidRDefault="0035302B" w:rsidP="0062402E">
          <w:pPr>
            <w:pStyle w:val="Sommario2"/>
            <w:rPr>
              <w:rFonts w:eastAsiaTheme="minorEastAsia"/>
              <w:noProof/>
              <w:lang w:eastAsia="it-IT"/>
            </w:rPr>
          </w:pPr>
          <w:hyperlink w:anchor="_Toc20151483" w:history="1">
            <w:r w:rsidR="0062402E" w:rsidRPr="00741E90">
              <w:rPr>
                <w:rStyle w:val="Collegamentoipertestuale"/>
                <w:b/>
                <w:bCs/>
                <w:noProof/>
              </w:rPr>
              <w:t>6.11 Segretariati di supporto e coordinamento</w:t>
            </w:r>
            <w:r w:rsidR="0062402E">
              <w:rPr>
                <w:noProof/>
                <w:webHidden/>
              </w:rPr>
              <w:tab/>
            </w:r>
            <w:r w:rsidR="0062402E">
              <w:rPr>
                <w:noProof/>
                <w:webHidden/>
              </w:rPr>
              <w:fldChar w:fldCharType="begin"/>
            </w:r>
            <w:r w:rsidR="0062402E">
              <w:rPr>
                <w:noProof/>
                <w:webHidden/>
              </w:rPr>
              <w:instrText xml:space="preserve"> PAGEREF _Toc20151483 \h </w:instrText>
            </w:r>
            <w:r w:rsidR="0062402E">
              <w:rPr>
                <w:noProof/>
                <w:webHidden/>
              </w:rPr>
            </w:r>
            <w:r w:rsidR="0062402E">
              <w:rPr>
                <w:noProof/>
                <w:webHidden/>
              </w:rPr>
              <w:fldChar w:fldCharType="separate"/>
            </w:r>
            <w:r w:rsidR="0062402E">
              <w:rPr>
                <w:noProof/>
                <w:webHidden/>
              </w:rPr>
              <w:t>22</w:t>
            </w:r>
            <w:r w:rsidR="0062402E">
              <w:rPr>
                <w:noProof/>
                <w:webHidden/>
              </w:rPr>
              <w:fldChar w:fldCharType="end"/>
            </w:r>
          </w:hyperlink>
        </w:p>
        <w:p w14:paraId="71D8D28A" w14:textId="12486711" w:rsidR="0062402E" w:rsidRDefault="0035302B">
          <w:pPr>
            <w:pStyle w:val="Sommario3"/>
            <w:rPr>
              <w:rFonts w:eastAsiaTheme="minorEastAsia"/>
              <w:lang w:eastAsia="it-IT"/>
            </w:rPr>
          </w:pPr>
          <w:hyperlink w:anchor="_Toc20151484" w:history="1">
            <w:r w:rsidR="0062402E" w:rsidRPr="00741E90">
              <w:rPr>
                <w:rStyle w:val="Collegamentoipertestuale"/>
                <w:b/>
                <w:bCs/>
              </w:rPr>
              <w:t>6.11.1 Nomina, compiti e dimissioni dei componenti dei Segretariati di supporto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_Toc20151484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22</w:t>
            </w:r>
            <w:r w:rsidR="0062402E">
              <w:rPr>
                <w:webHidden/>
              </w:rPr>
              <w:fldChar w:fldCharType="end"/>
            </w:r>
          </w:hyperlink>
        </w:p>
        <w:p w14:paraId="2611E980" w14:textId="1C6A929E" w:rsidR="0062402E" w:rsidRDefault="0035302B">
          <w:pPr>
            <w:pStyle w:val="Sommario3"/>
            <w:rPr>
              <w:rFonts w:eastAsiaTheme="minorEastAsia"/>
              <w:lang w:eastAsia="it-IT"/>
            </w:rPr>
          </w:pPr>
          <w:hyperlink w:anchor="_Toc20151485" w:history="1">
            <w:r w:rsidR="0062402E" w:rsidRPr="00741E90">
              <w:rPr>
                <w:rStyle w:val="Collegamentoipertestuale"/>
                <w:b/>
                <w:bCs/>
              </w:rPr>
              <w:t>6.11.2 Riunioni e ordini del giorno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_Toc20151485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23</w:t>
            </w:r>
            <w:r w:rsidR="0062402E">
              <w:rPr>
                <w:webHidden/>
              </w:rPr>
              <w:fldChar w:fldCharType="end"/>
            </w:r>
          </w:hyperlink>
        </w:p>
        <w:p w14:paraId="1837A699" w14:textId="5A360115" w:rsidR="0062402E" w:rsidRDefault="0035302B">
          <w:pPr>
            <w:pStyle w:val="Sommario3"/>
            <w:rPr>
              <w:rFonts w:eastAsiaTheme="minorEastAsia"/>
              <w:lang w:eastAsia="it-IT"/>
            </w:rPr>
          </w:pPr>
          <w:hyperlink w:anchor="_Toc20151486" w:history="1">
            <w:r w:rsidR="0062402E" w:rsidRPr="00741E90">
              <w:rPr>
                <w:rStyle w:val="Collegamentoipertestuale"/>
                <w:b/>
                <w:bCs/>
              </w:rPr>
              <w:t>6.11.3 Verbali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_Toc20151486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23</w:t>
            </w:r>
            <w:r w:rsidR="0062402E">
              <w:rPr>
                <w:webHidden/>
              </w:rPr>
              <w:fldChar w:fldCharType="end"/>
            </w:r>
          </w:hyperlink>
        </w:p>
        <w:p w14:paraId="29FEFFEB" w14:textId="45B23D0D" w:rsidR="0062402E" w:rsidRDefault="0035302B">
          <w:pPr>
            <w:pStyle w:val="Sommario3"/>
            <w:rPr>
              <w:rFonts w:eastAsiaTheme="minorEastAsia"/>
              <w:lang w:eastAsia="it-IT"/>
            </w:rPr>
          </w:pPr>
          <w:hyperlink w:anchor="_Toc20151487" w:history="1">
            <w:r w:rsidR="0062402E" w:rsidRPr="00741E90">
              <w:rPr>
                <w:rStyle w:val="Collegamentoipertestuale"/>
                <w:b/>
                <w:bCs/>
              </w:rPr>
              <w:t>6.11.4 Attività istituzionale dei componenti dei Segretariati di supporto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_Toc20151487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23</w:t>
            </w:r>
            <w:r w:rsidR="0062402E">
              <w:rPr>
                <w:webHidden/>
              </w:rPr>
              <w:fldChar w:fldCharType="end"/>
            </w:r>
          </w:hyperlink>
        </w:p>
        <w:p w14:paraId="36ACA706" w14:textId="14EB9CD9" w:rsidR="0062402E" w:rsidRDefault="0035302B" w:rsidP="0062402E">
          <w:pPr>
            <w:pStyle w:val="Sommario2"/>
            <w:rPr>
              <w:rFonts w:eastAsiaTheme="minorEastAsia"/>
              <w:noProof/>
              <w:lang w:eastAsia="it-IT"/>
            </w:rPr>
          </w:pPr>
          <w:hyperlink w:anchor="_Toc20151488" w:history="1">
            <w:r w:rsidR="0062402E" w:rsidRPr="00741E90">
              <w:rPr>
                <w:rStyle w:val="Collegamentoipertestuale"/>
                <w:b/>
                <w:bCs/>
                <w:noProof/>
              </w:rPr>
              <w:t>6.12 Gruppi di lavoro</w:t>
            </w:r>
            <w:r w:rsidR="0062402E">
              <w:rPr>
                <w:noProof/>
                <w:webHidden/>
              </w:rPr>
              <w:tab/>
            </w:r>
            <w:r w:rsidR="0062402E">
              <w:rPr>
                <w:noProof/>
                <w:webHidden/>
              </w:rPr>
              <w:fldChar w:fldCharType="begin"/>
            </w:r>
            <w:r w:rsidR="0062402E">
              <w:rPr>
                <w:noProof/>
                <w:webHidden/>
              </w:rPr>
              <w:instrText xml:space="preserve"> PAGEREF _Toc20151488 \h </w:instrText>
            </w:r>
            <w:r w:rsidR="0062402E">
              <w:rPr>
                <w:noProof/>
                <w:webHidden/>
              </w:rPr>
            </w:r>
            <w:r w:rsidR="0062402E">
              <w:rPr>
                <w:noProof/>
                <w:webHidden/>
              </w:rPr>
              <w:fldChar w:fldCharType="separate"/>
            </w:r>
            <w:r w:rsidR="0062402E">
              <w:rPr>
                <w:noProof/>
                <w:webHidden/>
              </w:rPr>
              <w:t>23</w:t>
            </w:r>
            <w:r w:rsidR="0062402E">
              <w:rPr>
                <w:noProof/>
                <w:webHidden/>
              </w:rPr>
              <w:fldChar w:fldCharType="end"/>
            </w:r>
          </w:hyperlink>
        </w:p>
        <w:p w14:paraId="1890640E" w14:textId="6D053342" w:rsidR="0062402E" w:rsidRDefault="0035302B">
          <w:pPr>
            <w:pStyle w:val="Sommario3"/>
            <w:rPr>
              <w:rFonts w:eastAsiaTheme="minorEastAsia"/>
              <w:lang w:eastAsia="it-IT"/>
            </w:rPr>
          </w:pPr>
          <w:hyperlink w:anchor="_Toc20151489" w:history="1">
            <w:r w:rsidR="0062402E" w:rsidRPr="00741E90">
              <w:rPr>
                <w:rStyle w:val="Collegamentoipertestuale"/>
                <w:b/>
                <w:bCs/>
              </w:rPr>
              <w:t>6.12.1 Nomina, compiti e dimissioni dei componenti dei Gruppi di lavoro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_Toc20151489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23</w:t>
            </w:r>
            <w:r w:rsidR="0062402E">
              <w:rPr>
                <w:webHidden/>
              </w:rPr>
              <w:fldChar w:fldCharType="end"/>
            </w:r>
          </w:hyperlink>
        </w:p>
        <w:p w14:paraId="765B1C83" w14:textId="6D1C3F21" w:rsidR="0062402E" w:rsidRDefault="0035302B">
          <w:pPr>
            <w:pStyle w:val="Sommario3"/>
            <w:rPr>
              <w:rFonts w:eastAsiaTheme="minorEastAsia"/>
              <w:lang w:eastAsia="it-IT"/>
            </w:rPr>
          </w:pPr>
          <w:hyperlink w:anchor="_Toc20151490" w:history="1">
            <w:r w:rsidR="0062402E" w:rsidRPr="00741E90">
              <w:rPr>
                <w:rStyle w:val="Collegamentoipertestuale"/>
                <w:b/>
                <w:bCs/>
              </w:rPr>
              <w:t>6.12.2 Riunioni e ordini del giorno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_Toc20151490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23</w:t>
            </w:r>
            <w:r w:rsidR="0062402E">
              <w:rPr>
                <w:webHidden/>
              </w:rPr>
              <w:fldChar w:fldCharType="end"/>
            </w:r>
          </w:hyperlink>
        </w:p>
        <w:p w14:paraId="2061CCF8" w14:textId="01DE73E1" w:rsidR="0062402E" w:rsidRDefault="0035302B">
          <w:pPr>
            <w:pStyle w:val="Sommario3"/>
            <w:rPr>
              <w:rFonts w:eastAsiaTheme="minorEastAsia"/>
              <w:lang w:eastAsia="it-IT"/>
            </w:rPr>
          </w:pPr>
          <w:hyperlink w:anchor="_Toc20151491" w:history="1">
            <w:r w:rsidR="0062402E" w:rsidRPr="00741E90">
              <w:rPr>
                <w:rStyle w:val="Collegamentoipertestuale"/>
                <w:b/>
                <w:bCs/>
              </w:rPr>
              <w:t>6.12.3 Verbali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_Toc20151491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23</w:t>
            </w:r>
            <w:r w:rsidR="0062402E">
              <w:rPr>
                <w:webHidden/>
              </w:rPr>
              <w:fldChar w:fldCharType="end"/>
            </w:r>
          </w:hyperlink>
        </w:p>
        <w:p w14:paraId="630117D7" w14:textId="5EC7932B" w:rsidR="0062402E" w:rsidRDefault="0035302B">
          <w:pPr>
            <w:pStyle w:val="Sommario3"/>
            <w:rPr>
              <w:rFonts w:eastAsiaTheme="minorEastAsia"/>
              <w:lang w:eastAsia="it-IT"/>
            </w:rPr>
          </w:pPr>
          <w:hyperlink w:anchor="_Toc20151492" w:history="1">
            <w:r w:rsidR="0062402E" w:rsidRPr="00741E90">
              <w:rPr>
                <w:rStyle w:val="Collegamentoipertestuale"/>
                <w:b/>
                <w:bCs/>
              </w:rPr>
              <w:t>6.12.4 Attività istituzionale dei componenti dei Gruppi di lavoro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_Toc20151492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23</w:t>
            </w:r>
            <w:r w:rsidR="0062402E">
              <w:rPr>
                <w:webHidden/>
              </w:rPr>
              <w:fldChar w:fldCharType="end"/>
            </w:r>
          </w:hyperlink>
        </w:p>
        <w:p w14:paraId="3BFC7377" w14:textId="3436708C" w:rsidR="0062402E" w:rsidRDefault="0035302B">
          <w:pPr>
            <w:pStyle w:val="Sommario1"/>
            <w:rPr>
              <w:rFonts w:eastAsiaTheme="minorEastAsia"/>
              <w:b w:val="0"/>
              <w:bCs w:val="0"/>
              <w:color w:val="auto"/>
              <w:lang w:eastAsia="it-IT"/>
            </w:rPr>
          </w:pPr>
          <w:hyperlink w:anchor="_Toc20151493" w:history="1">
            <w:r w:rsidR="0062402E" w:rsidRPr="00741E90">
              <w:rPr>
                <w:rStyle w:val="Collegamentoipertestuale"/>
              </w:rPr>
              <w:t>7. AFFARI LEGALI E CONTENZIOSO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_Toc20151493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24</w:t>
            </w:r>
            <w:r w:rsidR="0062402E">
              <w:rPr>
                <w:webHidden/>
              </w:rPr>
              <w:fldChar w:fldCharType="end"/>
            </w:r>
          </w:hyperlink>
        </w:p>
        <w:p w14:paraId="5EE66655" w14:textId="7ECAFB18" w:rsidR="0062402E" w:rsidRDefault="0035302B" w:rsidP="0062402E">
          <w:pPr>
            <w:pStyle w:val="Sommario2"/>
            <w:rPr>
              <w:rFonts w:eastAsiaTheme="minorEastAsia"/>
              <w:noProof/>
              <w:lang w:eastAsia="it-IT"/>
            </w:rPr>
          </w:pPr>
          <w:hyperlink w:anchor="_Toc20151494" w:history="1">
            <w:r w:rsidR="0062402E" w:rsidRPr="00741E90">
              <w:rPr>
                <w:rStyle w:val="Collegamentoipertestuale"/>
                <w:b/>
                <w:bCs/>
                <w:noProof/>
              </w:rPr>
              <w:t>7.1 Legale</w:t>
            </w:r>
            <w:r w:rsidR="0062402E">
              <w:rPr>
                <w:noProof/>
                <w:webHidden/>
              </w:rPr>
              <w:tab/>
            </w:r>
            <w:r w:rsidR="0062402E">
              <w:rPr>
                <w:noProof/>
                <w:webHidden/>
              </w:rPr>
              <w:fldChar w:fldCharType="begin"/>
            </w:r>
            <w:r w:rsidR="0062402E">
              <w:rPr>
                <w:noProof/>
                <w:webHidden/>
              </w:rPr>
              <w:instrText xml:space="preserve"> PAGEREF _Toc20151494 \h </w:instrText>
            </w:r>
            <w:r w:rsidR="0062402E">
              <w:rPr>
                <w:noProof/>
                <w:webHidden/>
              </w:rPr>
            </w:r>
            <w:r w:rsidR="0062402E">
              <w:rPr>
                <w:noProof/>
                <w:webHidden/>
              </w:rPr>
              <w:fldChar w:fldCharType="separate"/>
            </w:r>
            <w:r w:rsidR="0062402E">
              <w:rPr>
                <w:noProof/>
                <w:webHidden/>
              </w:rPr>
              <w:t>24</w:t>
            </w:r>
            <w:r w:rsidR="0062402E">
              <w:rPr>
                <w:noProof/>
                <w:webHidden/>
              </w:rPr>
              <w:fldChar w:fldCharType="end"/>
            </w:r>
          </w:hyperlink>
        </w:p>
        <w:p w14:paraId="47F0BD5F" w14:textId="53B30E5A" w:rsidR="0062402E" w:rsidRDefault="0035302B">
          <w:pPr>
            <w:pStyle w:val="Sommario3"/>
            <w:rPr>
              <w:rFonts w:eastAsiaTheme="minorEastAsia"/>
              <w:lang w:eastAsia="it-IT"/>
            </w:rPr>
          </w:pPr>
          <w:hyperlink w:anchor="_Toc20151495" w:history="1">
            <w:r w:rsidR="0062402E" w:rsidRPr="00741E90">
              <w:rPr>
                <w:rStyle w:val="Collegamentoipertestuale"/>
                <w:b/>
                <w:bCs/>
              </w:rPr>
              <w:t>7.1.1 Pareri di rilevanza interna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_Toc20151495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24</w:t>
            </w:r>
            <w:r w:rsidR="0062402E">
              <w:rPr>
                <w:webHidden/>
              </w:rPr>
              <w:fldChar w:fldCharType="end"/>
            </w:r>
          </w:hyperlink>
        </w:p>
        <w:p w14:paraId="799DADF7" w14:textId="629894A0" w:rsidR="0062402E" w:rsidRDefault="0035302B">
          <w:pPr>
            <w:pStyle w:val="Sommario3"/>
            <w:rPr>
              <w:rFonts w:eastAsiaTheme="minorEastAsia"/>
              <w:lang w:eastAsia="it-IT"/>
            </w:rPr>
          </w:pPr>
          <w:hyperlink w:anchor="_Toc20151496" w:history="1">
            <w:r w:rsidR="0062402E" w:rsidRPr="00741E90">
              <w:rPr>
                <w:rStyle w:val="Collegamentoipertestuale"/>
                <w:b/>
                <w:bCs/>
              </w:rPr>
              <w:t>7.1.2 Pareri di rilevanza esterna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_Toc20151496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24</w:t>
            </w:r>
            <w:r w:rsidR="0062402E">
              <w:rPr>
                <w:webHidden/>
              </w:rPr>
              <w:fldChar w:fldCharType="end"/>
            </w:r>
          </w:hyperlink>
        </w:p>
        <w:p w14:paraId="3127CF5F" w14:textId="565A2BC4" w:rsidR="0062402E" w:rsidRDefault="0035302B" w:rsidP="0062402E">
          <w:pPr>
            <w:pStyle w:val="Sommario2"/>
            <w:rPr>
              <w:rFonts w:eastAsiaTheme="minorEastAsia"/>
              <w:noProof/>
              <w:lang w:eastAsia="it-IT"/>
            </w:rPr>
          </w:pPr>
          <w:hyperlink w:anchor="_Toc20151497" w:history="1">
            <w:r w:rsidR="0062402E" w:rsidRPr="00741E90">
              <w:rPr>
                <w:rStyle w:val="Collegamentoipertestuale"/>
                <w:b/>
                <w:bCs/>
                <w:noProof/>
              </w:rPr>
              <w:t>7.2 Contenzioso</w:t>
            </w:r>
            <w:r w:rsidR="0062402E">
              <w:rPr>
                <w:noProof/>
                <w:webHidden/>
              </w:rPr>
              <w:tab/>
            </w:r>
            <w:r w:rsidR="0062402E">
              <w:rPr>
                <w:noProof/>
                <w:webHidden/>
              </w:rPr>
              <w:fldChar w:fldCharType="begin"/>
            </w:r>
            <w:r w:rsidR="0062402E">
              <w:rPr>
                <w:noProof/>
                <w:webHidden/>
              </w:rPr>
              <w:instrText xml:space="preserve"> PAGEREF _Toc20151497 \h </w:instrText>
            </w:r>
            <w:r w:rsidR="0062402E">
              <w:rPr>
                <w:noProof/>
                <w:webHidden/>
              </w:rPr>
            </w:r>
            <w:r w:rsidR="0062402E">
              <w:rPr>
                <w:noProof/>
                <w:webHidden/>
              </w:rPr>
              <w:fldChar w:fldCharType="separate"/>
            </w:r>
            <w:r w:rsidR="0062402E">
              <w:rPr>
                <w:noProof/>
                <w:webHidden/>
              </w:rPr>
              <w:t>24</w:t>
            </w:r>
            <w:r w:rsidR="0062402E">
              <w:rPr>
                <w:noProof/>
                <w:webHidden/>
              </w:rPr>
              <w:fldChar w:fldCharType="end"/>
            </w:r>
          </w:hyperlink>
        </w:p>
        <w:p w14:paraId="5F4B460D" w14:textId="321B6AD8" w:rsidR="0062402E" w:rsidRDefault="0035302B">
          <w:pPr>
            <w:pStyle w:val="Sommario3"/>
            <w:rPr>
              <w:rFonts w:eastAsiaTheme="minorEastAsia"/>
              <w:lang w:eastAsia="it-IT"/>
            </w:rPr>
          </w:pPr>
          <w:hyperlink w:anchor="_Toc20151498" w:history="1">
            <w:r w:rsidR="0062402E" w:rsidRPr="00741E90">
              <w:rPr>
                <w:rStyle w:val="Collegamentoipertestuale"/>
                <w:b/>
                <w:bCs/>
              </w:rPr>
              <w:t>7.2.1 Contenzioso amministrativo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_Toc20151498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24</w:t>
            </w:r>
            <w:r w:rsidR="0062402E">
              <w:rPr>
                <w:webHidden/>
              </w:rPr>
              <w:fldChar w:fldCharType="end"/>
            </w:r>
          </w:hyperlink>
        </w:p>
        <w:p w14:paraId="65CB590E" w14:textId="27CB69CC" w:rsidR="0062402E" w:rsidRDefault="0035302B">
          <w:pPr>
            <w:pStyle w:val="Sommario3"/>
            <w:rPr>
              <w:rFonts w:eastAsiaTheme="minorEastAsia"/>
              <w:lang w:eastAsia="it-IT"/>
            </w:rPr>
          </w:pPr>
          <w:hyperlink w:anchor="_Toc20151499" w:history="1">
            <w:r w:rsidR="0062402E" w:rsidRPr="00741E90">
              <w:rPr>
                <w:rStyle w:val="Collegamentoipertestuale"/>
                <w:b/>
                <w:bCs/>
              </w:rPr>
              <w:t>7.2.2 Contenzioso civile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_Toc20151499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24</w:t>
            </w:r>
            <w:r w:rsidR="0062402E">
              <w:rPr>
                <w:webHidden/>
              </w:rPr>
              <w:fldChar w:fldCharType="end"/>
            </w:r>
          </w:hyperlink>
        </w:p>
        <w:p w14:paraId="45246359" w14:textId="77A96CD6" w:rsidR="0062402E" w:rsidRDefault="0035302B">
          <w:pPr>
            <w:pStyle w:val="Sommario3"/>
            <w:rPr>
              <w:rFonts w:eastAsiaTheme="minorEastAsia"/>
              <w:lang w:eastAsia="it-IT"/>
            </w:rPr>
          </w:pPr>
          <w:hyperlink w:anchor="_Toc20151500" w:history="1">
            <w:r w:rsidR="0062402E" w:rsidRPr="00741E90">
              <w:rPr>
                <w:rStyle w:val="Collegamentoipertestuale"/>
                <w:b/>
                <w:bCs/>
              </w:rPr>
              <w:t>7.2.2.1 Lavoro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_Toc20151500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24</w:t>
            </w:r>
            <w:r w:rsidR="0062402E">
              <w:rPr>
                <w:webHidden/>
              </w:rPr>
              <w:fldChar w:fldCharType="end"/>
            </w:r>
          </w:hyperlink>
        </w:p>
        <w:p w14:paraId="20043170" w14:textId="656F9C8A" w:rsidR="0062402E" w:rsidRDefault="0035302B">
          <w:pPr>
            <w:pStyle w:val="Sommario3"/>
            <w:rPr>
              <w:rFonts w:eastAsiaTheme="minorEastAsia"/>
              <w:lang w:eastAsia="it-IT"/>
            </w:rPr>
          </w:pPr>
          <w:hyperlink w:anchor="_Toc20151501" w:history="1">
            <w:r w:rsidR="0062402E" w:rsidRPr="00741E90">
              <w:rPr>
                <w:rStyle w:val="Collegamentoipertestuale"/>
                <w:b/>
                <w:bCs/>
              </w:rPr>
              <w:t>7.2.2.2 Risarcimento da medicinali e vaccini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_Toc20151501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24</w:t>
            </w:r>
            <w:r w:rsidR="0062402E">
              <w:rPr>
                <w:webHidden/>
              </w:rPr>
              <w:fldChar w:fldCharType="end"/>
            </w:r>
          </w:hyperlink>
        </w:p>
        <w:p w14:paraId="5BE962F0" w14:textId="3A47A7EC" w:rsidR="0062402E" w:rsidRDefault="0035302B">
          <w:pPr>
            <w:pStyle w:val="Sommario3"/>
            <w:rPr>
              <w:rFonts w:eastAsiaTheme="minorEastAsia"/>
              <w:lang w:eastAsia="it-IT"/>
            </w:rPr>
          </w:pPr>
          <w:hyperlink w:anchor="_Toc20151502" w:history="1">
            <w:r w:rsidR="0062402E" w:rsidRPr="00741E90">
              <w:rPr>
                <w:rStyle w:val="Collegamentoipertestuale"/>
                <w:rFonts w:cstheme="majorHAnsi"/>
                <w:b/>
                <w:bCs/>
              </w:rPr>
              <w:t>7.2.2.3 Fallimentare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_Toc20151502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24</w:t>
            </w:r>
            <w:r w:rsidR="0062402E">
              <w:rPr>
                <w:webHidden/>
              </w:rPr>
              <w:fldChar w:fldCharType="end"/>
            </w:r>
          </w:hyperlink>
        </w:p>
        <w:p w14:paraId="23857572" w14:textId="30C338DE" w:rsidR="0062402E" w:rsidRDefault="0035302B">
          <w:pPr>
            <w:pStyle w:val="Sommario3"/>
            <w:rPr>
              <w:rFonts w:eastAsiaTheme="minorEastAsia"/>
              <w:lang w:eastAsia="it-IT"/>
            </w:rPr>
          </w:pPr>
          <w:hyperlink w:anchor="_Toc20151503" w:history="1">
            <w:r w:rsidR="0062402E" w:rsidRPr="00741E90">
              <w:rPr>
                <w:rStyle w:val="Collegamentoipertestuale"/>
                <w:rFonts w:cstheme="majorHAnsi"/>
                <w:b/>
                <w:bCs/>
              </w:rPr>
              <w:t>7.2.3 Contenzioso penale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_Toc20151503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24</w:t>
            </w:r>
            <w:r w:rsidR="0062402E">
              <w:rPr>
                <w:webHidden/>
              </w:rPr>
              <w:fldChar w:fldCharType="end"/>
            </w:r>
          </w:hyperlink>
        </w:p>
        <w:p w14:paraId="51F74B3D" w14:textId="4F18FA47" w:rsidR="0062402E" w:rsidRDefault="0035302B">
          <w:pPr>
            <w:pStyle w:val="Sommario3"/>
            <w:rPr>
              <w:rFonts w:eastAsiaTheme="minorEastAsia"/>
              <w:lang w:eastAsia="it-IT"/>
            </w:rPr>
          </w:pPr>
          <w:hyperlink w:anchor="_Toc20151504" w:history="1">
            <w:r w:rsidR="0062402E" w:rsidRPr="00741E90">
              <w:rPr>
                <w:rStyle w:val="Collegamentoipertestuale"/>
                <w:rFonts w:cstheme="majorHAnsi"/>
                <w:b/>
                <w:bCs/>
              </w:rPr>
              <w:t>7.2.4 Contenzioso europeo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_Toc20151504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24</w:t>
            </w:r>
            <w:r w:rsidR="0062402E">
              <w:rPr>
                <w:webHidden/>
              </w:rPr>
              <w:fldChar w:fldCharType="end"/>
            </w:r>
          </w:hyperlink>
        </w:p>
        <w:p w14:paraId="170E3F2D" w14:textId="7BD9AC5A" w:rsidR="0062402E" w:rsidRDefault="0035302B" w:rsidP="0062402E">
          <w:pPr>
            <w:pStyle w:val="Sommario2"/>
            <w:rPr>
              <w:rFonts w:eastAsiaTheme="minorEastAsia"/>
              <w:noProof/>
              <w:lang w:eastAsia="it-IT"/>
            </w:rPr>
          </w:pPr>
          <w:hyperlink w:anchor="_Toc20151505" w:history="1">
            <w:r w:rsidR="0062402E" w:rsidRPr="00741E90">
              <w:rPr>
                <w:rStyle w:val="Collegamentoipertestuale"/>
                <w:b/>
                <w:bCs/>
                <w:noProof/>
              </w:rPr>
              <w:t>7.2.5 Ricorsi amministrativi</w:t>
            </w:r>
            <w:r w:rsidR="0062402E">
              <w:rPr>
                <w:noProof/>
                <w:webHidden/>
              </w:rPr>
              <w:tab/>
            </w:r>
            <w:r w:rsidR="0062402E">
              <w:rPr>
                <w:noProof/>
                <w:webHidden/>
              </w:rPr>
              <w:fldChar w:fldCharType="begin"/>
            </w:r>
            <w:r w:rsidR="0062402E">
              <w:rPr>
                <w:noProof/>
                <w:webHidden/>
              </w:rPr>
              <w:instrText xml:space="preserve"> PAGEREF _Toc20151505 \h </w:instrText>
            </w:r>
            <w:r w:rsidR="0062402E">
              <w:rPr>
                <w:noProof/>
                <w:webHidden/>
              </w:rPr>
            </w:r>
            <w:r w:rsidR="0062402E">
              <w:rPr>
                <w:noProof/>
                <w:webHidden/>
              </w:rPr>
              <w:fldChar w:fldCharType="separate"/>
            </w:r>
            <w:r w:rsidR="0062402E">
              <w:rPr>
                <w:noProof/>
                <w:webHidden/>
              </w:rPr>
              <w:t>24</w:t>
            </w:r>
            <w:r w:rsidR="0062402E">
              <w:rPr>
                <w:noProof/>
                <w:webHidden/>
              </w:rPr>
              <w:fldChar w:fldCharType="end"/>
            </w:r>
          </w:hyperlink>
        </w:p>
        <w:p w14:paraId="189A56ED" w14:textId="50048C8F" w:rsidR="0062402E" w:rsidRDefault="0035302B">
          <w:pPr>
            <w:pStyle w:val="Sommario3"/>
            <w:rPr>
              <w:rFonts w:eastAsiaTheme="minorEastAsia"/>
              <w:lang w:eastAsia="it-IT"/>
            </w:rPr>
          </w:pPr>
          <w:hyperlink w:anchor="_Toc20151506" w:history="1">
            <w:r w:rsidR="0062402E" w:rsidRPr="00741E90">
              <w:rPr>
                <w:rStyle w:val="Collegamentoipertestuale"/>
                <w:b/>
                <w:bCs/>
              </w:rPr>
              <w:t>7.2.5.1 Ricorso gerarchico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_Toc20151506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24</w:t>
            </w:r>
            <w:r w:rsidR="0062402E">
              <w:rPr>
                <w:webHidden/>
              </w:rPr>
              <w:fldChar w:fldCharType="end"/>
            </w:r>
          </w:hyperlink>
        </w:p>
        <w:p w14:paraId="740570B3" w14:textId="6EE7F93B" w:rsidR="0062402E" w:rsidRDefault="0035302B">
          <w:pPr>
            <w:pStyle w:val="Sommario3"/>
            <w:rPr>
              <w:rFonts w:eastAsiaTheme="minorEastAsia"/>
              <w:lang w:eastAsia="it-IT"/>
            </w:rPr>
          </w:pPr>
          <w:hyperlink w:anchor="_Toc20151507" w:history="1">
            <w:r w:rsidR="0062402E" w:rsidRPr="00741E90">
              <w:rPr>
                <w:rStyle w:val="Collegamentoipertestuale"/>
                <w:b/>
                <w:bCs/>
              </w:rPr>
              <w:t>7.2.5.2 Ricorso in opposizione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_Toc20151507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24</w:t>
            </w:r>
            <w:r w:rsidR="0062402E">
              <w:rPr>
                <w:webHidden/>
              </w:rPr>
              <w:fldChar w:fldCharType="end"/>
            </w:r>
          </w:hyperlink>
        </w:p>
        <w:p w14:paraId="0FC1827C" w14:textId="2BD76535" w:rsidR="0062402E" w:rsidRDefault="0035302B">
          <w:pPr>
            <w:pStyle w:val="Sommario3"/>
            <w:rPr>
              <w:rFonts w:eastAsiaTheme="minorEastAsia"/>
              <w:lang w:eastAsia="it-IT"/>
            </w:rPr>
          </w:pPr>
          <w:hyperlink w:anchor="_Toc20151508" w:history="1">
            <w:r w:rsidR="0062402E" w:rsidRPr="00741E90">
              <w:rPr>
                <w:rStyle w:val="Collegamentoipertestuale"/>
                <w:b/>
                <w:bCs/>
              </w:rPr>
              <w:t>7.2.5.3 Ricorso straordinario al Presidente della Repubblica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_Toc20151508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24</w:t>
            </w:r>
            <w:r w:rsidR="0062402E">
              <w:rPr>
                <w:webHidden/>
              </w:rPr>
              <w:fldChar w:fldCharType="end"/>
            </w:r>
          </w:hyperlink>
        </w:p>
        <w:p w14:paraId="0DB7817A" w14:textId="7AD7ED5E" w:rsidR="0062402E" w:rsidRDefault="0035302B">
          <w:pPr>
            <w:pStyle w:val="Sommario3"/>
            <w:rPr>
              <w:rFonts w:eastAsiaTheme="minorEastAsia"/>
              <w:lang w:eastAsia="it-IT"/>
            </w:rPr>
          </w:pPr>
          <w:hyperlink w:anchor="_Toc20151509" w:history="1">
            <w:r w:rsidR="0062402E" w:rsidRPr="00741E90">
              <w:rPr>
                <w:rStyle w:val="Collegamentoipertestuale"/>
                <w:b/>
                <w:bCs/>
              </w:rPr>
              <w:t>7.2.6 Ricorsi contabili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_Toc20151509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25</w:t>
            </w:r>
            <w:r w:rsidR="0062402E">
              <w:rPr>
                <w:webHidden/>
              </w:rPr>
              <w:fldChar w:fldCharType="end"/>
            </w:r>
          </w:hyperlink>
        </w:p>
        <w:p w14:paraId="53EEE229" w14:textId="732B4FC4" w:rsidR="0062402E" w:rsidRDefault="0035302B" w:rsidP="0062402E">
          <w:pPr>
            <w:pStyle w:val="Sommario2"/>
            <w:rPr>
              <w:rFonts w:eastAsiaTheme="minorEastAsia"/>
              <w:noProof/>
              <w:lang w:eastAsia="it-IT"/>
            </w:rPr>
          </w:pPr>
          <w:hyperlink w:anchor="_Toc20151510" w:history="1">
            <w:r w:rsidR="0062402E" w:rsidRPr="00741E90">
              <w:rPr>
                <w:rStyle w:val="Collegamentoipertestuale"/>
                <w:b/>
                <w:bCs/>
                <w:noProof/>
              </w:rPr>
              <w:t>7.3 Attività tecnico legale</w:t>
            </w:r>
            <w:r w:rsidR="0062402E">
              <w:rPr>
                <w:noProof/>
                <w:webHidden/>
              </w:rPr>
              <w:tab/>
            </w:r>
            <w:r w:rsidR="0062402E">
              <w:rPr>
                <w:noProof/>
                <w:webHidden/>
              </w:rPr>
              <w:fldChar w:fldCharType="begin"/>
            </w:r>
            <w:r w:rsidR="0062402E">
              <w:rPr>
                <w:noProof/>
                <w:webHidden/>
              </w:rPr>
              <w:instrText xml:space="preserve"> PAGEREF _Toc20151510 \h </w:instrText>
            </w:r>
            <w:r w:rsidR="0062402E">
              <w:rPr>
                <w:noProof/>
                <w:webHidden/>
              </w:rPr>
            </w:r>
            <w:r w:rsidR="0062402E">
              <w:rPr>
                <w:noProof/>
                <w:webHidden/>
              </w:rPr>
              <w:fldChar w:fldCharType="separate"/>
            </w:r>
            <w:r w:rsidR="0062402E">
              <w:rPr>
                <w:noProof/>
                <w:webHidden/>
              </w:rPr>
              <w:t>25</w:t>
            </w:r>
            <w:r w:rsidR="0062402E">
              <w:rPr>
                <w:noProof/>
                <w:webHidden/>
              </w:rPr>
              <w:fldChar w:fldCharType="end"/>
            </w:r>
          </w:hyperlink>
        </w:p>
        <w:p w14:paraId="0E672B9E" w14:textId="6FFACB53" w:rsidR="0062402E" w:rsidRDefault="0035302B">
          <w:pPr>
            <w:pStyle w:val="Sommario3"/>
            <w:rPr>
              <w:rFonts w:eastAsiaTheme="minorEastAsia"/>
              <w:lang w:eastAsia="it-IT"/>
            </w:rPr>
          </w:pPr>
          <w:hyperlink w:anchor="_Toc20151511" w:history="1">
            <w:r w:rsidR="0062402E" w:rsidRPr="00741E90">
              <w:rPr>
                <w:rStyle w:val="Collegamentoipertestuale"/>
                <w:b/>
                <w:bCs/>
              </w:rPr>
              <w:t>7.3.1 Accesso agli atti amministrativi ai sensi l. 241/1990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_Toc20151511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25</w:t>
            </w:r>
            <w:r w:rsidR="0062402E">
              <w:rPr>
                <w:webHidden/>
              </w:rPr>
              <w:fldChar w:fldCharType="end"/>
            </w:r>
          </w:hyperlink>
        </w:p>
        <w:p w14:paraId="27011561" w14:textId="7B062D7D" w:rsidR="0062402E" w:rsidRDefault="0035302B">
          <w:pPr>
            <w:pStyle w:val="Sommario1"/>
            <w:rPr>
              <w:rFonts w:eastAsiaTheme="minorEastAsia"/>
              <w:b w:val="0"/>
              <w:bCs w:val="0"/>
              <w:color w:val="auto"/>
              <w:lang w:eastAsia="it-IT"/>
            </w:rPr>
          </w:pPr>
          <w:hyperlink w:anchor="_Toc20151512" w:history="1">
            <w:r w:rsidR="0062402E" w:rsidRPr="00741E90">
              <w:rPr>
                <w:rStyle w:val="Collegamentoipertestuale"/>
              </w:rPr>
              <w:t>8. GESTIONE DELLE RISORSE UMANE E FORMAZIONE (fascicoli per personale)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_Toc20151512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26</w:t>
            </w:r>
            <w:r w:rsidR="0062402E">
              <w:rPr>
                <w:webHidden/>
              </w:rPr>
              <w:fldChar w:fldCharType="end"/>
            </w:r>
          </w:hyperlink>
        </w:p>
        <w:p w14:paraId="6F9E00EE" w14:textId="3E2C2B7F" w:rsidR="0062402E" w:rsidRDefault="0035302B" w:rsidP="0062402E">
          <w:pPr>
            <w:pStyle w:val="Sommario2"/>
            <w:rPr>
              <w:rFonts w:eastAsiaTheme="minorEastAsia"/>
              <w:noProof/>
              <w:lang w:eastAsia="it-IT"/>
            </w:rPr>
          </w:pPr>
          <w:hyperlink w:anchor="_Toc20151513" w:history="1">
            <w:r w:rsidR="0062402E" w:rsidRPr="00741E90">
              <w:rPr>
                <w:rStyle w:val="Collegamentoipertestuale"/>
                <w:b/>
                <w:bCs/>
                <w:noProof/>
              </w:rPr>
              <w:t>8.0 Fascicoli del personale</w:t>
            </w:r>
            <w:r w:rsidR="0062402E">
              <w:rPr>
                <w:noProof/>
                <w:webHidden/>
              </w:rPr>
              <w:tab/>
            </w:r>
            <w:r w:rsidR="0062402E">
              <w:rPr>
                <w:noProof/>
                <w:webHidden/>
              </w:rPr>
              <w:fldChar w:fldCharType="begin"/>
            </w:r>
            <w:r w:rsidR="0062402E">
              <w:rPr>
                <w:noProof/>
                <w:webHidden/>
              </w:rPr>
              <w:instrText xml:space="preserve"> PAGEREF _Toc20151513 \h </w:instrText>
            </w:r>
            <w:r w:rsidR="0062402E">
              <w:rPr>
                <w:noProof/>
                <w:webHidden/>
              </w:rPr>
            </w:r>
            <w:r w:rsidR="0062402E">
              <w:rPr>
                <w:noProof/>
                <w:webHidden/>
              </w:rPr>
              <w:fldChar w:fldCharType="separate"/>
            </w:r>
            <w:r w:rsidR="0062402E">
              <w:rPr>
                <w:noProof/>
                <w:webHidden/>
              </w:rPr>
              <w:t>26</w:t>
            </w:r>
            <w:r w:rsidR="0062402E">
              <w:rPr>
                <w:noProof/>
                <w:webHidden/>
              </w:rPr>
              <w:fldChar w:fldCharType="end"/>
            </w:r>
          </w:hyperlink>
        </w:p>
        <w:p w14:paraId="1B968A5F" w14:textId="0930DB8D" w:rsidR="0062402E" w:rsidRDefault="0035302B" w:rsidP="0062402E">
          <w:pPr>
            <w:pStyle w:val="Sommario2"/>
            <w:rPr>
              <w:rFonts w:eastAsiaTheme="minorEastAsia"/>
              <w:noProof/>
              <w:lang w:eastAsia="it-IT"/>
            </w:rPr>
          </w:pPr>
          <w:hyperlink w:anchor="_Toc20151514" w:history="1">
            <w:r w:rsidR="0062402E" w:rsidRPr="00741E90">
              <w:rPr>
                <w:rStyle w:val="Collegamentoipertestuale"/>
                <w:b/>
                <w:bCs/>
                <w:noProof/>
              </w:rPr>
              <w:t>8.1 Concorsi e selezioni</w:t>
            </w:r>
            <w:r w:rsidR="0062402E">
              <w:rPr>
                <w:noProof/>
                <w:webHidden/>
              </w:rPr>
              <w:tab/>
            </w:r>
            <w:r w:rsidR="0062402E">
              <w:rPr>
                <w:noProof/>
                <w:webHidden/>
              </w:rPr>
              <w:fldChar w:fldCharType="begin"/>
            </w:r>
            <w:r w:rsidR="0062402E">
              <w:rPr>
                <w:noProof/>
                <w:webHidden/>
              </w:rPr>
              <w:instrText xml:space="preserve"> PAGEREF _Toc20151514 \h </w:instrText>
            </w:r>
            <w:r w:rsidR="0062402E">
              <w:rPr>
                <w:noProof/>
                <w:webHidden/>
              </w:rPr>
            </w:r>
            <w:r w:rsidR="0062402E">
              <w:rPr>
                <w:noProof/>
                <w:webHidden/>
              </w:rPr>
              <w:fldChar w:fldCharType="separate"/>
            </w:r>
            <w:r w:rsidR="0062402E">
              <w:rPr>
                <w:noProof/>
                <w:webHidden/>
              </w:rPr>
              <w:t>26</w:t>
            </w:r>
            <w:r w:rsidR="0062402E">
              <w:rPr>
                <w:noProof/>
                <w:webHidden/>
              </w:rPr>
              <w:fldChar w:fldCharType="end"/>
            </w:r>
          </w:hyperlink>
        </w:p>
        <w:p w14:paraId="7947252A" w14:textId="1C1084BB" w:rsidR="0062402E" w:rsidRDefault="0035302B">
          <w:pPr>
            <w:pStyle w:val="Sommario3"/>
            <w:rPr>
              <w:rFonts w:eastAsiaTheme="minorEastAsia"/>
              <w:lang w:eastAsia="it-IT"/>
            </w:rPr>
          </w:pPr>
          <w:hyperlink w:anchor="_Toc20151515" w:history="1">
            <w:r w:rsidR="0062402E" w:rsidRPr="00741E90">
              <w:rPr>
                <w:rStyle w:val="Collegamentoipertestuale"/>
                <w:b/>
                <w:bCs/>
              </w:rPr>
              <w:t>8.1.1 Concorsi per assunzioni a tempo indeterminato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_Toc20151515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26</w:t>
            </w:r>
            <w:r w:rsidR="0062402E">
              <w:rPr>
                <w:webHidden/>
              </w:rPr>
              <w:fldChar w:fldCharType="end"/>
            </w:r>
          </w:hyperlink>
        </w:p>
        <w:p w14:paraId="3969C77A" w14:textId="7BC4428D" w:rsidR="0062402E" w:rsidRDefault="0035302B">
          <w:pPr>
            <w:pStyle w:val="Sommario3"/>
            <w:rPr>
              <w:rFonts w:eastAsiaTheme="minorEastAsia"/>
              <w:lang w:eastAsia="it-IT"/>
            </w:rPr>
          </w:pPr>
          <w:hyperlink w:anchor="_Toc20151516" w:history="1">
            <w:r w:rsidR="0062402E" w:rsidRPr="00741E90">
              <w:rPr>
                <w:rStyle w:val="Collegamentoipertestuale"/>
                <w:b/>
                <w:bCs/>
              </w:rPr>
              <w:t>8.1.2 Concorsi per assunzioni a tempo determinato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_Toc20151516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26</w:t>
            </w:r>
            <w:r w:rsidR="0062402E">
              <w:rPr>
                <w:webHidden/>
              </w:rPr>
              <w:fldChar w:fldCharType="end"/>
            </w:r>
          </w:hyperlink>
        </w:p>
        <w:p w14:paraId="2A1659AE" w14:textId="3B092272" w:rsidR="0062402E" w:rsidRDefault="0035302B">
          <w:pPr>
            <w:pStyle w:val="Sommario3"/>
            <w:rPr>
              <w:rFonts w:eastAsiaTheme="minorEastAsia"/>
              <w:lang w:eastAsia="it-IT"/>
            </w:rPr>
          </w:pPr>
          <w:hyperlink w:anchor="_Toc20151517" w:history="1">
            <w:r w:rsidR="0062402E" w:rsidRPr="00741E90">
              <w:rPr>
                <w:rStyle w:val="Collegamentoipertestuale"/>
                <w:b/>
                <w:bCs/>
              </w:rPr>
              <w:t>8.1.3 Riqualificazioni e progressioni economiche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_Toc20151517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26</w:t>
            </w:r>
            <w:r w:rsidR="0062402E">
              <w:rPr>
                <w:webHidden/>
              </w:rPr>
              <w:fldChar w:fldCharType="end"/>
            </w:r>
          </w:hyperlink>
        </w:p>
        <w:p w14:paraId="367B3131" w14:textId="09854EFF" w:rsidR="0062402E" w:rsidRDefault="0035302B">
          <w:pPr>
            <w:pStyle w:val="Sommario3"/>
            <w:rPr>
              <w:rFonts w:eastAsiaTheme="minorEastAsia"/>
              <w:lang w:eastAsia="it-IT"/>
            </w:rPr>
          </w:pPr>
          <w:hyperlink w:anchor="_Toc20151518" w:history="1">
            <w:r w:rsidR="0062402E" w:rsidRPr="00741E90">
              <w:rPr>
                <w:rStyle w:val="Collegamentoipertestuale"/>
                <w:b/>
                <w:bCs/>
              </w:rPr>
              <w:t>8.1.4 Categorie protette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_Toc20151518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26</w:t>
            </w:r>
            <w:r w:rsidR="0062402E">
              <w:rPr>
                <w:webHidden/>
              </w:rPr>
              <w:fldChar w:fldCharType="end"/>
            </w:r>
          </w:hyperlink>
        </w:p>
        <w:p w14:paraId="2F1AFB7F" w14:textId="06C50BD6" w:rsidR="0062402E" w:rsidRDefault="0035302B">
          <w:pPr>
            <w:pStyle w:val="Sommario3"/>
            <w:rPr>
              <w:rFonts w:eastAsiaTheme="minorEastAsia"/>
              <w:lang w:eastAsia="it-IT"/>
            </w:rPr>
          </w:pPr>
          <w:hyperlink w:anchor="_Toc20151519" w:history="1">
            <w:r w:rsidR="0062402E" w:rsidRPr="00741E90">
              <w:rPr>
                <w:rStyle w:val="Collegamentoipertestuale"/>
                <w:b/>
                <w:bCs/>
              </w:rPr>
              <w:t>8.1.5 Consulenti e collaboratori esterni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_Toc20151519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26</w:t>
            </w:r>
            <w:r w:rsidR="0062402E">
              <w:rPr>
                <w:webHidden/>
              </w:rPr>
              <w:fldChar w:fldCharType="end"/>
            </w:r>
          </w:hyperlink>
        </w:p>
        <w:p w14:paraId="392EF0AF" w14:textId="04619AD1" w:rsidR="0062402E" w:rsidRDefault="0035302B">
          <w:pPr>
            <w:pStyle w:val="Sommario3"/>
            <w:rPr>
              <w:rFonts w:eastAsiaTheme="minorEastAsia"/>
              <w:lang w:eastAsia="it-IT"/>
            </w:rPr>
          </w:pPr>
          <w:hyperlink w:anchor="_Toc20151520" w:history="1">
            <w:r w:rsidR="0062402E" w:rsidRPr="00741E90">
              <w:rPr>
                <w:rStyle w:val="Collegamentoipertestuale"/>
                <w:b/>
                <w:bCs/>
              </w:rPr>
              <w:t>8.1.6 Lavoro in somministrazione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_Toc20151520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26</w:t>
            </w:r>
            <w:r w:rsidR="0062402E">
              <w:rPr>
                <w:webHidden/>
              </w:rPr>
              <w:fldChar w:fldCharType="end"/>
            </w:r>
          </w:hyperlink>
        </w:p>
        <w:p w14:paraId="58D4303B" w14:textId="46DED748" w:rsidR="0062402E" w:rsidRDefault="0035302B">
          <w:pPr>
            <w:pStyle w:val="Sommario3"/>
            <w:rPr>
              <w:rFonts w:eastAsiaTheme="minorEastAsia"/>
              <w:lang w:eastAsia="it-IT"/>
            </w:rPr>
          </w:pPr>
          <w:hyperlink w:anchor="_Toc20151521" w:history="1">
            <w:r w:rsidR="0062402E" w:rsidRPr="00741E90">
              <w:rPr>
                <w:rStyle w:val="Collegamentoipertestuale"/>
                <w:b/>
                <w:bCs/>
              </w:rPr>
              <w:t>8.1.7 Tirocini e stages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_Toc20151521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27</w:t>
            </w:r>
            <w:r w:rsidR="0062402E">
              <w:rPr>
                <w:webHidden/>
              </w:rPr>
              <w:fldChar w:fldCharType="end"/>
            </w:r>
          </w:hyperlink>
        </w:p>
        <w:p w14:paraId="5F4B2C49" w14:textId="6A5F5F96" w:rsidR="0062402E" w:rsidRDefault="0035302B">
          <w:pPr>
            <w:pStyle w:val="Sommario3"/>
            <w:rPr>
              <w:rFonts w:eastAsiaTheme="minorEastAsia"/>
              <w:lang w:eastAsia="it-IT"/>
            </w:rPr>
          </w:pPr>
          <w:hyperlink w:anchor="_Toc20151522" w:history="1">
            <w:r w:rsidR="0062402E" w:rsidRPr="00741E90">
              <w:rPr>
                <w:rStyle w:val="Collegamentoipertestuale"/>
                <w:b/>
                <w:bCs/>
              </w:rPr>
              <w:t>8.1.8 Domande di assunzione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_Toc20151522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27</w:t>
            </w:r>
            <w:r w:rsidR="0062402E">
              <w:rPr>
                <w:webHidden/>
              </w:rPr>
              <w:fldChar w:fldCharType="end"/>
            </w:r>
          </w:hyperlink>
        </w:p>
        <w:p w14:paraId="61EED917" w14:textId="41FC77B6" w:rsidR="0062402E" w:rsidRDefault="0035302B" w:rsidP="0062402E">
          <w:pPr>
            <w:pStyle w:val="Sommario2"/>
            <w:rPr>
              <w:rFonts w:eastAsiaTheme="minorEastAsia"/>
              <w:noProof/>
              <w:lang w:eastAsia="it-IT"/>
            </w:rPr>
          </w:pPr>
          <w:hyperlink w:anchor="_Toc20151523" w:history="1">
            <w:r w:rsidR="0062402E" w:rsidRPr="00741E90">
              <w:rPr>
                <w:rStyle w:val="Collegamentoipertestuale"/>
                <w:b/>
                <w:bCs/>
                <w:noProof/>
              </w:rPr>
              <w:t>8.2 Assunzioni, stato giuridico e cessazioni</w:t>
            </w:r>
            <w:r w:rsidR="0062402E">
              <w:rPr>
                <w:noProof/>
                <w:webHidden/>
              </w:rPr>
              <w:tab/>
            </w:r>
            <w:r w:rsidR="0062402E">
              <w:rPr>
                <w:noProof/>
                <w:webHidden/>
              </w:rPr>
              <w:fldChar w:fldCharType="begin"/>
            </w:r>
            <w:r w:rsidR="0062402E">
              <w:rPr>
                <w:noProof/>
                <w:webHidden/>
              </w:rPr>
              <w:instrText xml:space="preserve"> PAGEREF _Toc20151523 \h </w:instrText>
            </w:r>
            <w:r w:rsidR="0062402E">
              <w:rPr>
                <w:noProof/>
                <w:webHidden/>
              </w:rPr>
            </w:r>
            <w:r w:rsidR="0062402E">
              <w:rPr>
                <w:noProof/>
                <w:webHidden/>
              </w:rPr>
              <w:fldChar w:fldCharType="separate"/>
            </w:r>
            <w:r w:rsidR="0062402E">
              <w:rPr>
                <w:noProof/>
                <w:webHidden/>
              </w:rPr>
              <w:t>27</w:t>
            </w:r>
            <w:r w:rsidR="0062402E">
              <w:rPr>
                <w:noProof/>
                <w:webHidden/>
              </w:rPr>
              <w:fldChar w:fldCharType="end"/>
            </w:r>
          </w:hyperlink>
        </w:p>
        <w:p w14:paraId="230B28C4" w14:textId="6DA46C81" w:rsidR="0062402E" w:rsidRDefault="0035302B">
          <w:pPr>
            <w:pStyle w:val="Sommario3"/>
            <w:rPr>
              <w:rFonts w:eastAsiaTheme="minorEastAsia"/>
              <w:lang w:eastAsia="it-IT"/>
            </w:rPr>
          </w:pPr>
          <w:hyperlink w:anchor="_Toc20151524" w:history="1">
            <w:r w:rsidR="0062402E" w:rsidRPr="00741E90">
              <w:rPr>
                <w:rStyle w:val="Collegamentoipertestuale"/>
                <w:b/>
                <w:bCs/>
              </w:rPr>
              <w:t>8.2.1 Assunzioni e cessazioni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_Toc20151524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27</w:t>
            </w:r>
            <w:r w:rsidR="0062402E">
              <w:rPr>
                <w:webHidden/>
              </w:rPr>
              <w:fldChar w:fldCharType="end"/>
            </w:r>
          </w:hyperlink>
        </w:p>
        <w:p w14:paraId="7E279FC5" w14:textId="6A325384" w:rsidR="0062402E" w:rsidRDefault="0035302B">
          <w:pPr>
            <w:pStyle w:val="Sommario3"/>
            <w:rPr>
              <w:rFonts w:eastAsiaTheme="minorEastAsia"/>
              <w:lang w:eastAsia="it-IT"/>
            </w:rPr>
          </w:pPr>
          <w:hyperlink w:anchor="_Toc20151525" w:history="1">
            <w:r w:rsidR="0062402E" w:rsidRPr="00741E90">
              <w:rPr>
                <w:rStyle w:val="Collegamentoipertestuale"/>
                <w:b/>
                <w:bCs/>
              </w:rPr>
              <w:t>8.2.2 Trasferimenti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_Toc20151525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27</w:t>
            </w:r>
            <w:r w:rsidR="0062402E">
              <w:rPr>
                <w:webHidden/>
              </w:rPr>
              <w:fldChar w:fldCharType="end"/>
            </w:r>
          </w:hyperlink>
        </w:p>
        <w:p w14:paraId="51294E17" w14:textId="7D6778BE" w:rsidR="0062402E" w:rsidRDefault="0035302B">
          <w:pPr>
            <w:pStyle w:val="Sommario3"/>
            <w:rPr>
              <w:rFonts w:eastAsiaTheme="minorEastAsia"/>
              <w:lang w:eastAsia="it-IT"/>
            </w:rPr>
          </w:pPr>
          <w:hyperlink w:anchor="_Toc20151526" w:history="1">
            <w:r w:rsidR="0062402E" w:rsidRPr="00741E90">
              <w:rPr>
                <w:rStyle w:val="Collegamentoipertestuale"/>
                <w:b/>
                <w:bCs/>
              </w:rPr>
              <w:t>8.2.3 Comandi e distacchi (mobilità esterna)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_Toc20151526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27</w:t>
            </w:r>
            <w:r w:rsidR="0062402E">
              <w:rPr>
                <w:webHidden/>
              </w:rPr>
              <w:fldChar w:fldCharType="end"/>
            </w:r>
          </w:hyperlink>
        </w:p>
        <w:p w14:paraId="38A59635" w14:textId="26842D52" w:rsidR="0062402E" w:rsidRDefault="0035302B">
          <w:pPr>
            <w:pStyle w:val="Sommario3"/>
            <w:rPr>
              <w:rFonts w:eastAsiaTheme="minorEastAsia"/>
              <w:lang w:eastAsia="it-IT"/>
            </w:rPr>
          </w:pPr>
          <w:hyperlink w:anchor="_Toc20151527" w:history="1">
            <w:r w:rsidR="0062402E" w:rsidRPr="00741E90">
              <w:rPr>
                <w:rStyle w:val="Collegamentoipertestuale"/>
                <w:b/>
                <w:bCs/>
              </w:rPr>
              <w:t>8.2.4 Permessi e astensioni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_Toc20151527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27</w:t>
            </w:r>
            <w:r w:rsidR="0062402E">
              <w:rPr>
                <w:webHidden/>
              </w:rPr>
              <w:fldChar w:fldCharType="end"/>
            </w:r>
          </w:hyperlink>
        </w:p>
        <w:p w14:paraId="43803E87" w14:textId="7D7369F7" w:rsidR="0062402E" w:rsidRDefault="0035302B" w:rsidP="0062402E">
          <w:pPr>
            <w:pStyle w:val="Sommario3"/>
            <w:ind w:left="851"/>
            <w:rPr>
              <w:rFonts w:eastAsiaTheme="minorEastAsia"/>
              <w:lang w:eastAsia="it-IT"/>
            </w:rPr>
          </w:pPr>
          <w:hyperlink w:anchor="_Toc20151528" w:history="1">
            <w:r w:rsidR="0062402E" w:rsidRPr="00741E90">
              <w:rPr>
                <w:rStyle w:val="Collegamentoipertestuale"/>
                <w:b/>
                <w:bCs/>
              </w:rPr>
              <w:t>8.2.4.1 Legge 104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_Toc20151528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27</w:t>
            </w:r>
            <w:r w:rsidR="0062402E">
              <w:rPr>
                <w:webHidden/>
              </w:rPr>
              <w:fldChar w:fldCharType="end"/>
            </w:r>
          </w:hyperlink>
        </w:p>
        <w:p w14:paraId="29EBA1A1" w14:textId="18A13EFB" w:rsidR="0062402E" w:rsidRDefault="0035302B" w:rsidP="0062402E">
          <w:pPr>
            <w:pStyle w:val="Sommario3"/>
            <w:ind w:left="851"/>
            <w:rPr>
              <w:rFonts w:eastAsiaTheme="minorEastAsia"/>
              <w:lang w:eastAsia="it-IT"/>
            </w:rPr>
          </w:pPr>
          <w:hyperlink w:anchor="_Toc20151529" w:history="1">
            <w:r w:rsidR="0062402E" w:rsidRPr="00741E90">
              <w:rPr>
                <w:rStyle w:val="Collegamentoipertestuale"/>
                <w:b/>
                <w:bCs/>
              </w:rPr>
              <w:t>8.2.4.2 Congedi maternità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_Toc20151529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27</w:t>
            </w:r>
            <w:r w:rsidR="0062402E">
              <w:rPr>
                <w:webHidden/>
              </w:rPr>
              <w:fldChar w:fldCharType="end"/>
            </w:r>
          </w:hyperlink>
        </w:p>
        <w:p w14:paraId="4FA45622" w14:textId="106834FC" w:rsidR="0062402E" w:rsidRDefault="0035302B" w:rsidP="0062402E">
          <w:pPr>
            <w:pStyle w:val="Sommario3"/>
            <w:ind w:left="851"/>
            <w:rPr>
              <w:rFonts w:eastAsiaTheme="minorEastAsia"/>
              <w:lang w:eastAsia="it-IT"/>
            </w:rPr>
          </w:pPr>
          <w:hyperlink w:anchor="_Toc20151530" w:history="1">
            <w:r w:rsidR="0062402E" w:rsidRPr="00741E90">
              <w:rPr>
                <w:rStyle w:val="Collegamentoipertestuale"/>
                <w:b/>
                <w:bCs/>
              </w:rPr>
              <w:t>8.2.4.3 Frequenza corsi (150 ore)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_Toc20151530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27</w:t>
            </w:r>
            <w:r w:rsidR="0062402E">
              <w:rPr>
                <w:webHidden/>
              </w:rPr>
              <w:fldChar w:fldCharType="end"/>
            </w:r>
          </w:hyperlink>
        </w:p>
        <w:p w14:paraId="6E893C7A" w14:textId="58AB565D" w:rsidR="0062402E" w:rsidRDefault="0035302B" w:rsidP="0062402E">
          <w:pPr>
            <w:pStyle w:val="Sommario3"/>
            <w:ind w:left="851"/>
            <w:rPr>
              <w:rFonts w:eastAsiaTheme="minorEastAsia"/>
              <w:lang w:eastAsia="it-IT"/>
            </w:rPr>
          </w:pPr>
          <w:hyperlink w:anchor="_Toc20151531" w:history="1">
            <w:r w:rsidR="0062402E" w:rsidRPr="00741E90">
              <w:rPr>
                <w:rStyle w:val="Collegamentoipertestuale"/>
                <w:b/>
                <w:bCs/>
              </w:rPr>
              <w:t>8.2.4.4 Sindacali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_Toc20151531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27</w:t>
            </w:r>
            <w:r w:rsidR="0062402E">
              <w:rPr>
                <w:webHidden/>
              </w:rPr>
              <w:fldChar w:fldCharType="end"/>
            </w:r>
          </w:hyperlink>
        </w:p>
        <w:p w14:paraId="21E20444" w14:textId="30108E97" w:rsidR="0062402E" w:rsidRDefault="0035302B" w:rsidP="0062402E">
          <w:pPr>
            <w:pStyle w:val="Sommario3"/>
            <w:ind w:left="851"/>
            <w:rPr>
              <w:rFonts w:eastAsiaTheme="minorEastAsia"/>
              <w:lang w:eastAsia="it-IT"/>
            </w:rPr>
          </w:pPr>
          <w:hyperlink w:anchor="_Toc20151532" w:history="1">
            <w:r w:rsidR="0062402E" w:rsidRPr="00741E90">
              <w:rPr>
                <w:rStyle w:val="Collegamentoipertestuale"/>
                <w:b/>
                <w:bCs/>
              </w:rPr>
              <w:t>8.2.4.5 Altre tipologie di congedo, permesso, astensione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_Toc20151532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27</w:t>
            </w:r>
            <w:r w:rsidR="0062402E">
              <w:rPr>
                <w:webHidden/>
              </w:rPr>
              <w:fldChar w:fldCharType="end"/>
            </w:r>
          </w:hyperlink>
        </w:p>
        <w:p w14:paraId="76CA6690" w14:textId="5F7C3448" w:rsidR="0062402E" w:rsidRDefault="0035302B" w:rsidP="0062402E">
          <w:pPr>
            <w:pStyle w:val="Sommario2"/>
            <w:rPr>
              <w:rFonts w:eastAsiaTheme="minorEastAsia"/>
              <w:noProof/>
              <w:lang w:eastAsia="it-IT"/>
            </w:rPr>
          </w:pPr>
          <w:hyperlink w:anchor="_Toc20151533" w:history="1">
            <w:r w:rsidR="0062402E" w:rsidRPr="00741E90">
              <w:rPr>
                <w:rStyle w:val="Collegamentoipertestuale"/>
                <w:b/>
                <w:bCs/>
                <w:noProof/>
              </w:rPr>
              <w:t>8.3 Trattamento economico</w:t>
            </w:r>
            <w:r w:rsidR="0062402E">
              <w:rPr>
                <w:noProof/>
                <w:webHidden/>
              </w:rPr>
              <w:tab/>
            </w:r>
            <w:r w:rsidR="0062402E">
              <w:rPr>
                <w:noProof/>
                <w:webHidden/>
              </w:rPr>
              <w:fldChar w:fldCharType="begin"/>
            </w:r>
            <w:r w:rsidR="0062402E">
              <w:rPr>
                <w:noProof/>
                <w:webHidden/>
              </w:rPr>
              <w:instrText xml:space="preserve"> PAGEREF _Toc20151533 \h </w:instrText>
            </w:r>
            <w:r w:rsidR="0062402E">
              <w:rPr>
                <w:noProof/>
                <w:webHidden/>
              </w:rPr>
            </w:r>
            <w:r w:rsidR="0062402E">
              <w:rPr>
                <w:noProof/>
                <w:webHidden/>
              </w:rPr>
              <w:fldChar w:fldCharType="separate"/>
            </w:r>
            <w:r w:rsidR="0062402E">
              <w:rPr>
                <w:noProof/>
                <w:webHidden/>
              </w:rPr>
              <w:t>27</w:t>
            </w:r>
            <w:r w:rsidR="0062402E">
              <w:rPr>
                <w:noProof/>
                <w:webHidden/>
              </w:rPr>
              <w:fldChar w:fldCharType="end"/>
            </w:r>
          </w:hyperlink>
        </w:p>
        <w:p w14:paraId="4DCD958D" w14:textId="1E343A73" w:rsidR="0062402E" w:rsidRDefault="0035302B">
          <w:pPr>
            <w:pStyle w:val="Sommario3"/>
            <w:rPr>
              <w:rFonts w:eastAsiaTheme="minorEastAsia"/>
              <w:lang w:eastAsia="it-IT"/>
            </w:rPr>
          </w:pPr>
          <w:hyperlink w:anchor="_Toc20151534" w:history="1">
            <w:r w:rsidR="0062402E" w:rsidRPr="00741E90">
              <w:rPr>
                <w:rStyle w:val="Collegamentoipertestuale"/>
                <w:b/>
                <w:bCs/>
              </w:rPr>
              <w:t>8.3.1 Retribuzioni e compensi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_Toc20151534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27</w:t>
            </w:r>
            <w:r w:rsidR="0062402E">
              <w:rPr>
                <w:webHidden/>
              </w:rPr>
              <w:fldChar w:fldCharType="end"/>
            </w:r>
          </w:hyperlink>
        </w:p>
        <w:p w14:paraId="62EF2A25" w14:textId="319DFA6B" w:rsidR="0062402E" w:rsidRDefault="0035302B">
          <w:pPr>
            <w:pStyle w:val="Sommario3"/>
            <w:rPr>
              <w:rFonts w:eastAsiaTheme="minorEastAsia"/>
              <w:lang w:eastAsia="it-IT"/>
            </w:rPr>
          </w:pPr>
          <w:hyperlink w:anchor="_Toc20151535" w:history="1">
            <w:r w:rsidR="0062402E" w:rsidRPr="00741E90">
              <w:rPr>
                <w:rStyle w:val="Collegamentoipertestuale"/>
                <w:b/>
                <w:bCs/>
              </w:rPr>
              <w:t>8.3.2 Trattamenti economici accessori (FUA, FUD, assegni familiari, buoni pasto …)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_Toc20151535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27</w:t>
            </w:r>
            <w:r w:rsidR="0062402E">
              <w:rPr>
                <w:webHidden/>
              </w:rPr>
              <w:fldChar w:fldCharType="end"/>
            </w:r>
          </w:hyperlink>
        </w:p>
        <w:p w14:paraId="0C30CB2D" w14:textId="3F1E4564" w:rsidR="0062402E" w:rsidRDefault="0035302B">
          <w:pPr>
            <w:pStyle w:val="Sommario3"/>
            <w:rPr>
              <w:rFonts w:eastAsiaTheme="minorEastAsia"/>
              <w:lang w:eastAsia="it-IT"/>
            </w:rPr>
          </w:pPr>
          <w:hyperlink w:anchor="_Toc20151536" w:history="1">
            <w:r w:rsidR="0062402E" w:rsidRPr="00741E90">
              <w:rPr>
                <w:rStyle w:val="Collegamentoipertestuale"/>
                <w:b/>
                <w:bCs/>
              </w:rPr>
              <w:t>8.3.3 Cessioni del quinto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_Toc20151536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27</w:t>
            </w:r>
            <w:r w:rsidR="0062402E">
              <w:rPr>
                <w:webHidden/>
              </w:rPr>
              <w:fldChar w:fldCharType="end"/>
            </w:r>
          </w:hyperlink>
        </w:p>
        <w:p w14:paraId="46EF28E2" w14:textId="5645AA24" w:rsidR="0062402E" w:rsidRDefault="0035302B">
          <w:pPr>
            <w:pStyle w:val="Sommario3"/>
            <w:rPr>
              <w:rFonts w:eastAsiaTheme="minorEastAsia"/>
              <w:lang w:eastAsia="it-IT"/>
            </w:rPr>
          </w:pPr>
          <w:hyperlink w:anchor="_Toc20151537" w:history="1">
            <w:r w:rsidR="0062402E" w:rsidRPr="00741E90">
              <w:rPr>
                <w:rStyle w:val="Collegamentoipertestuale"/>
                <w:b/>
                <w:bCs/>
              </w:rPr>
              <w:t>8.3.4 Pignoramenti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_Toc20151537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28</w:t>
            </w:r>
            <w:r w:rsidR="0062402E">
              <w:rPr>
                <w:webHidden/>
              </w:rPr>
              <w:fldChar w:fldCharType="end"/>
            </w:r>
          </w:hyperlink>
        </w:p>
        <w:p w14:paraId="60002E08" w14:textId="0183C92A" w:rsidR="0062402E" w:rsidRDefault="0035302B">
          <w:pPr>
            <w:pStyle w:val="Sommario3"/>
            <w:rPr>
              <w:rFonts w:eastAsiaTheme="minorEastAsia"/>
              <w:lang w:eastAsia="it-IT"/>
            </w:rPr>
          </w:pPr>
          <w:hyperlink w:anchor="_Toc20151538" w:history="1">
            <w:r w:rsidR="0062402E" w:rsidRPr="00741E90">
              <w:rPr>
                <w:rStyle w:val="Collegamentoipertestuale"/>
                <w:b/>
                <w:bCs/>
              </w:rPr>
              <w:t>8.3.5 Cause di servizio ed equo indennizzo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_Toc20151538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28</w:t>
            </w:r>
            <w:r w:rsidR="0062402E">
              <w:rPr>
                <w:webHidden/>
              </w:rPr>
              <w:fldChar w:fldCharType="end"/>
            </w:r>
          </w:hyperlink>
        </w:p>
        <w:p w14:paraId="01F2D123" w14:textId="4CF2E6FD" w:rsidR="0062402E" w:rsidRDefault="0035302B" w:rsidP="0062402E">
          <w:pPr>
            <w:pStyle w:val="Sommario2"/>
            <w:rPr>
              <w:rFonts w:eastAsiaTheme="minorEastAsia"/>
              <w:noProof/>
              <w:lang w:eastAsia="it-IT"/>
            </w:rPr>
          </w:pPr>
          <w:hyperlink w:anchor="_Toc20151539" w:history="1">
            <w:r w:rsidR="0062402E" w:rsidRPr="00741E90">
              <w:rPr>
                <w:rStyle w:val="Collegamentoipertestuale"/>
                <w:b/>
                <w:bCs/>
                <w:noProof/>
              </w:rPr>
              <w:t>8.4 Attività di servizio</w:t>
            </w:r>
            <w:r w:rsidR="0062402E">
              <w:rPr>
                <w:noProof/>
                <w:webHidden/>
              </w:rPr>
              <w:tab/>
            </w:r>
            <w:r w:rsidR="0062402E">
              <w:rPr>
                <w:noProof/>
                <w:webHidden/>
              </w:rPr>
              <w:fldChar w:fldCharType="begin"/>
            </w:r>
            <w:r w:rsidR="0062402E">
              <w:rPr>
                <w:noProof/>
                <w:webHidden/>
              </w:rPr>
              <w:instrText xml:space="preserve"> PAGEREF _Toc20151539 \h </w:instrText>
            </w:r>
            <w:r w:rsidR="0062402E">
              <w:rPr>
                <w:noProof/>
                <w:webHidden/>
              </w:rPr>
            </w:r>
            <w:r w:rsidR="0062402E">
              <w:rPr>
                <w:noProof/>
                <w:webHidden/>
              </w:rPr>
              <w:fldChar w:fldCharType="separate"/>
            </w:r>
            <w:r w:rsidR="0062402E">
              <w:rPr>
                <w:noProof/>
                <w:webHidden/>
              </w:rPr>
              <w:t>28</w:t>
            </w:r>
            <w:r w:rsidR="0062402E">
              <w:rPr>
                <w:noProof/>
                <w:webHidden/>
              </w:rPr>
              <w:fldChar w:fldCharType="end"/>
            </w:r>
          </w:hyperlink>
        </w:p>
        <w:p w14:paraId="5B4DD23A" w14:textId="0DD01BD8" w:rsidR="0062402E" w:rsidRDefault="0035302B">
          <w:pPr>
            <w:pStyle w:val="Sommario3"/>
            <w:rPr>
              <w:rFonts w:eastAsiaTheme="minorEastAsia"/>
              <w:lang w:eastAsia="it-IT"/>
            </w:rPr>
          </w:pPr>
          <w:hyperlink w:anchor="_Toc20151540" w:history="1">
            <w:r w:rsidR="0062402E" w:rsidRPr="00741E90">
              <w:rPr>
                <w:rStyle w:val="Collegamentoipertestuale"/>
                <w:b/>
                <w:bCs/>
              </w:rPr>
              <w:t>8.4.1 Gestione presenze/assenze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_Toc20151540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28</w:t>
            </w:r>
            <w:r w:rsidR="0062402E">
              <w:rPr>
                <w:webHidden/>
              </w:rPr>
              <w:fldChar w:fldCharType="end"/>
            </w:r>
          </w:hyperlink>
        </w:p>
        <w:p w14:paraId="5386E2D9" w14:textId="39D065F8" w:rsidR="0062402E" w:rsidRDefault="0035302B">
          <w:pPr>
            <w:pStyle w:val="Sommario3"/>
            <w:rPr>
              <w:rFonts w:eastAsiaTheme="minorEastAsia"/>
              <w:lang w:eastAsia="it-IT"/>
            </w:rPr>
          </w:pPr>
          <w:hyperlink w:anchor="_Toc20151541" w:history="1">
            <w:r w:rsidR="0062402E" w:rsidRPr="00741E90">
              <w:rPr>
                <w:rStyle w:val="Collegamentoipertestuale"/>
                <w:b/>
                <w:bCs/>
              </w:rPr>
              <w:t>8.4.2 Attribuzioni di funzioni, incarichi e ordini di servizio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_Toc20151541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28</w:t>
            </w:r>
            <w:r w:rsidR="0062402E">
              <w:rPr>
                <w:webHidden/>
              </w:rPr>
              <w:fldChar w:fldCharType="end"/>
            </w:r>
          </w:hyperlink>
        </w:p>
        <w:p w14:paraId="78B97F43" w14:textId="6D01B617" w:rsidR="0062402E" w:rsidRDefault="0035302B">
          <w:pPr>
            <w:pStyle w:val="Sommario3"/>
            <w:rPr>
              <w:rFonts w:eastAsiaTheme="minorEastAsia"/>
              <w:lang w:eastAsia="it-IT"/>
            </w:rPr>
          </w:pPr>
          <w:hyperlink w:anchor="_Toc20151542" w:history="1">
            <w:r w:rsidR="0062402E" w:rsidRPr="00741E90">
              <w:rPr>
                <w:rStyle w:val="Collegamentoipertestuale"/>
                <w:b/>
                <w:bCs/>
              </w:rPr>
              <w:t>8.4.3 Missioni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_Toc20151542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28</w:t>
            </w:r>
            <w:r w:rsidR="0062402E">
              <w:rPr>
                <w:webHidden/>
              </w:rPr>
              <w:fldChar w:fldCharType="end"/>
            </w:r>
          </w:hyperlink>
        </w:p>
        <w:p w14:paraId="7F5424C6" w14:textId="6E543C30" w:rsidR="0062402E" w:rsidRDefault="0035302B">
          <w:pPr>
            <w:pStyle w:val="Sommario3"/>
            <w:rPr>
              <w:rFonts w:eastAsiaTheme="minorEastAsia"/>
              <w:lang w:eastAsia="it-IT"/>
            </w:rPr>
          </w:pPr>
          <w:hyperlink w:anchor="_Toc20151543" w:history="1">
            <w:r w:rsidR="0062402E" w:rsidRPr="00741E90">
              <w:rPr>
                <w:rStyle w:val="Collegamentoipertestuale"/>
                <w:b/>
                <w:bCs/>
              </w:rPr>
              <w:t>8.4.4 Part time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_Toc20151543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28</w:t>
            </w:r>
            <w:r w:rsidR="0062402E">
              <w:rPr>
                <w:webHidden/>
              </w:rPr>
              <w:fldChar w:fldCharType="end"/>
            </w:r>
          </w:hyperlink>
        </w:p>
        <w:p w14:paraId="5A13AE73" w14:textId="0910DA6A" w:rsidR="0062402E" w:rsidRDefault="0035302B">
          <w:pPr>
            <w:pStyle w:val="Sommario3"/>
            <w:rPr>
              <w:rFonts w:eastAsiaTheme="minorEastAsia"/>
              <w:lang w:eastAsia="it-IT"/>
            </w:rPr>
          </w:pPr>
          <w:hyperlink w:anchor="_Toc20151544" w:history="1">
            <w:r w:rsidR="0062402E" w:rsidRPr="00741E90">
              <w:rPr>
                <w:rStyle w:val="Collegamentoipertestuale"/>
                <w:b/>
                <w:bCs/>
              </w:rPr>
              <w:t>8.4.5 Lavoro agile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_Toc20151544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28</w:t>
            </w:r>
            <w:r w:rsidR="0062402E">
              <w:rPr>
                <w:webHidden/>
              </w:rPr>
              <w:fldChar w:fldCharType="end"/>
            </w:r>
          </w:hyperlink>
        </w:p>
        <w:p w14:paraId="4018489F" w14:textId="66317A0B" w:rsidR="0062402E" w:rsidRDefault="0035302B">
          <w:pPr>
            <w:pStyle w:val="Sommario3"/>
            <w:rPr>
              <w:rFonts w:eastAsiaTheme="minorEastAsia"/>
              <w:lang w:eastAsia="it-IT"/>
            </w:rPr>
          </w:pPr>
          <w:hyperlink w:anchor="_Toc20151545" w:history="1">
            <w:r w:rsidR="0062402E" w:rsidRPr="00741E90">
              <w:rPr>
                <w:rStyle w:val="Collegamentoipertestuale"/>
                <w:b/>
                <w:bCs/>
              </w:rPr>
              <w:t>8.4.6 Anagrafe delle prestazioni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_Toc20151545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28</w:t>
            </w:r>
            <w:r w:rsidR="0062402E">
              <w:rPr>
                <w:webHidden/>
              </w:rPr>
              <w:fldChar w:fldCharType="end"/>
            </w:r>
          </w:hyperlink>
        </w:p>
        <w:p w14:paraId="7EA6C33D" w14:textId="577FA874" w:rsidR="0062402E" w:rsidRDefault="0035302B">
          <w:pPr>
            <w:pStyle w:val="Sommario3"/>
            <w:rPr>
              <w:rFonts w:eastAsiaTheme="minorEastAsia"/>
              <w:lang w:eastAsia="it-IT"/>
            </w:rPr>
          </w:pPr>
          <w:hyperlink w:anchor="_Toc20151546" w:history="1">
            <w:r w:rsidR="0062402E" w:rsidRPr="00741E90">
              <w:rPr>
                <w:rStyle w:val="Collegamentoipertestuale"/>
                <w:b/>
                <w:bCs/>
              </w:rPr>
              <w:t>8.4.7 Servizi su richiesta del personale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_Toc20151546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28</w:t>
            </w:r>
            <w:r w:rsidR="0062402E">
              <w:rPr>
                <w:webHidden/>
              </w:rPr>
              <w:fldChar w:fldCharType="end"/>
            </w:r>
          </w:hyperlink>
        </w:p>
        <w:p w14:paraId="5E9D064D" w14:textId="7B258E5F" w:rsidR="0062402E" w:rsidRDefault="0035302B" w:rsidP="0062402E">
          <w:pPr>
            <w:pStyle w:val="Sommario2"/>
            <w:rPr>
              <w:rFonts w:eastAsiaTheme="minorEastAsia"/>
              <w:noProof/>
              <w:lang w:eastAsia="it-IT"/>
            </w:rPr>
          </w:pPr>
          <w:hyperlink w:anchor="_Toc20151547" w:history="1">
            <w:r w:rsidR="0062402E" w:rsidRPr="00741E90">
              <w:rPr>
                <w:rStyle w:val="Collegamentoipertestuale"/>
                <w:b/>
                <w:bCs/>
                <w:iCs/>
                <w:noProof/>
              </w:rPr>
              <w:t xml:space="preserve">8.5 </w:t>
            </w:r>
            <w:r w:rsidR="0062402E" w:rsidRPr="00741E90">
              <w:rPr>
                <w:rStyle w:val="Collegamentoipertestuale"/>
                <w:b/>
                <w:bCs/>
                <w:noProof/>
              </w:rPr>
              <w:t>Adempimenti ai sensi                                                                                                                                                       dell'art.41 D.l. 81/28</w:t>
            </w:r>
            <w:r w:rsidR="0062402E">
              <w:rPr>
                <w:noProof/>
                <w:webHidden/>
              </w:rPr>
              <w:tab/>
            </w:r>
            <w:r w:rsidR="0062402E">
              <w:rPr>
                <w:noProof/>
                <w:webHidden/>
              </w:rPr>
              <w:fldChar w:fldCharType="begin"/>
            </w:r>
            <w:r w:rsidR="0062402E">
              <w:rPr>
                <w:noProof/>
                <w:webHidden/>
              </w:rPr>
              <w:instrText xml:space="preserve"> PAGEREF _Toc20151547 \h </w:instrText>
            </w:r>
            <w:r w:rsidR="0062402E">
              <w:rPr>
                <w:noProof/>
                <w:webHidden/>
              </w:rPr>
            </w:r>
            <w:r w:rsidR="0062402E">
              <w:rPr>
                <w:noProof/>
                <w:webHidden/>
              </w:rPr>
              <w:fldChar w:fldCharType="separate"/>
            </w:r>
            <w:r w:rsidR="0062402E">
              <w:rPr>
                <w:noProof/>
                <w:webHidden/>
              </w:rPr>
              <w:t>28</w:t>
            </w:r>
            <w:r w:rsidR="0062402E">
              <w:rPr>
                <w:noProof/>
                <w:webHidden/>
              </w:rPr>
              <w:fldChar w:fldCharType="end"/>
            </w:r>
          </w:hyperlink>
        </w:p>
        <w:p w14:paraId="49079DA6" w14:textId="58C7935F" w:rsidR="0062402E" w:rsidRDefault="0035302B">
          <w:pPr>
            <w:pStyle w:val="Sommario3"/>
            <w:rPr>
              <w:rFonts w:eastAsiaTheme="minorEastAsia"/>
              <w:lang w:eastAsia="it-IT"/>
            </w:rPr>
          </w:pPr>
          <w:hyperlink w:anchor="_Toc20151548" w:history="1">
            <w:r w:rsidR="0062402E" w:rsidRPr="00741E90">
              <w:rPr>
                <w:rStyle w:val="Collegamentoipertestuale"/>
                <w:b/>
                <w:bCs/>
              </w:rPr>
              <w:t>8.5.1 Sorveglianza sanitaria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_Toc20151548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28</w:t>
            </w:r>
            <w:r w:rsidR="0062402E">
              <w:rPr>
                <w:webHidden/>
              </w:rPr>
              <w:fldChar w:fldCharType="end"/>
            </w:r>
          </w:hyperlink>
        </w:p>
        <w:p w14:paraId="4437D5CD" w14:textId="0A2DD4A2" w:rsidR="0062402E" w:rsidRDefault="0035302B" w:rsidP="0062402E">
          <w:pPr>
            <w:pStyle w:val="Sommario2"/>
            <w:rPr>
              <w:rFonts w:eastAsiaTheme="minorEastAsia"/>
              <w:noProof/>
              <w:lang w:eastAsia="it-IT"/>
            </w:rPr>
          </w:pPr>
          <w:hyperlink w:anchor="_Toc20151549" w:history="1">
            <w:r w:rsidR="0062402E" w:rsidRPr="00741E90">
              <w:rPr>
                <w:rStyle w:val="Collegamentoipertestuale"/>
                <w:rFonts w:cstheme="majorHAnsi"/>
                <w:b/>
                <w:bCs/>
                <w:noProof/>
              </w:rPr>
              <w:t>8.6 Disciplina e provvedimenti</w:t>
            </w:r>
            <w:r w:rsidR="0062402E">
              <w:rPr>
                <w:noProof/>
                <w:webHidden/>
              </w:rPr>
              <w:tab/>
            </w:r>
            <w:r w:rsidR="0062402E">
              <w:rPr>
                <w:noProof/>
                <w:webHidden/>
              </w:rPr>
              <w:fldChar w:fldCharType="begin"/>
            </w:r>
            <w:r w:rsidR="0062402E">
              <w:rPr>
                <w:noProof/>
                <w:webHidden/>
              </w:rPr>
              <w:instrText xml:space="preserve"> PAGEREF _Toc20151549 \h </w:instrText>
            </w:r>
            <w:r w:rsidR="0062402E">
              <w:rPr>
                <w:noProof/>
                <w:webHidden/>
              </w:rPr>
            </w:r>
            <w:r w:rsidR="0062402E">
              <w:rPr>
                <w:noProof/>
                <w:webHidden/>
              </w:rPr>
              <w:fldChar w:fldCharType="separate"/>
            </w:r>
            <w:r w:rsidR="0062402E">
              <w:rPr>
                <w:noProof/>
                <w:webHidden/>
              </w:rPr>
              <w:t>28</w:t>
            </w:r>
            <w:r w:rsidR="0062402E">
              <w:rPr>
                <w:noProof/>
                <w:webHidden/>
              </w:rPr>
              <w:fldChar w:fldCharType="end"/>
            </w:r>
          </w:hyperlink>
        </w:p>
        <w:p w14:paraId="2D11F3EA" w14:textId="3BEE9D9C" w:rsidR="0062402E" w:rsidRDefault="0035302B">
          <w:pPr>
            <w:pStyle w:val="Sommario3"/>
            <w:rPr>
              <w:rFonts w:eastAsiaTheme="minorEastAsia"/>
              <w:lang w:eastAsia="it-IT"/>
            </w:rPr>
          </w:pPr>
          <w:hyperlink w:anchor="_Toc20151550" w:history="1">
            <w:r w:rsidR="0062402E" w:rsidRPr="00741E90">
              <w:rPr>
                <w:rStyle w:val="Collegamentoipertestuale"/>
                <w:rFonts w:cstheme="majorHAnsi"/>
                <w:b/>
                <w:bCs/>
              </w:rPr>
              <w:t>8.6.1 Disciplina dei dipendenti PA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_Toc20151550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28</w:t>
            </w:r>
            <w:r w:rsidR="0062402E">
              <w:rPr>
                <w:webHidden/>
              </w:rPr>
              <w:fldChar w:fldCharType="end"/>
            </w:r>
          </w:hyperlink>
        </w:p>
        <w:p w14:paraId="24C714B4" w14:textId="430B1E0E" w:rsidR="0062402E" w:rsidRDefault="0035302B">
          <w:pPr>
            <w:pStyle w:val="Sommario3"/>
            <w:rPr>
              <w:rFonts w:eastAsiaTheme="minorEastAsia"/>
              <w:lang w:eastAsia="it-IT"/>
            </w:rPr>
          </w:pPr>
          <w:hyperlink w:anchor="_Toc20151551" w:history="1">
            <w:r w:rsidR="0062402E" w:rsidRPr="00741E90">
              <w:rPr>
                <w:rStyle w:val="Collegamentoipertestuale"/>
                <w:rFonts w:cstheme="majorHAnsi"/>
                <w:b/>
                <w:bCs/>
              </w:rPr>
              <w:t>8.6.2 Procedimenti disciplinari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_Toc20151551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29</w:t>
            </w:r>
            <w:r w:rsidR="0062402E">
              <w:rPr>
                <w:webHidden/>
              </w:rPr>
              <w:fldChar w:fldCharType="end"/>
            </w:r>
          </w:hyperlink>
        </w:p>
        <w:p w14:paraId="0471F5D1" w14:textId="5B871870" w:rsidR="0062402E" w:rsidRDefault="0035302B" w:rsidP="0062402E">
          <w:pPr>
            <w:pStyle w:val="Sommario2"/>
            <w:rPr>
              <w:rFonts w:eastAsiaTheme="minorEastAsia"/>
              <w:noProof/>
              <w:lang w:eastAsia="it-IT"/>
            </w:rPr>
          </w:pPr>
          <w:hyperlink w:anchor="_Toc20151552" w:history="1">
            <w:r w:rsidR="0062402E" w:rsidRPr="00741E90">
              <w:rPr>
                <w:rStyle w:val="Collegamentoipertestuale"/>
                <w:rFonts w:cstheme="majorHAnsi"/>
                <w:b/>
                <w:bCs/>
                <w:noProof/>
              </w:rPr>
              <w:t>8.7 Trattamento di previdenza e quiescenza</w:t>
            </w:r>
            <w:r w:rsidR="0062402E">
              <w:rPr>
                <w:noProof/>
                <w:webHidden/>
              </w:rPr>
              <w:tab/>
            </w:r>
            <w:r w:rsidR="0062402E">
              <w:rPr>
                <w:noProof/>
                <w:webHidden/>
              </w:rPr>
              <w:fldChar w:fldCharType="begin"/>
            </w:r>
            <w:r w:rsidR="0062402E">
              <w:rPr>
                <w:noProof/>
                <w:webHidden/>
              </w:rPr>
              <w:instrText xml:space="preserve"> PAGEREF _Toc20151552 \h </w:instrText>
            </w:r>
            <w:r w:rsidR="0062402E">
              <w:rPr>
                <w:noProof/>
                <w:webHidden/>
              </w:rPr>
            </w:r>
            <w:r w:rsidR="0062402E">
              <w:rPr>
                <w:noProof/>
                <w:webHidden/>
              </w:rPr>
              <w:fldChar w:fldCharType="separate"/>
            </w:r>
            <w:r w:rsidR="0062402E">
              <w:rPr>
                <w:noProof/>
                <w:webHidden/>
              </w:rPr>
              <w:t>29</w:t>
            </w:r>
            <w:r w:rsidR="0062402E">
              <w:rPr>
                <w:noProof/>
                <w:webHidden/>
              </w:rPr>
              <w:fldChar w:fldCharType="end"/>
            </w:r>
          </w:hyperlink>
        </w:p>
        <w:p w14:paraId="22EFFDC9" w14:textId="17983291" w:rsidR="0062402E" w:rsidRDefault="0035302B">
          <w:pPr>
            <w:pStyle w:val="Sommario3"/>
            <w:rPr>
              <w:rFonts w:eastAsiaTheme="minorEastAsia"/>
              <w:lang w:eastAsia="it-IT"/>
            </w:rPr>
          </w:pPr>
          <w:hyperlink w:anchor="_Toc20151553" w:history="1">
            <w:r w:rsidR="0062402E" w:rsidRPr="00741E90">
              <w:rPr>
                <w:rStyle w:val="Collegamentoipertestuale"/>
                <w:rFonts w:cstheme="majorHAnsi"/>
                <w:b/>
                <w:bCs/>
              </w:rPr>
              <w:t>8.7.1 Trattamento assicurativo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_Toc20151553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29</w:t>
            </w:r>
            <w:r w:rsidR="0062402E">
              <w:rPr>
                <w:webHidden/>
              </w:rPr>
              <w:fldChar w:fldCharType="end"/>
            </w:r>
          </w:hyperlink>
        </w:p>
        <w:p w14:paraId="6BE7DDF6" w14:textId="2911AA71" w:rsidR="0062402E" w:rsidRDefault="0035302B">
          <w:pPr>
            <w:pStyle w:val="Sommario3"/>
            <w:rPr>
              <w:rFonts w:eastAsiaTheme="minorEastAsia"/>
              <w:lang w:eastAsia="it-IT"/>
            </w:rPr>
          </w:pPr>
          <w:hyperlink w:anchor="_Toc20151554" w:history="1">
            <w:r w:rsidR="0062402E" w:rsidRPr="00741E90">
              <w:rPr>
                <w:rStyle w:val="Collegamentoipertestuale"/>
                <w:rFonts w:cstheme="majorHAnsi"/>
                <w:b/>
                <w:bCs/>
              </w:rPr>
              <w:t>8.7.2 Versamenti contributivi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_Toc20151554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29</w:t>
            </w:r>
            <w:r w:rsidR="0062402E">
              <w:rPr>
                <w:webHidden/>
              </w:rPr>
              <w:fldChar w:fldCharType="end"/>
            </w:r>
          </w:hyperlink>
        </w:p>
        <w:p w14:paraId="393B0D52" w14:textId="6F91E408" w:rsidR="0062402E" w:rsidRDefault="0035302B">
          <w:pPr>
            <w:pStyle w:val="Sommario3"/>
            <w:rPr>
              <w:rFonts w:eastAsiaTheme="minorEastAsia"/>
              <w:lang w:eastAsia="it-IT"/>
            </w:rPr>
          </w:pPr>
          <w:hyperlink w:anchor="_Toc20151555" w:history="1">
            <w:r w:rsidR="0062402E" w:rsidRPr="00741E90">
              <w:rPr>
                <w:rStyle w:val="Collegamentoipertestuale"/>
                <w:rFonts w:cstheme="majorHAnsi"/>
                <w:b/>
                <w:bCs/>
              </w:rPr>
              <w:t>8.7.3 Ricongiunzione e scatti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_Toc20151555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29</w:t>
            </w:r>
            <w:r w:rsidR="0062402E">
              <w:rPr>
                <w:webHidden/>
              </w:rPr>
              <w:fldChar w:fldCharType="end"/>
            </w:r>
          </w:hyperlink>
        </w:p>
        <w:p w14:paraId="297ACC72" w14:textId="03C751CF" w:rsidR="0062402E" w:rsidRDefault="0035302B">
          <w:pPr>
            <w:pStyle w:val="Sommario3"/>
            <w:rPr>
              <w:rFonts w:eastAsiaTheme="minorEastAsia"/>
              <w:lang w:eastAsia="it-IT"/>
            </w:rPr>
          </w:pPr>
          <w:hyperlink w:anchor="_Toc20151556" w:history="1">
            <w:r w:rsidR="0062402E" w:rsidRPr="00741E90">
              <w:rPr>
                <w:rStyle w:val="Collegamentoipertestuale"/>
                <w:rFonts w:cstheme="majorHAnsi"/>
                <w:b/>
                <w:bCs/>
              </w:rPr>
              <w:t>8.7.4 Trattamento pensionistico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_Toc20151556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29</w:t>
            </w:r>
            <w:r w:rsidR="0062402E">
              <w:rPr>
                <w:webHidden/>
              </w:rPr>
              <w:fldChar w:fldCharType="end"/>
            </w:r>
          </w:hyperlink>
        </w:p>
        <w:p w14:paraId="6701FA18" w14:textId="4A3E4C9E" w:rsidR="0062402E" w:rsidRDefault="0035302B" w:rsidP="0062402E">
          <w:pPr>
            <w:pStyle w:val="Sommario2"/>
            <w:rPr>
              <w:rFonts w:eastAsiaTheme="minorEastAsia"/>
              <w:noProof/>
              <w:lang w:eastAsia="it-IT"/>
            </w:rPr>
          </w:pPr>
          <w:hyperlink w:anchor="_Toc20151557" w:history="1">
            <w:r w:rsidR="0062402E" w:rsidRPr="00741E90">
              <w:rPr>
                <w:rStyle w:val="Collegamentoipertestuale"/>
                <w:rFonts w:cstheme="majorHAnsi"/>
                <w:b/>
                <w:bCs/>
                <w:noProof/>
              </w:rPr>
              <w:t>8.8 Formazione e aggiornamento professionale</w:t>
            </w:r>
            <w:r w:rsidR="0062402E">
              <w:rPr>
                <w:noProof/>
                <w:webHidden/>
              </w:rPr>
              <w:tab/>
            </w:r>
            <w:r w:rsidR="0062402E">
              <w:rPr>
                <w:noProof/>
                <w:webHidden/>
              </w:rPr>
              <w:fldChar w:fldCharType="begin"/>
            </w:r>
            <w:r w:rsidR="0062402E">
              <w:rPr>
                <w:noProof/>
                <w:webHidden/>
              </w:rPr>
              <w:instrText xml:space="preserve"> PAGEREF _Toc20151557 \h </w:instrText>
            </w:r>
            <w:r w:rsidR="0062402E">
              <w:rPr>
                <w:noProof/>
                <w:webHidden/>
              </w:rPr>
            </w:r>
            <w:r w:rsidR="0062402E">
              <w:rPr>
                <w:noProof/>
                <w:webHidden/>
              </w:rPr>
              <w:fldChar w:fldCharType="separate"/>
            </w:r>
            <w:r w:rsidR="0062402E">
              <w:rPr>
                <w:noProof/>
                <w:webHidden/>
              </w:rPr>
              <w:t>29</w:t>
            </w:r>
            <w:r w:rsidR="0062402E">
              <w:rPr>
                <w:noProof/>
                <w:webHidden/>
              </w:rPr>
              <w:fldChar w:fldCharType="end"/>
            </w:r>
          </w:hyperlink>
        </w:p>
        <w:p w14:paraId="51E44BE6" w14:textId="72AE5D31" w:rsidR="0062402E" w:rsidRDefault="0035302B">
          <w:pPr>
            <w:pStyle w:val="Sommario3"/>
            <w:rPr>
              <w:rFonts w:eastAsiaTheme="minorEastAsia"/>
              <w:lang w:eastAsia="it-IT"/>
            </w:rPr>
          </w:pPr>
          <w:hyperlink w:anchor="_Toc20151558" w:history="1">
            <w:r w:rsidR="0062402E" w:rsidRPr="00741E90">
              <w:rPr>
                <w:rStyle w:val="Collegamentoipertestuale"/>
                <w:rFonts w:cstheme="majorHAnsi"/>
                <w:b/>
                <w:bCs/>
              </w:rPr>
              <w:t>8.8.1 Rilevazione fabbisogni formativi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_Toc20151558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29</w:t>
            </w:r>
            <w:r w:rsidR="0062402E">
              <w:rPr>
                <w:webHidden/>
              </w:rPr>
              <w:fldChar w:fldCharType="end"/>
            </w:r>
          </w:hyperlink>
        </w:p>
        <w:p w14:paraId="3E40A6F3" w14:textId="53B4CDDA" w:rsidR="0062402E" w:rsidRDefault="0035302B">
          <w:pPr>
            <w:pStyle w:val="Sommario3"/>
            <w:rPr>
              <w:rFonts w:eastAsiaTheme="minorEastAsia"/>
              <w:lang w:eastAsia="it-IT"/>
            </w:rPr>
          </w:pPr>
          <w:hyperlink w:anchor="_Toc20151559" w:history="1">
            <w:r w:rsidR="0062402E" w:rsidRPr="00741E90">
              <w:rPr>
                <w:rStyle w:val="Collegamentoipertestuale"/>
                <w:rFonts w:cstheme="majorHAnsi"/>
                <w:b/>
                <w:bCs/>
              </w:rPr>
              <w:t>8.8.2 Organizzazione iniziative interne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_Toc20151559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29</w:t>
            </w:r>
            <w:r w:rsidR="0062402E">
              <w:rPr>
                <w:webHidden/>
              </w:rPr>
              <w:fldChar w:fldCharType="end"/>
            </w:r>
          </w:hyperlink>
        </w:p>
        <w:p w14:paraId="51517D6F" w14:textId="5DA822AF" w:rsidR="0062402E" w:rsidRDefault="0035302B">
          <w:pPr>
            <w:pStyle w:val="Sommario3"/>
            <w:rPr>
              <w:rFonts w:eastAsiaTheme="minorEastAsia"/>
              <w:lang w:eastAsia="it-IT"/>
            </w:rPr>
          </w:pPr>
          <w:hyperlink w:anchor="_Toc20151560" w:history="1">
            <w:r w:rsidR="0062402E" w:rsidRPr="00741E90">
              <w:rPr>
                <w:rStyle w:val="Collegamentoipertestuale"/>
                <w:rFonts w:cstheme="majorHAnsi"/>
                <w:b/>
                <w:bCs/>
              </w:rPr>
              <w:t>8.8.3 Partecipazione iniziative esterne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_Toc20151560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29</w:t>
            </w:r>
            <w:r w:rsidR="0062402E">
              <w:rPr>
                <w:webHidden/>
              </w:rPr>
              <w:fldChar w:fldCharType="end"/>
            </w:r>
          </w:hyperlink>
        </w:p>
        <w:p w14:paraId="3E45FE44" w14:textId="2F9FF11E" w:rsidR="0062402E" w:rsidRDefault="0035302B" w:rsidP="0062402E">
          <w:pPr>
            <w:pStyle w:val="Sommario2"/>
            <w:rPr>
              <w:rFonts w:eastAsiaTheme="minorEastAsia"/>
              <w:noProof/>
              <w:lang w:eastAsia="it-IT"/>
            </w:rPr>
          </w:pPr>
          <w:hyperlink w:anchor="_Toc20151561" w:history="1">
            <w:r w:rsidR="0062402E" w:rsidRPr="00741E90">
              <w:rPr>
                <w:rStyle w:val="Collegamentoipertestuale"/>
                <w:rFonts w:cstheme="majorHAnsi"/>
                <w:b/>
                <w:bCs/>
                <w:noProof/>
              </w:rPr>
              <w:t>8.9 Relazioni sindacali e contrattazione</w:t>
            </w:r>
            <w:r w:rsidR="0062402E">
              <w:rPr>
                <w:noProof/>
                <w:webHidden/>
              </w:rPr>
              <w:tab/>
            </w:r>
            <w:r w:rsidR="0062402E">
              <w:rPr>
                <w:noProof/>
                <w:webHidden/>
              </w:rPr>
              <w:fldChar w:fldCharType="begin"/>
            </w:r>
            <w:r w:rsidR="0062402E">
              <w:rPr>
                <w:noProof/>
                <w:webHidden/>
              </w:rPr>
              <w:instrText xml:space="preserve"> PAGEREF _Toc20151561 \h </w:instrText>
            </w:r>
            <w:r w:rsidR="0062402E">
              <w:rPr>
                <w:noProof/>
                <w:webHidden/>
              </w:rPr>
            </w:r>
            <w:r w:rsidR="0062402E">
              <w:rPr>
                <w:noProof/>
                <w:webHidden/>
              </w:rPr>
              <w:fldChar w:fldCharType="separate"/>
            </w:r>
            <w:r w:rsidR="0062402E">
              <w:rPr>
                <w:noProof/>
                <w:webHidden/>
              </w:rPr>
              <w:t>29</w:t>
            </w:r>
            <w:r w:rsidR="0062402E">
              <w:rPr>
                <w:noProof/>
                <w:webHidden/>
              </w:rPr>
              <w:fldChar w:fldCharType="end"/>
            </w:r>
          </w:hyperlink>
        </w:p>
        <w:p w14:paraId="1E38429C" w14:textId="04679342" w:rsidR="0062402E" w:rsidRDefault="0035302B">
          <w:pPr>
            <w:pStyle w:val="Sommario3"/>
            <w:rPr>
              <w:rFonts w:eastAsiaTheme="minorEastAsia"/>
              <w:lang w:eastAsia="it-IT"/>
            </w:rPr>
          </w:pPr>
          <w:hyperlink w:anchor="_Toc20151562" w:history="1">
            <w:r w:rsidR="0062402E" w:rsidRPr="00741E90">
              <w:rPr>
                <w:rStyle w:val="Collegamentoipertestuale"/>
                <w:rFonts w:cstheme="majorHAnsi"/>
                <w:b/>
                <w:bCs/>
              </w:rPr>
              <w:t>8.9.1 Rapporti con i Sindacati, con gli RSU, Comitati paritetici e ARAN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_Toc20151562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29</w:t>
            </w:r>
            <w:r w:rsidR="0062402E">
              <w:rPr>
                <w:webHidden/>
              </w:rPr>
              <w:fldChar w:fldCharType="end"/>
            </w:r>
          </w:hyperlink>
        </w:p>
        <w:p w14:paraId="6F600E38" w14:textId="6F9D8AC7" w:rsidR="0062402E" w:rsidRDefault="0035302B">
          <w:pPr>
            <w:pStyle w:val="Sommario3"/>
            <w:rPr>
              <w:rFonts w:eastAsiaTheme="minorEastAsia"/>
              <w:lang w:eastAsia="it-IT"/>
            </w:rPr>
          </w:pPr>
          <w:hyperlink w:anchor="_Toc20151563" w:history="1">
            <w:r w:rsidR="0062402E" w:rsidRPr="00741E90">
              <w:rPr>
                <w:rStyle w:val="Collegamentoipertestuale"/>
                <w:rFonts w:cstheme="majorHAnsi"/>
                <w:b/>
                <w:bCs/>
              </w:rPr>
              <w:t>8.9.2 Contrattazione decentrata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_Toc20151563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29</w:t>
            </w:r>
            <w:r w:rsidR="0062402E">
              <w:rPr>
                <w:webHidden/>
              </w:rPr>
              <w:fldChar w:fldCharType="end"/>
            </w:r>
          </w:hyperlink>
        </w:p>
        <w:p w14:paraId="530E7959" w14:textId="79D80D4D" w:rsidR="0062402E" w:rsidRDefault="0035302B">
          <w:pPr>
            <w:pStyle w:val="Sommario1"/>
            <w:rPr>
              <w:rFonts w:eastAsiaTheme="minorEastAsia"/>
              <w:b w:val="0"/>
              <w:bCs w:val="0"/>
              <w:color w:val="auto"/>
              <w:lang w:eastAsia="it-IT"/>
            </w:rPr>
          </w:pPr>
          <w:hyperlink w:anchor="_Toc20151564" w:history="1">
            <w:r w:rsidR="0062402E" w:rsidRPr="00741E90">
              <w:rPr>
                <w:rStyle w:val="Collegamentoipertestuale"/>
              </w:rPr>
              <w:t>9. GESTIONE DELLE RISORSE FINANZIARIE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_Toc20151564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30</w:t>
            </w:r>
            <w:r w:rsidR="0062402E">
              <w:rPr>
                <w:webHidden/>
              </w:rPr>
              <w:fldChar w:fldCharType="end"/>
            </w:r>
          </w:hyperlink>
        </w:p>
        <w:p w14:paraId="6D5220AC" w14:textId="4D3B21C1" w:rsidR="0062402E" w:rsidRDefault="0035302B" w:rsidP="0062402E">
          <w:pPr>
            <w:pStyle w:val="Sommario2"/>
            <w:rPr>
              <w:rFonts w:eastAsiaTheme="minorEastAsia"/>
              <w:noProof/>
              <w:lang w:eastAsia="it-IT"/>
            </w:rPr>
          </w:pPr>
          <w:hyperlink w:anchor="_Toc20151565" w:history="1">
            <w:r w:rsidR="0062402E" w:rsidRPr="00741E90">
              <w:rPr>
                <w:rStyle w:val="Collegamentoipertestuale"/>
                <w:b/>
                <w:bCs/>
                <w:noProof/>
              </w:rPr>
              <w:t>9.1 Bilancio, programmazione e Tesoreria</w:t>
            </w:r>
            <w:r w:rsidR="0062402E">
              <w:rPr>
                <w:noProof/>
                <w:webHidden/>
              </w:rPr>
              <w:tab/>
            </w:r>
            <w:r w:rsidR="0062402E">
              <w:rPr>
                <w:noProof/>
                <w:webHidden/>
              </w:rPr>
              <w:fldChar w:fldCharType="begin"/>
            </w:r>
            <w:r w:rsidR="0062402E">
              <w:rPr>
                <w:noProof/>
                <w:webHidden/>
              </w:rPr>
              <w:instrText xml:space="preserve"> PAGEREF _Toc20151565 \h </w:instrText>
            </w:r>
            <w:r w:rsidR="0062402E">
              <w:rPr>
                <w:noProof/>
                <w:webHidden/>
              </w:rPr>
            </w:r>
            <w:r w:rsidR="0062402E">
              <w:rPr>
                <w:noProof/>
                <w:webHidden/>
              </w:rPr>
              <w:fldChar w:fldCharType="separate"/>
            </w:r>
            <w:r w:rsidR="0062402E">
              <w:rPr>
                <w:noProof/>
                <w:webHidden/>
              </w:rPr>
              <w:t>30</w:t>
            </w:r>
            <w:r w:rsidR="0062402E">
              <w:rPr>
                <w:noProof/>
                <w:webHidden/>
              </w:rPr>
              <w:fldChar w:fldCharType="end"/>
            </w:r>
          </w:hyperlink>
        </w:p>
        <w:p w14:paraId="02BC626B" w14:textId="0A6D9BED" w:rsidR="0062402E" w:rsidRDefault="0035302B">
          <w:pPr>
            <w:pStyle w:val="Sommario3"/>
            <w:rPr>
              <w:rFonts w:eastAsiaTheme="minorEastAsia"/>
              <w:lang w:eastAsia="it-IT"/>
            </w:rPr>
          </w:pPr>
          <w:hyperlink w:anchor="_Toc20151566" w:history="1">
            <w:r w:rsidR="0062402E" w:rsidRPr="00741E90">
              <w:rPr>
                <w:rStyle w:val="Collegamentoipertestuale"/>
                <w:b/>
                <w:bCs/>
              </w:rPr>
              <w:t>9.1.1 Programmazione biennale acquisti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_Toc20151566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30</w:t>
            </w:r>
            <w:r w:rsidR="0062402E">
              <w:rPr>
                <w:webHidden/>
              </w:rPr>
              <w:fldChar w:fldCharType="end"/>
            </w:r>
          </w:hyperlink>
        </w:p>
        <w:p w14:paraId="10186722" w14:textId="43BCBFE2" w:rsidR="0062402E" w:rsidRDefault="0035302B">
          <w:pPr>
            <w:pStyle w:val="Sommario3"/>
            <w:rPr>
              <w:rFonts w:eastAsiaTheme="minorEastAsia"/>
              <w:lang w:eastAsia="it-IT"/>
            </w:rPr>
          </w:pPr>
          <w:hyperlink w:anchor="_Toc20151567" w:history="1">
            <w:r w:rsidR="0062402E" w:rsidRPr="00741E90">
              <w:rPr>
                <w:rStyle w:val="Collegamentoipertestuale"/>
                <w:rFonts w:cstheme="majorHAnsi"/>
                <w:b/>
                <w:bCs/>
              </w:rPr>
              <w:t>9.1.2 Bilancio di previsione triennale e variazioni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_Toc20151567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30</w:t>
            </w:r>
            <w:r w:rsidR="0062402E">
              <w:rPr>
                <w:webHidden/>
              </w:rPr>
              <w:fldChar w:fldCharType="end"/>
            </w:r>
          </w:hyperlink>
        </w:p>
        <w:p w14:paraId="1339490A" w14:textId="1EC6A5F3" w:rsidR="0062402E" w:rsidRDefault="0035302B">
          <w:pPr>
            <w:pStyle w:val="Sommario3"/>
            <w:rPr>
              <w:rFonts w:eastAsiaTheme="minorEastAsia"/>
              <w:lang w:eastAsia="it-IT"/>
            </w:rPr>
          </w:pPr>
          <w:hyperlink w:anchor="_Toc20151568" w:history="1">
            <w:r w:rsidR="0062402E" w:rsidRPr="00741E90">
              <w:rPr>
                <w:rStyle w:val="Collegamentoipertestuale"/>
                <w:rFonts w:cstheme="majorHAnsi"/>
                <w:b/>
                <w:bCs/>
              </w:rPr>
              <w:t>9.1.3 Bilancio di esercizio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_Toc20151568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30</w:t>
            </w:r>
            <w:r w:rsidR="0062402E">
              <w:rPr>
                <w:webHidden/>
              </w:rPr>
              <w:fldChar w:fldCharType="end"/>
            </w:r>
          </w:hyperlink>
        </w:p>
        <w:p w14:paraId="17B3CC44" w14:textId="79C1430F" w:rsidR="0062402E" w:rsidRDefault="0035302B">
          <w:pPr>
            <w:pStyle w:val="Sommario3"/>
            <w:rPr>
              <w:rFonts w:eastAsiaTheme="minorEastAsia"/>
              <w:lang w:eastAsia="it-IT"/>
            </w:rPr>
          </w:pPr>
          <w:hyperlink w:anchor="_Toc20151569" w:history="1">
            <w:r w:rsidR="0062402E" w:rsidRPr="00741E90">
              <w:rPr>
                <w:rStyle w:val="Collegamentoipertestuale"/>
                <w:rFonts w:cstheme="majorHAnsi"/>
                <w:b/>
                <w:bCs/>
              </w:rPr>
              <w:t>9.1.4 Libri contabili e registri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_Toc20151569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30</w:t>
            </w:r>
            <w:r w:rsidR="0062402E">
              <w:rPr>
                <w:webHidden/>
              </w:rPr>
              <w:fldChar w:fldCharType="end"/>
            </w:r>
          </w:hyperlink>
        </w:p>
        <w:p w14:paraId="67B0190E" w14:textId="603E4037" w:rsidR="0062402E" w:rsidRDefault="0035302B">
          <w:pPr>
            <w:pStyle w:val="Sommario3"/>
            <w:rPr>
              <w:rFonts w:eastAsiaTheme="minorEastAsia"/>
              <w:lang w:eastAsia="it-IT"/>
            </w:rPr>
          </w:pPr>
          <w:hyperlink w:anchor="_Toc20151570" w:history="1">
            <w:r w:rsidR="0062402E" w:rsidRPr="00741E90">
              <w:rPr>
                <w:rStyle w:val="Collegamentoipertestuale"/>
                <w:rFonts w:cstheme="majorHAnsi"/>
                <w:b/>
                <w:bCs/>
              </w:rPr>
              <w:t>9.1.5 Servizi di cassa esterni (Tesoreria)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_Toc20151570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30</w:t>
            </w:r>
            <w:r w:rsidR="0062402E">
              <w:rPr>
                <w:webHidden/>
              </w:rPr>
              <w:fldChar w:fldCharType="end"/>
            </w:r>
          </w:hyperlink>
        </w:p>
        <w:p w14:paraId="69BE0B72" w14:textId="413D43CD" w:rsidR="0062402E" w:rsidRDefault="0035302B" w:rsidP="0062402E">
          <w:pPr>
            <w:pStyle w:val="Sommario2"/>
            <w:rPr>
              <w:rFonts w:eastAsiaTheme="minorEastAsia"/>
              <w:noProof/>
              <w:lang w:eastAsia="it-IT"/>
            </w:rPr>
          </w:pPr>
          <w:hyperlink w:anchor="_Toc20151571" w:history="1">
            <w:r w:rsidR="0062402E" w:rsidRPr="00741E90">
              <w:rPr>
                <w:rStyle w:val="Collegamentoipertestuale"/>
                <w:b/>
                <w:bCs/>
                <w:noProof/>
              </w:rPr>
              <w:t>9.2 Gestione delle entrate</w:t>
            </w:r>
            <w:r w:rsidR="0062402E">
              <w:rPr>
                <w:noProof/>
                <w:webHidden/>
              </w:rPr>
              <w:tab/>
            </w:r>
            <w:r w:rsidR="0062402E">
              <w:rPr>
                <w:noProof/>
                <w:webHidden/>
              </w:rPr>
              <w:fldChar w:fldCharType="begin"/>
            </w:r>
            <w:r w:rsidR="0062402E">
              <w:rPr>
                <w:noProof/>
                <w:webHidden/>
              </w:rPr>
              <w:instrText xml:space="preserve"> PAGEREF _Toc20151571 \h </w:instrText>
            </w:r>
            <w:r w:rsidR="0062402E">
              <w:rPr>
                <w:noProof/>
                <w:webHidden/>
              </w:rPr>
            </w:r>
            <w:r w:rsidR="0062402E">
              <w:rPr>
                <w:noProof/>
                <w:webHidden/>
              </w:rPr>
              <w:fldChar w:fldCharType="separate"/>
            </w:r>
            <w:r w:rsidR="0062402E">
              <w:rPr>
                <w:noProof/>
                <w:webHidden/>
              </w:rPr>
              <w:t>30</w:t>
            </w:r>
            <w:r w:rsidR="0062402E">
              <w:rPr>
                <w:noProof/>
                <w:webHidden/>
              </w:rPr>
              <w:fldChar w:fldCharType="end"/>
            </w:r>
          </w:hyperlink>
        </w:p>
        <w:p w14:paraId="3AC9FAB1" w14:textId="353F2DC2" w:rsidR="0062402E" w:rsidRDefault="0035302B">
          <w:pPr>
            <w:pStyle w:val="Sommario3"/>
            <w:rPr>
              <w:rFonts w:eastAsiaTheme="minorEastAsia"/>
              <w:lang w:eastAsia="it-IT"/>
            </w:rPr>
          </w:pPr>
          <w:hyperlink w:anchor="_Toc20151572" w:history="1">
            <w:r w:rsidR="0062402E" w:rsidRPr="00741E90">
              <w:rPr>
                <w:rStyle w:val="Collegamentoipertestuale"/>
                <w:b/>
                <w:bCs/>
              </w:rPr>
              <w:t>9.2.1 Diritti farmaceutici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_Toc20151572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30</w:t>
            </w:r>
            <w:r w:rsidR="0062402E">
              <w:rPr>
                <w:webHidden/>
              </w:rPr>
              <w:fldChar w:fldCharType="end"/>
            </w:r>
          </w:hyperlink>
        </w:p>
        <w:p w14:paraId="71A32FD0" w14:textId="486DF2FA" w:rsidR="0062402E" w:rsidRDefault="0035302B">
          <w:pPr>
            <w:pStyle w:val="Sommario3"/>
            <w:rPr>
              <w:rFonts w:eastAsiaTheme="minorEastAsia"/>
              <w:lang w:eastAsia="it-IT"/>
            </w:rPr>
          </w:pPr>
          <w:hyperlink w:anchor="_Toc20151573" w:history="1">
            <w:r w:rsidR="0062402E" w:rsidRPr="00741E90">
              <w:rPr>
                <w:rStyle w:val="Collegamentoipertestuale"/>
                <w:b/>
                <w:bCs/>
              </w:rPr>
              <w:t>9.2.2 Tariffe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_Toc20151573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31</w:t>
            </w:r>
            <w:r w:rsidR="0062402E">
              <w:rPr>
                <w:webHidden/>
              </w:rPr>
              <w:fldChar w:fldCharType="end"/>
            </w:r>
          </w:hyperlink>
        </w:p>
        <w:p w14:paraId="1C6E44C3" w14:textId="5A965EC8" w:rsidR="0062402E" w:rsidRDefault="0035302B">
          <w:pPr>
            <w:pStyle w:val="Sommario3"/>
            <w:rPr>
              <w:rFonts w:eastAsiaTheme="minorEastAsia"/>
              <w:lang w:eastAsia="it-IT"/>
            </w:rPr>
          </w:pPr>
          <w:hyperlink w:anchor="_Toc20151574" w:history="1">
            <w:r w:rsidR="0062402E" w:rsidRPr="00741E90">
              <w:rPr>
                <w:rStyle w:val="Collegamentoipertestuale"/>
                <w:b/>
                <w:bCs/>
              </w:rPr>
              <w:t>9.2.3 Entrate commerciali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_Toc20151574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31</w:t>
            </w:r>
            <w:r w:rsidR="0062402E">
              <w:rPr>
                <w:webHidden/>
              </w:rPr>
              <w:fldChar w:fldCharType="end"/>
            </w:r>
          </w:hyperlink>
        </w:p>
        <w:p w14:paraId="4D50AC9A" w14:textId="0767FB98" w:rsidR="0062402E" w:rsidRDefault="0035302B">
          <w:pPr>
            <w:pStyle w:val="Sommario3"/>
            <w:rPr>
              <w:rFonts w:eastAsiaTheme="minorEastAsia"/>
              <w:lang w:eastAsia="it-IT"/>
            </w:rPr>
          </w:pPr>
          <w:hyperlink w:anchor="_Toc20151575" w:history="1">
            <w:r w:rsidR="0062402E" w:rsidRPr="00741E90">
              <w:rPr>
                <w:rStyle w:val="Collegamentoipertestuale"/>
                <w:b/>
                <w:bCs/>
              </w:rPr>
              <w:t>9.2.4 Sanzioni amministrative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_Toc20151575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31</w:t>
            </w:r>
            <w:r w:rsidR="0062402E">
              <w:rPr>
                <w:webHidden/>
              </w:rPr>
              <w:fldChar w:fldCharType="end"/>
            </w:r>
          </w:hyperlink>
        </w:p>
        <w:p w14:paraId="2AFA7FE4" w14:textId="54916A4F" w:rsidR="0062402E" w:rsidRDefault="0035302B">
          <w:pPr>
            <w:pStyle w:val="Sommario3"/>
            <w:rPr>
              <w:rFonts w:eastAsiaTheme="minorEastAsia"/>
              <w:lang w:eastAsia="it-IT"/>
            </w:rPr>
          </w:pPr>
          <w:hyperlink w:anchor="_Toc20151576" w:history="1">
            <w:r w:rsidR="0062402E" w:rsidRPr="00741E90">
              <w:rPr>
                <w:rStyle w:val="Collegamentoipertestuale"/>
                <w:b/>
                <w:bCs/>
              </w:rPr>
              <w:t>9.2.5 Altre entrate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_Toc20151576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31</w:t>
            </w:r>
            <w:r w:rsidR="0062402E">
              <w:rPr>
                <w:webHidden/>
              </w:rPr>
              <w:fldChar w:fldCharType="end"/>
            </w:r>
          </w:hyperlink>
        </w:p>
        <w:p w14:paraId="67090F8A" w14:textId="340271D6" w:rsidR="0062402E" w:rsidRDefault="0035302B" w:rsidP="0062402E">
          <w:pPr>
            <w:pStyle w:val="Sommario2"/>
            <w:rPr>
              <w:rFonts w:eastAsiaTheme="minorEastAsia"/>
              <w:noProof/>
              <w:lang w:eastAsia="it-IT"/>
            </w:rPr>
          </w:pPr>
          <w:hyperlink w:anchor="_Toc20151577" w:history="1">
            <w:r w:rsidR="0062402E" w:rsidRPr="00741E90">
              <w:rPr>
                <w:rStyle w:val="Collegamentoipertestuale"/>
                <w:b/>
                <w:bCs/>
                <w:noProof/>
              </w:rPr>
              <w:t>9.3 Gestione delle uscite</w:t>
            </w:r>
            <w:r w:rsidR="0062402E">
              <w:rPr>
                <w:noProof/>
                <w:webHidden/>
              </w:rPr>
              <w:tab/>
            </w:r>
            <w:r w:rsidR="0062402E">
              <w:rPr>
                <w:noProof/>
                <w:webHidden/>
              </w:rPr>
              <w:fldChar w:fldCharType="begin"/>
            </w:r>
            <w:r w:rsidR="0062402E">
              <w:rPr>
                <w:noProof/>
                <w:webHidden/>
              </w:rPr>
              <w:instrText xml:space="preserve"> PAGEREF _Toc20151577 \h </w:instrText>
            </w:r>
            <w:r w:rsidR="0062402E">
              <w:rPr>
                <w:noProof/>
                <w:webHidden/>
              </w:rPr>
            </w:r>
            <w:r w:rsidR="0062402E">
              <w:rPr>
                <w:noProof/>
                <w:webHidden/>
              </w:rPr>
              <w:fldChar w:fldCharType="separate"/>
            </w:r>
            <w:r w:rsidR="0062402E">
              <w:rPr>
                <w:noProof/>
                <w:webHidden/>
              </w:rPr>
              <w:t>31</w:t>
            </w:r>
            <w:r w:rsidR="0062402E">
              <w:rPr>
                <w:noProof/>
                <w:webHidden/>
              </w:rPr>
              <w:fldChar w:fldCharType="end"/>
            </w:r>
          </w:hyperlink>
        </w:p>
        <w:p w14:paraId="61A6066F" w14:textId="030D478A" w:rsidR="0062402E" w:rsidRDefault="0035302B">
          <w:pPr>
            <w:pStyle w:val="Sommario3"/>
            <w:rPr>
              <w:rFonts w:eastAsiaTheme="minorEastAsia"/>
              <w:lang w:eastAsia="it-IT"/>
            </w:rPr>
          </w:pPr>
          <w:hyperlink w:anchor="_Toc20151578" w:history="1">
            <w:r w:rsidR="0062402E" w:rsidRPr="00741E90">
              <w:rPr>
                <w:rStyle w:val="Collegamentoipertestuale"/>
                <w:b/>
                <w:bCs/>
              </w:rPr>
              <w:t>9.3.1 Trattamento economico del personale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_Toc20151578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31</w:t>
            </w:r>
            <w:r w:rsidR="0062402E">
              <w:rPr>
                <w:webHidden/>
              </w:rPr>
              <w:fldChar w:fldCharType="end"/>
            </w:r>
          </w:hyperlink>
        </w:p>
        <w:p w14:paraId="3951C058" w14:textId="1C4F9AA7" w:rsidR="0062402E" w:rsidRDefault="0035302B">
          <w:pPr>
            <w:pStyle w:val="Sommario3"/>
            <w:rPr>
              <w:rFonts w:eastAsiaTheme="minorEastAsia"/>
              <w:lang w:eastAsia="it-IT"/>
            </w:rPr>
          </w:pPr>
          <w:hyperlink w:anchor="_Toc20151579" w:history="1">
            <w:r w:rsidR="0062402E" w:rsidRPr="00741E90">
              <w:rPr>
                <w:rStyle w:val="Collegamentoipertestuale"/>
                <w:b/>
                <w:bCs/>
              </w:rPr>
              <w:t>9.3.2 Acquisto beni e servizi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_Toc20151579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31</w:t>
            </w:r>
            <w:r w:rsidR="0062402E">
              <w:rPr>
                <w:webHidden/>
              </w:rPr>
              <w:fldChar w:fldCharType="end"/>
            </w:r>
          </w:hyperlink>
        </w:p>
        <w:p w14:paraId="104CB8A7" w14:textId="7152C5AB" w:rsidR="0062402E" w:rsidRDefault="0035302B">
          <w:pPr>
            <w:pStyle w:val="Sommario3"/>
            <w:rPr>
              <w:rFonts w:eastAsiaTheme="minorEastAsia"/>
              <w:lang w:eastAsia="it-IT"/>
            </w:rPr>
          </w:pPr>
          <w:hyperlink w:anchor="_Toc20151580" w:history="1">
            <w:r w:rsidR="0062402E" w:rsidRPr="00741E90">
              <w:rPr>
                <w:rStyle w:val="Collegamentoipertestuale"/>
                <w:b/>
                <w:bCs/>
              </w:rPr>
              <w:t>9.3.3 Rimborsi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_Toc20151580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31</w:t>
            </w:r>
            <w:r w:rsidR="0062402E">
              <w:rPr>
                <w:webHidden/>
              </w:rPr>
              <w:fldChar w:fldCharType="end"/>
            </w:r>
          </w:hyperlink>
        </w:p>
        <w:p w14:paraId="6A54997C" w14:textId="47DFE239" w:rsidR="0062402E" w:rsidRDefault="0035302B">
          <w:pPr>
            <w:pStyle w:val="Sommario3"/>
            <w:rPr>
              <w:rFonts w:eastAsiaTheme="minorEastAsia"/>
              <w:lang w:eastAsia="it-IT"/>
            </w:rPr>
          </w:pPr>
          <w:hyperlink w:anchor="_Toc20151581" w:history="1">
            <w:r w:rsidR="0062402E" w:rsidRPr="00741E90">
              <w:rPr>
                <w:rStyle w:val="Collegamentoipertestuale"/>
                <w:b/>
                <w:bCs/>
              </w:rPr>
              <w:t>9.3.4 Altre uscite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_Toc20151581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32</w:t>
            </w:r>
            <w:r w:rsidR="0062402E">
              <w:rPr>
                <w:webHidden/>
              </w:rPr>
              <w:fldChar w:fldCharType="end"/>
            </w:r>
          </w:hyperlink>
        </w:p>
        <w:p w14:paraId="4A911A70" w14:textId="0F22583C" w:rsidR="0062402E" w:rsidRDefault="0035302B" w:rsidP="0062402E">
          <w:pPr>
            <w:pStyle w:val="Sommario2"/>
            <w:rPr>
              <w:rFonts w:eastAsiaTheme="minorEastAsia"/>
              <w:noProof/>
              <w:lang w:eastAsia="it-IT"/>
            </w:rPr>
          </w:pPr>
          <w:hyperlink w:anchor="_Toc20151582" w:history="1">
            <w:r w:rsidR="0062402E" w:rsidRPr="00741E90">
              <w:rPr>
                <w:rStyle w:val="Collegamentoipertestuale"/>
                <w:b/>
                <w:bCs/>
                <w:noProof/>
              </w:rPr>
              <w:t>9.4 Adempimenti fiscali, contributivi</w:t>
            </w:r>
            <w:r w:rsidR="0062402E">
              <w:rPr>
                <w:noProof/>
                <w:webHidden/>
              </w:rPr>
              <w:tab/>
            </w:r>
            <w:r w:rsidR="0062402E">
              <w:rPr>
                <w:noProof/>
                <w:webHidden/>
              </w:rPr>
              <w:fldChar w:fldCharType="begin"/>
            </w:r>
            <w:r w:rsidR="0062402E">
              <w:rPr>
                <w:noProof/>
                <w:webHidden/>
              </w:rPr>
              <w:instrText xml:space="preserve"> PAGEREF _Toc20151582 \h </w:instrText>
            </w:r>
            <w:r w:rsidR="0062402E">
              <w:rPr>
                <w:noProof/>
                <w:webHidden/>
              </w:rPr>
            </w:r>
            <w:r w:rsidR="0062402E">
              <w:rPr>
                <w:noProof/>
                <w:webHidden/>
              </w:rPr>
              <w:fldChar w:fldCharType="separate"/>
            </w:r>
            <w:r w:rsidR="0062402E">
              <w:rPr>
                <w:noProof/>
                <w:webHidden/>
              </w:rPr>
              <w:t>32</w:t>
            </w:r>
            <w:r w:rsidR="0062402E">
              <w:rPr>
                <w:noProof/>
                <w:webHidden/>
              </w:rPr>
              <w:fldChar w:fldCharType="end"/>
            </w:r>
          </w:hyperlink>
        </w:p>
        <w:p w14:paraId="3BB02636" w14:textId="1E036EC4" w:rsidR="0062402E" w:rsidRDefault="0035302B">
          <w:pPr>
            <w:pStyle w:val="Sommario3"/>
            <w:rPr>
              <w:rFonts w:eastAsiaTheme="minorEastAsia"/>
              <w:lang w:eastAsia="it-IT"/>
            </w:rPr>
          </w:pPr>
          <w:hyperlink w:anchor="_Toc20151583" w:history="1">
            <w:r w:rsidR="0062402E" w:rsidRPr="00741E90">
              <w:rPr>
                <w:rStyle w:val="Collegamentoipertestuale"/>
                <w:b/>
                <w:bCs/>
              </w:rPr>
              <w:t>9.4.1 Gestione fiscale e imposte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_Toc20151583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32</w:t>
            </w:r>
            <w:r w:rsidR="0062402E">
              <w:rPr>
                <w:webHidden/>
              </w:rPr>
              <w:fldChar w:fldCharType="end"/>
            </w:r>
          </w:hyperlink>
        </w:p>
        <w:p w14:paraId="6FB6B231" w14:textId="18B2DD66" w:rsidR="0062402E" w:rsidRDefault="0035302B">
          <w:pPr>
            <w:pStyle w:val="Sommario1"/>
            <w:rPr>
              <w:rFonts w:eastAsiaTheme="minorEastAsia"/>
              <w:b w:val="0"/>
              <w:bCs w:val="0"/>
              <w:color w:val="auto"/>
              <w:lang w:eastAsia="it-IT"/>
            </w:rPr>
          </w:pPr>
          <w:hyperlink w:anchor="_Toc20151584" w:history="1">
            <w:r w:rsidR="0062402E" w:rsidRPr="00741E90">
              <w:rPr>
                <w:rStyle w:val="Collegamentoipertestuale"/>
              </w:rPr>
              <w:t>10. RISORSE STRUMENTALI E IMMOBILI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_Toc20151584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33</w:t>
            </w:r>
            <w:r w:rsidR="0062402E">
              <w:rPr>
                <w:webHidden/>
              </w:rPr>
              <w:fldChar w:fldCharType="end"/>
            </w:r>
          </w:hyperlink>
        </w:p>
        <w:p w14:paraId="4EDEF411" w14:textId="12927EF8" w:rsidR="0062402E" w:rsidRDefault="0035302B" w:rsidP="0062402E">
          <w:pPr>
            <w:pStyle w:val="Sommario2"/>
            <w:rPr>
              <w:rFonts w:eastAsiaTheme="minorEastAsia"/>
              <w:noProof/>
              <w:lang w:eastAsia="it-IT"/>
            </w:rPr>
          </w:pPr>
          <w:hyperlink w:anchor="_Toc20151585" w:history="1">
            <w:r w:rsidR="0062402E" w:rsidRPr="00741E90">
              <w:rPr>
                <w:rStyle w:val="Collegamentoipertestuale"/>
                <w:b/>
                <w:bCs/>
                <w:noProof/>
              </w:rPr>
              <w:t>10.1 Gestione beni immobili e servizi</w:t>
            </w:r>
            <w:r w:rsidR="0062402E">
              <w:rPr>
                <w:noProof/>
                <w:webHidden/>
              </w:rPr>
              <w:tab/>
            </w:r>
            <w:r w:rsidR="0062402E">
              <w:rPr>
                <w:noProof/>
                <w:webHidden/>
              </w:rPr>
              <w:fldChar w:fldCharType="begin"/>
            </w:r>
            <w:r w:rsidR="0062402E">
              <w:rPr>
                <w:noProof/>
                <w:webHidden/>
              </w:rPr>
              <w:instrText xml:space="preserve"> PAGEREF _Toc20151585 \h </w:instrText>
            </w:r>
            <w:r w:rsidR="0062402E">
              <w:rPr>
                <w:noProof/>
                <w:webHidden/>
              </w:rPr>
            </w:r>
            <w:r w:rsidR="0062402E">
              <w:rPr>
                <w:noProof/>
                <w:webHidden/>
              </w:rPr>
              <w:fldChar w:fldCharType="separate"/>
            </w:r>
            <w:r w:rsidR="0062402E">
              <w:rPr>
                <w:noProof/>
                <w:webHidden/>
              </w:rPr>
              <w:t>33</w:t>
            </w:r>
            <w:r w:rsidR="0062402E">
              <w:rPr>
                <w:noProof/>
                <w:webHidden/>
              </w:rPr>
              <w:fldChar w:fldCharType="end"/>
            </w:r>
          </w:hyperlink>
        </w:p>
        <w:p w14:paraId="5A460A2A" w14:textId="009520A4" w:rsidR="0062402E" w:rsidRDefault="0035302B">
          <w:pPr>
            <w:pStyle w:val="Sommario3"/>
            <w:rPr>
              <w:rFonts w:eastAsiaTheme="minorEastAsia"/>
              <w:lang w:eastAsia="it-IT"/>
            </w:rPr>
          </w:pPr>
          <w:hyperlink w:anchor="_Toc20151586" w:history="1">
            <w:r w:rsidR="0062402E" w:rsidRPr="00741E90">
              <w:rPr>
                <w:rStyle w:val="Collegamentoipertestuale"/>
                <w:b/>
                <w:bCs/>
              </w:rPr>
              <w:t>10.1.1 Locazioni e sublocazioni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_Toc20151586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33</w:t>
            </w:r>
            <w:r w:rsidR="0062402E">
              <w:rPr>
                <w:webHidden/>
              </w:rPr>
              <w:fldChar w:fldCharType="end"/>
            </w:r>
          </w:hyperlink>
        </w:p>
        <w:p w14:paraId="4C00CCDE" w14:textId="6FAE0913" w:rsidR="0062402E" w:rsidRDefault="0035302B">
          <w:pPr>
            <w:pStyle w:val="Sommario3"/>
            <w:rPr>
              <w:rFonts w:eastAsiaTheme="minorEastAsia"/>
              <w:lang w:eastAsia="it-IT"/>
            </w:rPr>
          </w:pPr>
          <w:hyperlink w:anchor="_Toc20151587" w:history="1">
            <w:r w:rsidR="0062402E" w:rsidRPr="00741E90">
              <w:rPr>
                <w:rStyle w:val="Collegamentoipertestuale"/>
                <w:b/>
                <w:bCs/>
              </w:rPr>
              <w:t>10.1.2 Comodati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_Toc20151587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33</w:t>
            </w:r>
            <w:r w:rsidR="0062402E">
              <w:rPr>
                <w:webHidden/>
              </w:rPr>
              <w:fldChar w:fldCharType="end"/>
            </w:r>
          </w:hyperlink>
        </w:p>
        <w:p w14:paraId="55C031CB" w14:textId="423E9981" w:rsidR="0062402E" w:rsidRDefault="0035302B">
          <w:pPr>
            <w:pStyle w:val="Sommario3"/>
            <w:rPr>
              <w:rFonts w:eastAsiaTheme="minorEastAsia"/>
              <w:lang w:eastAsia="it-IT"/>
            </w:rPr>
          </w:pPr>
          <w:hyperlink w:anchor="_Toc20151588" w:history="1">
            <w:r w:rsidR="0062402E" w:rsidRPr="00741E90">
              <w:rPr>
                <w:rStyle w:val="Collegamentoipertestuale"/>
                <w:rFonts w:cstheme="majorHAnsi"/>
                <w:b/>
                <w:bCs/>
              </w:rPr>
              <w:t>10.1.3 Manutenzione ordinaria e straordinaria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_Toc20151588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33</w:t>
            </w:r>
            <w:r w:rsidR="0062402E">
              <w:rPr>
                <w:webHidden/>
              </w:rPr>
              <w:fldChar w:fldCharType="end"/>
            </w:r>
          </w:hyperlink>
        </w:p>
        <w:p w14:paraId="49432E15" w14:textId="4060EE0A" w:rsidR="0062402E" w:rsidRDefault="0035302B">
          <w:pPr>
            <w:pStyle w:val="Sommario3"/>
            <w:rPr>
              <w:rFonts w:eastAsiaTheme="minorEastAsia"/>
              <w:lang w:eastAsia="it-IT"/>
            </w:rPr>
          </w:pPr>
          <w:hyperlink w:anchor="_Toc20151589" w:history="1">
            <w:r w:rsidR="0062402E" w:rsidRPr="00741E90">
              <w:rPr>
                <w:rStyle w:val="Collegamentoipertestuale"/>
                <w:rFonts w:cstheme="majorHAnsi"/>
                <w:b/>
                <w:bCs/>
              </w:rPr>
              <w:t>10.1.4 Gestione logistica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_Toc20151589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33</w:t>
            </w:r>
            <w:r w:rsidR="0062402E">
              <w:rPr>
                <w:webHidden/>
              </w:rPr>
              <w:fldChar w:fldCharType="end"/>
            </w:r>
          </w:hyperlink>
        </w:p>
        <w:p w14:paraId="314BC6B4" w14:textId="166576ED" w:rsidR="0062402E" w:rsidRDefault="0035302B">
          <w:pPr>
            <w:pStyle w:val="Sommario3"/>
            <w:rPr>
              <w:rFonts w:eastAsiaTheme="minorEastAsia"/>
              <w:lang w:eastAsia="it-IT"/>
            </w:rPr>
          </w:pPr>
          <w:hyperlink w:anchor="_Toc20151590" w:history="1">
            <w:r w:rsidR="0062402E" w:rsidRPr="00741E90">
              <w:rPr>
                <w:rStyle w:val="Collegamentoipertestuale"/>
                <w:b/>
                <w:bCs/>
              </w:rPr>
              <w:t>10.1.5 Adempimenti in materia di sicurezza, prevenzione e protezione ai sensi del D.l. 81/2008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_Toc20151590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33</w:t>
            </w:r>
            <w:r w:rsidR="0062402E">
              <w:rPr>
                <w:webHidden/>
              </w:rPr>
              <w:fldChar w:fldCharType="end"/>
            </w:r>
          </w:hyperlink>
        </w:p>
        <w:p w14:paraId="4312B085" w14:textId="68CEC8A8" w:rsidR="0062402E" w:rsidRDefault="0035302B">
          <w:pPr>
            <w:pStyle w:val="Sommario3"/>
            <w:rPr>
              <w:rFonts w:eastAsiaTheme="minorEastAsia"/>
              <w:lang w:eastAsia="it-IT"/>
            </w:rPr>
          </w:pPr>
          <w:hyperlink w:anchor="_Toc20151591" w:history="1">
            <w:r w:rsidR="0062402E" w:rsidRPr="00741E90">
              <w:rPr>
                <w:rStyle w:val="Collegamentoipertestuale"/>
                <w:b/>
                <w:bCs/>
              </w:rPr>
              <w:t>10.1.6 Altri adempimenti amministrativi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_Toc20151591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34</w:t>
            </w:r>
            <w:r w:rsidR="0062402E">
              <w:rPr>
                <w:webHidden/>
              </w:rPr>
              <w:fldChar w:fldCharType="end"/>
            </w:r>
          </w:hyperlink>
        </w:p>
        <w:p w14:paraId="3F0AC2F2" w14:textId="0564FE19" w:rsidR="0062402E" w:rsidRDefault="0035302B" w:rsidP="0062402E">
          <w:pPr>
            <w:pStyle w:val="Sommario2"/>
            <w:rPr>
              <w:rFonts w:eastAsiaTheme="minorEastAsia"/>
              <w:noProof/>
              <w:lang w:eastAsia="it-IT"/>
            </w:rPr>
          </w:pPr>
          <w:hyperlink w:anchor="_Toc20151592" w:history="1">
            <w:r w:rsidR="0062402E" w:rsidRPr="00741E90">
              <w:rPr>
                <w:rStyle w:val="Collegamentoipertestuale"/>
                <w:b/>
                <w:bCs/>
                <w:noProof/>
              </w:rPr>
              <w:t>10.2 Acquisizione e gestione beni mobili</w:t>
            </w:r>
            <w:r w:rsidR="0062402E">
              <w:rPr>
                <w:noProof/>
                <w:webHidden/>
              </w:rPr>
              <w:tab/>
            </w:r>
            <w:r w:rsidR="0062402E">
              <w:rPr>
                <w:noProof/>
                <w:webHidden/>
              </w:rPr>
              <w:fldChar w:fldCharType="begin"/>
            </w:r>
            <w:r w:rsidR="0062402E">
              <w:rPr>
                <w:noProof/>
                <w:webHidden/>
              </w:rPr>
              <w:instrText xml:space="preserve"> PAGEREF _Toc20151592 \h </w:instrText>
            </w:r>
            <w:r w:rsidR="0062402E">
              <w:rPr>
                <w:noProof/>
                <w:webHidden/>
              </w:rPr>
            </w:r>
            <w:r w:rsidR="0062402E">
              <w:rPr>
                <w:noProof/>
                <w:webHidden/>
              </w:rPr>
              <w:fldChar w:fldCharType="separate"/>
            </w:r>
            <w:r w:rsidR="0062402E">
              <w:rPr>
                <w:noProof/>
                <w:webHidden/>
              </w:rPr>
              <w:t>34</w:t>
            </w:r>
            <w:r w:rsidR="0062402E">
              <w:rPr>
                <w:noProof/>
                <w:webHidden/>
              </w:rPr>
              <w:fldChar w:fldCharType="end"/>
            </w:r>
          </w:hyperlink>
        </w:p>
        <w:p w14:paraId="1AE59595" w14:textId="716836AD" w:rsidR="0062402E" w:rsidRDefault="0035302B">
          <w:pPr>
            <w:pStyle w:val="Sommario3"/>
            <w:rPr>
              <w:rFonts w:eastAsiaTheme="minorEastAsia"/>
              <w:lang w:eastAsia="it-IT"/>
            </w:rPr>
          </w:pPr>
          <w:hyperlink w:anchor="_Toc20151593" w:history="1">
            <w:r w:rsidR="0062402E" w:rsidRPr="00741E90">
              <w:rPr>
                <w:rStyle w:val="Collegamentoipertestuale"/>
                <w:b/>
                <w:bCs/>
              </w:rPr>
              <w:t>10.2.1 Albo fornitori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_Toc20151593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34</w:t>
            </w:r>
            <w:r w:rsidR="0062402E">
              <w:rPr>
                <w:webHidden/>
              </w:rPr>
              <w:fldChar w:fldCharType="end"/>
            </w:r>
          </w:hyperlink>
        </w:p>
        <w:p w14:paraId="74A83C88" w14:textId="369B7E2F" w:rsidR="0062402E" w:rsidRDefault="0035302B">
          <w:pPr>
            <w:pStyle w:val="Sommario3"/>
            <w:rPr>
              <w:rFonts w:eastAsiaTheme="minorEastAsia"/>
              <w:lang w:eastAsia="it-IT"/>
            </w:rPr>
          </w:pPr>
          <w:hyperlink w:anchor="_Toc20151594" w:history="1">
            <w:r w:rsidR="0062402E" w:rsidRPr="00741E90">
              <w:rPr>
                <w:rStyle w:val="Collegamentoipertestuale"/>
                <w:b/>
                <w:bCs/>
              </w:rPr>
              <w:t>10.2.2. Procedure di acquisizione beni mobili e servizi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_Toc20151594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34</w:t>
            </w:r>
            <w:r w:rsidR="0062402E">
              <w:rPr>
                <w:webHidden/>
              </w:rPr>
              <w:fldChar w:fldCharType="end"/>
            </w:r>
          </w:hyperlink>
        </w:p>
        <w:p w14:paraId="75273194" w14:textId="7FD2FD7D" w:rsidR="0062402E" w:rsidRDefault="0035302B">
          <w:pPr>
            <w:pStyle w:val="Sommario3"/>
            <w:rPr>
              <w:rFonts w:eastAsiaTheme="minorEastAsia"/>
              <w:lang w:eastAsia="it-IT"/>
            </w:rPr>
          </w:pPr>
          <w:hyperlink w:anchor="_Toc20151595" w:history="1">
            <w:r w:rsidR="0062402E" w:rsidRPr="00741E90">
              <w:rPr>
                <w:rStyle w:val="Collegamentoipertestuale"/>
                <w:b/>
                <w:bCs/>
              </w:rPr>
              <w:t>10.2.3 Contratti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_Toc20151595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34</w:t>
            </w:r>
            <w:r w:rsidR="0062402E">
              <w:rPr>
                <w:webHidden/>
              </w:rPr>
              <w:fldChar w:fldCharType="end"/>
            </w:r>
          </w:hyperlink>
        </w:p>
        <w:p w14:paraId="7BA5E47C" w14:textId="54E3B72F" w:rsidR="0062402E" w:rsidRDefault="0035302B">
          <w:pPr>
            <w:pStyle w:val="Sommario3"/>
            <w:rPr>
              <w:rFonts w:eastAsiaTheme="minorEastAsia"/>
              <w:lang w:eastAsia="it-IT"/>
            </w:rPr>
          </w:pPr>
          <w:hyperlink w:anchor="_Toc20151596" w:history="1">
            <w:r w:rsidR="0062402E" w:rsidRPr="00741E90">
              <w:rPr>
                <w:rStyle w:val="Collegamentoipertestuale"/>
                <w:b/>
                <w:bCs/>
              </w:rPr>
              <w:t>10.2.4 Altre acquisizioni (cassa economale)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_Toc20151596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34</w:t>
            </w:r>
            <w:r w:rsidR="0062402E">
              <w:rPr>
                <w:webHidden/>
              </w:rPr>
              <w:fldChar w:fldCharType="end"/>
            </w:r>
          </w:hyperlink>
        </w:p>
        <w:p w14:paraId="263B74A4" w14:textId="71B0EAA7" w:rsidR="0062402E" w:rsidRDefault="0035302B">
          <w:pPr>
            <w:pStyle w:val="Sommario3"/>
            <w:rPr>
              <w:rFonts w:eastAsiaTheme="minorEastAsia"/>
              <w:lang w:eastAsia="it-IT"/>
            </w:rPr>
          </w:pPr>
          <w:hyperlink w:anchor="_Toc20151597" w:history="1">
            <w:r w:rsidR="0062402E" w:rsidRPr="00741E90">
              <w:rPr>
                <w:rStyle w:val="Collegamentoipertestuale"/>
                <w:b/>
              </w:rPr>
              <w:t>10.2.5 Gestione magazzino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_Toc20151597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34</w:t>
            </w:r>
            <w:r w:rsidR="0062402E">
              <w:rPr>
                <w:webHidden/>
              </w:rPr>
              <w:fldChar w:fldCharType="end"/>
            </w:r>
          </w:hyperlink>
        </w:p>
        <w:p w14:paraId="51F67A57" w14:textId="0F0B5B67" w:rsidR="0062402E" w:rsidRDefault="0035302B">
          <w:pPr>
            <w:pStyle w:val="Sommario1"/>
            <w:rPr>
              <w:rFonts w:eastAsiaTheme="minorEastAsia"/>
              <w:b w:val="0"/>
              <w:bCs w:val="0"/>
              <w:color w:val="auto"/>
              <w:lang w:eastAsia="it-IT"/>
            </w:rPr>
          </w:pPr>
          <w:hyperlink w:anchor="_Toc20151598" w:history="1">
            <w:r w:rsidR="0062402E" w:rsidRPr="00741E90">
              <w:rPr>
                <w:rStyle w:val="Collegamentoipertestuale"/>
              </w:rPr>
              <w:t>11. SISTEMI INFORMATIVI E DOCUMENTALI, TELECOMUNICAZIONI E FONIA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_Toc20151598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35</w:t>
            </w:r>
            <w:r w:rsidR="0062402E">
              <w:rPr>
                <w:webHidden/>
              </w:rPr>
              <w:fldChar w:fldCharType="end"/>
            </w:r>
          </w:hyperlink>
        </w:p>
        <w:p w14:paraId="77C02F5F" w14:textId="5ADDF1D1" w:rsidR="0062402E" w:rsidRDefault="0035302B" w:rsidP="0062402E">
          <w:pPr>
            <w:pStyle w:val="Sommario2"/>
            <w:rPr>
              <w:rFonts w:eastAsiaTheme="minorEastAsia"/>
              <w:noProof/>
              <w:lang w:eastAsia="it-IT"/>
            </w:rPr>
          </w:pPr>
          <w:hyperlink w:anchor="_Toc20151599" w:history="1">
            <w:r w:rsidR="0062402E" w:rsidRPr="00741E90">
              <w:rPr>
                <w:rStyle w:val="Collegamentoipertestuale"/>
                <w:b/>
                <w:bCs/>
                <w:noProof/>
              </w:rPr>
              <w:t>11.1 Pianificazione e programmazione</w:t>
            </w:r>
            <w:r w:rsidR="0062402E">
              <w:rPr>
                <w:noProof/>
                <w:webHidden/>
              </w:rPr>
              <w:tab/>
            </w:r>
            <w:r w:rsidR="0062402E">
              <w:rPr>
                <w:noProof/>
                <w:webHidden/>
              </w:rPr>
              <w:fldChar w:fldCharType="begin"/>
            </w:r>
            <w:r w:rsidR="0062402E">
              <w:rPr>
                <w:noProof/>
                <w:webHidden/>
              </w:rPr>
              <w:instrText xml:space="preserve"> PAGEREF _Toc20151599 \h </w:instrText>
            </w:r>
            <w:r w:rsidR="0062402E">
              <w:rPr>
                <w:noProof/>
                <w:webHidden/>
              </w:rPr>
            </w:r>
            <w:r w:rsidR="0062402E">
              <w:rPr>
                <w:noProof/>
                <w:webHidden/>
              </w:rPr>
              <w:fldChar w:fldCharType="separate"/>
            </w:r>
            <w:r w:rsidR="0062402E">
              <w:rPr>
                <w:noProof/>
                <w:webHidden/>
              </w:rPr>
              <w:t>35</w:t>
            </w:r>
            <w:r w:rsidR="0062402E">
              <w:rPr>
                <w:noProof/>
                <w:webHidden/>
              </w:rPr>
              <w:fldChar w:fldCharType="end"/>
            </w:r>
          </w:hyperlink>
        </w:p>
        <w:p w14:paraId="22E65290" w14:textId="2EE64CFC" w:rsidR="0062402E" w:rsidRDefault="0035302B">
          <w:pPr>
            <w:pStyle w:val="Sommario3"/>
            <w:rPr>
              <w:rFonts w:eastAsiaTheme="minorEastAsia"/>
              <w:lang w:eastAsia="it-IT"/>
            </w:rPr>
          </w:pPr>
          <w:hyperlink w:anchor="_Toc20151600" w:history="1">
            <w:r w:rsidR="0062402E" w:rsidRPr="00741E90">
              <w:rPr>
                <w:rStyle w:val="Collegamentoipertestuale"/>
                <w:b/>
                <w:bCs/>
              </w:rPr>
              <w:t>11.1.1 Rilevazione fabbisogni informatici, telematici e di telecomunicazione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_Toc20151600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35</w:t>
            </w:r>
            <w:r w:rsidR="0062402E">
              <w:rPr>
                <w:webHidden/>
              </w:rPr>
              <w:fldChar w:fldCharType="end"/>
            </w:r>
          </w:hyperlink>
        </w:p>
        <w:p w14:paraId="78FA2C4F" w14:textId="6BC9CCAA" w:rsidR="0062402E" w:rsidRDefault="0035302B">
          <w:pPr>
            <w:pStyle w:val="Sommario3"/>
            <w:rPr>
              <w:rFonts w:eastAsiaTheme="minorEastAsia"/>
              <w:lang w:eastAsia="it-IT"/>
            </w:rPr>
          </w:pPr>
          <w:hyperlink w:anchor="_Toc20151601" w:history="1">
            <w:r w:rsidR="0062402E" w:rsidRPr="00741E90">
              <w:rPr>
                <w:rStyle w:val="Collegamentoipertestuale"/>
                <w:b/>
                <w:bCs/>
              </w:rPr>
              <w:t>11.1.2 Programmazione interventi di sviluppo sistemi informatici, telematici e di       telecomunicazione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_Toc20151601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35</w:t>
            </w:r>
            <w:r w:rsidR="0062402E">
              <w:rPr>
                <w:webHidden/>
              </w:rPr>
              <w:fldChar w:fldCharType="end"/>
            </w:r>
          </w:hyperlink>
        </w:p>
        <w:p w14:paraId="3082D646" w14:textId="7C6556D3" w:rsidR="0062402E" w:rsidRDefault="0035302B" w:rsidP="0062402E">
          <w:pPr>
            <w:pStyle w:val="Sommario2"/>
            <w:rPr>
              <w:rFonts w:eastAsiaTheme="minorEastAsia"/>
              <w:noProof/>
              <w:lang w:eastAsia="it-IT"/>
            </w:rPr>
          </w:pPr>
          <w:hyperlink w:anchor="_Toc20151602" w:history="1">
            <w:r w:rsidR="0062402E" w:rsidRPr="00741E90">
              <w:rPr>
                <w:rStyle w:val="Collegamentoipertestuale"/>
                <w:b/>
                <w:bCs/>
                <w:noProof/>
              </w:rPr>
              <w:t>11.2 Acquisizioni beni e servizi</w:t>
            </w:r>
            <w:r w:rsidR="0062402E">
              <w:rPr>
                <w:noProof/>
                <w:webHidden/>
              </w:rPr>
              <w:tab/>
            </w:r>
            <w:r w:rsidR="0062402E">
              <w:rPr>
                <w:noProof/>
                <w:webHidden/>
              </w:rPr>
              <w:fldChar w:fldCharType="begin"/>
            </w:r>
            <w:r w:rsidR="0062402E">
              <w:rPr>
                <w:noProof/>
                <w:webHidden/>
              </w:rPr>
              <w:instrText xml:space="preserve"> PAGEREF _Toc20151602 \h </w:instrText>
            </w:r>
            <w:r w:rsidR="0062402E">
              <w:rPr>
                <w:noProof/>
                <w:webHidden/>
              </w:rPr>
            </w:r>
            <w:r w:rsidR="0062402E">
              <w:rPr>
                <w:noProof/>
                <w:webHidden/>
              </w:rPr>
              <w:fldChar w:fldCharType="separate"/>
            </w:r>
            <w:r w:rsidR="0062402E">
              <w:rPr>
                <w:noProof/>
                <w:webHidden/>
              </w:rPr>
              <w:t>35</w:t>
            </w:r>
            <w:r w:rsidR="0062402E">
              <w:rPr>
                <w:noProof/>
                <w:webHidden/>
              </w:rPr>
              <w:fldChar w:fldCharType="end"/>
            </w:r>
          </w:hyperlink>
        </w:p>
        <w:p w14:paraId="266313C6" w14:textId="5E17D59A" w:rsidR="0062402E" w:rsidRDefault="0035302B">
          <w:pPr>
            <w:pStyle w:val="Sommario3"/>
            <w:rPr>
              <w:rFonts w:eastAsiaTheme="minorEastAsia"/>
              <w:lang w:eastAsia="it-IT"/>
            </w:rPr>
          </w:pPr>
          <w:hyperlink w:anchor="_Toc20151603" w:history="1">
            <w:r w:rsidR="0062402E" w:rsidRPr="00741E90">
              <w:rPr>
                <w:rStyle w:val="Collegamentoipertestuale"/>
                <w:b/>
                <w:bCs/>
              </w:rPr>
              <w:t>11.2.1 Procedure di acquisizione beni e servizi di natura informatica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_Toc20151603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35</w:t>
            </w:r>
            <w:r w:rsidR="0062402E">
              <w:rPr>
                <w:webHidden/>
              </w:rPr>
              <w:fldChar w:fldCharType="end"/>
            </w:r>
          </w:hyperlink>
        </w:p>
        <w:p w14:paraId="41FA4C53" w14:textId="040FC915" w:rsidR="0062402E" w:rsidRDefault="0035302B">
          <w:pPr>
            <w:pStyle w:val="Sommario3"/>
            <w:rPr>
              <w:rFonts w:eastAsiaTheme="minorEastAsia"/>
              <w:lang w:eastAsia="it-IT"/>
            </w:rPr>
          </w:pPr>
          <w:hyperlink w:anchor="_Toc20151604" w:history="1">
            <w:r w:rsidR="0062402E" w:rsidRPr="00741E90">
              <w:rPr>
                <w:rStyle w:val="Collegamentoipertestuale"/>
                <w:b/>
                <w:bCs/>
              </w:rPr>
              <w:t>11.2.2 Contratti beni e servizi di natura informatica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_Toc20151604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35</w:t>
            </w:r>
            <w:r w:rsidR="0062402E">
              <w:rPr>
                <w:webHidden/>
              </w:rPr>
              <w:fldChar w:fldCharType="end"/>
            </w:r>
          </w:hyperlink>
        </w:p>
        <w:p w14:paraId="3A4EEB3D" w14:textId="3B604FD4" w:rsidR="0062402E" w:rsidRDefault="0035302B" w:rsidP="0062402E">
          <w:pPr>
            <w:pStyle w:val="Sommario3"/>
            <w:ind w:left="284"/>
            <w:rPr>
              <w:rFonts w:eastAsiaTheme="minorEastAsia"/>
              <w:lang w:eastAsia="it-IT"/>
            </w:rPr>
          </w:pPr>
          <w:hyperlink w:anchor="_Toc20151605" w:history="1">
            <w:r w:rsidR="0062402E" w:rsidRPr="00741E90">
              <w:rPr>
                <w:rStyle w:val="Collegamentoipertestuale"/>
                <w:b/>
                <w:bCs/>
              </w:rPr>
              <w:t>11.3  Gestione e sviluppo sistemi informatici,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_Toc20151605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35</w:t>
            </w:r>
            <w:r w:rsidR="0062402E">
              <w:rPr>
                <w:webHidden/>
              </w:rPr>
              <w:fldChar w:fldCharType="end"/>
            </w:r>
          </w:hyperlink>
        </w:p>
        <w:p w14:paraId="00A349E6" w14:textId="66DBB45C" w:rsidR="0062402E" w:rsidRDefault="0035302B">
          <w:pPr>
            <w:pStyle w:val="Sommario3"/>
            <w:rPr>
              <w:rFonts w:eastAsiaTheme="minorEastAsia"/>
              <w:lang w:eastAsia="it-IT"/>
            </w:rPr>
          </w:pPr>
          <w:hyperlink w:anchor="_Toc20151606" w:history="1">
            <w:r w:rsidR="0062402E" w:rsidRPr="00741E90">
              <w:rPr>
                <w:rStyle w:val="Collegamentoipertestuale"/>
                <w:b/>
                <w:bCs/>
              </w:rPr>
              <w:t>11.3.1 Sviluppo sistemi informatici, telematici e di telecomunicazione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_Toc20151606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35</w:t>
            </w:r>
            <w:r w:rsidR="0062402E">
              <w:rPr>
                <w:webHidden/>
              </w:rPr>
              <w:fldChar w:fldCharType="end"/>
            </w:r>
          </w:hyperlink>
        </w:p>
        <w:p w14:paraId="13569BA7" w14:textId="5C2232A1" w:rsidR="0062402E" w:rsidRDefault="0035302B">
          <w:pPr>
            <w:pStyle w:val="Sommario3"/>
            <w:rPr>
              <w:rFonts w:eastAsiaTheme="minorEastAsia"/>
              <w:lang w:eastAsia="it-IT"/>
            </w:rPr>
          </w:pPr>
          <w:hyperlink w:anchor="_Toc20151607" w:history="1">
            <w:r w:rsidR="0062402E" w:rsidRPr="00741E90">
              <w:rPr>
                <w:rStyle w:val="Collegamentoipertestuale"/>
                <w:b/>
                <w:bCs/>
              </w:rPr>
              <w:t>11.3.2 Sistemi software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_Toc20151607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35</w:t>
            </w:r>
            <w:r w:rsidR="0062402E">
              <w:rPr>
                <w:webHidden/>
              </w:rPr>
              <w:fldChar w:fldCharType="end"/>
            </w:r>
          </w:hyperlink>
        </w:p>
        <w:p w14:paraId="7C9E17C1" w14:textId="579E4225" w:rsidR="0062402E" w:rsidRDefault="0035302B">
          <w:pPr>
            <w:pStyle w:val="Sommario3"/>
            <w:rPr>
              <w:rFonts w:eastAsiaTheme="minorEastAsia"/>
              <w:lang w:eastAsia="it-IT"/>
            </w:rPr>
          </w:pPr>
          <w:hyperlink w:anchor="_Toc20151608" w:history="1">
            <w:r w:rsidR="0062402E" w:rsidRPr="00741E90">
              <w:rPr>
                <w:rStyle w:val="Collegamentoipertestuale"/>
                <w:b/>
                <w:bCs/>
              </w:rPr>
              <w:t>11.3.3 Sistemi hardware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_Toc20151608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36</w:t>
            </w:r>
            <w:r w:rsidR="0062402E">
              <w:rPr>
                <w:webHidden/>
              </w:rPr>
              <w:fldChar w:fldCharType="end"/>
            </w:r>
          </w:hyperlink>
        </w:p>
        <w:p w14:paraId="58023465" w14:textId="2DA710EE" w:rsidR="0062402E" w:rsidRDefault="0035302B">
          <w:pPr>
            <w:pStyle w:val="Sommario3"/>
            <w:rPr>
              <w:rFonts w:eastAsiaTheme="minorEastAsia"/>
              <w:lang w:eastAsia="it-IT"/>
            </w:rPr>
          </w:pPr>
          <w:hyperlink w:anchor="_Toc20151609" w:history="1">
            <w:r w:rsidR="0062402E" w:rsidRPr="00741E90">
              <w:rPr>
                <w:rStyle w:val="Collegamentoipertestuale"/>
                <w:b/>
                <w:bCs/>
              </w:rPr>
              <w:t>11.3.4 Infrastrutture e architetture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_Toc20151609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36</w:t>
            </w:r>
            <w:r w:rsidR="0062402E">
              <w:rPr>
                <w:webHidden/>
              </w:rPr>
              <w:fldChar w:fldCharType="end"/>
            </w:r>
          </w:hyperlink>
        </w:p>
        <w:p w14:paraId="67A0F0DD" w14:textId="28BB06D8" w:rsidR="0062402E" w:rsidRDefault="0035302B">
          <w:pPr>
            <w:pStyle w:val="Sommario3"/>
            <w:rPr>
              <w:rFonts w:eastAsiaTheme="minorEastAsia"/>
              <w:lang w:eastAsia="it-IT"/>
            </w:rPr>
          </w:pPr>
          <w:hyperlink w:anchor="_Toc20151610" w:history="1">
            <w:r w:rsidR="0062402E" w:rsidRPr="00741E90">
              <w:rPr>
                <w:rStyle w:val="Collegamentoipertestuale"/>
                <w:b/>
                <w:bCs/>
              </w:rPr>
              <w:t>11.3.5 Reti e connettività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_Toc20151610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36</w:t>
            </w:r>
            <w:r w:rsidR="0062402E">
              <w:rPr>
                <w:webHidden/>
              </w:rPr>
              <w:fldChar w:fldCharType="end"/>
            </w:r>
          </w:hyperlink>
        </w:p>
        <w:p w14:paraId="244536E3" w14:textId="39713800" w:rsidR="0062402E" w:rsidRDefault="0035302B">
          <w:pPr>
            <w:pStyle w:val="Sommario3"/>
            <w:rPr>
              <w:rFonts w:eastAsiaTheme="minorEastAsia"/>
              <w:lang w:eastAsia="it-IT"/>
            </w:rPr>
          </w:pPr>
          <w:hyperlink w:anchor="_Toc20151611" w:history="1">
            <w:r w:rsidR="0062402E" w:rsidRPr="00741E90">
              <w:rPr>
                <w:rStyle w:val="Collegamentoipertestuale"/>
                <w:b/>
                <w:bCs/>
              </w:rPr>
              <w:t>11.3.6 Sistemi di fonia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_Toc20151611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36</w:t>
            </w:r>
            <w:r w:rsidR="0062402E">
              <w:rPr>
                <w:webHidden/>
              </w:rPr>
              <w:fldChar w:fldCharType="end"/>
            </w:r>
          </w:hyperlink>
        </w:p>
        <w:p w14:paraId="0E576BD3" w14:textId="1F996390" w:rsidR="0062402E" w:rsidRDefault="0035302B">
          <w:pPr>
            <w:pStyle w:val="Sommario3"/>
            <w:rPr>
              <w:rFonts w:eastAsiaTheme="minorEastAsia"/>
              <w:lang w:eastAsia="it-IT"/>
            </w:rPr>
          </w:pPr>
          <w:hyperlink w:anchor="_Toc20151612" w:history="1">
            <w:r w:rsidR="0062402E" w:rsidRPr="00741E90">
              <w:rPr>
                <w:rStyle w:val="Collegamentoipertestuale"/>
                <w:b/>
                <w:bCs/>
              </w:rPr>
              <w:t>11.3.7 Portale istituzionale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_Toc20151612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36</w:t>
            </w:r>
            <w:r w:rsidR="0062402E">
              <w:rPr>
                <w:webHidden/>
              </w:rPr>
              <w:fldChar w:fldCharType="end"/>
            </w:r>
          </w:hyperlink>
        </w:p>
        <w:p w14:paraId="4AD02A76" w14:textId="10BC9809" w:rsidR="0062402E" w:rsidRDefault="0035302B">
          <w:pPr>
            <w:pStyle w:val="Sommario3"/>
            <w:rPr>
              <w:rFonts w:eastAsiaTheme="minorEastAsia"/>
              <w:lang w:eastAsia="it-IT"/>
            </w:rPr>
          </w:pPr>
          <w:hyperlink w:anchor="_Toc20151613" w:history="1">
            <w:r w:rsidR="0062402E" w:rsidRPr="00741E90">
              <w:rPr>
                <w:rStyle w:val="Collegamentoipertestuale"/>
                <w:b/>
                <w:bCs/>
              </w:rPr>
              <w:t>11.3.8 Sicurezza informatica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_Toc20151613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36</w:t>
            </w:r>
            <w:r w:rsidR="0062402E">
              <w:rPr>
                <w:webHidden/>
              </w:rPr>
              <w:fldChar w:fldCharType="end"/>
            </w:r>
          </w:hyperlink>
        </w:p>
        <w:p w14:paraId="2EF9BC2C" w14:textId="6EA60FC8" w:rsidR="0062402E" w:rsidRDefault="0035302B">
          <w:pPr>
            <w:pStyle w:val="Sommario3"/>
            <w:rPr>
              <w:rFonts w:eastAsiaTheme="minorEastAsia"/>
              <w:lang w:eastAsia="it-IT"/>
            </w:rPr>
          </w:pPr>
          <w:hyperlink w:anchor="_Toc20151614" w:history="1">
            <w:r w:rsidR="0062402E" w:rsidRPr="00741E90">
              <w:rPr>
                <w:rStyle w:val="Collegamentoipertestuale"/>
                <w:b/>
                <w:bCs/>
              </w:rPr>
              <w:t>11.3.9 Rapporti con i fornitori di beni informatici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_Toc20151614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36</w:t>
            </w:r>
            <w:r w:rsidR="0062402E">
              <w:rPr>
                <w:webHidden/>
              </w:rPr>
              <w:fldChar w:fldCharType="end"/>
            </w:r>
          </w:hyperlink>
        </w:p>
        <w:p w14:paraId="3DB4AC84" w14:textId="304C2E4A" w:rsidR="0062402E" w:rsidRDefault="0035302B" w:rsidP="0062402E">
          <w:pPr>
            <w:pStyle w:val="Sommario2"/>
            <w:rPr>
              <w:rFonts w:eastAsiaTheme="minorEastAsia"/>
              <w:noProof/>
              <w:lang w:eastAsia="it-IT"/>
            </w:rPr>
          </w:pPr>
          <w:hyperlink w:anchor="_Toc20151615" w:history="1">
            <w:r w:rsidR="0062402E" w:rsidRPr="00741E90">
              <w:rPr>
                <w:rStyle w:val="Collegamentoipertestuale"/>
                <w:b/>
                <w:bCs/>
                <w:noProof/>
              </w:rPr>
              <w:t>11.4 Sistema documentale</w:t>
            </w:r>
            <w:r w:rsidR="0062402E">
              <w:rPr>
                <w:noProof/>
                <w:webHidden/>
              </w:rPr>
              <w:tab/>
            </w:r>
            <w:r w:rsidR="0062402E">
              <w:rPr>
                <w:noProof/>
                <w:webHidden/>
              </w:rPr>
              <w:fldChar w:fldCharType="begin"/>
            </w:r>
            <w:r w:rsidR="0062402E">
              <w:rPr>
                <w:noProof/>
                <w:webHidden/>
              </w:rPr>
              <w:instrText xml:space="preserve"> PAGEREF _Toc20151615 \h </w:instrText>
            </w:r>
            <w:r w:rsidR="0062402E">
              <w:rPr>
                <w:noProof/>
                <w:webHidden/>
              </w:rPr>
            </w:r>
            <w:r w:rsidR="0062402E">
              <w:rPr>
                <w:noProof/>
                <w:webHidden/>
              </w:rPr>
              <w:fldChar w:fldCharType="separate"/>
            </w:r>
            <w:r w:rsidR="0062402E">
              <w:rPr>
                <w:noProof/>
                <w:webHidden/>
              </w:rPr>
              <w:t>36</w:t>
            </w:r>
            <w:r w:rsidR="0062402E">
              <w:rPr>
                <w:noProof/>
                <w:webHidden/>
              </w:rPr>
              <w:fldChar w:fldCharType="end"/>
            </w:r>
          </w:hyperlink>
        </w:p>
        <w:p w14:paraId="574B1733" w14:textId="40D68935" w:rsidR="0062402E" w:rsidRDefault="0035302B">
          <w:pPr>
            <w:pStyle w:val="Sommario3"/>
            <w:rPr>
              <w:rFonts w:eastAsiaTheme="minorEastAsia"/>
              <w:lang w:eastAsia="it-IT"/>
            </w:rPr>
          </w:pPr>
          <w:hyperlink w:anchor="_Toc20151616" w:history="1">
            <w:r w:rsidR="0062402E" w:rsidRPr="00741E90">
              <w:rPr>
                <w:rStyle w:val="Collegamentoipertestuale"/>
                <w:b/>
                <w:bCs/>
              </w:rPr>
              <w:t>11.4.1 Gestione protocollo e flussi documentali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_Toc20151616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36</w:t>
            </w:r>
            <w:r w:rsidR="0062402E">
              <w:rPr>
                <w:webHidden/>
              </w:rPr>
              <w:fldChar w:fldCharType="end"/>
            </w:r>
          </w:hyperlink>
        </w:p>
        <w:p w14:paraId="76C5D1CC" w14:textId="2DBF2038" w:rsidR="0062402E" w:rsidRDefault="0035302B">
          <w:pPr>
            <w:pStyle w:val="Sommario3"/>
            <w:rPr>
              <w:rFonts w:eastAsiaTheme="minorEastAsia"/>
              <w:lang w:eastAsia="it-IT"/>
            </w:rPr>
          </w:pPr>
          <w:hyperlink w:anchor="_Toc20151617" w:history="1">
            <w:r w:rsidR="0062402E" w:rsidRPr="00741E90">
              <w:rPr>
                <w:rStyle w:val="Collegamentoipertestuale"/>
                <w:b/>
                <w:bCs/>
              </w:rPr>
              <w:t>11.4.2 Strumenti di gestione dell'archivio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_Toc20151617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36</w:t>
            </w:r>
            <w:r w:rsidR="0062402E">
              <w:rPr>
                <w:webHidden/>
              </w:rPr>
              <w:fldChar w:fldCharType="end"/>
            </w:r>
          </w:hyperlink>
        </w:p>
        <w:p w14:paraId="1E0E69E2" w14:textId="35F6FD0E" w:rsidR="0062402E" w:rsidRDefault="0035302B">
          <w:pPr>
            <w:pStyle w:val="Sommario3"/>
            <w:rPr>
              <w:rFonts w:eastAsiaTheme="minorEastAsia"/>
              <w:lang w:eastAsia="it-IT"/>
            </w:rPr>
          </w:pPr>
          <w:hyperlink w:anchor="_Toc20151618" w:history="1">
            <w:r w:rsidR="0062402E" w:rsidRPr="00741E90">
              <w:rPr>
                <w:rStyle w:val="Collegamentoipertestuale"/>
                <w:b/>
                <w:bCs/>
              </w:rPr>
              <w:t>11.4.3 Rapporti con la Soprintendenza archivistica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_Toc20151618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37</w:t>
            </w:r>
            <w:r w:rsidR="0062402E">
              <w:rPr>
                <w:webHidden/>
              </w:rPr>
              <w:fldChar w:fldCharType="end"/>
            </w:r>
          </w:hyperlink>
        </w:p>
        <w:p w14:paraId="2A00D6CC" w14:textId="7B386F83" w:rsidR="0062402E" w:rsidRDefault="0035302B">
          <w:pPr>
            <w:pStyle w:val="Sommario1"/>
            <w:rPr>
              <w:rFonts w:eastAsiaTheme="minorEastAsia"/>
              <w:b w:val="0"/>
              <w:bCs w:val="0"/>
              <w:color w:val="auto"/>
              <w:lang w:eastAsia="it-IT"/>
            </w:rPr>
          </w:pPr>
          <w:hyperlink w:anchor="_Toc20151619" w:history="1">
            <w:r w:rsidR="0062402E" w:rsidRPr="00741E90">
              <w:rPr>
                <w:rStyle w:val="Collegamentoipertestuale"/>
              </w:rPr>
              <w:t>12. RICERCA E SVILUPPO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_Toc20151619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38</w:t>
            </w:r>
            <w:r w:rsidR="0062402E">
              <w:rPr>
                <w:webHidden/>
              </w:rPr>
              <w:fldChar w:fldCharType="end"/>
            </w:r>
          </w:hyperlink>
        </w:p>
        <w:p w14:paraId="7D3D25D3" w14:textId="2ECD850D" w:rsidR="0062402E" w:rsidRDefault="0035302B" w:rsidP="0062402E">
          <w:pPr>
            <w:pStyle w:val="Sommario2"/>
            <w:rPr>
              <w:rFonts w:eastAsiaTheme="minorEastAsia"/>
              <w:noProof/>
              <w:lang w:eastAsia="it-IT"/>
            </w:rPr>
          </w:pPr>
          <w:hyperlink w:anchor="_Toc20151620" w:history="1">
            <w:r w:rsidR="0062402E" w:rsidRPr="00741E90">
              <w:rPr>
                <w:rStyle w:val="Collegamentoipertestuale"/>
                <w:b/>
                <w:bCs/>
                <w:noProof/>
              </w:rPr>
              <w:t>12.1 Ricerca clinica sull'uso</w:t>
            </w:r>
            <w:r w:rsidR="0062402E">
              <w:rPr>
                <w:noProof/>
                <w:webHidden/>
              </w:rPr>
              <w:tab/>
            </w:r>
            <w:r w:rsidR="0062402E">
              <w:rPr>
                <w:noProof/>
                <w:webHidden/>
              </w:rPr>
              <w:fldChar w:fldCharType="begin"/>
            </w:r>
            <w:r w:rsidR="0062402E">
              <w:rPr>
                <w:noProof/>
                <w:webHidden/>
              </w:rPr>
              <w:instrText xml:space="preserve"> PAGEREF _Toc20151620 \h </w:instrText>
            </w:r>
            <w:r w:rsidR="0062402E">
              <w:rPr>
                <w:noProof/>
                <w:webHidden/>
              </w:rPr>
            </w:r>
            <w:r w:rsidR="0062402E">
              <w:rPr>
                <w:noProof/>
                <w:webHidden/>
              </w:rPr>
              <w:fldChar w:fldCharType="separate"/>
            </w:r>
            <w:r w:rsidR="0062402E">
              <w:rPr>
                <w:noProof/>
                <w:webHidden/>
              </w:rPr>
              <w:t>38</w:t>
            </w:r>
            <w:r w:rsidR="0062402E">
              <w:rPr>
                <w:noProof/>
                <w:webHidden/>
              </w:rPr>
              <w:fldChar w:fldCharType="end"/>
            </w:r>
          </w:hyperlink>
        </w:p>
        <w:p w14:paraId="2DE10810" w14:textId="61CC8568" w:rsidR="0062402E" w:rsidRDefault="0035302B">
          <w:pPr>
            <w:pStyle w:val="Sommario3"/>
            <w:rPr>
              <w:rFonts w:eastAsiaTheme="minorEastAsia"/>
              <w:lang w:eastAsia="it-IT"/>
            </w:rPr>
          </w:pPr>
          <w:hyperlink w:anchor="_Toc20151621" w:history="1">
            <w:r w:rsidR="0062402E" w:rsidRPr="00741E90">
              <w:rPr>
                <w:rStyle w:val="Collegamentoipertestuale"/>
                <w:b/>
                <w:bCs/>
              </w:rPr>
              <w:t>12.1.1 Ricerca Indipendente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_Toc20151621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38</w:t>
            </w:r>
            <w:r w:rsidR="0062402E">
              <w:rPr>
                <w:webHidden/>
              </w:rPr>
              <w:fldChar w:fldCharType="end"/>
            </w:r>
          </w:hyperlink>
        </w:p>
        <w:p w14:paraId="2CFF23C2" w14:textId="01146A8A" w:rsidR="0062402E" w:rsidRDefault="0035302B">
          <w:pPr>
            <w:pStyle w:val="Sommario3"/>
            <w:rPr>
              <w:rFonts w:eastAsiaTheme="minorEastAsia"/>
              <w:lang w:eastAsia="it-IT"/>
            </w:rPr>
          </w:pPr>
          <w:hyperlink w:anchor="_Toc20151622" w:history="1">
            <w:r w:rsidR="0062402E" w:rsidRPr="00741E90">
              <w:rPr>
                <w:rStyle w:val="Collegamentoipertestuale"/>
                <w:b/>
                <w:bCs/>
              </w:rPr>
              <w:t>12.1.2 Progetti strategici di ricerca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_Toc20151622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38</w:t>
            </w:r>
            <w:r w:rsidR="0062402E">
              <w:rPr>
                <w:webHidden/>
              </w:rPr>
              <w:fldChar w:fldCharType="end"/>
            </w:r>
          </w:hyperlink>
        </w:p>
        <w:p w14:paraId="530B8A10" w14:textId="35F8C6C0" w:rsidR="0062402E" w:rsidRDefault="0035302B">
          <w:pPr>
            <w:pStyle w:val="Sommario3"/>
            <w:rPr>
              <w:rFonts w:eastAsiaTheme="minorEastAsia"/>
              <w:lang w:eastAsia="it-IT"/>
            </w:rPr>
          </w:pPr>
          <w:hyperlink w:anchor="_Toc20151623" w:history="1">
            <w:r w:rsidR="0062402E" w:rsidRPr="00741E90">
              <w:rPr>
                <w:rStyle w:val="Collegamentoipertestuale"/>
                <w:b/>
                <w:bCs/>
              </w:rPr>
              <w:t>12.2 Sperimentazione clinica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_Toc20151623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38</w:t>
            </w:r>
            <w:r w:rsidR="0062402E">
              <w:rPr>
                <w:webHidden/>
              </w:rPr>
              <w:fldChar w:fldCharType="end"/>
            </w:r>
          </w:hyperlink>
        </w:p>
        <w:p w14:paraId="7CBC77AD" w14:textId="79438AD1" w:rsidR="0062402E" w:rsidRDefault="0035302B">
          <w:pPr>
            <w:pStyle w:val="Sommario3"/>
            <w:rPr>
              <w:rFonts w:eastAsiaTheme="minorEastAsia"/>
              <w:lang w:eastAsia="it-IT"/>
            </w:rPr>
          </w:pPr>
          <w:hyperlink w:anchor="_Toc20151624" w:history="1">
            <w:r w:rsidR="0062402E" w:rsidRPr="00741E90">
              <w:rPr>
                <w:rStyle w:val="Collegamentoipertestuale"/>
                <w:b/>
                <w:bCs/>
              </w:rPr>
              <w:t>12.2.1 Fase I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_Toc20151624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38</w:t>
            </w:r>
            <w:r w:rsidR="0062402E">
              <w:rPr>
                <w:webHidden/>
              </w:rPr>
              <w:fldChar w:fldCharType="end"/>
            </w:r>
          </w:hyperlink>
        </w:p>
        <w:p w14:paraId="65482F51" w14:textId="2CA7C0E2" w:rsidR="0062402E" w:rsidRDefault="0035302B">
          <w:pPr>
            <w:pStyle w:val="Sommario3"/>
            <w:rPr>
              <w:rFonts w:eastAsiaTheme="minorEastAsia"/>
              <w:lang w:eastAsia="it-IT"/>
            </w:rPr>
          </w:pPr>
          <w:hyperlink w:anchor="_Toc20151625" w:history="1">
            <w:r w:rsidR="0062402E" w:rsidRPr="00741E90">
              <w:rPr>
                <w:rStyle w:val="Collegamentoipertestuale"/>
                <w:b/>
                <w:bCs/>
              </w:rPr>
              <w:t>12.2.2 Altre Fasi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_Toc20151625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38</w:t>
            </w:r>
            <w:r w:rsidR="0062402E">
              <w:rPr>
                <w:webHidden/>
              </w:rPr>
              <w:fldChar w:fldCharType="end"/>
            </w:r>
          </w:hyperlink>
        </w:p>
        <w:p w14:paraId="1D4C1FDA" w14:textId="755D38EF" w:rsidR="0062402E" w:rsidRDefault="0035302B">
          <w:pPr>
            <w:pStyle w:val="Sommario3"/>
            <w:rPr>
              <w:rFonts w:eastAsiaTheme="minorEastAsia"/>
              <w:lang w:eastAsia="it-IT"/>
            </w:rPr>
          </w:pPr>
          <w:hyperlink w:anchor="_Toc20151626" w:history="1">
            <w:r w:rsidR="0062402E" w:rsidRPr="00741E90">
              <w:rPr>
                <w:rStyle w:val="Collegamentoipertestuale"/>
                <w:b/>
                <w:bCs/>
              </w:rPr>
              <w:t>12.2.3 Studi osservazionali (OSsC)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_Toc20151626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38</w:t>
            </w:r>
            <w:r w:rsidR="0062402E">
              <w:rPr>
                <w:webHidden/>
              </w:rPr>
              <w:fldChar w:fldCharType="end"/>
            </w:r>
          </w:hyperlink>
        </w:p>
        <w:p w14:paraId="0C6EB77B" w14:textId="501D5F88" w:rsidR="0062402E" w:rsidRDefault="0035302B">
          <w:pPr>
            <w:pStyle w:val="Sommario3"/>
            <w:rPr>
              <w:rFonts w:eastAsiaTheme="minorEastAsia"/>
              <w:lang w:eastAsia="it-IT"/>
            </w:rPr>
          </w:pPr>
          <w:hyperlink w:anchor="_Toc20151627" w:history="1">
            <w:r w:rsidR="0062402E" w:rsidRPr="00741E90">
              <w:rPr>
                <w:rStyle w:val="Collegamentoipertestuale"/>
                <w:b/>
                <w:bCs/>
              </w:rPr>
              <w:t>12.2.4 Sicurezza nella sperimentazione clinica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_Toc20151627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38</w:t>
            </w:r>
            <w:r w:rsidR="0062402E">
              <w:rPr>
                <w:webHidden/>
              </w:rPr>
              <w:fldChar w:fldCharType="end"/>
            </w:r>
          </w:hyperlink>
        </w:p>
        <w:p w14:paraId="0E818F87" w14:textId="1416E0B5" w:rsidR="0062402E" w:rsidRDefault="0035302B">
          <w:pPr>
            <w:pStyle w:val="Sommario3"/>
            <w:rPr>
              <w:rFonts w:eastAsiaTheme="minorEastAsia"/>
              <w:lang w:eastAsia="it-IT"/>
            </w:rPr>
          </w:pPr>
          <w:hyperlink w:anchor="_Toc20151628" w:history="1">
            <w:r w:rsidR="0062402E" w:rsidRPr="00741E90">
              <w:rPr>
                <w:rStyle w:val="Collegamentoipertestuale"/>
                <w:b/>
                <w:bCs/>
              </w:rPr>
              <w:t>12.2.5 Accreditamenti Centri sperimentali, CRO e Comitati etici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_Toc20151628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38</w:t>
            </w:r>
            <w:r w:rsidR="0062402E">
              <w:rPr>
                <w:webHidden/>
              </w:rPr>
              <w:fldChar w:fldCharType="end"/>
            </w:r>
          </w:hyperlink>
        </w:p>
        <w:p w14:paraId="1B6BD71B" w14:textId="21660BBC" w:rsidR="0062402E" w:rsidRDefault="0035302B">
          <w:pPr>
            <w:pStyle w:val="Sommario3"/>
            <w:rPr>
              <w:rFonts w:eastAsiaTheme="minorEastAsia"/>
              <w:lang w:eastAsia="it-IT"/>
            </w:rPr>
          </w:pPr>
          <w:hyperlink w:anchor="_Toc20151629" w:history="1">
            <w:r w:rsidR="0062402E" w:rsidRPr="00741E90">
              <w:rPr>
                <w:rStyle w:val="Collegamentoipertestuale"/>
                <w:b/>
                <w:bCs/>
              </w:rPr>
              <w:t>12.2.6 Centro di coordinamento nazionale Comitati etici territoriali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_Toc20151629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38</w:t>
            </w:r>
            <w:r w:rsidR="0062402E">
              <w:rPr>
                <w:webHidden/>
              </w:rPr>
              <w:fldChar w:fldCharType="end"/>
            </w:r>
          </w:hyperlink>
        </w:p>
        <w:p w14:paraId="1327EEF8" w14:textId="35D09B1B" w:rsidR="0062402E" w:rsidRDefault="0035302B" w:rsidP="0062402E">
          <w:pPr>
            <w:pStyle w:val="Sommario2"/>
            <w:rPr>
              <w:rFonts w:eastAsiaTheme="minorEastAsia"/>
              <w:noProof/>
              <w:lang w:eastAsia="it-IT"/>
            </w:rPr>
          </w:pPr>
          <w:hyperlink w:anchor="_Toc20151630" w:history="1">
            <w:r w:rsidR="0062402E" w:rsidRPr="00741E90">
              <w:rPr>
                <w:rStyle w:val="Collegamentoipertestuale"/>
                <w:b/>
                <w:bCs/>
                <w:noProof/>
              </w:rPr>
              <w:t>12.3 Accesso precoce a medicinali sperimentali</w:t>
            </w:r>
            <w:r w:rsidR="0062402E">
              <w:rPr>
                <w:noProof/>
                <w:webHidden/>
              </w:rPr>
              <w:tab/>
            </w:r>
            <w:r w:rsidR="0062402E">
              <w:rPr>
                <w:noProof/>
                <w:webHidden/>
              </w:rPr>
              <w:fldChar w:fldCharType="begin"/>
            </w:r>
            <w:r w:rsidR="0062402E">
              <w:rPr>
                <w:noProof/>
                <w:webHidden/>
              </w:rPr>
              <w:instrText xml:space="preserve"> PAGEREF _Toc20151630 \h </w:instrText>
            </w:r>
            <w:r w:rsidR="0062402E">
              <w:rPr>
                <w:noProof/>
                <w:webHidden/>
              </w:rPr>
            </w:r>
            <w:r w:rsidR="0062402E">
              <w:rPr>
                <w:noProof/>
                <w:webHidden/>
              </w:rPr>
              <w:fldChar w:fldCharType="separate"/>
            </w:r>
            <w:r w:rsidR="0062402E">
              <w:rPr>
                <w:noProof/>
                <w:webHidden/>
              </w:rPr>
              <w:t>39</w:t>
            </w:r>
            <w:r w:rsidR="0062402E">
              <w:rPr>
                <w:noProof/>
                <w:webHidden/>
              </w:rPr>
              <w:fldChar w:fldCharType="end"/>
            </w:r>
          </w:hyperlink>
        </w:p>
        <w:p w14:paraId="7E07507E" w14:textId="7C1AAB05" w:rsidR="0062402E" w:rsidRDefault="0035302B">
          <w:pPr>
            <w:pStyle w:val="Sommario3"/>
            <w:rPr>
              <w:rFonts w:eastAsiaTheme="minorEastAsia"/>
              <w:lang w:eastAsia="it-IT"/>
            </w:rPr>
          </w:pPr>
          <w:hyperlink w:anchor="_Toc20151631" w:history="1">
            <w:r w:rsidR="0062402E" w:rsidRPr="00741E90">
              <w:rPr>
                <w:rStyle w:val="Collegamentoipertestuale"/>
                <w:b/>
                <w:bCs/>
              </w:rPr>
              <w:t>12.3.1 Uso compassionevole (D.M. 8 maggio 2003)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_Toc20151631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39</w:t>
            </w:r>
            <w:r w:rsidR="0062402E">
              <w:rPr>
                <w:webHidden/>
              </w:rPr>
              <w:fldChar w:fldCharType="end"/>
            </w:r>
          </w:hyperlink>
        </w:p>
        <w:p w14:paraId="79A7FF03" w14:textId="623CE15B" w:rsidR="0062402E" w:rsidRDefault="0035302B">
          <w:pPr>
            <w:pStyle w:val="Sommario3"/>
            <w:rPr>
              <w:rFonts w:eastAsiaTheme="minorEastAsia"/>
              <w:lang w:eastAsia="it-IT"/>
            </w:rPr>
          </w:pPr>
          <w:hyperlink w:anchor="_Toc20151632" w:history="1">
            <w:r w:rsidR="0062402E" w:rsidRPr="00741E90">
              <w:rPr>
                <w:rStyle w:val="Collegamentoipertestuale"/>
                <w:b/>
                <w:bCs/>
              </w:rPr>
              <w:t>12.3.2 Medicinali orfani (L. 648/96)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_Toc20151632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39</w:t>
            </w:r>
            <w:r w:rsidR="0062402E">
              <w:rPr>
                <w:webHidden/>
              </w:rPr>
              <w:fldChar w:fldCharType="end"/>
            </w:r>
          </w:hyperlink>
        </w:p>
        <w:p w14:paraId="3CEEFF11" w14:textId="1B01D5EB" w:rsidR="0062402E" w:rsidRDefault="0035302B">
          <w:pPr>
            <w:pStyle w:val="Sommario3"/>
            <w:rPr>
              <w:rFonts w:eastAsiaTheme="minorEastAsia"/>
              <w:lang w:eastAsia="it-IT"/>
            </w:rPr>
          </w:pPr>
          <w:hyperlink w:anchor="_Toc20151633" w:history="1">
            <w:r w:rsidR="0062402E" w:rsidRPr="00741E90">
              <w:rPr>
                <w:rStyle w:val="Collegamentoipertestuale"/>
                <w:b/>
                <w:bCs/>
              </w:rPr>
              <w:t>12.3.3 Terapie avanzate per uso non ripetitivo (D.M. 16 gennaio 2015)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_Toc20151633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39</w:t>
            </w:r>
            <w:r w:rsidR="0062402E">
              <w:rPr>
                <w:webHidden/>
              </w:rPr>
              <w:fldChar w:fldCharType="end"/>
            </w:r>
          </w:hyperlink>
        </w:p>
        <w:p w14:paraId="37BBF516" w14:textId="4BDDA685" w:rsidR="0062402E" w:rsidRDefault="0035302B">
          <w:pPr>
            <w:pStyle w:val="Sommario3"/>
            <w:rPr>
              <w:rFonts w:eastAsiaTheme="minorEastAsia"/>
              <w:lang w:eastAsia="it-IT"/>
            </w:rPr>
          </w:pPr>
          <w:hyperlink w:anchor="_Toc20151634" w:history="1">
            <w:r w:rsidR="0062402E" w:rsidRPr="00741E90">
              <w:rPr>
                <w:rStyle w:val="Collegamentoipertestuale"/>
                <w:b/>
                <w:bCs/>
              </w:rPr>
              <w:t>12.3.4 Fondo Aifa 5% (L. 326/2003)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_Toc20151634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39</w:t>
            </w:r>
            <w:r w:rsidR="0062402E">
              <w:rPr>
                <w:webHidden/>
              </w:rPr>
              <w:fldChar w:fldCharType="end"/>
            </w:r>
          </w:hyperlink>
        </w:p>
        <w:p w14:paraId="40B61287" w14:textId="140BF042" w:rsidR="0062402E" w:rsidRDefault="0035302B">
          <w:pPr>
            <w:pStyle w:val="Sommario1"/>
            <w:rPr>
              <w:rFonts w:eastAsiaTheme="minorEastAsia"/>
              <w:b w:val="0"/>
              <w:bCs w:val="0"/>
              <w:color w:val="auto"/>
              <w:lang w:eastAsia="it-IT"/>
            </w:rPr>
          </w:pPr>
          <w:hyperlink w:anchor="_Toc20151635" w:history="1">
            <w:r w:rsidR="0062402E" w:rsidRPr="00741E90">
              <w:rPr>
                <w:rStyle w:val="Collegamentoipertestuale"/>
              </w:rPr>
              <w:t>13. GESTIONE DEL CICLO DI VITA DEL FARMACO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_Toc20151635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40</w:t>
            </w:r>
            <w:r w:rsidR="0062402E">
              <w:rPr>
                <w:webHidden/>
              </w:rPr>
              <w:fldChar w:fldCharType="end"/>
            </w:r>
          </w:hyperlink>
        </w:p>
        <w:p w14:paraId="23F18E1A" w14:textId="49980285" w:rsidR="0062402E" w:rsidRDefault="0035302B" w:rsidP="0062402E">
          <w:pPr>
            <w:pStyle w:val="Sommario2"/>
            <w:rPr>
              <w:rFonts w:eastAsiaTheme="minorEastAsia"/>
              <w:noProof/>
              <w:lang w:eastAsia="it-IT"/>
            </w:rPr>
          </w:pPr>
          <w:hyperlink w:anchor="_Toc20151636" w:history="1">
            <w:r w:rsidR="0062402E" w:rsidRPr="00741E90">
              <w:rPr>
                <w:rStyle w:val="Collegamentoipertestuale"/>
                <w:b/>
                <w:bCs/>
                <w:noProof/>
              </w:rPr>
              <w:t>13.1 Immissione in commercio</w:t>
            </w:r>
            <w:r w:rsidR="0062402E">
              <w:rPr>
                <w:noProof/>
                <w:webHidden/>
              </w:rPr>
              <w:tab/>
            </w:r>
            <w:r w:rsidR="0062402E">
              <w:rPr>
                <w:noProof/>
                <w:webHidden/>
              </w:rPr>
              <w:fldChar w:fldCharType="begin"/>
            </w:r>
            <w:r w:rsidR="0062402E">
              <w:rPr>
                <w:noProof/>
                <w:webHidden/>
              </w:rPr>
              <w:instrText xml:space="preserve"> PAGEREF _Toc20151636 \h </w:instrText>
            </w:r>
            <w:r w:rsidR="0062402E">
              <w:rPr>
                <w:noProof/>
                <w:webHidden/>
              </w:rPr>
            </w:r>
            <w:r w:rsidR="0062402E">
              <w:rPr>
                <w:noProof/>
                <w:webHidden/>
              </w:rPr>
              <w:fldChar w:fldCharType="separate"/>
            </w:r>
            <w:r w:rsidR="0062402E">
              <w:rPr>
                <w:noProof/>
                <w:webHidden/>
              </w:rPr>
              <w:t>40</w:t>
            </w:r>
            <w:r w:rsidR="0062402E">
              <w:rPr>
                <w:noProof/>
                <w:webHidden/>
              </w:rPr>
              <w:fldChar w:fldCharType="end"/>
            </w:r>
          </w:hyperlink>
        </w:p>
        <w:p w14:paraId="04E532BF" w14:textId="4C7F0753" w:rsidR="0062402E" w:rsidRDefault="0035302B">
          <w:pPr>
            <w:pStyle w:val="Sommario3"/>
            <w:rPr>
              <w:rFonts w:eastAsiaTheme="minorEastAsia"/>
              <w:lang w:eastAsia="it-IT"/>
            </w:rPr>
          </w:pPr>
          <w:hyperlink w:anchor="_Toc20151637" w:history="1">
            <w:r w:rsidR="0062402E" w:rsidRPr="00741E90">
              <w:rPr>
                <w:rStyle w:val="Collegamentoipertestuale"/>
                <w:b/>
                <w:bCs/>
              </w:rPr>
              <w:t>13.1.1   Certificati di prodotto farmaceutico (CPP)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_Toc20151637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40</w:t>
            </w:r>
            <w:r w:rsidR="0062402E">
              <w:rPr>
                <w:webHidden/>
              </w:rPr>
              <w:fldChar w:fldCharType="end"/>
            </w:r>
          </w:hyperlink>
        </w:p>
        <w:p w14:paraId="67D87ECF" w14:textId="692D4F87" w:rsidR="0062402E" w:rsidRDefault="0035302B">
          <w:pPr>
            <w:pStyle w:val="Sommario3"/>
            <w:rPr>
              <w:rFonts w:eastAsiaTheme="minorEastAsia"/>
              <w:lang w:eastAsia="it-IT"/>
            </w:rPr>
          </w:pPr>
          <w:hyperlink w:anchor="_Toc20151638" w:history="1">
            <w:r w:rsidR="0062402E" w:rsidRPr="00741E90">
              <w:rPr>
                <w:rStyle w:val="Collegamentoipertestuale"/>
                <w:b/>
                <w:bCs/>
              </w:rPr>
              <w:t>13.1.2 Procedure nazionali/europee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_Toc20151638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40</w:t>
            </w:r>
            <w:r w:rsidR="0062402E">
              <w:rPr>
                <w:webHidden/>
              </w:rPr>
              <w:fldChar w:fldCharType="end"/>
            </w:r>
          </w:hyperlink>
        </w:p>
        <w:p w14:paraId="7785B897" w14:textId="29A695D3" w:rsidR="0062402E" w:rsidRDefault="0035302B">
          <w:pPr>
            <w:pStyle w:val="Sommario3"/>
            <w:rPr>
              <w:rFonts w:eastAsiaTheme="minorEastAsia"/>
              <w:lang w:eastAsia="it-IT"/>
            </w:rPr>
          </w:pPr>
          <w:hyperlink w:anchor="_Toc20151639" w:history="1">
            <w:r w:rsidR="0062402E" w:rsidRPr="00741E90">
              <w:rPr>
                <w:rStyle w:val="Collegamentoipertestuale"/>
                <w:b/>
                <w:bCs/>
              </w:rPr>
              <w:t>13.1.3 Procedure centralizzate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_Toc20151639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40</w:t>
            </w:r>
            <w:r w:rsidR="0062402E">
              <w:rPr>
                <w:webHidden/>
              </w:rPr>
              <w:fldChar w:fldCharType="end"/>
            </w:r>
          </w:hyperlink>
        </w:p>
        <w:p w14:paraId="6007808D" w14:textId="28F8793A" w:rsidR="0062402E" w:rsidRDefault="0035302B" w:rsidP="0062402E">
          <w:pPr>
            <w:pStyle w:val="Sommario3"/>
            <w:ind w:left="851"/>
            <w:rPr>
              <w:rFonts w:eastAsiaTheme="minorEastAsia"/>
              <w:lang w:eastAsia="it-IT"/>
            </w:rPr>
          </w:pPr>
          <w:hyperlink w:anchor="_Toc20151640" w:history="1">
            <w:r w:rsidR="0062402E" w:rsidRPr="00741E90">
              <w:rPr>
                <w:rStyle w:val="Collegamentoipertestuale"/>
                <w:b/>
                <w:bCs/>
              </w:rPr>
              <w:t>13.1.3.1 Italia Rapp/Co-Rapp/Peer-Review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_Toc20151640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40</w:t>
            </w:r>
            <w:r w:rsidR="0062402E">
              <w:rPr>
                <w:webHidden/>
              </w:rPr>
              <w:fldChar w:fldCharType="end"/>
            </w:r>
          </w:hyperlink>
        </w:p>
        <w:p w14:paraId="1ADB7944" w14:textId="00DAF492" w:rsidR="0062402E" w:rsidRDefault="0035302B" w:rsidP="0062402E">
          <w:pPr>
            <w:pStyle w:val="Sommario3"/>
            <w:ind w:left="851"/>
            <w:rPr>
              <w:rFonts w:eastAsiaTheme="minorEastAsia"/>
              <w:lang w:eastAsia="it-IT"/>
            </w:rPr>
          </w:pPr>
          <w:hyperlink w:anchor="_Toc20151641" w:history="1">
            <w:r w:rsidR="0062402E" w:rsidRPr="00741E90">
              <w:rPr>
                <w:rStyle w:val="Collegamentoipertestuale"/>
                <w:b/>
                <w:bCs/>
              </w:rPr>
              <w:t>13.1.3.2 Italia no Rapp/Co-Rapp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_Toc20151641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40</w:t>
            </w:r>
            <w:r w:rsidR="0062402E">
              <w:rPr>
                <w:webHidden/>
              </w:rPr>
              <w:fldChar w:fldCharType="end"/>
            </w:r>
          </w:hyperlink>
        </w:p>
        <w:p w14:paraId="70C7E996" w14:textId="409F66FE" w:rsidR="0062402E" w:rsidRDefault="0035302B" w:rsidP="0062402E">
          <w:pPr>
            <w:pStyle w:val="Sommario3"/>
            <w:ind w:left="851"/>
            <w:rPr>
              <w:rFonts w:eastAsiaTheme="minorEastAsia"/>
              <w:lang w:eastAsia="it-IT"/>
            </w:rPr>
          </w:pPr>
          <w:hyperlink w:anchor="_Toc20151642" w:history="1">
            <w:r w:rsidR="0062402E" w:rsidRPr="00741E90">
              <w:rPr>
                <w:rStyle w:val="Collegamentoipertestuale"/>
                <w:b/>
                <w:bCs/>
              </w:rPr>
              <w:t>13.1.3.3 Nazionalizzazione medicinali centralizzati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_Toc20151642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40</w:t>
            </w:r>
            <w:r w:rsidR="0062402E">
              <w:rPr>
                <w:webHidden/>
              </w:rPr>
              <w:fldChar w:fldCharType="end"/>
            </w:r>
          </w:hyperlink>
        </w:p>
        <w:p w14:paraId="40590F10" w14:textId="697AB1C1" w:rsidR="0062402E" w:rsidRDefault="0035302B" w:rsidP="0062402E">
          <w:pPr>
            <w:pStyle w:val="Sommario3"/>
            <w:ind w:left="851"/>
            <w:rPr>
              <w:rFonts w:eastAsiaTheme="minorEastAsia"/>
              <w:lang w:eastAsia="it-IT"/>
            </w:rPr>
          </w:pPr>
          <w:hyperlink w:anchor="_Toc20151643" w:history="1">
            <w:r w:rsidR="0062402E" w:rsidRPr="00741E90">
              <w:rPr>
                <w:rStyle w:val="Collegamentoipertestuale"/>
                <w:b/>
                <w:bCs/>
              </w:rPr>
              <w:t>13.1.3.4 Classificazione nazionale C(nn)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_Toc20151643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40</w:t>
            </w:r>
            <w:r w:rsidR="0062402E">
              <w:rPr>
                <w:webHidden/>
              </w:rPr>
              <w:fldChar w:fldCharType="end"/>
            </w:r>
          </w:hyperlink>
        </w:p>
        <w:p w14:paraId="33A39E1F" w14:textId="333A9469" w:rsidR="0062402E" w:rsidRDefault="0035302B">
          <w:pPr>
            <w:pStyle w:val="Sommario3"/>
            <w:rPr>
              <w:rFonts w:eastAsiaTheme="minorEastAsia"/>
              <w:lang w:eastAsia="it-IT"/>
            </w:rPr>
          </w:pPr>
          <w:hyperlink w:anchor="_Toc20151644" w:history="1">
            <w:r w:rsidR="0062402E" w:rsidRPr="00741E90">
              <w:rPr>
                <w:rStyle w:val="Collegamentoipertestuale"/>
                <w:b/>
                <w:bCs/>
              </w:rPr>
              <w:t>13.1.4 Importazione parallela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_Toc20151644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41</w:t>
            </w:r>
            <w:r w:rsidR="0062402E">
              <w:rPr>
                <w:webHidden/>
              </w:rPr>
              <w:fldChar w:fldCharType="end"/>
            </w:r>
          </w:hyperlink>
        </w:p>
        <w:p w14:paraId="26F5E5C7" w14:textId="0F7A008F" w:rsidR="0062402E" w:rsidRDefault="0035302B">
          <w:pPr>
            <w:pStyle w:val="Sommario3"/>
            <w:rPr>
              <w:rFonts w:eastAsiaTheme="minorEastAsia"/>
              <w:lang w:eastAsia="it-IT"/>
            </w:rPr>
          </w:pPr>
          <w:hyperlink w:anchor="_Toc20151645" w:history="1">
            <w:r w:rsidR="0062402E" w:rsidRPr="00741E90">
              <w:rPr>
                <w:rStyle w:val="Collegamentoipertestuale"/>
                <w:b/>
                <w:bCs/>
              </w:rPr>
              <w:t>13.1.5 Importazione e esportazione sangue e suoi prodotti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_Toc20151645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41</w:t>
            </w:r>
            <w:r w:rsidR="0062402E">
              <w:rPr>
                <w:webHidden/>
              </w:rPr>
              <w:fldChar w:fldCharType="end"/>
            </w:r>
          </w:hyperlink>
        </w:p>
        <w:p w14:paraId="427CC6F4" w14:textId="3D3C5F3F" w:rsidR="0062402E" w:rsidRDefault="0035302B">
          <w:pPr>
            <w:pStyle w:val="Sommario3"/>
            <w:rPr>
              <w:rFonts w:eastAsiaTheme="minorEastAsia"/>
              <w:lang w:eastAsia="it-IT"/>
            </w:rPr>
          </w:pPr>
          <w:hyperlink w:anchor="_Toc20151646" w:history="1">
            <w:r w:rsidR="0062402E" w:rsidRPr="00741E90">
              <w:rPr>
                <w:rStyle w:val="Collegamentoipertestuale"/>
                <w:b/>
                <w:bCs/>
              </w:rPr>
              <w:t>13.1.6 Sanzioni amministrative (art. 148 D.L. 219/2006)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_Toc20151646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41</w:t>
            </w:r>
            <w:r w:rsidR="0062402E">
              <w:rPr>
                <w:webHidden/>
              </w:rPr>
              <w:fldChar w:fldCharType="end"/>
            </w:r>
          </w:hyperlink>
        </w:p>
        <w:p w14:paraId="47E9594E" w14:textId="3C00CA69" w:rsidR="0062402E" w:rsidRDefault="0035302B" w:rsidP="0062402E">
          <w:pPr>
            <w:pStyle w:val="Sommario2"/>
            <w:rPr>
              <w:rFonts w:eastAsiaTheme="minorEastAsia"/>
              <w:noProof/>
              <w:lang w:eastAsia="it-IT"/>
            </w:rPr>
          </w:pPr>
          <w:hyperlink w:anchor="_Toc20151647" w:history="1">
            <w:r w:rsidR="0062402E" w:rsidRPr="00741E90">
              <w:rPr>
                <w:rStyle w:val="Collegamentoipertestuale"/>
                <w:b/>
                <w:bCs/>
                <w:noProof/>
              </w:rPr>
              <w:t>13.2 Produzione e importazione medicinali</w:t>
            </w:r>
            <w:r w:rsidR="0062402E">
              <w:rPr>
                <w:noProof/>
                <w:webHidden/>
              </w:rPr>
              <w:tab/>
            </w:r>
            <w:r w:rsidR="0062402E">
              <w:rPr>
                <w:noProof/>
                <w:webHidden/>
              </w:rPr>
              <w:fldChar w:fldCharType="begin"/>
            </w:r>
            <w:r w:rsidR="0062402E">
              <w:rPr>
                <w:noProof/>
                <w:webHidden/>
              </w:rPr>
              <w:instrText xml:space="preserve"> PAGEREF _Toc20151647 \h </w:instrText>
            </w:r>
            <w:r w:rsidR="0062402E">
              <w:rPr>
                <w:noProof/>
                <w:webHidden/>
              </w:rPr>
            </w:r>
            <w:r w:rsidR="0062402E">
              <w:rPr>
                <w:noProof/>
                <w:webHidden/>
              </w:rPr>
              <w:fldChar w:fldCharType="separate"/>
            </w:r>
            <w:r w:rsidR="0062402E">
              <w:rPr>
                <w:noProof/>
                <w:webHidden/>
              </w:rPr>
              <w:t>41</w:t>
            </w:r>
            <w:r w:rsidR="0062402E">
              <w:rPr>
                <w:noProof/>
                <w:webHidden/>
              </w:rPr>
              <w:fldChar w:fldCharType="end"/>
            </w:r>
          </w:hyperlink>
        </w:p>
        <w:p w14:paraId="5E13D6EE" w14:textId="164702CB" w:rsidR="0062402E" w:rsidRDefault="0035302B">
          <w:pPr>
            <w:pStyle w:val="Sommario3"/>
            <w:rPr>
              <w:rFonts w:eastAsiaTheme="minorEastAsia"/>
              <w:lang w:eastAsia="it-IT"/>
            </w:rPr>
          </w:pPr>
          <w:hyperlink w:anchor="_Toc20151648" w:history="1">
            <w:r w:rsidR="0062402E" w:rsidRPr="00741E90">
              <w:rPr>
                <w:rStyle w:val="Collegamentoipertestuale"/>
                <w:b/>
                <w:bCs/>
              </w:rPr>
              <w:t>13.2.1 Autorizzazioni alla produzione/importazione di medicinali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_Toc20151648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41</w:t>
            </w:r>
            <w:r w:rsidR="0062402E">
              <w:rPr>
                <w:webHidden/>
              </w:rPr>
              <w:fldChar w:fldCharType="end"/>
            </w:r>
          </w:hyperlink>
        </w:p>
        <w:p w14:paraId="3A29613F" w14:textId="3C328189" w:rsidR="0062402E" w:rsidRDefault="0035302B">
          <w:pPr>
            <w:pStyle w:val="Sommario3"/>
            <w:rPr>
              <w:rFonts w:eastAsiaTheme="minorEastAsia"/>
              <w:lang w:eastAsia="it-IT"/>
            </w:rPr>
          </w:pPr>
          <w:hyperlink w:anchor="_Toc20151649" w:history="1">
            <w:r w:rsidR="0062402E" w:rsidRPr="00741E90">
              <w:rPr>
                <w:rStyle w:val="Collegamentoipertestuale"/>
                <w:b/>
                <w:bCs/>
              </w:rPr>
              <w:t>13.2.2 Registrazioni/autorizzazioni alla produzione/importazione di sostanze attive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_Toc20151649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41</w:t>
            </w:r>
            <w:r w:rsidR="0062402E">
              <w:rPr>
                <w:webHidden/>
              </w:rPr>
              <w:fldChar w:fldCharType="end"/>
            </w:r>
          </w:hyperlink>
        </w:p>
        <w:p w14:paraId="6084803B" w14:textId="54335FA5" w:rsidR="0062402E" w:rsidRDefault="0035302B">
          <w:pPr>
            <w:pStyle w:val="Sommario3"/>
            <w:rPr>
              <w:rFonts w:eastAsiaTheme="minorEastAsia"/>
              <w:lang w:eastAsia="it-IT"/>
            </w:rPr>
          </w:pPr>
          <w:hyperlink w:anchor="_Toc20151650" w:history="1">
            <w:r w:rsidR="0062402E" w:rsidRPr="00741E90">
              <w:rPr>
                <w:rStyle w:val="Collegamentoipertestuale"/>
                <w:b/>
                <w:bCs/>
              </w:rPr>
              <w:t>13.2.3. Riconoscimento idoneità Persona Qualificata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_Toc20151650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41</w:t>
            </w:r>
            <w:r w:rsidR="0062402E">
              <w:rPr>
                <w:webHidden/>
              </w:rPr>
              <w:fldChar w:fldCharType="end"/>
            </w:r>
          </w:hyperlink>
        </w:p>
        <w:p w14:paraId="5638492C" w14:textId="0F0BC2FD" w:rsidR="0062402E" w:rsidRDefault="0035302B">
          <w:pPr>
            <w:pStyle w:val="Sommario3"/>
            <w:rPr>
              <w:rFonts w:eastAsiaTheme="minorEastAsia"/>
              <w:lang w:eastAsia="it-IT"/>
            </w:rPr>
          </w:pPr>
          <w:hyperlink w:anchor="_Toc20151651" w:history="1">
            <w:r w:rsidR="0062402E" w:rsidRPr="00741E90">
              <w:rPr>
                <w:rStyle w:val="Collegamentoipertestuale"/>
                <w:rFonts w:cstheme="majorHAnsi"/>
                <w:b/>
                <w:bCs/>
              </w:rPr>
              <w:t xml:space="preserve">13.2.4 </w:t>
            </w:r>
            <w:r w:rsidR="0062402E" w:rsidRPr="00741E90">
              <w:rPr>
                <w:rStyle w:val="Collegamentoipertestuale"/>
                <w:b/>
                <w:bCs/>
              </w:rPr>
              <w:t>Controllo sulle produzioni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_Toc20151651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41</w:t>
            </w:r>
            <w:r w:rsidR="0062402E">
              <w:rPr>
                <w:webHidden/>
              </w:rPr>
              <w:fldChar w:fldCharType="end"/>
            </w:r>
          </w:hyperlink>
        </w:p>
        <w:p w14:paraId="485C12D9" w14:textId="0B0D7898" w:rsidR="0062402E" w:rsidRDefault="0035302B">
          <w:pPr>
            <w:pStyle w:val="Sommario3"/>
            <w:rPr>
              <w:rFonts w:eastAsiaTheme="minorEastAsia"/>
              <w:lang w:eastAsia="it-IT"/>
            </w:rPr>
          </w:pPr>
          <w:hyperlink w:anchor="_Toc20151652" w:history="1">
            <w:r w:rsidR="0062402E" w:rsidRPr="00741E90">
              <w:rPr>
                <w:rStyle w:val="Collegamentoipertestuale"/>
                <w:b/>
                <w:bCs/>
              </w:rPr>
              <w:t>13.3.5   Segnalazioni e reclami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_Toc20151652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41</w:t>
            </w:r>
            <w:r w:rsidR="0062402E">
              <w:rPr>
                <w:webHidden/>
              </w:rPr>
              <w:fldChar w:fldCharType="end"/>
            </w:r>
          </w:hyperlink>
        </w:p>
        <w:p w14:paraId="0F4BDDF6" w14:textId="1B2455A6" w:rsidR="0062402E" w:rsidRDefault="0035302B">
          <w:pPr>
            <w:pStyle w:val="Sommario3"/>
            <w:rPr>
              <w:rFonts w:eastAsiaTheme="minorEastAsia"/>
              <w:lang w:eastAsia="it-IT"/>
            </w:rPr>
          </w:pPr>
          <w:hyperlink w:anchor="_Toc20151653" w:history="1">
            <w:r w:rsidR="0062402E" w:rsidRPr="00741E90">
              <w:rPr>
                <w:rStyle w:val="Collegamentoipertestuale"/>
                <w:b/>
                <w:bCs/>
              </w:rPr>
              <w:t>13.3.6 Produzioni per esclusiva esportazione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_Toc20151653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41</w:t>
            </w:r>
            <w:r w:rsidR="0062402E">
              <w:rPr>
                <w:webHidden/>
              </w:rPr>
              <w:fldChar w:fldCharType="end"/>
            </w:r>
          </w:hyperlink>
        </w:p>
        <w:p w14:paraId="6C8ED2A6" w14:textId="5651A552" w:rsidR="0062402E" w:rsidRDefault="0035302B">
          <w:pPr>
            <w:pStyle w:val="Sommario3"/>
            <w:rPr>
              <w:rFonts w:eastAsiaTheme="minorEastAsia"/>
              <w:lang w:eastAsia="it-IT"/>
            </w:rPr>
          </w:pPr>
          <w:hyperlink w:anchor="_Toc20151654" w:history="1">
            <w:r w:rsidR="0062402E" w:rsidRPr="00741E90">
              <w:rPr>
                <w:rStyle w:val="Collegamentoipertestuale"/>
                <w:b/>
                <w:bCs/>
              </w:rPr>
              <w:t>13.2.7</w:t>
            </w:r>
            <w:r w:rsidR="0062402E">
              <w:rPr>
                <w:rFonts w:eastAsiaTheme="minorEastAsia"/>
                <w:lang w:eastAsia="it-IT"/>
              </w:rPr>
              <w:tab/>
            </w:r>
            <w:r w:rsidR="0062402E" w:rsidRPr="00741E90">
              <w:rPr>
                <w:rStyle w:val="Collegamentoipertestuale"/>
                <w:b/>
                <w:bCs/>
              </w:rPr>
              <w:t>Sanzioni amministrative (art. 148 D.L. 219/2006)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_Toc20151654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42</w:t>
            </w:r>
            <w:r w:rsidR="0062402E">
              <w:rPr>
                <w:webHidden/>
              </w:rPr>
              <w:fldChar w:fldCharType="end"/>
            </w:r>
          </w:hyperlink>
        </w:p>
        <w:p w14:paraId="3E34118E" w14:textId="0B4E5FCC" w:rsidR="0062402E" w:rsidRDefault="0035302B" w:rsidP="0062402E">
          <w:pPr>
            <w:pStyle w:val="Sommario2"/>
            <w:rPr>
              <w:rFonts w:eastAsiaTheme="minorEastAsia"/>
              <w:noProof/>
              <w:lang w:eastAsia="it-IT"/>
            </w:rPr>
          </w:pPr>
          <w:hyperlink w:anchor="_Toc20151655" w:history="1">
            <w:r w:rsidR="0062402E" w:rsidRPr="00741E90">
              <w:rPr>
                <w:rStyle w:val="Collegamentoipertestuale"/>
                <w:b/>
                <w:bCs/>
                <w:noProof/>
              </w:rPr>
              <w:t>13.3 Commercializzazione</w:t>
            </w:r>
            <w:r w:rsidR="0062402E">
              <w:rPr>
                <w:noProof/>
                <w:webHidden/>
              </w:rPr>
              <w:tab/>
            </w:r>
            <w:r w:rsidR="0062402E">
              <w:rPr>
                <w:noProof/>
                <w:webHidden/>
              </w:rPr>
              <w:fldChar w:fldCharType="begin"/>
            </w:r>
            <w:r w:rsidR="0062402E">
              <w:rPr>
                <w:noProof/>
                <w:webHidden/>
              </w:rPr>
              <w:instrText xml:space="preserve"> PAGEREF _Toc20151655 \h </w:instrText>
            </w:r>
            <w:r w:rsidR="0062402E">
              <w:rPr>
                <w:noProof/>
                <w:webHidden/>
              </w:rPr>
            </w:r>
            <w:r w:rsidR="0062402E">
              <w:rPr>
                <w:noProof/>
                <w:webHidden/>
              </w:rPr>
              <w:fldChar w:fldCharType="separate"/>
            </w:r>
            <w:r w:rsidR="0062402E">
              <w:rPr>
                <w:noProof/>
                <w:webHidden/>
              </w:rPr>
              <w:t>42</w:t>
            </w:r>
            <w:r w:rsidR="0062402E">
              <w:rPr>
                <w:noProof/>
                <w:webHidden/>
              </w:rPr>
              <w:fldChar w:fldCharType="end"/>
            </w:r>
          </w:hyperlink>
        </w:p>
        <w:p w14:paraId="6E925A1C" w14:textId="2FA5E9C8" w:rsidR="0062402E" w:rsidRDefault="0035302B">
          <w:pPr>
            <w:pStyle w:val="Sommario3"/>
            <w:rPr>
              <w:rFonts w:eastAsiaTheme="minorEastAsia"/>
              <w:lang w:eastAsia="it-IT"/>
            </w:rPr>
          </w:pPr>
          <w:hyperlink w:anchor="_Toc20151656" w:history="1">
            <w:r w:rsidR="0062402E" w:rsidRPr="00741E90">
              <w:rPr>
                <w:rStyle w:val="Collegamentoipertestuale"/>
                <w:b/>
                <w:bCs/>
              </w:rPr>
              <w:t>13.3.1   Monitoraggio della commercializzazione (inizio, sospesa, cessata…)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_Toc20151656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42</w:t>
            </w:r>
            <w:r w:rsidR="0062402E">
              <w:rPr>
                <w:webHidden/>
              </w:rPr>
              <w:fldChar w:fldCharType="end"/>
            </w:r>
          </w:hyperlink>
        </w:p>
        <w:p w14:paraId="7F97E917" w14:textId="0B36B977" w:rsidR="0062402E" w:rsidRDefault="0035302B">
          <w:pPr>
            <w:pStyle w:val="Sommario3"/>
            <w:rPr>
              <w:rFonts w:eastAsiaTheme="minorEastAsia"/>
              <w:lang w:eastAsia="it-IT"/>
            </w:rPr>
          </w:pPr>
          <w:hyperlink w:anchor="_Toc20151657" w:history="1">
            <w:r w:rsidR="0062402E" w:rsidRPr="00741E90">
              <w:rPr>
                <w:rStyle w:val="Collegamentoipertestuale"/>
                <w:rFonts w:cstheme="majorHAnsi"/>
                <w:b/>
                <w:bCs/>
              </w:rPr>
              <w:t>13.3.2   Mancata commercializzazione, Warning e Sunset Clause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_Toc20151657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42</w:t>
            </w:r>
            <w:r w:rsidR="0062402E">
              <w:rPr>
                <w:webHidden/>
              </w:rPr>
              <w:fldChar w:fldCharType="end"/>
            </w:r>
          </w:hyperlink>
        </w:p>
        <w:p w14:paraId="01D6208E" w14:textId="4CF9A53D" w:rsidR="0062402E" w:rsidRDefault="0035302B">
          <w:pPr>
            <w:pStyle w:val="Sommario3"/>
            <w:rPr>
              <w:rFonts w:eastAsiaTheme="minorEastAsia"/>
              <w:lang w:eastAsia="it-IT"/>
            </w:rPr>
          </w:pPr>
          <w:hyperlink w:anchor="_Toc20151658" w:history="1">
            <w:r w:rsidR="0062402E" w:rsidRPr="00741E90">
              <w:rPr>
                <w:rStyle w:val="Collegamentoipertestuale"/>
                <w:b/>
                <w:bCs/>
              </w:rPr>
              <w:t>13.3.3 Gestione delle carenze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_Toc20151658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42</w:t>
            </w:r>
            <w:r w:rsidR="0062402E">
              <w:rPr>
                <w:webHidden/>
              </w:rPr>
              <w:fldChar w:fldCharType="end"/>
            </w:r>
          </w:hyperlink>
        </w:p>
        <w:p w14:paraId="0EAB8B2E" w14:textId="75B03CD7" w:rsidR="0062402E" w:rsidRDefault="0035302B">
          <w:pPr>
            <w:pStyle w:val="Sommario3"/>
            <w:rPr>
              <w:rFonts w:eastAsiaTheme="minorEastAsia"/>
              <w:lang w:eastAsia="it-IT"/>
            </w:rPr>
          </w:pPr>
          <w:hyperlink w:anchor="_Toc20151659" w:history="1">
            <w:r w:rsidR="0062402E" w:rsidRPr="00741E90">
              <w:rPr>
                <w:rStyle w:val="Collegamentoipertestuale"/>
                <w:b/>
                <w:bCs/>
              </w:rPr>
              <w:t>13.3.4 Controlli di Stato (medicinali immunologici)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_Toc20151659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42</w:t>
            </w:r>
            <w:r w:rsidR="0062402E">
              <w:rPr>
                <w:webHidden/>
              </w:rPr>
              <w:fldChar w:fldCharType="end"/>
            </w:r>
          </w:hyperlink>
        </w:p>
        <w:p w14:paraId="660721E7" w14:textId="64ED8193" w:rsidR="0062402E" w:rsidRDefault="0035302B">
          <w:pPr>
            <w:pStyle w:val="Sommario3"/>
            <w:rPr>
              <w:rFonts w:eastAsiaTheme="minorEastAsia"/>
              <w:lang w:eastAsia="it-IT"/>
            </w:rPr>
          </w:pPr>
          <w:hyperlink w:anchor="_Toc20151660" w:history="1">
            <w:r w:rsidR="0062402E" w:rsidRPr="00741E90">
              <w:rPr>
                <w:rStyle w:val="Collegamentoipertestuale"/>
                <w:b/>
                <w:bCs/>
              </w:rPr>
              <w:t>13.3.5 Concessionari di vendita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_Toc20151660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42</w:t>
            </w:r>
            <w:r w:rsidR="0062402E">
              <w:rPr>
                <w:webHidden/>
              </w:rPr>
              <w:fldChar w:fldCharType="end"/>
            </w:r>
          </w:hyperlink>
        </w:p>
        <w:p w14:paraId="3AAC829F" w14:textId="06A19217" w:rsidR="0062402E" w:rsidRDefault="0035302B" w:rsidP="0062402E">
          <w:pPr>
            <w:pStyle w:val="Sommario2"/>
            <w:rPr>
              <w:rFonts w:eastAsiaTheme="minorEastAsia"/>
              <w:noProof/>
              <w:lang w:eastAsia="it-IT"/>
            </w:rPr>
          </w:pPr>
          <w:hyperlink w:anchor="_Toc20151661" w:history="1">
            <w:r w:rsidR="0062402E" w:rsidRPr="00741E90">
              <w:rPr>
                <w:rStyle w:val="Collegamentoipertestuale"/>
                <w:b/>
                <w:bCs/>
                <w:noProof/>
              </w:rPr>
              <w:t>13.4 Pubblicità</w:t>
            </w:r>
            <w:r w:rsidR="0062402E">
              <w:rPr>
                <w:noProof/>
                <w:webHidden/>
              </w:rPr>
              <w:tab/>
            </w:r>
            <w:r w:rsidR="0062402E">
              <w:rPr>
                <w:noProof/>
                <w:webHidden/>
              </w:rPr>
              <w:fldChar w:fldCharType="begin"/>
            </w:r>
            <w:r w:rsidR="0062402E">
              <w:rPr>
                <w:noProof/>
                <w:webHidden/>
              </w:rPr>
              <w:instrText xml:space="preserve"> PAGEREF _Toc20151661 \h </w:instrText>
            </w:r>
            <w:r w:rsidR="0062402E">
              <w:rPr>
                <w:noProof/>
                <w:webHidden/>
              </w:rPr>
            </w:r>
            <w:r w:rsidR="0062402E">
              <w:rPr>
                <w:noProof/>
                <w:webHidden/>
              </w:rPr>
              <w:fldChar w:fldCharType="separate"/>
            </w:r>
            <w:r w:rsidR="0062402E">
              <w:rPr>
                <w:noProof/>
                <w:webHidden/>
              </w:rPr>
              <w:t>42</w:t>
            </w:r>
            <w:r w:rsidR="0062402E">
              <w:rPr>
                <w:noProof/>
                <w:webHidden/>
              </w:rPr>
              <w:fldChar w:fldCharType="end"/>
            </w:r>
          </w:hyperlink>
        </w:p>
        <w:p w14:paraId="071BD03A" w14:textId="56677C93" w:rsidR="0062402E" w:rsidRDefault="0035302B">
          <w:pPr>
            <w:pStyle w:val="Sommario3"/>
            <w:rPr>
              <w:rFonts w:eastAsiaTheme="minorEastAsia"/>
              <w:lang w:eastAsia="it-IT"/>
            </w:rPr>
          </w:pPr>
          <w:hyperlink w:anchor="_Toc20151662" w:history="1">
            <w:r w:rsidR="0062402E" w:rsidRPr="00741E90">
              <w:rPr>
                <w:rStyle w:val="Collegamentoipertestuale"/>
                <w:b/>
                <w:bCs/>
              </w:rPr>
              <w:t>13.4.1   Segnalazioni di irregolarità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_Toc20151662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42</w:t>
            </w:r>
            <w:r w:rsidR="0062402E">
              <w:rPr>
                <w:webHidden/>
              </w:rPr>
              <w:fldChar w:fldCharType="end"/>
            </w:r>
          </w:hyperlink>
        </w:p>
        <w:p w14:paraId="510FF8F7" w14:textId="72278BAC" w:rsidR="0062402E" w:rsidRDefault="0035302B">
          <w:pPr>
            <w:pStyle w:val="Sommario3"/>
            <w:rPr>
              <w:rFonts w:eastAsiaTheme="minorEastAsia"/>
              <w:lang w:eastAsia="it-IT"/>
            </w:rPr>
          </w:pPr>
          <w:hyperlink w:anchor="_Toc20151663" w:history="1">
            <w:r w:rsidR="0062402E" w:rsidRPr="00741E90">
              <w:rPr>
                <w:rStyle w:val="Collegamentoipertestuale"/>
                <w:b/>
                <w:bCs/>
              </w:rPr>
              <w:t>13.4.2 Gestione del materiale promozionale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_Toc20151663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42</w:t>
            </w:r>
            <w:r w:rsidR="0062402E">
              <w:rPr>
                <w:webHidden/>
              </w:rPr>
              <w:fldChar w:fldCharType="end"/>
            </w:r>
          </w:hyperlink>
        </w:p>
        <w:p w14:paraId="6CCF08E6" w14:textId="52EF672B" w:rsidR="0062402E" w:rsidRDefault="0035302B">
          <w:pPr>
            <w:pStyle w:val="Sommario3"/>
            <w:rPr>
              <w:rFonts w:eastAsiaTheme="minorEastAsia"/>
              <w:lang w:eastAsia="it-IT"/>
            </w:rPr>
          </w:pPr>
          <w:hyperlink w:anchor="_Toc20151664" w:history="1">
            <w:r w:rsidR="0062402E" w:rsidRPr="00741E90">
              <w:rPr>
                <w:rStyle w:val="Collegamentoipertestuale"/>
                <w:b/>
                <w:bCs/>
              </w:rPr>
              <w:t>13.4.3 Informatori scientifici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_Toc20151664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42</w:t>
            </w:r>
            <w:r w:rsidR="0062402E">
              <w:rPr>
                <w:webHidden/>
              </w:rPr>
              <w:fldChar w:fldCharType="end"/>
            </w:r>
          </w:hyperlink>
        </w:p>
        <w:p w14:paraId="5D955258" w14:textId="4B47B311" w:rsidR="0062402E" w:rsidRDefault="0035302B">
          <w:pPr>
            <w:pStyle w:val="Sommario3"/>
            <w:rPr>
              <w:rFonts w:eastAsiaTheme="minorEastAsia"/>
              <w:lang w:eastAsia="it-IT"/>
            </w:rPr>
          </w:pPr>
          <w:hyperlink w:anchor="_Toc20151665" w:history="1">
            <w:r w:rsidR="0062402E" w:rsidRPr="00741E90">
              <w:rPr>
                <w:rStyle w:val="Collegamentoipertestuale"/>
                <w:b/>
                <w:bCs/>
              </w:rPr>
              <w:t>13.4.4 Convegni e congressi (servizio non attivo)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_Toc20151665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42</w:t>
            </w:r>
            <w:r w:rsidR="0062402E">
              <w:rPr>
                <w:webHidden/>
              </w:rPr>
              <w:fldChar w:fldCharType="end"/>
            </w:r>
          </w:hyperlink>
        </w:p>
        <w:p w14:paraId="4484DE4C" w14:textId="5ED10364" w:rsidR="0062402E" w:rsidRDefault="0035302B">
          <w:pPr>
            <w:pStyle w:val="Sommario3"/>
            <w:rPr>
              <w:rFonts w:eastAsiaTheme="minorEastAsia"/>
              <w:lang w:eastAsia="it-IT"/>
            </w:rPr>
          </w:pPr>
          <w:hyperlink w:anchor="_Toc20151666" w:history="1">
            <w:r w:rsidR="0062402E" w:rsidRPr="00741E90">
              <w:rPr>
                <w:rStyle w:val="Collegamentoipertestuale"/>
                <w:b/>
                <w:bCs/>
              </w:rPr>
              <w:t>13.4.5 Sanzioni amministrative (art. 148 D.L. 219/2006)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_Toc20151666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42</w:t>
            </w:r>
            <w:r w:rsidR="0062402E">
              <w:rPr>
                <w:webHidden/>
              </w:rPr>
              <w:fldChar w:fldCharType="end"/>
            </w:r>
          </w:hyperlink>
        </w:p>
        <w:p w14:paraId="3850EBC4" w14:textId="309C745C" w:rsidR="0062402E" w:rsidRDefault="0035302B" w:rsidP="0062402E">
          <w:pPr>
            <w:pStyle w:val="Sommario2"/>
            <w:rPr>
              <w:rFonts w:eastAsiaTheme="minorEastAsia"/>
              <w:noProof/>
              <w:lang w:eastAsia="it-IT"/>
            </w:rPr>
          </w:pPr>
          <w:hyperlink w:anchor="_Toc20151667" w:history="1">
            <w:r w:rsidR="0062402E" w:rsidRPr="00741E90">
              <w:rPr>
                <w:rStyle w:val="Collegamentoipertestuale"/>
                <w:b/>
                <w:bCs/>
                <w:noProof/>
              </w:rPr>
              <w:t>13.5 Farmacovigilanza</w:t>
            </w:r>
            <w:r w:rsidR="0062402E">
              <w:rPr>
                <w:noProof/>
                <w:webHidden/>
              </w:rPr>
              <w:tab/>
            </w:r>
            <w:r w:rsidR="0062402E">
              <w:rPr>
                <w:noProof/>
                <w:webHidden/>
              </w:rPr>
              <w:fldChar w:fldCharType="begin"/>
            </w:r>
            <w:r w:rsidR="0062402E">
              <w:rPr>
                <w:noProof/>
                <w:webHidden/>
              </w:rPr>
              <w:instrText xml:space="preserve"> PAGEREF _Toc20151667 \h </w:instrText>
            </w:r>
            <w:r w:rsidR="0062402E">
              <w:rPr>
                <w:noProof/>
                <w:webHidden/>
              </w:rPr>
            </w:r>
            <w:r w:rsidR="0062402E">
              <w:rPr>
                <w:noProof/>
                <w:webHidden/>
              </w:rPr>
              <w:fldChar w:fldCharType="separate"/>
            </w:r>
            <w:r w:rsidR="0062402E">
              <w:rPr>
                <w:noProof/>
                <w:webHidden/>
              </w:rPr>
              <w:t>43</w:t>
            </w:r>
            <w:r w:rsidR="0062402E">
              <w:rPr>
                <w:noProof/>
                <w:webHidden/>
              </w:rPr>
              <w:fldChar w:fldCharType="end"/>
            </w:r>
          </w:hyperlink>
        </w:p>
        <w:p w14:paraId="13719619" w14:textId="46577EB2" w:rsidR="0062402E" w:rsidRDefault="0035302B">
          <w:pPr>
            <w:pStyle w:val="Sommario3"/>
            <w:rPr>
              <w:rFonts w:eastAsiaTheme="minorEastAsia"/>
              <w:lang w:eastAsia="it-IT"/>
            </w:rPr>
          </w:pPr>
          <w:hyperlink w:anchor="_Toc20151668" w:history="1">
            <w:r w:rsidR="0062402E" w:rsidRPr="00741E90">
              <w:rPr>
                <w:rStyle w:val="Collegamentoipertestuale"/>
                <w:b/>
                <w:bCs/>
              </w:rPr>
              <w:t>13.5.1 Segnalazioni di reazioni avverse e analisi dei segnali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_Toc20151668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43</w:t>
            </w:r>
            <w:r w:rsidR="0062402E">
              <w:rPr>
                <w:webHidden/>
              </w:rPr>
              <w:fldChar w:fldCharType="end"/>
            </w:r>
          </w:hyperlink>
        </w:p>
        <w:p w14:paraId="0797F309" w14:textId="1F87DC1F" w:rsidR="0062402E" w:rsidRDefault="0035302B">
          <w:pPr>
            <w:pStyle w:val="Sommario3"/>
            <w:rPr>
              <w:rFonts w:eastAsiaTheme="minorEastAsia"/>
              <w:lang w:eastAsia="it-IT"/>
            </w:rPr>
          </w:pPr>
          <w:hyperlink w:anchor="_Toc20151669" w:history="1">
            <w:r w:rsidR="0062402E" w:rsidRPr="00741E90">
              <w:rPr>
                <w:rStyle w:val="Collegamentoipertestuale"/>
                <w:b/>
                <w:bCs/>
              </w:rPr>
              <w:t>13.5.2 Sicurezza dei medicinali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_Toc20151669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43</w:t>
            </w:r>
            <w:r w:rsidR="0062402E">
              <w:rPr>
                <w:webHidden/>
              </w:rPr>
              <w:fldChar w:fldCharType="end"/>
            </w:r>
          </w:hyperlink>
        </w:p>
        <w:p w14:paraId="6B534B5A" w14:textId="2FC1C507" w:rsidR="0062402E" w:rsidRDefault="0035302B" w:rsidP="0062402E">
          <w:pPr>
            <w:pStyle w:val="Sommario3"/>
            <w:ind w:left="851"/>
            <w:rPr>
              <w:rFonts w:eastAsiaTheme="minorEastAsia"/>
              <w:lang w:eastAsia="it-IT"/>
            </w:rPr>
          </w:pPr>
          <w:hyperlink w:anchor="_Toc20151670" w:history="1">
            <w:r w:rsidR="0062402E" w:rsidRPr="00741E90">
              <w:rPr>
                <w:rStyle w:val="Collegamentoipertestuale"/>
                <w:b/>
                <w:bCs/>
              </w:rPr>
              <w:t>13.5.2.1 Sistema di allerta rapida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_Toc20151670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43</w:t>
            </w:r>
            <w:r w:rsidR="0062402E">
              <w:rPr>
                <w:webHidden/>
              </w:rPr>
              <w:fldChar w:fldCharType="end"/>
            </w:r>
          </w:hyperlink>
        </w:p>
        <w:p w14:paraId="757EA68A" w14:textId="38345F18" w:rsidR="0062402E" w:rsidRDefault="0035302B" w:rsidP="0062402E">
          <w:pPr>
            <w:pStyle w:val="Sommario3"/>
            <w:ind w:left="851"/>
            <w:rPr>
              <w:rFonts w:eastAsiaTheme="minorEastAsia"/>
              <w:lang w:eastAsia="it-IT"/>
            </w:rPr>
          </w:pPr>
          <w:hyperlink w:anchor="_Toc20151671" w:history="1">
            <w:r w:rsidR="0062402E" w:rsidRPr="00741E90">
              <w:rPr>
                <w:rStyle w:val="Collegamentoipertestuale"/>
                <w:b/>
                <w:bCs/>
              </w:rPr>
              <w:t>13.5.2.2 Rapporti periodici sulla sicurezza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_Toc20151671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43</w:t>
            </w:r>
            <w:r w:rsidR="0062402E">
              <w:rPr>
                <w:webHidden/>
              </w:rPr>
              <w:fldChar w:fldCharType="end"/>
            </w:r>
          </w:hyperlink>
        </w:p>
        <w:p w14:paraId="16C7FD3D" w14:textId="36403C44" w:rsidR="0062402E" w:rsidRDefault="0035302B" w:rsidP="0062402E">
          <w:pPr>
            <w:pStyle w:val="Sommario3"/>
            <w:ind w:left="851"/>
            <w:rPr>
              <w:rFonts w:eastAsiaTheme="minorEastAsia"/>
              <w:lang w:eastAsia="it-IT"/>
            </w:rPr>
          </w:pPr>
          <w:hyperlink w:anchor="_Toc20151672" w:history="1">
            <w:r w:rsidR="0062402E" w:rsidRPr="00741E90">
              <w:rPr>
                <w:rStyle w:val="Collegamentoipertestuale"/>
                <w:b/>
                <w:bCs/>
              </w:rPr>
              <w:t>13.5.2.3 Referral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_Toc20151672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43</w:t>
            </w:r>
            <w:r w:rsidR="0062402E">
              <w:rPr>
                <w:webHidden/>
              </w:rPr>
              <w:fldChar w:fldCharType="end"/>
            </w:r>
          </w:hyperlink>
        </w:p>
        <w:p w14:paraId="114ABF71" w14:textId="32546AE9" w:rsidR="0062402E" w:rsidRDefault="0035302B" w:rsidP="0062402E">
          <w:pPr>
            <w:pStyle w:val="Sommario3"/>
            <w:ind w:left="851"/>
            <w:rPr>
              <w:rFonts w:eastAsiaTheme="minorEastAsia"/>
              <w:lang w:eastAsia="it-IT"/>
            </w:rPr>
          </w:pPr>
          <w:hyperlink w:anchor="_Toc20151673" w:history="1">
            <w:r w:rsidR="0062402E" w:rsidRPr="00741E90">
              <w:rPr>
                <w:rStyle w:val="Collegamentoipertestuale"/>
                <w:b/>
                <w:bCs/>
              </w:rPr>
              <w:t>13.5.2.4 Gestione e minimizzazione del rischio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_Toc20151673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43</w:t>
            </w:r>
            <w:r w:rsidR="0062402E">
              <w:rPr>
                <w:webHidden/>
              </w:rPr>
              <w:fldChar w:fldCharType="end"/>
            </w:r>
          </w:hyperlink>
        </w:p>
        <w:p w14:paraId="7B9F00F4" w14:textId="1971D267" w:rsidR="0062402E" w:rsidRDefault="0035302B" w:rsidP="0062402E">
          <w:pPr>
            <w:pStyle w:val="Sommario3"/>
            <w:ind w:left="851"/>
            <w:rPr>
              <w:rFonts w:eastAsiaTheme="minorEastAsia"/>
              <w:lang w:eastAsia="it-IT"/>
            </w:rPr>
          </w:pPr>
          <w:hyperlink w:anchor="_Toc20151674" w:history="1">
            <w:r w:rsidR="0062402E" w:rsidRPr="00741E90">
              <w:rPr>
                <w:rStyle w:val="Collegamentoipertestuale"/>
                <w:b/>
                <w:bCs/>
              </w:rPr>
              <w:t>13.5.2.5 Sospensioni e revoche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_Toc20151674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43</w:t>
            </w:r>
            <w:r w:rsidR="0062402E">
              <w:rPr>
                <w:webHidden/>
              </w:rPr>
              <w:fldChar w:fldCharType="end"/>
            </w:r>
          </w:hyperlink>
        </w:p>
        <w:p w14:paraId="1DF4859B" w14:textId="29774A49" w:rsidR="0062402E" w:rsidRDefault="0035302B">
          <w:pPr>
            <w:pStyle w:val="Sommario3"/>
            <w:rPr>
              <w:rFonts w:eastAsiaTheme="minorEastAsia"/>
              <w:lang w:eastAsia="it-IT"/>
            </w:rPr>
          </w:pPr>
          <w:hyperlink w:anchor="_Toc20151675" w:history="1">
            <w:r w:rsidR="0062402E" w:rsidRPr="00741E90">
              <w:rPr>
                <w:rStyle w:val="Collegamentoipertestuale"/>
                <w:b/>
                <w:bCs/>
              </w:rPr>
              <w:t>13.5.3 Progetti regionali di Farmacovigilanza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_Toc20151675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43</w:t>
            </w:r>
            <w:r w:rsidR="0062402E">
              <w:rPr>
                <w:webHidden/>
              </w:rPr>
              <w:fldChar w:fldCharType="end"/>
            </w:r>
          </w:hyperlink>
        </w:p>
        <w:p w14:paraId="48B6539D" w14:textId="1E0FB450" w:rsidR="0062402E" w:rsidRDefault="0035302B">
          <w:pPr>
            <w:pStyle w:val="Sommario3"/>
            <w:rPr>
              <w:rFonts w:eastAsiaTheme="minorEastAsia"/>
              <w:lang w:eastAsia="it-IT"/>
            </w:rPr>
          </w:pPr>
          <w:hyperlink w:anchor="_Toc20151676" w:history="1">
            <w:r w:rsidR="0062402E" w:rsidRPr="00741E90">
              <w:rPr>
                <w:rStyle w:val="Collegamentoipertestuale"/>
                <w:b/>
                <w:bCs/>
              </w:rPr>
              <w:t>13.5.4 Rapporti con i Centri Regionali e Responsabili di Farmacovigilanza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_Toc20151676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43</w:t>
            </w:r>
            <w:r w:rsidR="0062402E">
              <w:rPr>
                <w:webHidden/>
              </w:rPr>
              <w:fldChar w:fldCharType="end"/>
            </w:r>
          </w:hyperlink>
        </w:p>
        <w:p w14:paraId="15B292BE" w14:textId="46F291B5" w:rsidR="0062402E" w:rsidRDefault="0035302B">
          <w:pPr>
            <w:pStyle w:val="Sommario3"/>
            <w:rPr>
              <w:rFonts w:eastAsiaTheme="minorEastAsia"/>
              <w:lang w:eastAsia="it-IT"/>
            </w:rPr>
          </w:pPr>
          <w:hyperlink w:anchor="_Toc20151677" w:history="1">
            <w:r w:rsidR="0062402E" w:rsidRPr="00741E90">
              <w:rPr>
                <w:rStyle w:val="Collegamentoipertestuale"/>
                <w:b/>
                <w:bCs/>
              </w:rPr>
              <w:t>13.5.5 Sanzioni amministrative (art. 148 D.L. 219/2006)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_Toc20151677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43</w:t>
            </w:r>
            <w:r w:rsidR="0062402E">
              <w:rPr>
                <w:webHidden/>
              </w:rPr>
              <w:fldChar w:fldCharType="end"/>
            </w:r>
          </w:hyperlink>
        </w:p>
        <w:p w14:paraId="7EB43B4B" w14:textId="53D73B0E" w:rsidR="0062402E" w:rsidRDefault="0035302B" w:rsidP="0062402E">
          <w:pPr>
            <w:pStyle w:val="Sommario2"/>
            <w:rPr>
              <w:rFonts w:eastAsiaTheme="minorEastAsia"/>
              <w:noProof/>
              <w:lang w:eastAsia="it-IT"/>
            </w:rPr>
          </w:pPr>
          <w:hyperlink w:anchor="_Toc20151678" w:history="1">
            <w:r w:rsidR="0062402E" w:rsidRPr="00741E90">
              <w:rPr>
                <w:rStyle w:val="Collegamentoipertestuale"/>
                <w:b/>
                <w:bCs/>
                <w:noProof/>
              </w:rPr>
              <w:t>13.6 Attività ispettiva</w:t>
            </w:r>
            <w:r w:rsidR="0062402E">
              <w:rPr>
                <w:noProof/>
                <w:webHidden/>
              </w:rPr>
              <w:tab/>
            </w:r>
            <w:r w:rsidR="0062402E">
              <w:rPr>
                <w:noProof/>
                <w:webHidden/>
              </w:rPr>
              <w:fldChar w:fldCharType="begin"/>
            </w:r>
            <w:r w:rsidR="0062402E">
              <w:rPr>
                <w:noProof/>
                <w:webHidden/>
              </w:rPr>
              <w:instrText xml:space="preserve"> PAGEREF _Toc20151678 \h </w:instrText>
            </w:r>
            <w:r w:rsidR="0062402E">
              <w:rPr>
                <w:noProof/>
                <w:webHidden/>
              </w:rPr>
            </w:r>
            <w:r w:rsidR="0062402E">
              <w:rPr>
                <w:noProof/>
                <w:webHidden/>
              </w:rPr>
              <w:fldChar w:fldCharType="separate"/>
            </w:r>
            <w:r w:rsidR="0062402E">
              <w:rPr>
                <w:noProof/>
                <w:webHidden/>
              </w:rPr>
              <w:t>43</w:t>
            </w:r>
            <w:r w:rsidR="0062402E">
              <w:rPr>
                <w:noProof/>
                <w:webHidden/>
              </w:rPr>
              <w:fldChar w:fldCharType="end"/>
            </w:r>
          </w:hyperlink>
        </w:p>
        <w:p w14:paraId="635395E5" w14:textId="004EBBFD" w:rsidR="0062402E" w:rsidRDefault="0035302B">
          <w:pPr>
            <w:pStyle w:val="Sommario3"/>
            <w:rPr>
              <w:rFonts w:eastAsiaTheme="minorEastAsia"/>
              <w:lang w:eastAsia="it-IT"/>
            </w:rPr>
          </w:pPr>
          <w:hyperlink w:anchor="_Toc20151679" w:history="1">
            <w:r w:rsidR="0062402E" w:rsidRPr="00741E90">
              <w:rPr>
                <w:rStyle w:val="Collegamentoipertestuale"/>
                <w:b/>
                <w:bCs/>
              </w:rPr>
              <w:t>13.6.1 Programmi ispettivi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_Toc20151679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43</w:t>
            </w:r>
            <w:r w:rsidR="0062402E">
              <w:rPr>
                <w:webHidden/>
              </w:rPr>
              <w:fldChar w:fldCharType="end"/>
            </w:r>
          </w:hyperlink>
        </w:p>
        <w:p w14:paraId="18AA5087" w14:textId="462EA0B1" w:rsidR="0062402E" w:rsidRDefault="0035302B">
          <w:pPr>
            <w:pStyle w:val="Sommario3"/>
            <w:rPr>
              <w:rFonts w:eastAsiaTheme="minorEastAsia"/>
              <w:lang w:eastAsia="it-IT"/>
            </w:rPr>
          </w:pPr>
          <w:hyperlink w:anchor="_Toc20151680" w:history="1">
            <w:r w:rsidR="0062402E" w:rsidRPr="00741E90">
              <w:rPr>
                <w:rStyle w:val="Collegamentoipertestuale"/>
                <w:b/>
                <w:bCs/>
              </w:rPr>
              <w:t>13.6.2 Consuntivazione dell'attività ispettiva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_Toc20151680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43</w:t>
            </w:r>
            <w:r w:rsidR="0062402E">
              <w:rPr>
                <w:webHidden/>
              </w:rPr>
              <w:fldChar w:fldCharType="end"/>
            </w:r>
          </w:hyperlink>
        </w:p>
        <w:p w14:paraId="58E018D1" w14:textId="4FCD2C28" w:rsidR="0062402E" w:rsidRDefault="0035302B">
          <w:pPr>
            <w:pStyle w:val="Sommario3"/>
            <w:rPr>
              <w:rFonts w:eastAsiaTheme="minorEastAsia"/>
              <w:lang w:eastAsia="it-IT"/>
            </w:rPr>
          </w:pPr>
          <w:hyperlink w:anchor="_Toc20151681" w:history="1">
            <w:r w:rsidR="0062402E" w:rsidRPr="00741E90">
              <w:rPr>
                <w:rStyle w:val="Collegamentoipertestuale"/>
                <w:b/>
                <w:bCs/>
              </w:rPr>
              <w:t>13.6.3   Buona pratica clinica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_Toc20151681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43</w:t>
            </w:r>
            <w:r w:rsidR="0062402E">
              <w:rPr>
                <w:webHidden/>
              </w:rPr>
              <w:fldChar w:fldCharType="end"/>
            </w:r>
          </w:hyperlink>
        </w:p>
        <w:p w14:paraId="2824F899" w14:textId="4D01F4FA" w:rsidR="0062402E" w:rsidRDefault="0035302B" w:rsidP="0062402E">
          <w:pPr>
            <w:pStyle w:val="Sommario3"/>
            <w:ind w:left="851"/>
            <w:rPr>
              <w:rFonts w:eastAsiaTheme="minorEastAsia"/>
              <w:lang w:eastAsia="it-IT"/>
            </w:rPr>
          </w:pPr>
          <w:hyperlink w:anchor="_Toc20151682" w:history="1">
            <w:r w:rsidR="0062402E" w:rsidRPr="00741E90">
              <w:rPr>
                <w:rStyle w:val="Collegamentoipertestuale"/>
                <w:b/>
                <w:bCs/>
              </w:rPr>
              <w:t>13.6.3.1 Ispezioni GCP nazionali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_Toc20151682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43</w:t>
            </w:r>
            <w:r w:rsidR="0062402E">
              <w:rPr>
                <w:webHidden/>
              </w:rPr>
              <w:fldChar w:fldCharType="end"/>
            </w:r>
          </w:hyperlink>
        </w:p>
        <w:p w14:paraId="2D61C3ED" w14:textId="1E029604" w:rsidR="0062402E" w:rsidRDefault="0035302B" w:rsidP="0062402E">
          <w:pPr>
            <w:pStyle w:val="Sommario3"/>
            <w:ind w:left="851"/>
            <w:rPr>
              <w:rFonts w:eastAsiaTheme="minorEastAsia"/>
              <w:lang w:eastAsia="it-IT"/>
            </w:rPr>
          </w:pPr>
          <w:hyperlink w:anchor="_Toc20151683" w:history="1">
            <w:r w:rsidR="0062402E" w:rsidRPr="00741E90">
              <w:rPr>
                <w:rStyle w:val="Collegamentoipertestuale"/>
                <w:b/>
                <w:bCs/>
              </w:rPr>
              <w:t>13.6.3.2 Ispezioni GCP estere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_Toc20151683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44</w:t>
            </w:r>
            <w:r w:rsidR="0062402E">
              <w:rPr>
                <w:webHidden/>
              </w:rPr>
              <w:fldChar w:fldCharType="end"/>
            </w:r>
          </w:hyperlink>
        </w:p>
        <w:p w14:paraId="1AA6135F" w14:textId="525AAD8A" w:rsidR="0062402E" w:rsidRDefault="0035302B">
          <w:pPr>
            <w:pStyle w:val="Sommario3"/>
            <w:rPr>
              <w:rFonts w:eastAsiaTheme="minorEastAsia"/>
              <w:lang w:eastAsia="it-IT"/>
            </w:rPr>
          </w:pPr>
          <w:hyperlink w:anchor="_Toc20151684" w:history="1">
            <w:r w:rsidR="0062402E" w:rsidRPr="00741E90">
              <w:rPr>
                <w:rStyle w:val="Collegamentoipertestuale"/>
                <w:b/>
                <w:bCs/>
              </w:rPr>
              <w:t>13.6.4</w:t>
            </w:r>
            <w:r w:rsidR="0062402E">
              <w:rPr>
                <w:rFonts w:eastAsiaTheme="minorEastAsia"/>
                <w:lang w:eastAsia="it-IT"/>
              </w:rPr>
              <w:tab/>
            </w:r>
            <w:r w:rsidR="0062402E" w:rsidRPr="00741E90">
              <w:rPr>
                <w:rStyle w:val="Collegamentoipertestuale"/>
                <w:b/>
                <w:bCs/>
              </w:rPr>
              <w:t>Buona pratica di Farmacovigilanza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_Toc20151684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44</w:t>
            </w:r>
            <w:r w:rsidR="0062402E">
              <w:rPr>
                <w:webHidden/>
              </w:rPr>
              <w:fldChar w:fldCharType="end"/>
            </w:r>
          </w:hyperlink>
        </w:p>
        <w:p w14:paraId="7041E6CB" w14:textId="552B7CCF" w:rsidR="0062402E" w:rsidRDefault="0035302B" w:rsidP="0062402E">
          <w:pPr>
            <w:pStyle w:val="Sommario3"/>
            <w:ind w:left="851"/>
            <w:rPr>
              <w:rFonts w:eastAsiaTheme="minorEastAsia"/>
              <w:lang w:eastAsia="it-IT"/>
            </w:rPr>
          </w:pPr>
          <w:hyperlink w:anchor="_Toc20151685" w:history="1">
            <w:r w:rsidR="0062402E" w:rsidRPr="00741E90">
              <w:rPr>
                <w:rStyle w:val="Collegamentoipertestuale"/>
                <w:b/>
                <w:bCs/>
              </w:rPr>
              <w:t>13.6.4.1 Ispezioni GVP nazionali ed estere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_Toc20151685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44</w:t>
            </w:r>
            <w:r w:rsidR="0062402E">
              <w:rPr>
                <w:webHidden/>
              </w:rPr>
              <w:fldChar w:fldCharType="end"/>
            </w:r>
          </w:hyperlink>
        </w:p>
        <w:p w14:paraId="2B3FFE4C" w14:textId="31F96922" w:rsidR="0062402E" w:rsidRDefault="0035302B">
          <w:pPr>
            <w:pStyle w:val="Sommario3"/>
            <w:rPr>
              <w:rFonts w:eastAsiaTheme="minorEastAsia"/>
              <w:lang w:eastAsia="it-IT"/>
            </w:rPr>
          </w:pPr>
          <w:hyperlink w:anchor="_Toc20151686" w:history="1">
            <w:r w:rsidR="0062402E" w:rsidRPr="00741E90">
              <w:rPr>
                <w:rStyle w:val="Collegamentoipertestuale"/>
                <w:b/>
                <w:bCs/>
              </w:rPr>
              <w:t>13.6.5</w:t>
            </w:r>
            <w:r w:rsidR="0062402E">
              <w:rPr>
                <w:rFonts w:eastAsiaTheme="minorEastAsia"/>
                <w:lang w:eastAsia="it-IT"/>
              </w:rPr>
              <w:tab/>
            </w:r>
            <w:r w:rsidR="0062402E" w:rsidRPr="00741E90">
              <w:rPr>
                <w:rStyle w:val="Collegamentoipertestuale"/>
                <w:b/>
                <w:bCs/>
              </w:rPr>
              <w:t>Buona pratica di fabbricazione (medicinali)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_Toc20151686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44</w:t>
            </w:r>
            <w:r w:rsidR="0062402E">
              <w:rPr>
                <w:webHidden/>
              </w:rPr>
              <w:fldChar w:fldCharType="end"/>
            </w:r>
          </w:hyperlink>
        </w:p>
        <w:p w14:paraId="510B6986" w14:textId="07952018" w:rsidR="0062402E" w:rsidRPr="0062402E" w:rsidRDefault="0035302B" w:rsidP="0062402E">
          <w:pPr>
            <w:pStyle w:val="Sommario3"/>
            <w:ind w:left="851"/>
            <w:rPr>
              <w:rFonts w:eastAsiaTheme="minorEastAsia"/>
              <w:lang w:eastAsia="it-IT"/>
            </w:rPr>
          </w:pPr>
          <w:hyperlink w:anchor="_Toc20151687" w:history="1">
            <w:r w:rsidR="0062402E" w:rsidRPr="0062402E">
              <w:rPr>
                <w:rStyle w:val="Collegamentoipertestuale"/>
                <w:b/>
                <w:bCs/>
                <w:color w:val="auto"/>
              </w:rPr>
              <w:t>13.6.5.1 Ispezioni e certificazioni GMPmed (officine nazionali)</w:t>
            </w:r>
            <w:r w:rsidR="0062402E" w:rsidRPr="0062402E">
              <w:rPr>
                <w:webHidden/>
              </w:rPr>
              <w:tab/>
            </w:r>
            <w:r w:rsidR="0062402E" w:rsidRPr="0062402E">
              <w:rPr>
                <w:webHidden/>
              </w:rPr>
              <w:fldChar w:fldCharType="begin"/>
            </w:r>
            <w:r w:rsidR="0062402E" w:rsidRPr="0062402E">
              <w:rPr>
                <w:webHidden/>
              </w:rPr>
              <w:instrText xml:space="preserve"> PAGEREF _Toc20151687 \h </w:instrText>
            </w:r>
            <w:r w:rsidR="0062402E" w:rsidRPr="0062402E">
              <w:rPr>
                <w:webHidden/>
              </w:rPr>
            </w:r>
            <w:r w:rsidR="0062402E" w:rsidRPr="0062402E">
              <w:rPr>
                <w:webHidden/>
              </w:rPr>
              <w:fldChar w:fldCharType="separate"/>
            </w:r>
            <w:r w:rsidR="0062402E" w:rsidRPr="0062402E">
              <w:rPr>
                <w:webHidden/>
              </w:rPr>
              <w:t>44</w:t>
            </w:r>
            <w:r w:rsidR="0062402E" w:rsidRPr="0062402E">
              <w:rPr>
                <w:webHidden/>
              </w:rPr>
              <w:fldChar w:fldCharType="end"/>
            </w:r>
          </w:hyperlink>
        </w:p>
        <w:p w14:paraId="3DDC1132" w14:textId="096D0020" w:rsidR="0062402E" w:rsidRPr="0062402E" w:rsidRDefault="0035302B" w:rsidP="0062402E">
          <w:pPr>
            <w:pStyle w:val="Sommario3"/>
            <w:ind w:left="851"/>
            <w:rPr>
              <w:rFonts w:eastAsiaTheme="minorEastAsia"/>
              <w:lang w:eastAsia="it-IT"/>
            </w:rPr>
          </w:pPr>
          <w:hyperlink w:anchor="_Toc20151688" w:history="1">
            <w:r w:rsidR="0062402E" w:rsidRPr="0062402E">
              <w:rPr>
                <w:rStyle w:val="Collegamentoipertestuale"/>
                <w:b/>
                <w:bCs/>
                <w:color w:val="auto"/>
              </w:rPr>
              <w:t>13.6.5.2 Ispezioni e certificazioni GMPmed (officine estere)</w:t>
            </w:r>
            <w:r w:rsidR="0062402E" w:rsidRPr="0062402E">
              <w:rPr>
                <w:webHidden/>
              </w:rPr>
              <w:tab/>
            </w:r>
            <w:r w:rsidR="0062402E" w:rsidRPr="0062402E">
              <w:rPr>
                <w:webHidden/>
              </w:rPr>
              <w:fldChar w:fldCharType="begin"/>
            </w:r>
            <w:r w:rsidR="0062402E" w:rsidRPr="0062402E">
              <w:rPr>
                <w:webHidden/>
              </w:rPr>
              <w:instrText xml:space="preserve"> PAGEREF _Toc20151688 \h </w:instrText>
            </w:r>
            <w:r w:rsidR="0062402E" w:rsidRPr="0062402E">
              <w:rPr>
                <w:webHidden/>
              </w:rPr>
            </w:r>
            <w:r w:rsidR="0062402E" w:rsidRPr="0062402E">
              <w:rPr>
                <w:webHidden/>
              </w:rPr>
              <w:fldChar w:fldCharType="separate"/>
            </w:r>
            <w:r w:rsidR="0062402E" w:rsidRPr="0062402E">
              <w:rPr>
                <w:webHidden/>
              </w:rPr>
              <w:t>44</w:t>
            </w:r>
            <w:r w:rsidR="0062402E" w:rsidRPr="0062402E">
              <w:rPr>
                <w:webHidden/>
              </w:rPr>
              <w:fldChar w:fldCharType="end"/>
            </w:r>
          </w:hyperlink>
        </w:p>
        <w:p w14:paraId="3E8C8AFF" w14:textId="0EBCFA6D" w:rsidR="0062402E" w:rsidRDefault="0035302B">
          <w:pPr>
            <w:pStyle w:val="Sommario3"/>
            <w:rPr>
              <w:rFonts w:eastAsiaTheme="minorEastAsia"/>
              <w:lang w:eastAsia="it-IT"/>
            </w:rPr>
          </w:pPr>
          <w:hyperlink w:anchor="_Toc20151689" w:history="1">
            <w:r w:rsidR="0062402E" w:rsidRPr="00741E90">
              <w:rPr>
                <w:rStyle w:val="Collegamentoipertestuale"/>
                <w:b/>
                <w:bCs/>
              </w:rPr>
              <w:t>13.6.6 Buona pratica di fabbricazione (materie prime)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_Toc20151689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44</w:t>
            </w:r>
            <w:r w:rsidR="0062402E">
              <w:rPr>
                <w:webHidden/>
              </w:rPr>
              <w:fldChar w:fldCharType="end"/>
            </w:r>
          </w:hyperlink>
        </w:p>
        <w:p w14:paraId="30BD3EB1" w14:textId="3E2AE050" w:rsidR="0062402E" w:rsidRDefault="0035302B" w:rsidP="0062402E">
          <w:pPr>
            <w:pStyle w:val="Sommario3"/>
            <w:ind w:left="851"/>
            <w:rPr>
              <w:rFonts w:eastAsiaTheme="minorEastAsia"/>
              <w:lang w:eastAsia="it-IT"/>
            </w:rPr>
          </w:pPr>
          <w:hyperlink w:anchor="_Toc20151690" w:history="1">
            <w:r w:rsidR="0062402E" w:rsidRPr="00741E90">
              <w:rPr>
                <w:rStyle w:val="Collegamentoipertestuale"/>
                <w:b/>
                <w:bCs/>
              </w:rPr>
              <w:t>13.6.6.1 Ispezioni e certificazioni GMPapi (officine nazionali)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_Toc20151690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44</w:t>
            </w:r>
            <w:r w:rsidR="0062402E">
              <w:rPr>
                <w:webHidden/>
              </w:rPr>
              <w:fldChar w:fldCharType="end"/>
            </w:r>
          </w:hyperlink>
        </w:p>
        <w:p w14:paraId="671ACEE9" w14:textId="565E36AF" w:rsidR="0062402E" w:rsidRDefault="0035302B" w:rsidP="0062402E">
          <w:pPr>
            <w:pStyle w:val="Sommario3"/>
            <w:ind w:left="851"/>
            <w:rPr>
              <w:rFonts w:eastAsiaTheme="minorEastAsia"/>
              <w:lang w:eastAsia="it-IT"/>
            </w:rPr>
          </w:pPr>
          <w:hyperlink w:anchor="_Toc20151691" w:history="1">
            <w:r w:rsidR="0062402E" w:rsidRPr="00741E90">
              <w:rPr>
                <w:rStyle w:val="Collegamentoipertestuale"/>
                <w:b/>
                <w:bCs/>
              </w:rPr>
              <w:t>13.6.6.2 Ispezioni GMPapi e certificazioni (officine estere)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_Toc20151691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44</w:t>
            </w:r>
            <w:r w:rsidR="0062402E">
              <w:rPr>
                <w:webHidden/>
              </w:rPr>
              <w:fldChar w:fldCharType="end"/>
            </w:r>
          </w:hyperlink>
        </w:p>
        <w:p w14:paraId="0A80ACD8" w14:textId="659B39F2" w:rsidR="0062402E" w:rsidRDefault="0035302B" w:rsidP="0062402E">
          <w:pPr>
            <w:pStyle w:val="Sommario2"/>
            <w:rPr>
              <w:rFonts w:eastAsiaTheme="minorEastAsia"/>
              <w:noProof/>
              <w:lang w:eastAsia="it-IT"/>
            </w:rPr>
          </w:pPr>
          <w:hyperlink w:anchor="_Toc20151692" w:history="1">
            <w:r w:rsidR="0062402E" w:rsidRPr="00741E90">
              <w:rPr>
                <w:rStyle w:val="Collegamentoipertestuale"/>
                <w:rFonts w:cstheme="majorHAnsi"/>
                <w:b/>
                <w:bCs/>
                <w:noProof/>
              </w:rPr>
              <w:t>13.7</w:t>
            </w:r>
            <w:r w:rsidR="0062402E">
              <w:rPr>
                <w:rFonts w:eastAsiaTheme="minorEastAsia"/>
                <w:noProof/>
                <w:lang w:eastAsia="it-IT"/>
              </w:rPr>
              <w:tab/>
            </w:r>
            <w:r w:rsidR="0062402E" w:rsidRPr="00741E90">
              <w:rPr>
                <w:rStyle w:val="Collegamentoipertestuale"/>
                <w:rFonts w:cstheme="majorHAnsi"/>
                <w:b/>
                <w:bCs/>
                <w:noProof/>
              </w:rPr>
              <w:t>Prevenzione e contrasto</w:t>
            </w:r>
            <w:r w:rsidR="0062402E">
              <w:rPr>
                <w:noProof/>
                <w:webHidden/>
              </w:rPr>
              <w:tab/>
            </w:r>
            <w:r w:rsidR="0062402E">
              <w:rPr>
                <w:noProof/>
                <w:webHidden/>
              </w:rPr>
              <w:fldChar w:fldCharType="begin"/>
            </w:r>
            <w:r w:rsidR="0062402E">
              <w:rPr>
                <w:noProof/>
                <w:webHidden/>
              </w:rPr>
              <w:instrText xml:space="preserve"> PAGEREF _Toc20151692 \h </w:instrText>
            </w:r>
            <w:r w:rsidR="0062402E">
              <w:rPr>
                <w:noProof/>
                <w:webHidden/>
              </w:rPr>
            </w:r>
            <w:r w:rsidR="0062402E">
              <w:rPr>
                <w:noProof/>
                <w:webHidden/>
              </w:rPr>
              <w:fldChar w:fldCharType="separate"/>
            </w:r>
            <w:r w:rsidR="0062402E">
              <w:rPr>
                <w:noProof/>
                <w:webHidden/>
              </w:rPr>
              <w:t>44</w:t>
            </w:r>
            <w:r w:rsidR="0062402E">
              <w:rPr>
                <w:noProof/>
                <w:webHidden/>
              </w:rPr>
              <w:fldChar w:fldCharType="end"/>
            </w:r>
          </w:hyperlink>
        </w:p>
        <w:p w14:paraId="0573990A" w14:textId="4D9E5EFF" w:rsidR="0062402E" w:rsidRDefault="0035302B">
          <w:pPr>
            <w:pStyle w:val="Sommario3"/>
            <w:rPr>
              <w:rFonts w:eastAsiaTheme="minorEastAsia"/>
              <w:lang w:eastAsia="it-IT"/>
            </w:rPr>
          </w:pPr>
          <w:hyperlink w:anchor="_Toc20151693" w:history="1">
            <w:r w:rsidR="0062402E" w:rsidRPr="00741E90">
              <w:rPr>
                <w:rStyle w:val="Collegamentoipertestuale"/>
                <w:b/>
                <w:bCs/>
              </w:rPr>
              <w:t>13.7.1 Contraffazioni, furti e vendita illegale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_Toc20151693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44</w:t>
            </w:r>
            <w:r w:rsidR="0062402E">
              <w:rPr>
                <w:webHidden/>
              </w:rPr>
              <w:fldChar w:fldCharType="end"/>
            </w:r>
          </w:hyperlink>
        </w:p>
        <w:p w14:paraId="3EC2BB72" w14:textId="1E0C5D2C" w:rsidR="0062402E" w:rsidRDefault="0035302B">
          <w:pPr>
            <w:pStyle w:val="Sommario3"/>
            <w:rPr>
              <w:rFonts w:eastAsiaTheme="minorEastAsia"/>
              <w:lang w:eastAsia="it-IT"/>
            </w:rPr>
          </w:pPr>
          <w:hyperlink w:anchor="_Toc20151694" w:history="1">
            <w:r w:rsidR="0062402E" w:rsidRPr="00741E90">
              <w:rPr>
                <w:rStyle w:val="Collegamentoipertestuale"/>
                <w:b/>
                <w:bCs/>
              </w:rPr>
              <w:t>13.7.2 Sequestri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_Toc20151694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44</w:t>
            </w:r>
            <w:r w:rsidR="0062402E">
              <w:rPr>
                <w:webHidden/>
              </w:rPr>
              <w:fldChar w:fldCharType="end"/>
            </w:r>
          </w:hyperlink>
        </w:p>
        <w:p w14:paraId="4F9DE1B3" w14:textId="333C1397" w:rsidR="0062402E" w:rsidRDefault="0035302B">
          <w:pPr>
            <w:pStyle w:val="Sommario3"/>
            <w:rPr>
              <w:rFonts w:eastAsiaTheme="minorEastAsia"/>
              <w:lang w:eastAsia="it-IT"/>
            </w:rPr>
          </w:pPr>
          <w:hyperlink w:anchor="_Toc20151695" w:history="1">
            <w:r w:rsidR="0062402E" w:rsidRPr="00741E90">
              <w:rPr>
                <w:rStyle w:val="Collegamentoipertestuale"/>
                <w:b/>
                <w:bCs/>
              </w:rPr>
              <w:t>13.7.3 Strategie di prevenzione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_Toc20151695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44</w:t>
            </w:r>
            <w:r w:rsidR="0062402E">
              <w:rPr>
                <w:webHidden/>
              </w:rPr>
              <w:fldChar w:fldCharType="end"/>
            </w:r>
          </w:hyperlink>
        </w:p>
        <w:p w14:paraId="76E86F55" w14:textId="2BC7975D" w:rsidR="0062402E" w:rsidRDefault="0035302B" w:rsidP="0062402E">
          <w:pPr>
            <w:pStyle w:val="Sommario2"/>
            <w:rPr>
              <w:rFonts w:eastAsiaTheme="minorEastAsia"/>
              <w:noProof/>
              <w:lang w:eastAsia="it-IT"/>
            </w:rPr>
          </w:pPr>
          <w:hyperlink w:anchor="_Toc20151696" w:history="1">
            <w:r w:rsidR="0062402E" w:rsidRPr="00741E90">
              <w:rPr>
                <w:rStyle w:val="Collegamentoipertestuale"/>
                <w:b/>
                <w:bCs/>
                <w:noProof/>
              </w:rPr>
              <w:t>13.8 Supporto scientifico e regolatorio</w:t>
            </w:r>
            <w:r w:rsidR="0062402E">
              <w:rPr>
                <w:noProof/>
                <w:webHidden/>
              </w:rPr>
              <w:tab/>
            </w:r>
            <w:r w:rsidR="0062402E">
              <w:rPr>
                <w:noProof/>
                <w:webHidden/>
              </w:rPr>
              <w:fldChar w:fldCharType="begin"/>
            </w:r>
            <w:r w:rsidR="0062402E">
              <w:rPr>
                <w:noProof/>
                <w:webHidden/>
              </w:rPr>
              <w:instrText xml:space="preserve"> PAGEREF _Toc20151696 \h </w:instrText>
            </w:r>
            <w:r w:rsidR="0062402E">
              <w:rPr>
                <w:noProof/>
                <w:webHidden/>
              </w:rPr>
            </w:r>
            <w:r w:rsidR="0062402E">
              <w:rPr>
                <w:noProof/>
                <w:webHidden/>
              </w:rPr>
              <w:fldChar w:fldCharType="separate"/>
            </w:r>
            <w:r w:rsidR="0062402E">
              <w:rPr>
                <w:noProof/>
                <w:webHidden/>
              </w:rPr>
              <w:t>45</w:t>
            </w:r>
            <w:r w:rsidR="0062402E">
              <w:rPr>
                <w:noProof/>
                <w:webHidden/>
              </w:rPr>
              <w:fldChar w:fldCharType="end"/>
            </w:r>
          </w:hyperlink>
        </w:p>
        <w:p w14:paraId="4E0411E1" w14:textId="0CC0C295" w:rsidR="0062402E" w:rsidRDefault="0035302B">
          <w:pPr>
            <w:pStyle w:val="Sommario3"/>
            <w:rPr>
              <w:rFonts w:eastAsiaTheme="minorEastAsia"/>
              <w:lang w:eastAsia="it-IT"/>
            </w:rPr>
          </w:pPr>
          <w:hyperlink w:anchor="_Toc20151697" w:history="1">
            <w:r w:rsidR="0062402E" w:rsidRPr="00741E90">
              <w:rPr>
                <w:rStyle w:val="Collegamentoipertestuale"/>
                <w:b/>
                <w:bCs/>
              </w:rPr>
              <w:t>13.8.1 Scientific Advice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_Toc20151697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45</w:t>
            </w:r>
            <w:r w:rsidR="0062402E">
              <w:rPr>
                <w:webHidden/>
              </w:rPr>
              <w:fldChar w:fldCharType="end"/>
            </w:r>
          </w:hyperlink>
        </w:p>
        <w:p w14:paraId="0D2EC446" w14:textId="3A27641F" w:rsidR="0062402E" w:rsidRDefault="0035302B" w:rsidP="0062402E">
          <w:pPr>
            <w:pStyle w:val="Sommario3"/>
            <w:ind w:left="851"/>
            <w:rPr>
              <w:rFonts w:eastAsiaTheme="minorEastAsia"/>
              <w:lang w:eastAsia="it-IT"/>
            </w:rPr>
          </w:pPr>
          <w:hyperlink w:anchor="_Toc20151698" w:history="1">
            <w:r w:rsidR="0062402E" w:rsidRPr="00741E90">
              <w:rPr>
                <w:rStyle w:val="Collegamentoipertestuale"/>
                <w:b/>
                <w:bCs/>
              </w:rPr>
              <w:t>13.8.1.1 Procedure nazionali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_Toc20151698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45</w:t>
            </w:r>
            <w:r w:rsidR="0062402E">
              <w:rPr>
                <w:webHidden/>
              </w:rPr>
              <w:fldChar w:fldCharType="end"/>
            </w:r>
          </w:hyperlink>
        </w:p>
        <w:p w14:paraId="562C7B9C" w14:textId="6268EC63" w:rsidR="0062402E" w:rsidRDefault="0035302B" w:rsidP="0062402E">
          <w:pPr>
            <w:pStyle w:val="Sommario3"/>
            <w:ind w:left="851"/>
            <w:rPr>
              <w:rFonts w:eastAsiaTheme="minorEastAsia"/>
              <w:lang w:eastAsia="it-IT"/>
            </w:rPr>
          </w:pPr>
          <w:hyperlink w:anchor="_Toc20151699" w:history="1">
            <w:r w:rsidR="0062402E" w:rsidRPr="00741E90">
              <w:rPr>
                <w:rStyle w:val="Collegamentoipertestuale"/>
                <w:b/>
                <w:bCs/>
              </w:rPr>
              <w:t>13.8.1.2 Procedure EMA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_Toc20151699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45</w:t>
            </w:r>
            <w:r w:rsidR="0062402E">
              <w:rPr>
                <w:webHidden/>
              </w:rPr>
              <w:fldChar w:fldCharType="end"/>
            </w:r>
          </w:hyperlink>
        </w:p>
        <w:p w14:paraId="038EE2C5" w14:textId="27FBABB6" w:rsidR="0062402E" w:rsidRDefault="0035302B">
          <w:pPr>
            <w:pStyle w:val="Sommario3"/>
            <w:rPr>
              <w:rFonts w:eastAsiaTheme="minorEastAsia"/>
              <w:lang w:eastAsia="it-IT"/>
            </w:rPr>
          </w:pPr>
          <w:hyperlink w:anchor="_Toc20151700" w:history="1">
            <w:r w:rsidR="0062402E" w:rsidRPr="00741E90">
              <w:rPr>
                <w:rStyle w:val="Collegamentoipertestuale"/>
                <w:b/>
                <w:bCs/>
              </w:rPr>
              <w:t>13.8.2 Innovation meeting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_Toc20151700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45</w:t>
            </w:r>
            <w:r w:rsidR="0062402E">
              <w:rPr>
                <w:webHidden/>
              </w:rPr>
              <w:fldChar w:fldCharType="end"/>
            </w:r>
          </w:hyperlink>
        </w:p>
        <w:p w14:paraId="1B9E63E7" w14:textId="0C8C6796" w:rsidR="0062402E" w:rsidRPr="00B40B98" w:rsidRDefault="0035302B" w:rsidP="0062402E">
          <w:pPr>
            <w:pStyle w:val="Sommario2"/>
            <w:ind w:left="0"/>
            <w:rPr>
              <w:rFonts w:eastAsiaTheme="minorEastAsia"/>
              <w:noProof/>
              <w:color w:val="0D5672" w:themeColor="accent1" w:themeShade="80"/>
              <w:lang w:eastAsia="it-IT"/>
            </w:rPr>
          </w:pPr>
          <w:hyperlink w:anchor="_Toc20151701" w:history="1">
            <w:r w:rsidR="0062402E" w:rsidRPr="00B40B98">
              <w:rPr>
                <w:rStyle w:val="Collegamentoipertestuale"/>
                <w:b/>
                <w:bCs/>
                <w:noProof/>
                <w:color w:val="0D5672" w:themeColor="accent1" w:themeShade="80"/>
              </w:rPr>
              <w:t>14. GOVERNO DELLA SPESA FARMACEUTICA</w:t>
            </w:r>
            <w:r w:rsidR="0062402E" w:rsidRPr="00B40B98">
              <w:rPr>
                <w:noProof/>
                <w:webHidden/>
                <w:color w:val="0D5672" w:themeColor="accent1" w:themeShade="80"/>
              </w:rPr>
              <w:tab/>
            </w:r>
            <w:r w:rsidR="0062402E" w:rsidRPr="00B40B98">
              <w:rPr>
                <w:noProof/>
                <w:webHidden/>
                <w:color w:val="0D5672" w:themeColor="accent1" w:themeShade="80"/>
              </w:rPr>
              <w:fldChar w:fldCharType="begin"/>
            </w:r>
            <w:r w:rsidR="0062402E" w:rsidRPr="00B40B98">
              <w:rPr>
                <w:noProof/>
                <w:webHidden/>
                <w:color w:val="0D5672" w:themeColor="accent1" w:themeShade="80"/>
              </w:rPr>
              <w:instrText xml:space="preserve"> PAGEREF _Toc20151701 \h </w:instrText>
            </w:r>
            <w:r w:rsidR="0062402E" w:rsidRPr="00B40B98">
              <w:rPr>
                <w:noProof/>
                <w:webHidden/>
                <w:color w:val="0D5672" w:themeColor="accent1" w:themeShade="80"/>
              </w:rPr>
            </w:r>
            <w:r w:rsidR="0062402E" w:rsidRPr="00B40B98">
              <w:rPr>
                <w:noProof/>
                <w:webHidden/>
                <w:color w:val="0D5672" w:themeColor="accent1" w:themeShade="80"/>
              </w:rPr>
              <w:fldChar w:fldCharType="separate"/>
            </w:r>
            <w:r w:rsidR="0062402E" w:rsidRPr="00B40B98">
              <w:rPr>
                <w:noProof/>
                <w:webHidden/>
                <w:color w:val="0D5672" w:themeColor="accent1" w:themeShade="80"/>
              </w:rPr>
              <w:t>46</w:t>
            </w:r>
            <w:r w:rsidR="0062402E" w:rsidRPr="00B40B98">
              <w:rPr>
                <w:noProof/>
                <w:webHidden/>
                <w:color w:val="0D5672" w:themeColor="accent1" w:themeShade="80"/>
              </w:rPr>
              <w:fldChar w:fldCharType="end"/>
            </w:r>
          </w:hyperlink>
        </w:p>
        <w:p w14:paraId="266B6192" w14:textId="421ABC86" w:rsidR="0062402E" w:rsidRDefault="0035302B" w:rsidP="0062402E">
          <w:pPr>
            <w:pStyle w:val="Sommario2"/>
            <w:rPr>
              <w:rFonts w:eastAsiaTheme="minorEastAsia"/>
              <w:noProof/>
              <w:lang w:eastAsia="it-IT"/>
            </w:rPr>
          </w:pPr>
          <w:hyperlink w:anchor="_Toc20151702" w:history="1">
            <w:r w:rsidR="0062402E" w:rsidRPr="00741E90">
              <w:rPr>
                <w:rStyle w:val="Collegamentoipertestuale"/>
                <w:b/>
                <w:bCs/>
                <w:noProof/>
              </w:rPr>
              <w:t>14.1 Certificazioni e variazioni del</w:t>
            </w:r>
            <w:r w:rsidR="0062402E">
              <w:rPr>
                <w:noProof/>
                <w:webHidden/>
              </w:rPr>
              <w:tab/>
            </w:r>
            <w:r w:rsidR="0062402E">
              <w:rPr>
                <w:noProof/>
                <w:webHidden/>
              </w:rPr>
              <w:fldChar w:fldCharType="begin"/>
            </w:r>
            <w:r w:rsidR="0062402E">
              <w:rPr>
                <w:noProof/>
                <w:webHidden/>
              </w:rPr>
              <w:instrText xml:space="preserve"> PAGEREF _Toc20151702 \h </w:instrText>
            </w:r>
            <w:r w:rsidR="0062402E">
              <w:rPr>
                <w:noProof/>
                <w:webHidden/>
              </w:rPr>
            </w:r>
            <w:r w:rsidR="0062402E">
              <w:rPr>
                <w:noProof/>
                <w:webHidden/>
              </w:rPr>
              <w:fldChar w:fldCharType="separate"/>
            </w:r>
            <w:r w:rsidR="0062402E">
              <w:rPr>
                <w:noProof/>
                <w:webHidden/>
              </w:rPr>
              <w:t>46</w:t>
            </w:r>
            <w:r w:rsidR="0062402E">
              <w:rPr>
                <w:noProof/>
                <w:webHidden/>
              </w:rPr>
              <w:fldChar w:fldCharType="end"/>
            </w:r>
          </w:hyperlink>
        </w:p>
        <w:p w14:paraId="008AF0EA" w14:textId="02158F12" w:rsidR="0062402E" w:rsidRDefault="0035302B" w:rsidP="0062402E">
          <w:pPr>
            <w:pStyle w:val="Sommario2"/>
            <w:rPr>
              <w:rFonts w:eastAsiaTheme="minorEastAsia"/>
              <w:noProof/>
              <w:lang w:eastAsia="it-IT"/>
            </w:rPr>
          </w:pPr>
          <w:hyperlink w:anchor="_Toc20151703" w:history="1">
            <w:r w:rsidR="0062402E" w:rsidRPr="00741E90">
              <w:rPr>
                <w:rStyle w:val="Collegamentoipertestuale"/>
                <w:b/>
                <w:bCs/>
                <w:noProof/>
              </w:rPr>
              <w:t>prezzo dei medicinali</w:t>
            </w:r>
            <w:r w:rsidR="0062402E">
              <w:rPr>
                <w:noProof/>
                <w:webHidden/>
              </w:rPr>
              <w:tab/>
            </w:r>
            <w:r w:rsidR="0062402E">
              <w:rPr>
                <w:noProof/>
                <w:webHidden/>
              </w:rPr>
              <w:fldChar w:fldCharType="begin"/>
            </w:r>
            <w:r w:rsidR="0062402E">
              <w:rPr>
                <w:noProof/>
                <w:webHidden/>
              </w:rPr>
              <w:instrText xml:space="preserve"> PAGEREF _Toc20151703 \h </w:instrText>
            </w:r>
            <w:r w:rsidR="0062402E">
              <w:rPr>
                <w:noProof/>
                <w:webHidden/>
              </w:rPr>
            </w:r>
            <w:r w:rsidR="0062402E">
              <w:rPr>
                <w:noProof/>
                <w:webHidden/>
              </w:rPr>
              <w:fldChar w:fldCharType="separate"/>
            </w:r>
            <w:r w:rsidR="0062402E">
              <w:rPr>
                <w:noProof/>
                <w:webHidden/>
              </w:rPr>
              <w:t>46</w:t>
            </w:r>
            <w:r w:rsidR="0062402E">
              <w:rPr>
                <w:noProof/>
                <w:webHidden/>
              </w:rPr>
              <w:fldChar w:fldCharType="end"/>
            </w:r>
          </w:hyperlink>
        </w:p>
        <w:p w14:paraId="6D48F06F" w14:textId="4A565C1A" w:rsidR="0062402E" w:rsidRDefault="0035302B" w:rsidP="0062402E">
          <w:pPr>
            <w:pStyle w:val="Sommario2"/>
            <w:rPr>
              <w:rFonts w:eastAsiaTheme="minorEastAsia"/>
              <w:noProof/>
              <w:lang w:eastAsia="it-IT"/>
            </w:rPr>
          </w:pPr>
          <w:hyperlink w:anchor="_Toc20151704" w:history="1">
            <w:r w:rsidR="0062402E" w:rsidRPr="00741E90">
              <w:rPr>
                <w:rStyle w:val="Collegamentoipertestuale"/>
                <w:b/>
                <w:bCs/>
                <w:noProof/>
              </w:rPr>
              <w:t>14.2 Procedure di rimborsabilità</w:t>
            </w:r>
            <w:r w:rsidR="0062402E">
              <w:rPr>
                <w:noProof/>
                <w:webHidden/>
              </w:rPr>
              <w:tab/>
            </w:r>
            <w:r w:rsidR="0062402E">
              <w:rPr>
                <w:noProof/>
                <w:webHidden/>
              </w:rPr>
              <w:fldChar w:fldCharType="begin"/>
            </w:r>
            <w:r w:rsidR="0062402E">
              <w:rPr>
                <w:noProof/>
                <w:webHidden/>
              </w:rPr>
              <w:instrText xml:space="preserve"> PAGEREF _Toc20151704 \h </w:instrText>
            </w:r>
            <w:r w:rsidR="0062402E">
              <w:rPr>
                <w:noProof/>
                <w:webHidden/>
              </w:rPr>
            </w:r>
            <w:r w:rsidR="0062402E">
              <w:rPr>
                <w:noProof/>
                <w:webHidden/>
              </w:rPr>
              <w:fldChar w:fldCharType="separate"/>
            </w:r>
            <w:r w:rsidR="0062402E">
              <w:rPr>
                <w:noProof/>
                <w:webHidden/>
              </w:rPr>
              <w:t>46</w:t>
            </w:r>
            <w:r w:rsidR="0062402E">
              <w:rPr>
                <w:noProof/>
                <w:webHidden/>
              </w:rPr>
              <w:fldChar w:fldCharType="end"/>
            </w:r>
          </w:hyperlink>
        </w:p>
        <w:p w14:paraId="223CD1B5" w14:textId="7FA8F911" w:rsidR="0062402E" w:rsidRDefault="0035302B">
          <w:pPr>
            <w:pStyle w:val="Sommario3"/>
            <w:rPr>
              <w:rFonts w:eastAsiaTheme="minorEastAsia"/>
              <w:lang w:eastAsia="it-IT"/>
            </w:rPr>
          </w:pPr>
          <w:hyperlink w:anchor="_Toc20151705" w:history="1">
            <w:r w:rsidR="0062402E" w:rsidRPr="00741E90">
              <w:rPr>
                <w:rStyle w:val="Collegamentoipertestuale"/>
                <w:b/>
                <w:bCs/>
              </w:rPr>
              <w:t>14.2.1 Istanze delle Aziende farmaceutiche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_Toc20151705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46</w:t>
            </w:r>
            <w:r w:rsidR="0062402E">
              <w:rPr>
                <w:webHidden/>
              </w:rPr>
              <w:fldChar w:fldCharType="end"/>
            </w:r>
          </w:hyperlink>
        </w:p>
        <w:p w14:paraId="1245C3AE" w14:textId="52BE0C03" w:rsidR="0062402E" w:rsidRDefault="0035302B">
          <w:pPr>
            <w:pStyle w:val="Sommario3"/>
            <w:rPr>
              <w:rFonts w:eastAsiaTheme="minorEastAsia"/>
              <w:lang w:eastAsia="it-IT"/>
            </w:rPr>
          </w:pPr>
          <w:hyperlink w:anchor="_Toc20151706" w:history="1">
            <w:r w:rsidR="0062402E" w:rsidRPr="00741E90">
              <w:rPr>
                <w:rStyle w:val="Collegamentoipertestuale"/>
                <w:rFonts w:cstheme="majorHAnsi"/>
                <w:b/>
                <w:bCs/>
              </w:rPr>
              <w:t>14.2.2 Valutazioni economiche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_Toc20151706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46</w:t>
            </w:r>
            <w:r w:rsidR="0062402E">
              <w:rPr>
                <w:webHidden/>
              </w:rPr>
              <w:fldChar w:fldCharType="end"/>
            </w:r>
          </w:hyperlink>
        </w:p>
        <w:p w14:paraId="1970A329" w14:textId="704B9E2B" w:rsidR="0062402E" w:rsidRDefault="0035302B">
          <w:pPr>
            <w:pStyle w:val="Sommario3"/>
            <w:rPr>
              <w:rFonts w:eastAsiaTheme="minorEastAsia"/>
              <w:lang w:eastAsia="it-IT"/>
            </w:rPr>
          </w:pPr>
          <w:hyperlink w:anchor="_Toc20151707" w:history="1">
            <w:r w:rsidR="0062402E" w:rsidRPr="00741E90">
              <w:rPr>
                <w:rStyle w:val="Collegamentoipertestuale"/>
                <w:rFonts w:cstheme="majorHAnsi"/>
                <w:b/>
                <w:bCs/>
              </w:rPr>
              <w:t>14.2.3 Accordi negoziali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_Toc20151707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46</w:t>
            </w:r>
            <w:r w:rsidR="0062402E">
              <w:rPr>
                <w:webHidden/>
              </w:rPr>
              <w:fldChar w:fldCharType="end"/>
            </w:r>
          </w:hyperlink>
        </w:p>
        <w:p w14:paraId="1130112C" w14:textId="6B7FB91A" w:rsidR="0062402E" w:rsidRDefault="0035302B" w:rsidP="0062402E">
          <w:pPr>
            <w:pStyle w:val="Sommario2"/>
            <w:rPr>
              <w:rFonts w:eastAsiaTheme="minorEastAsia"/>
              <w:noProof/>
              <w:lang w:eastAsia="it-IT"/>
            </w:rPr>
          </w:pPr>
          <w:hyperlink w:anchor="_Toc20151708" w:history="1">
            <w:r w:rsidR="0062402E" w:rsidRPr="00741E90">
              <w:rPr>
                <w:rStyle w:val="Collegamentoipertestuale"/>
                <w:rFonts w:cstheme="majorHAnsi"/>
                <w:b/>
                <w:bCs/>
                <w:noProof/>
              </w:rPr>
              <w:t>14.3 Gestione della spesa farmaceutica</w:t>
            </w:r>
            <w:r w:rsidR="0062402E">
              <w:rPr>
                <w:noProof/>
                <w:webHidden/>
              </w:rPr>
              <w:tab/>
            </w:r>
            <w:r w:rsidR="0062402E">
              <w:rPr>
                <w:noProof/>
                <w:webHidden/>
              </w:rPr>
              <w:fldChar w:fldCharType="begin"/>
            </w:r>
            <w:r w:rsidR="0062402E">
              <w:rPr>
                <w:noProof/>
                <w:webHidden/>
              </w:rPr>
              <w:instrText xml:space="preserve"> PAGEREF _Toc20151708 \h </w:instrText>
            </w:r>
            <w:r w:rsidR="0062402E">
              <w:rPr>
                <w:noProof/>
                <w:webHidden/>
              </w:rPr>
            </w:r>
            <w:r w:rsidR="0062402E">
              <w:rPr>
                <w:noProof/>
                <w:webHidden/>
              </w:rPr>
              <w:fldChar w:fldCharType="separate"/>
            </w:r>
            <w:r w:rsidR="0062402E">
              <w:rPr>
                <w:noProof/>
                <w:webHidden/>
              </w:rPr>
              <w:t>46</w:t>
            </w:r>
            <w:r w:rsidR="0062402E">
              <w:rPr>
                <w:noProof/>
                <w:webHidden/>
              </w:rPr>
              <w:fldChar w:fldCharType="end"/>
            </w:r>
          </w:hyperlink>
        </w:p>
        <w:p w14:paraId="7C0F7E14" w14:textId="4CC91CAA" w:rsidR="0062402E" w:rsidRDefault="0035302B">
          <w:pPr>
            <w:pStyle w:val="Sommario3"/>
            <w:rPr>
              <w:rFonts w:eastAsiaTheme="minorEastAsia"/>
              <w:lang w:eastAsia="it-IT"/>
            </w:rPr>
          </w:pPr>
          <w:hyperlink w:anchor="_Toc20151709" w:history="1">
            <w:r w:rsidR="0062402E" w:rsidRPr="00741E90">
              <w:rPr>
                <w:rStyle w:val="Collegamentoipertestuale"/>
                <w:rFonts w:cstheme="majorHAnsi"/>
                <w:b/>
                <w:bCs/>
              </w:rPr>
              <w:t>14.3.1 Monitoraggio della spesa farmaceutica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_Toc20151709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46</w:t>
            </w:r>
            <w:r w:rsidR="0062402E">
              <w:rPr>
                <w:webHidden/>
              </w:rPr>
              <w:fldChar w:fldCharType="end"/>
            </w:r>
          </w:hyperlink>
        </w:p>
        <w:p w14:paraId="7964AED6" w14:textId="6646EC73" w:rsidR="0062402E" w:rsidRDefault="0035302B">
          <w:pPr>
            <w:pStyle w:val="Sommario3"/>
            <w:rPr>
              <w:rFonts w:eastAsiaTheme="minorEastAsia"/>
              <w:lang w:eastAsia="it-IT"/>
            </w:rPr>
          </w:pPr>
          <w:hyperlink w:anchor="_Toc20151710" w:history="1">
            <w:r w:rsidR="0062402E" w:rsidRPr="00741E90">
              <w:rPr>
                <w:rStyle w:val="Collegamentoipertestuale"/>
                <w:rFonts w:cstheme="majorHAnsi"/>
                <w:b/>
                <w:bCs/>
              </w:rPr>
              <w:t>14.3.2 Registri di monitoraggio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_Toc20151710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46</w:t>
            </w:r>
            <w:r w:rsidR="0062402E">
              <w:rPr>
                <w:webHidden/>
              </w:rPr>
              <w:fldChar w:fldCharType="end"/>
            </w:r>
          </w:hyperlink>
        </w:p>
        <w:p w14:paraId="26944566" w14:textId="12981BDC" w:rsidR="0062402E" w:rsidRDefault="0035302B">
          <w:pPr>
            <w:pStyle w:val="Sommario3"/>
            <w:rPr>
              <w:rFonts w:eastAsiaTheme="minorEastAsia"/>
              <w:lang w:eastAsia="it-IT"/>
            </w:rPr>
          </w:pPr>
          <w:hyperlink w:anchor="_Toc20151711" w:history="1">
            <w:r w:rsidR="0062402E" w:rsidRPr="00741E90">
              <w:rPr>
                <w:rStyle w:val="Collegamentoipertestuale"/>
                <w:rFonts w:cstheme="majorHAnsi"/>
                <w:b/>
                <w:bCs/>
              </w:rPr>
              <w:t>14.3.3 Provvedimenti regionali e adempimenti LEA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_Toc20151711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46</w:t>
            </w:r>
            <w:r w:rsidR="0062402E">
              <w:rPr>
                <w:webHidden/>
              </w:rPr>
              <w:fldChar w:fldCharType="end"/>
            </w:r>
          </w:hyperlink>
        </w:p>
        <w:p w14:paraId="2137250F" w14:textId="0429DE2B" w:rsidR="0062402E" w:rsidRDefault="0035302B">
          <w:pPr>
            <w:pStyle w:val="Sommario3"/>
            <w:rPr>
              <w:rFonts w:eastAsiaTheme="minorEastAsia"/>
              <w:lang w:eastAsia="it-IT"/>
            </w:rPr>
          </w:pPr>
          <w:hyperlink w:anchor="_Toc20151712" w:history="1">
            <w:r w:rsidR="0062402E" w:rsidRPr="00741E90">
              <w:rPr>
                <w:rStyle w:val="Collegamentoipertestuale"/>
                <w:rFonts w:cstheme="majorHAnsi"/>
                <w:b/>
                <w:bCs/>
              </w:rPr>
              <w:t>14.3.4 Ripiano della spesa farmaceutica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_Toc20151712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46</w:t>
            </w:r>
            <w:r w:rsidR="0062402E">
              <w:rPr>
                <w:webHidden/>
              </w:rPr>
              <w:fldChar w:fldCharType="end"/>
            </w:r>
          </w:hyperlink>
        </w:p>
        <w:p w14:paraId="5B958378" w14:textId="0FFEF7C6" w:rsidR="0062402E" w:rsidRDefault="0035302B" w:rsidP="00B40B98">
          <w:pPr>
            <w:pStyle w:val="Sommario3"/>
            <w:ind w:left="851"/>
            <w:rPr>
              <w:rFonts w:eastAsiaTheme="minorEastAsia"/>
              <w:lang w:eastAsia="it-IT"/>
            </w:rPr>
          </w:pPr>
          <w:hyperlink w:anchor="_Toc20151713" w:history="1">
            <w:r w:rsidR="0062402E" w:rsidRPr="00741E90">
              <w:rPr>
                <w:rStyle w:val="Collegamentoipertestuale"/>
                <w:rFonts w:cstheme="majorHAnsi"/>
                <w:b/>
                <w:bCs/>
              </w:rPr>
              <w:t>14.3.4.1 Ripiano ordinario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_Toc20151713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46</w:t>
            </w:r>
            <w:r w:rsidR="0062402E">
              <w:rPr>
                <w:webHidden/>
              </w:rPr>
              <w:fldChar w:fldCharType="end"/>
            </w:r>
          </w:hyperlink>
        </w:p>
        <w:p w14:paraId="11E17654" w14:textId="29BDB59B" w:rsidR="0062402E" w:rsidRDefault="0035302B" w:rsidP="00B40B98">
          <w:pPr>
            <w:pStyle w:val="Sommario3"/>
            <w:ind w:left="851"/>
            <w:rPr>
              <w:rFonts w:eastAsiaTheme="minorEastAsia"/>
              <w:lang w:eastAsia="it-IT"/>
            </w:rPr>
          </w:pPr>
          <w:hyperlink w:anchor="_Toc20151714" w:history="1">
            <w:r w:rsidR="0062402E" w:rsidRPr="00741E90">
              <w:rPr>
                <w:rStyle w:val="Collegamentoipertestuale"/>
                <w:rFonts w:cstheme="majorHAnsi"/>
                <w:b/>
                <w:bCs/>
              </w:rPr>
              <w:t>14.3.4.2 Ripiano straordinario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_Toc20151714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46</w:t>
            </w:r>
            <w:r w:rsidR="0062402E">
              <w:rPr>
                <w:webHidden/>
              </w:rPr>
              <w:fldChar w:fldCharType="end"/>
            </w:r>
          </w:hyperlink>
        </w:p>
        <w:p w14:paraId="11851EEE" w14:textId="0922A49D" w:rsidR="0062402E" w:rsidRDefault="0035302B" w:rsidP="0062402E">
          <w:pPr>
            <w:pStyle w:val="Sommario2"/>
            <w:rPr>
              <w:rFonts w:eastAsiaTheme="minorEastAsia"/>
              <w:noProof/>
              <w:lang w:eastAsia="it-IT"/>
            </w:rPr>
          </w:pPr>
          <w:hyperlink w:anchor="_Toc20151715" w:history="1">
            <w:r w:rsidR="0062402E" w:rsidRPr="00741E90">
              <w:rPr>
                <w:rStyle w:val="Collegamentoipertestuale"/>
                <w:rFonts w:cstheme="majorHAnsi"/>
                <w:b/>
                <w:bCs/>
                <w:noProof/>
              </w:rPr>
              <w:t>14.4 Strategia ed economia del farmaco</w:t>
            </w:r>
            <w:r w:rsidR="0062402E">
              <w:rPr>
                <w:noProof/>
                <w:webHidden/>
              </w:rPr>
              <w:tab/>
            </w:r>
            <w:r w:rsidR="0062402E">
              <w:rPr>
                <w:noProof/>
                <w:webHidden/>
              </w:rPr>
              <w:fldChar w:fldCharType="begin"/>
            </w:r>
            <w:r w:rsidR="0062402E">
              <w:rPr>
                <w:noProof/>
                <w:webHidden/>
              </w:rPr>
              <w:instrText xml:space="preserve"> PAGEREF _Toc20151715 \h </w:instrText>
            </w:r>
            <w:r w:rsidR="0062402E">
              <w:rPr>
                <w:noProof/>
                <w:webHidden/>
              </w:rPr>
            </w:r>
            <w:r w:rsidR="0062402E">
              <w:rPr>
                <w:noProof/>
                <w:webHidden/>
              </w:rPr>
              <w:fldChar w:fldCharType="separate"/>
            </w:r>
            <w:r w:rsidR="0062402E">
              <w:rPr>
                <w:noProof/>
                <w:webHidden/>
              </w:rPr>
              <w:t>46</w:t>
            </w:r>
            <w:r w:rsidR="0062402E">
              <w:rPr>
                <w:noProof/>
                <w:webHidden/>
              </w:rPr>
              <w:fldChar w:fldCharType="end"/>
            </w:r>
          </w:hyperlink>
        </w:p>
        <w:p w14:paraId="3B003C98" w14:textId="3E09EDAE" w:rsidR="0062402E" w:rsidRDefault="0035302B">
          <w:pPr>
            <w:pStyle w:val="Sommario3"/>
            <w:rPr>
              <w:rFonts w:eastAsiaTheme="minorEastAsia"/>
              <w:lang w:eastAsia="it-IT"/>
            </w:rPr>
          </w:pPr>
          <w:hyperlink w:anchor="_Toc20151716" w:history="1">
            <w:r w:rsidR="0062402E" w:rsidRPr="00741E90">
              <w:rPr>
                <w:rStyle w:val="Collegamentoipertestuale"/>
                <w:rFonts w:cstheme="majorHAnsi"/>
                <w:b/>
                <w:bCs/>
              </w:rPr>
              <w:t>14.4.1 Horizon Scanning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_Toc20151716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46</w:t>
            </w:r>
            <w:r w:rsidR="0062402E">
              <w:rPr>
                <w:webHidden/>
              </w:rPr>
              <w:fldChar w:fldCharType="end"/>
            </w:r>
          </w:hyperlink>
        </w:p>
        <w:p w14:paraId="2959C81B" w14:textId="02742D2B" w:rsidR="00612010" w:rsidRDefault="00612010">
          <w:r>
            <w:rPr>
              <w:b/>
              <w:bCs/>
            </w:rPr>
            <w:fldChar w:fldCharType="end"/>
          </w:r>
        </w:p>
      </w:sdtContent>
    </w:sdt>
    <w:p w14:paraId="05CE3832" w14:textId="695AAB9C" w:rsidR="00612010" w:rsidRDefault="00612010" w:rsidP="00612010">
      <w:pPr>
        <w:pStyle w:val="Titolo1"/>
        <w:rPr>
          <w:b/>
          <w:color w:val="0070C0"/>
          <w:sz w:val="24"/>
          <w:szCs w:val="24"/>
        </w:rPr>
      </w:pPr>
    </w:p>
    <w:p w14:paraId="56765FBB" w14:textId="16435D88" w:rsidR="00776176" w:rsidRDefault="00776176" w:rsidP="00776176"/>
    <w:p w14:paraId="3167E0A8" w14:textId="65DAB8AA" w:rsidR="00776176" w:rsidRDefault="00776176" w:rsidP="00776176"/>
    <w:p w14:paraId="48C1D0F9" w14:textId="77777777" w:rsidR="00DE5129" w:rsidRDefault="00DE5129" w:rsidP="00776176"/>
    <w:p w14:paraId="17C9866C" w14:textId="257B8C16" w:rsidR="001A2759" w:rsidRPr="005C730E" w:rsidRDefault="00E72622" w:rsidP="00B949D9">
      <w:pPr>
        <w:pStyle w:val="Titolo1"/>
        <w:pBdr>
          <w:bottom w:val="single" w:sz="4" w:space="1" w:color="auto"/>
        </w:pBdr>
        <w:rPr>
          <w:b/>
          <w:bCs/>
          <w:color w:val="0D5672" w:themeColor="accent1" w:themeShade="80"/>
          <w:sz w:val="24"/>
          <w:szCs w:val="24"/>
        </w:rPr>
      </w:pPr>
      <w:bookmarkStart w:id="0" w:name="_Toc20151374"/>
      <w:r w:rsidRPr="005C730E">
        <w:rPr>
          <w:b/>
          <w:bCs/>
          <w:color w:val="0D5672" w:themeColor="accent1" w:themeShade="80"/>
          <w:sz w:val="24"/>
          <w:szCs w:val="24"/>
        </w:rPr>
        <w:t>1. LEGISLAZIONE E NORMATIVA</w:t>
      </w:r>
      <w:bookmarkEnd w:id="0"/>
    </w:p>
    <w:p w14:paraId="64CAB5B9" w14:textId="5C9BC6D1" w:rsidR="008D3BC2" w:rsidRPr="0003288D" w:rsidRDefault="008D3BC2" w:rsidP="00F73DA3">
      <w:pPr>
        <w:pStyle w:val="Titolo2"/>
        <w:jc w:val="right"/>
        <w:rPr>
          <w:b/>
          <w:bCs/>
          <w:color w:val="auto"/>
          <w:sz w:val="22"/>
          <w:szCs w:val="22"/>
        </w:rPr>
      </w:pPr>
      <w:bookmarkStart w:id="1" w:name="_Toc20151375"/>
      <w:r w:rsidRPr="0003288D">
        <w:rPr>
          <w:b/>
          <w:bCs/>
          <w:color w:val="auto"/>
          <w:sz w:val="22"/>
          <w:szCs w:val="22"/>
        </w:rPr>
        <w:t xml:space="preserve">1.1 </w:t>
      </w:r>
      <w:r w:rsidR="00F2091F" w:rsidRPr="0003288D">
        <w:rPr>
          <w:b/>
          <w:bCs/>
          <w:color w:val="auto"/>
          <w:sz w:val="22"/>
          <w:szCs w:val="22"/>
        </w:rPr>
        <w:t>Normativa interna</w:t>
      </w:r>
      <w:bookmarkEnd w:id="1"/>
    </w:p>
    <w:p w14:paraId="4E962A76" w14:textId="39A0E38F" w:rsidR="00F73DA3" w:rsidRPr="0003288D" w:rsidRDefault="00F73DA3" w:rsidP="006500F1">
      <w:pPr>
        <w:pStyle w:val="Nessunaspaziatura"/>
        <w:numPr>
          <w:ilvl w:val="0"/>
          <w:numId w:val="58"/>
        </w:numPr>
        <w:ind w:left="426" w:hanging="426"/>
        <w:jc w:val="both"/>
        <w:rPr>
          <w:rFonts w:asciiTheme="majorHAnsi" w:hAnsiTheme="majorHAnsi" w:cstheme="majorHAnsi"/>
          <w:bCs/>
        </w:rPr>
      </w:pPr>
      <w:r w:rsidRPr="0003288D">
        <w:rPr>
          <w:rFonts w:asciiTheme="majorHAnsi" w:hAnsiTheme="majorHAnsi" w:cstheme="majorHAnsi"/>
          <w:bCs/>
        </w:rPr>
        <w:t>Statuto: fascicolo per affare</w:t>
      </w:r>
    </w:p>
    <w:p w14:paraId="5CD7ECF2" w14:textId="77777777" w:rsidR="00F73DA3" w:rsidRPr="0003288D" w:rsidRDefault="00F73DA3" w:rsidP="00F73DA3">
      <w:pPr>
        <w:pStyle w:val="Nessunaspaziatura"/>
        <w:ind w:left="720"/>
        <w:jc w:val="both"/>
        <w:rPr>
          <w:rFonts w:asciiTheme="majorHAnsi" w:hAnsiTheme="majorHAnsi" w:cstheme="majorHAnsi"/>
          <w:bCs/>
          <w:sz w:val="8"/>
          <w:szCs w:val="8"/>
        </w:rPr>
      </w:pPr>
    </w:p>
    <w:p w14:paraId="2C9E6133" w14:textId="70F28D24" w:rsidR="006624C4" w:rsidRPr="0003288D" w:rsidRDefault="008D3BC2" w:rsidP="006500F1">
      <w:pPr>
        <w:pStyle w:val="Nessunaspaziatura"/>
        <w:numPr>
          <w:ilvl w:val="0"/>
          <w:numId w:val="58"/>
        </w:numPr>
        <w:ind w:left="426" w:hanging="426"/>
        <w:jc w:val="both"/>
        <w:rPr>
          <w:rFonts w:asciiTheme="majorHAnsi" w:hAnsiTheme="majorHAnsi" w:cstheme="majorHAnsi"/>
          <w:bCs/>
        </w:rPr>
      </w:pPr>
      <w:r w:rsidRPr="0003288D">
        <w:rPr>
          <w:rFonts w:asciiTheme="majorHAnsi" w:hAnsiTheme="majorHAnsi" w:cstheme="majorHAnsi"/>
          <w:bCs/>
        </w:rPr>
        <w:t>Regolament</w:t>
      </w:r>
      <w:r w:rsidR="00612010" w:rsidRPr="0003288D">
        <w:rPr>
          <w:rFonts w:asciiTheme="majorHAnsi" w:hAnsiTheme="majorHAnsi" w:cstheme="majorHAnsi"/>
          <w:bCs/>
        </w:rPr>
        <w:t>o</w:t>
      </w:r>
      <w:r w:rsidR="00E67AF1" w:rsidRPr="0003288D">
        <w:rPr>
          <w:rFonts w:asciiTheme="majorHAnsi" w:hAnsiTheme="majorHAnsi" w:cstheme="majorHAnsi"/>
          <w:bCs/>
        </w:rPr>
        <w:t>:</w:t>
      </w:r>
      <w:r w:rsidRPr="0003288D">
        <w:rPr>
          <w:rFonts w:asciiTheme="majorHAnsi" w:hAnsiTheme="majorHAnsi" w:cstheme="majorHAnsi"/>
          <w:bCs/>
        </w:rPr>
        <w:t xml:space="preserve"> </w:t>
      </w:r>
      <w:r w:rsidR="00380F1E" w:rsidRPr="0003288D">
        <w:rPr>
          <w:rFonts w:asciiTheme="majorHAnsi" w:hAnsiTheme="majorHAnsi" w:cstheme="majorHAnsi"/>
          <w:bCs/>
        </w:rPr>
        <w:t xml:space="preserve">un </w:t>
      </w:r>
      <w:r w:rsidRPr="0003288D">
        <w:rPr>
          <w:rFonts w:asciiTheme="majorHAnsi" w:hAnsiTheme="majorHAnsi" w:cstheme="majorHAnsi"/>
          <w:bCs/>
        </w:rPr>
        <w:t xml:space="preserve">fascicolo per </w:t>
      </w:r>
      <w:r w:rsidR="00380F1E" w:rsidRPr="0003288D">
        <w:rPr>
          <w:rFonts w:asciiTheme="majorHAnsi" w:hAnsiTheme="majorHAnsi" w:cstheme="majorHAnsi"/>
          <w:bCs/>
        </w:rPr>
        <w:t>ciascun regolamento</w:t>
      </w:r>
      <w:r w:rsidR="001E6998" w:rsidRPr="0003288D">
        <w:rPr>
          <w:rFonts w:asciiTheme="majorHAnsi" w:hAnsiTheme="majorHAnsi" w:cstheme="majorHAnsi"/>
          <w:bCs/>
        </w:rPr>
        <w:t xml:space="preserve"> (fascicolo per affare)</w:t>
      </w:r>
    </w:p>
    <w:p w14:paraId="72965BE4" w14:textId="77777777" w:rsidR="00B06C26" w:rsidRPr="0003288D" w:rsidRDefault="00B06C26" w:rsidP="00F73DA3">
      <w:pPr>
        <w:pStyle w:val="Nessunaspaziatura"/>
        <w:ind w:left="426" w:hanging="426"/>
        <w:jc w:val="both"/>
        <w:rPr>
          <w:rFonts w:asciiTheme="majorHAnsi" w:hAnsiTheme="majorHAnsi" w:cstheme="majorHAnsi"/>
          <w:bCs/>
          <w:sz w:val="8"/>
          <w:szCs w:val="8"/>
        </w:rPr>
      </w:pPr>
    </w:p>
    <w:p w14:paraId="40C93ABF" w14:textId="77777777" w:rsidR="00612010" w:rsidRPr="0003288D" w:rsidRDefault="00612010" w:rsidP="006500F1">
      <w:pPr>
        <w:pStyle w:val="Nessunaspaziatura"/>
        <w:numPr>
          <w:ilvl w:val="0"/>
          <w:numId w:val="58"/>
        </w:numPr>
        <w:ind w:left="426" w:hanging="426"/>
        <w:jc w:val="both"/>
        <w:rPr>
          <w:rFonts w:asciiTheme="majorHAnsi" w:hAnsiTheme="majorHAnsi" w:cstheme="majorHAnsi"/>
          <w:bCs/>
        </w:rPr>
      </w:pPr>
      <w:r w:rsidRPr="0003288D">
        <w:rPr>
          <w:rFonts w:asciiTheme="majorHAnsi" w:hAnsiTheme="majorHAnsi" w:cstheme="majorHAnsi"/>
          <w:bCs/>
        </w:rPr>
        <w:t>Materiale preparatorio dei regolamenti: un fascicolo per ciascun affare</w:t>
      </w:r>
    </w:p>
    <w:p w14:paraId="49CC619A" w14:textId="77777777" w:rsidR="00612010" w:rsidRPr="0003288D" w:rsidRDefault="00612010" w:rsidP="00F73DA3">
      <w:pPr>
        <w:pStyle w:val="Nessunaspaziatura"/>
        <w:ind w:left="426" w:hanging="426"/>
        <w:jc w:val="both"/>
        <w:rPr>
          <w:rFonts w:asciiTheme="majorHAnsi" w:hAnsiTheme="majorHAnsi" w:cstheme="majorHAnsi"/>
          <w:sz w:val="8"/>
          <w:szCs w:val="8"/>
        </w:rPr>
      </w:pPr>
    </w:p>
    <w:p w14:paraId="023BE767" w14:textId="7F5D6334" w:rsidR="00B06C26" w:rsidRPr="0003288D" w:rsidRDefault="002C166F" w:rsidP="006500F1">
      <w:pPr>
        <w:pStyle w:val="Nessunaspaziatura"/>
        <w:numPr>
          <w:ilvl w:val="0"/>
          <w:numId w:val="58"/>
        </w:numPr>
        <w:ind w:left="426" w:hanging="426"/>
        <w:jc w:val="both"/>
        <w:rPr>
          <w:rFonts w:asciiTheme="majorHAnsi" w:hAnsiTheme="majorHAnsi" w:cstheme="majorHAnsi"/>
        </w:rPr>
      </w:pPr>
      <w:r w:rsidRPr="0003288D">
        <w:rPr>
          <w:rFonts w:asciiTheme="majorHAnsi" w:hAnsiTheme="majorHAnsi" w:cstheme="majorHAnsi"/>
        </w:rPr>
        <w:t>Revision</w:t>
      </w:r>
      <w:r w:rsidR="00E31D53" w:rsidRPr="0003288D">
        <w:rPr>
          <w:rFonts w:asciiTheme="majorHAnsi" w:hAnsiTheme="majorHAnsi" w:cstheme="majorHAnsi"/>
        </w:rPr>
        <w:t>i</w:t>
      </w:r>
      <w:r w:rsidRPr="0003288D">
        <w:rPr>
          <w:rFonts w:asciiTheme="majorHAnsi" w:hAnsiTheme="majorHAnsi" w:cstheme="majorHAnsi"/>
        </w:rPr>
        <w:t xml:space="preserve"> e aggiornamenti de</w:t>
      </w:r>
      <w:r w:rsidR="00D86DEF" w:rsidRPr="0003288D">
        <w:rPr>
          <w:rFonts w:asciiTheme="majorHAnsi" w:hAnsiTheme="majorHAnsi" w:cstheme="majorHAnsi"/>
        </w:rPr>
        <w:t>i</w:t>
      </w:r>
      <w:r w:rsidRPr="0003288D">
        <w:rPr>
          <w:rFonts w:asciiTheme="majorHAnsi" w:hAnsiTheme="majorHAnsi" w:cstheme="majorHAnsi"/>
        </w:rPr>
        <w:t xml:space="preserve"> </w:t>
      </w:r>
      <w:r w:rsidR="003166D4" w:rsidRPr="0003288D">
        <w:rPr>
          <w:rFonts w:asciiTheme="majorHAnsi" w:hAnsiTheme="majorHAnsi" w:cstheme="majorHAnsi"/>
        </w:rPr>
        <w:t>r</w:t>
      </w:r>
      <w:r w:rsidRPr="0003288D">
        <w:rPr>
          <w:rFonts w:asciiTheme="majorHAnsi" w:hAnsiTheme="majorHAnsi" w:cstheme="majorHAnsi"/>
        </w:rPr>
        <w:t>egolament</w:t>
      </w:r>
      <w:r w:rsidR="00D86DEF" w:rsidRPr="0003288D">
        <w:rPr>
          <w:rFonts w:asciiTheme="majorHAnsi" w:hAnsiTheme="majorHAnsi" w:cstheme="majorHAnsi"/>
        </w:rPr>
        <w:t>i</w:t>
      </w:r>
      <w:r w:rsidRPr="0003288D">
        <w:rPr>
          <w:rFonts w:asciiTheme="majorHAnsi" w:hAnsiTheme="majorHAnsi" w:cstheme="majorHAnsi"/>
        </w:rPr>
        <w:t>: un fascicolo per</w:t>
      </w:r>
      <w:r w:rsidR="00380F1E" w:rsidRPr="0003288D">
        <w:rPr>
          <w:rFonts w:asciiTheme="majorHAnsi" w:hAnsiTheme="majorHAnsi" w:cstheme="majorHAnsi"/>
        </w:rPr>
        <w:t xml:space="preserve"> ciascun</w:t>
      </w:r>
      <w:r w:rsidRPr="0003288D">
        <w:rPr>
          <w:rFonts w:asciiTheme="majorHAnsi" w:hAnsiTheme="majorHAnsi" w:cstheme="majorHAnsi"/>
        </w:rPr>
        <w:t xml:space="preserve"> affare</w:t>
      </w:r>
    </w:p>
    <w:p w14:paraId="7B2AF3F9" w14:textId="77777777" w:rsidR="008B1CEB" w:rsidRPr="0003288D" w:rsidRDefault="008B1CEB" w:rsidP="00F73DA3">
      <w:pPr>
        <w:pStyle w:val="Nessunaspaziatura"/>
        <w:ind w:left="426" w:hanging="426"/>
        <w:jc w:val="both"/>
        <w:rPr>
          <w:rFonts w:asciiTheme="majorHAnsi" w:hAnsiTheme="majorHAnsi" w:cstheme="majorHAnsi"/>
          <w:bCs/>
          <w:sz w:val="8"/>
          <w:szCs w:val="8"/>
        </w:rPr>
      </w:pPr>
    </w:p>
    <w:p w14:paraId="49E7FAB5" w14:textId="1626845E" w:rsidR="00D42CE4" w:rsidRPr="0003288D" w:rsidRDefault="008B1CEB" w:rsidP="006500F1">
      <w:pPr>
        <w:pStyle w:val="Nessunaspaziatura"/>
        <w:numPr>
          <w:ilvl w:val="0"/>
          <w:numId w:val="58"/>
        </w:numPr>
        <w:ind w:left="426" w:hanging="426"/>
        <w:jc w:val="both"/>
        <w:rPr>
          <w:rFonts w:asciiTheme="majorHAnsi" w:hAnsiTheme="majorHAnsi" w:cstheme="majorHAnsi"/>
          <w:bCs/>
        </w:rPr>
      </w:pPr>
      <w:r w:rsidRPr="0003288D">
        <w:rPr>
          <w:rFonts w:asciiTheme="majorHAnsi" w:hAnsiTheme="majorHAnsi" w:cstheme="majorHAnsi"/>
          <w:bCs/>
        </w:rPr>
        <w:t>Linee guida</w:t>
      </w:r>
      <w:r w:rsidR="00612010" w:rsidRPr="0003288D">
        <w:rPr>
          <w:rFonts w:asciiTheme="majorHAnsi" w:hAnsiTheme="majorHAnsi" w:cstheme="majorHAnsi"/>
          <w:bCs/>
        </w:rPr>
        <w:t xml:space="preserve"> Aifa</w:t>
      </w:r>
      <w:r w:rsidRPr="0003288D">
        <w:rPr>
          <w:rFonts w:asciiTheme="majorHAnsi" w:hAnsiTheme="majorHAnsi" w:cstheme="majorHAnsi"/>
          <w:bCs/>
        </w:rPr>
        <w:t xml:space="preserve">: un fascicolo per </w:t>
      </w:r>
      <w:r w:rsidR="004A4499" w:rsidRPr="0003288D">
        <w:rPr>
          <w:rFonts w:asciiTheme="majorHAnsi" w:hAnsiTheme="majorHAnsi" w:cstheme="majorHAnsi"/>
          <w:bCs/>
        </w:rPr>
        <w:t>ciascun affare</w:t>
      </w:r>
    </w:p>
    <w:p w14:paraId="5EB0C4E4" w14:textId="77777777" w:rsidR="00D42CE4" w:rsidRPr="0003288D" w:rsidRDefault="00D42CE4" w:rsidP="00D42CE4">
      <w:pPr>
        <w:pStyle w:val="Nessunaspaziatura"/>
        <w:jc w:val="both"/>
        <w:rPr>
          <w:rFonts w:asciiTheme="majorHAnsi" w:hAnsiTheme="majorHAnsi" w:cstheme="majorHAnsi"/>
          <w:bCs/>
          <w:sz w:val="8"/>
          <w:szCs w:val="8"/>
        </w:rPr>
      </w:pPr>
    </w:p>
    <w:p w14:paraId="77BC7BE4" w14:textId="201139D4" w:rsidR="00AE14A3" w:rsidRDefault="00D42CE4" w:rsidP="00AE14A3">
      <w:pPr>
        <w:pStyle w:val="Nessunaspaziatura"/>
        <w:numPr>
          <w:ilvl w:val="0"/>
          <w:numId w:val="58"/>
        </w:numPr>
        <w:ind w:left="426" w:hanging="426"/>
        <w:jc w:val="both"/>
        <w:rPr>
          <w:rFonts w:asciiTheme="majorHAnsi" w:hAnsiTheme="majorHAnsi" w:cstheme="majorHAnsi"/>
        </w:rPr>
      </w:pPr>
      <w:r w:rsidRPr="0003288D">
        <w:rPr>
          <w:rFonts w:asciiTheme="majorHAnsi" w:hAnsiTheme="majorHAnsi" w:cstheme="majorHAnsi"/>
        </w:rPr>
        <w:t>Procedure operative standard e gestionali (POS e POS/G): fascicolo per affare</w:t>
      </w:r>
    </w:p>
    <w:p w14:paraId="4FE42F70" w14:textId="77777777" w:rsidR="00AE14A3" w:rsidRPr="00AE14A3" w:rsidRDefault="00AE14A3" w:rsidP="00AE14A3">
      <w:pPr>
        <w:pStyle w:val="Nessunaspaziatura"/>
        <w:jc w:val="both"/>
        <w:rPr>
          <w:rFonts w:asciiTheme="majorHAnsi" w:hAnsiTheme="majorHAnsi" w:cstheme="majorHAnsi"/>
          <w:sz w:val="8"/>
          <w:szCs w:val="8"/>
        </w:rPr>
      </w:pPr>
    </w:p>
    <w:p w14:paraId="0EFF6B1A" w14:textId="4F2A9892" w:rsidR="00AE14A3" w:rsidRPr="00AE14A3" w:rsidRDefault="00AE14A3" w:rsidP="00AE14A3">
      <w:pPr>
        <w:pStyle w:val="Nessunaspaziatura"/>
        <w:numPr>
          <w:ilvl w:val="0"/>
          <w:numId w:val="58"/>
        </w:numPr>
        <w:ind w:left="426" w:hanging="426"/>
        <w:jc w:val="both"/>
        <w:rPr>
          <w:rFonts w:asciiTheme="majorHAnsi" w:hAnsiTheme="majorHAnsi" w:cstheme="majorHAnsi"/>
        </w:rPr>
      </w:pPr>
      <w:r w:rsidRPr="00D46836">
        <w:rPr>
          <w:rFonts w:asciiTheme="majorHAnsi" w:hAnsiTheme="majorHAnsi" w:cstheme="majorHAnsi"/>
        </w:rPr>
        <w:t>Istruzioni operative: fascicolo per affare</w:t>
      </w:r>
    </w:p>
    <w:p w14:paraId="390C4F9D" w14:textId="77777777" w:rsidR="00D42CE4" w:rsidRPr="0003288D" w:rsidRDefault="00D42CE4" w:rsidP="00D42CE4">
      <w:pPr>
        <w:pStyle w:val="Nessunaspaziatura"/>
        <w:ind w:left="426" w:hanging="426"/>
        <w:jc w:val="both"/>
        <w:rPr>
          <w:rFonts w:asciiTheme="majorHAnsi" w:hAnsiTheme="majorHAnsi" w:cstheme="majorHAnsi"/>
          <w:sz w:val="8"/>
          <w:szCs w:val="8"/>
        </w:rPr>
      </w:pPr>
    </w:p>
    <w:p w14:paraId="28571839" w14:textId="77777777" w:rsidR="00D42CE4" w:rsidRPr="0003288D" w:rsidRDefault="00D42CE4" w:rsidP="006500F1">
      <w:pPr>
        <w:pStyle w:val="Nessunaspaziatura"/>
        <w:numPr>
          <w:ilvl w:val="0"/>
          <w:numId w:val="58"/>
        </w:numPr>
        <w:ind w:left="426" w:hanging="426"/>
        <w:jc w:val="both"/>
        <w:rPr>
          <w:rFonts w:asciiTheme="majorHAnsi" w:hAnsiTheme="majorHAnsi" w:cstheme="majorHAnsi"/>
        </w:rPr>
      </w:pPr>
      <w:r w:rsidRPr="0003288D">
        <w:rPr>
          <w:rFonts w:asciiTheme="majorHAnsi" w:hAnsiTheme="majorHAnsi" w:cstheme="majorHAnsi"/>
        </w:rPr>
        <w:t>Aggiornamento elenco procedure operative: fascicolo per affare</w:t>
      </w:r>
    </w:p>
    <w:p w14:paraId="238BEBF6" w14:textId="193F0CF7" w:rsidR="00D42CE4" w:rsidRDefault="00D42CE4" w:rsidP="00D42CE4">
      <w:pPr>
        <w:pStyle w:val="Nessunaspaziatura"/>
        <w:ind w:left="426"/>
        <w:jc w:val="both"/>
        <w:rPr>
          <w:bCs/>
          <w:sz w:val="8"/>
          <w:szCs w:val="8"/>
        </w:rPr>
      </w:pPr>
    </w:p>
    <w:p w14:paraId="22E1299D" w14:textId="77777777" w:rsidR="00B949D9" w:rsidRPr="00B949D9" w:rsidRDefault="00B949D9" w:rsidP="00D42CE4">
      <w:pPr>
        <w:pStyle w:val="Nessunaspaziatura"/>
        <w:ind w:left="426"/>
        <w:jc w:val="both"/>
        <w:rPr>
          <w:bCs/>
          <w:sz w:val="8"/>
          <w:szCs w:val="8"/>
        </w:rPr>
      </w:pPr>
    </w:p>
    <w:p w14:paraId="55E9A374" w14:textId="77777777" w:rsidR="00B06C26" w:rsidRPr="00B06C26" w:rsidRDefault="00B06C26" w:rsidP="00250CFA">
      <w:pPr>
        <w:pStyle w:val="Nessunaspaziatura"/>
        <w:ind w:left="720"/>
        <w:jc w:val="both"/>
        <w:rPr>
          <w:bCs/>
          <w:sz w:val="8"/>
          <w:szCs w:val="8"/>
        </w:rPr>
      </w:pPr>
    </w:p>
    <w:p w14:paraId="7779C732" w14:textId="459C170D" w:rsidR="001E6998" w:rsidRDefault="001E6998" w:rsidP="00B949D9">
      <w:pPr>
        <w:pStyle w:val="Nessunaspaziatura"/>
        <w:pBdr>
          <w:bottom w:val="single" w:sz="4" w:space="1" w:color="auto"/>
        </w:pBdr>
        <w:jc w:val="both"/>
        <w:rPr>
          <w:bCs/>
          <w:sz w:val="8"/>
          <w:szCs w:val="8"/>
        </w:rPr>
      </w:pPr>
    </w:p>
    <w:p w14:paraId="0E938016" w14:textId="6B738F1C" w:rsidR="00187AB6" w:rsidRPr="0003288D" w:rsidRDefault="008D3BC2" w:rsidP="00F73DA3">
      <w:pPr>
        <w:pStyle w:val="Titolo2"/>
        <w:jc w:val="right"/>
        <w:rPr>
          <w:b/>
          <w:bCs/>
          <w:color w:val="auto"/>
          <w:sz w:val="22"/>
          <w:szCs w:val="22"/>
        </w:rPr>
      </w:pPr>
      <w:bookmarkStart w:id="2" w:name="_Toc20151376"/>
      <w:r w:rsidRPr="0003288D">
        <w:rPr>
          <w:b/>
          <w:bCs/>
          <w:color w:val="auto"/>
          <w:sz w:val="22"/>
          <w:szCs w:val="22"/>
        </w:rPr>
        <w:t xml:space="preserve">1.2 </w:t>
      </w:r>
      <w:r w:rsidR="00F2091F" w:rsidRPr="0003288D">
        <w:rPr>
          <w:b/>
          <w:bCs/>
          <w:color w:val="auto"/>
          <w:sz w:val="22"/>
          <w:szCs w:val="22"/>
        </w:rPr>
        <w:t>Normativa e legislazione estern</w:t>
      </w:r>
      <w:r w:rsidR="00612010" w:rsidRPr="0003288D">
        <w:rPr>
          <w:b/>
          <w:bCs/>
          <w:color w:val="auto"/>
          <w:sz w:val="22"/>
          <w:szCs w:val="22"/>
        </w:rPr>
        <w:t>a</w:t>
      </w:r>
      <w:bookmarkEnd w:id="2"/>
    </w:p>
    <w:p w14:paraId="36A9DC4A" w14:textId="19023491" w:rsidR="0003288D" w:rsidRPr="001D60E5" w:rsidRDefault="00E72622" w:rsidP="001D60E5">
      <w:pPr>
        <w:pStyle w:val="Titolo3"/>
        <w:rPr>
          <w:b/>
          <w:bCs/>
          <w:sz w:val="22"/>
          <w:szCs w:val="22"/>
        </w:rPr>
      </w:pPr>
      <w:bookmarkStart w:id="3" w:name="_Toc20151377"/>
      <w:r w:rsidRPr="001D60E5">
        <w:rPr>
          <w:b/>
          <w:bCs/>
          <w:sz w:val="22"/>
          <w:szCs w:val="22"/>
        </w:rPr>
        <w:t>1.2.1 Normativa nazionale</w:t>
      </w:r>
      <w:bookmarkEnd w:id="3"/>
    </w:p>
    <w:p w14:paraId="685571E9" w14:textId="076FE78A" w:rsidR="00E72622" w:rsidRPr="0003288D" w:rsidRDefault="00612010" w:rsidP="006500F1">
      <w:pPr>
        <w:pStyle w:val="Nessunaspaziatura"/>
        <w:numPr>
          <w:ilvl w:val="0"/>
          <w:numId w:val="59"/>
        </w:numPr>
        <w:ind w:left="426" w:hanging="426"/>
        <w:jc w:val="both"/>
        <w:rPr>
          <w:rFonts w:asciiTheme="majorHAnsi" w:hAnsiTheme="majorHAnsi" w:cstheme="majorHAnsi"/>
        </w:rPr>
      </w:pPr>
      <w:r w:rsidRPr="0003288D">
        <w:rPr>
          <w:rFonts w:asciiTheme="majorHAnsi" w:hAnsiTheme="majorHAnsi" w:cstheme="majorHAnsi"/>
        </w:rPr>
        <w:t>F</w:t>
      </w:r>
      <w:r w:rsidR="008D3BC2" w:rsidRPr="0003288D">
        <w:rPr>
          <w:rFonts w:asciiTheme="majorHAnsi" w:hAnsiTheme="majorHAnsi" w:cstheme="majorHAnsi"/>
        </w:rPr>
        <w:t>ascicolo annuale</w:t>
      </w:r>
      <w:r w:rsidR="00855609" w:rsidRPr="0003288D">
        <w:rPr>
          <w:rFonts w:asciiTheme="majorHAnsi" w:hAnsiTheme="majorHAnsi" w:cstheme="majorHAnsi"/>
        </w:rPr>
        <w:t xml:space="preserve"> per attività</w:t>
      </w:r>
    </w:p>
    <w:p w14:paraId="52A4CED8" w14:textId="0999E8ED" w:rsidR="00855609" w:rsidRPr="0003288D" w:rsidRDefault="00855609" w:rsidP="00F73DA3">
      <w:pPr>
        <w:pStyle w:val="Nessunaspaziatura"/>
        <w:ind w:left="426" w:hanging="426"/>
        <w:jc w:val="both"/>
        <w:rPr>
          <w:rFonts w:asciiTheme="majorHAnsi" w:hAnsiTheme="majorHAnsi" w:cstheme="majorHAnsi"/>
          <w:sz w:val="8"/>
          <w:szCs w:val="8"/>
        </w:rPr>
      </w:pPr>
    </w:p>
    <w:p w14:paraId="70896F3D" w14:textId="77777777" w:rsidR="001E6998" w:rsidRPr="0003288D" w:rsidRDefault="001E6998" w:rsidP="00F73DA3">
      <w:pPr>
        <w:pStyle w:val="Nessunaspaziatura"/>
        <w:ind w:left="426" w:hanging="426"/>
        <w:jc w:val="both"/>
        <w:rPr>
          <w:rFonts w:asciiTheme="majorHAnsi" w:hAnsiTheme="majorHAnsi" w:cstheme="majorHAnsi"/>
          <w:sz w:val="8"/>
          <w:szCs w:val="8"/>
        </w:rPr>
      </w:pPr>
    </w:p>
    <w:p w14:paraId="43D066E9" w14:textId="6D993743" w:rsidR="0003288D" w:rsidRPr="001D60E5" w:rsidRDefault="00E72622" w:rsidP="001D60E5">
      <w:pPr>
        <w:pStyle w:val="Titolo3"/>
        <w:rPr>
          <w:b/>
          <w:bCs/>
          <w:sz w:val="22"/>
          <w:szCs w:val="22"/>
        </w:rPr>
      </w:pPr>
      <w:bookmarkStart w:id="4" w:name="_Toc20151378"/>
      <w:r w:rsidRPr="001D60E5">
        <w:rPr>
          <w:b/>
          <w:bCs/>
          <w:sz w:val="22"/>
          <w:szCs w:val="22"/>
        </w:rPr>
        <w:t>1.2.2 Normativa comunitaria</w:t>
      </w:r>
      <w:bookmarkEnd w:id="4"/>
    </w:p>
    <w:p w14:paraId="6228B453" w14:textId="4FD698F5" w:rsidR="008D3BC2" w:rsidRPr="0003288D" w:rsidRDefault="00612010" w:rsidP="006500F1">
      <w:pPr>
        <w:pStyle w:val="Nessunaspaziatura"/>
        <w:numPr>
          <w:ilvl w:val="0"/>
          <w:numId w:val="7"/>
        </w:numPr>
        <w:ind w:left="426" w:hanging="426"/>
        <w:jc w:val="both"/>
        <w:rPr>
          <w:rFonts w:asciiTheme="majorHAnsi" w:hAnsiTheme="majorHAnsi" w:cstheme="majorHAnsi"/>
        </w:rPr>
      </w:pPr>
      <w:r w:rsidRPr="0003288D">
        <w:rPr>
          <w:rFonts w:asciiTheme="majorHAnsi" w:hAnsiTheme="majorHAnsi" w:cstheme="majorHAnsi"/>
        </w:rPr>
        <w:t>F</w:t>
      </w:r>
      <w:r w:rsidR="00855609" w:rsidRPr="0003288D">
        <w:rPr>
          <w:rFonts w:asciiTheme="majorHAnsi" w:hAnsiTheme="majorHAnsi" w:cstheme="majorHAnsi"/>
        </w:rPr>
        <w:t>ascicolo annuale per attività</w:t>
      </w:r>
    </w:p>
    <w:p w14:paraId="0B50B346" w14:textId="052D489D" w:rsidR="00855609" w:rsidRDefault="00855609" w:rsidP="00F73DA3">
      <w:pPr>
        <w:pStyle w:val="Nessunaspaziatura"/>
        <w:ind w:left="426" w:hanging="426"/>
        <w:jc w:val="both"/>
        <w:rPr>
          <w:sz w:val="8"/>
          <w:szCs w:val="8"/>
        </w:rPr>
      </w:pPr>
    </w:p>
    <w:p w14:paraId="354773BF" w14:textId="2C28713C" w:rsidR="001E6998" w:rsidRDefault="001E6998" w:rsidP="00B949D9">
      <w:pPr>
        <w:pStyle w:val="Nessunaspaziatura"/>
        <w:pBdr>
          <w:bottom w:val="single" w:sz="4" w:space="1" w:color="auto"/>
        </w:pBdr>
        <w:ind w:left="426" w:hanging="426"/>
        <w:jc w:val="both"/>
        <w:rPr>
          <w:sz w:val="8"/>
          <w:szCs w:val="8"/>
        </w:rPr>
      </w:pPr>
    </w:p>
    <w:p w14:paraId="268CDEF1" w14:textId="05519CB8" w:rsidR="00B949D9" w:rsidRDefault="00B949D9" w:rsidP="00B949D9">
      <w:pPr>
        <w:pStyle w:val="Nessunaspaziatura"/>
        <w:pBdr>
          <w:bottom w:val="single" w:sz="4" w:space="1" w:color="auto"/>
        </w:pBdr>
        <w:ind w:left="426" w:hanging="426"/>
        <w:jc w:val="both"/>
        <w:rPr>
          <w:sz w:val="8"/>
          <w:szCs w:val="8"/>
        </w:rPr>
      </w:pPr>
    </w:p>
    <w:p w14:paraId="26F5F82A" w14:textId="77777777" w:rsidR="00B949D9" w:rsidRPr="00A117EE" w:rsidRDefault="00B949D9" w:rsidP="00B949D9">
      <w:pPr>
        <w:pStyle w:val="Nessunaspaziatura"/>
        <w:pBdr>
          <w:bottom w:val="single" w:sz="4" w:space="1" w:color="auto"/>
        </w:pBdr>
        <w:ind w:left="426" w:hanging="426"/>
        <w:jc w:val="both"/>
        <w:rPr>
          <w:sz w:val="8"/>
          <w:szCs w:val="8"/>
        </w:rPr>
      </w:pPr>
    </w:p>
    <w:p w14:paraId="6D439789" w14:textId="3196A15F" w:rsidR="003166D4" w:rsidRPr="0003288D" w:rsidRDefault="00A117EE" w:rsidP="00F73DA3">
      <w:pPr>
        <w:pStyle w:val="Titolo2"/>
        <w:jc w:val="right"/>
        <w:rPr>
          <w:b/>
          <w:bCs/>
          <w:color w:val="auto"/>
          <w:sz w:val="22"/>
          <w:szCs w:val="22"/>
        </w:rPr>
      </w:pPr>
      <w:r w:rsidRPr="0003288D">
        <w:rPr>
          <w:b/>
          <w:bCs/>
          <w:color w:val="auto"/>
          <w:sz w:val="22"/>
          <w:szCs w:val="22"/>
        </w:rPr>
        <w:t xml:space="preserve"> </w:t>
      </w:r>
      <w:bookmarkStart w:id="5" w:name="_Toc20151379"/>
      <w:r w:rsidR="008D3BC2" w:rsidRPr="0003288D">
        <w:rPr>
          <w:b/>
          <w:bCs/>
          <w:color w:val="auto"/>
          <w:sz w:val="22"/>
          <w:szCs w:val="22"/>
        </w:rPr>
        <w:t>1.3 Quesiti e pareri</w:t>
      </w:r>
      <w:bookmarkEnd w:id="5"/>
    </w:p>
    <w:p w14:paraId="11ED8FD4" w14:textId="77777777" w:rsidR="003166D4" w:rsidRPr="003166D4" w:rsidRDefault="003166D4" w:rsidP="00776176">
      <w:pPr>
        <w:pStyle w:val="Nessunaspaziatura"/>
        <w:jc w:val="both"/>
        <w:rPr>
          <w:b/>
          <w:bCs/>
          <w:sz w:val="8"/>
          <w:szCs w:val="8"/>
        </w:rPr>
      </w:pPr>
    </w:p>
    <w:p w14:paraId="77A01D86" w14:textId="2E67EA90" w:rsidR="00E31D53" w:rsidRPr="0003288D" w:rsidRDefault="00F73DA3" w:rsidP="006500F1">
      <w:pPr>
        <w:pStyle w:val="Nessunaspaziatura"/>
        <w:numPr>
          <w:ilvl w:val="0"/>
          <w:numId w:val="60"/>
        </w:numPr>
        <w:ind w:left="426" w:hanging="426"/>
        <w:jc w:val="both"/>
        <w:rPr>
          <w:rFonts w:asciiTheme="majorHAnsi" w:hAnsiTheme="majorHAnsi" w:cstheme="majorHAnsi"/>
        </w:rPr>
      </w:pPr>
      <w:r w:rsidRPr="0003288D">
        <w:rPr>
          <w:rFonts w:asciiTheme="majorHAnsi" w:hAnsiTheme="majorHAnsi" w:cstheme="majorHAnsi"/>
        </w:rPr>
        <w:t>Quesiti (a</w:t>
      </w:r>
      <w:r w:rsidR="008D3BC2" w:rsidRPr="0003288D">
        <w:rPr>
          <w:rFonts w:asciiTheme="majorHAnsi" w:hAnsiTheme="majorHAnsi" w:cstheme="majorHAnsi"/>
        </w:rPr>
        <w:t>ttività interlocutoria interna</w:t>
      </w:r>
      <w:r w:rsidR="00E31D53" w:rsidRPr="0003288D">
        <w:rPr>
          <w:rFonts w:asciiTheme="majorHAnsi" w:hAnsiTheme="majorHAnsi" w:cstheme="majorHAnsi"/>
        </w:rPr>
        <w:t xml:space="preserve"> </w:t>
      </w:r>
      <w:r w:rsidR="007521D2" w:rsidRPr="0003288D">
        <w:rPr>
          <w:rFonts w:asciiTheme="majorHAnsi" w:hAnsiTheme="majorHAnsi" w:cstheme="majorHAnsi"/>
        </w:rPr>
        <w:t>e esterna</w:t>
      </w:r>
      <w:r w:rsidRPr="0003288D">
        <w:rPr>
          <w:rFonts w:asciiTheme="majorHAnsi" w:hAnsiTheme="majorHAnsi" w:cstheme="majorHAnsi"/>
        </w:rPr>
        <w:t>)</w:t>
      </w:r>
      <w:r w:rsidR="007521D2" w:rsidRPr="0003288D">
        <w:rPr>
          <w:rFonts w:asciiTheme="majorHAnsi" w:hAnsiTheme="majorHAnsi" w:cstheme="majorHAnsi"/>
        </w:rPr>
        <w:t>:</w:t>
      </w:r>
      <w:r w:rsidR="00E31D53" w:rsidRPr="0003288D">
        <w:rPr>
          <w:rFonts w:asciiTheme="majorHAnsi" w:hAnsiTheme="majorHAnsi" w:cstheme="majorHAnsi"/>
        </w:rPr>
        <w:t xml:space="preserve"> fascicolo annuale per attività, eventualmente organizzato in sottofascicoli per </w:t>
      </w:r>
      <w:r w:rsidR="007521D2" w:rsidRPr="0003288D">
        <w:rPr>
          <w:rFonts w:asciiTheme="majorHAnsi" w:hAnsiTheme="majorHAnsi" w:cstheme="majorHAnsi"/>
        </w:rPr>
        <w:t>richiedente</w:t>
      </w:r>
    </w:p>
    <w:p w14:paraId="4B93CD7C" w14:textId="2210C63C" w:rsidR="00E72622" w:rsidRPr="0003288D" w:rsidRDefault="00E72622" w:rsidP="00F73DA3">
      <w:pPr>
        <w:pStyle w:val="Nessunaspaziatura"/>
        <w:ind w:left="426" w:hanging="426"/>
        <w:jc w:val="both"/>
        <w:rPr>
          <w:rFonts w:asciiTheme="majorHAnsi" w:hAnsiTheme="majorHAnsi" w:cstheme="majorHAnsi"/>
          <w:sz w:val="8"/>
          <w:szCs w:val="8"/>
        </w:rPr>
      </w:pPr>
    </w:p>
    <w:p w14:paraId="6D5E0DB8" w14:textId="647E1281" w:rsidR="00E31D53" w:rsidRPr="0003288D" w:rsidRDefault="00A117EE" w:rsidP="006500F1">
      <w:pPr>
        <w:pStyle w:val="Nessunaspaziatura"/>
        <w:numPr>
          <w:ilvl w:val="0"/>
          <w:numId w:val="60"/>
        </w:numPr>
        <w:ind w:left="426" w:hanging="426"/>
        <w:jc w:val="both"/>
        <w:rPr>
          <w:rFonts w:asciiTheme="majorHAnsi" w:hAnsiTheme="majorHAnsi" w:cstheme="majorHAnsi"/>
        </w:rPr>
      </w:pPr>
      <w:r w:rsidRPr="0003288D">
        <w:rPr>
          <w:rFonts w:asciiTheme="majorHAnsi" w:hAnsiTheme="majorHAnsi" w:cstheme="majorHAnsi"/>
        </w:rPr>
        <w:t xml:space="preserve">Pareri </w:t>
      </w:r>
      <w:r w:rsidR="00776176" w:rsidRPr="0003288D">
        <w:rPr>
          <w:rFonts w:asciiTheme="majorHAnsi" w:hAnsiTheme="majorHAnsi" w:cstheme="majorHAnsi"/>
        </w:rPr>
        <w:t xml:space="preserve">(richiesti dalle strutture </w:t>
      </w:r>
      <w:r w:rsidR="00E31D53" w:rsidRPr="0003288D">
        <w:rPr>
          <w:rFonts w:asciiTheme="majorHAnsi" w:hAnsiTheme="majorHAnsi" w:cstheme="majorHAnsi"/>
        </w:rPr>
        <w:t xml:space="preserve">o </w:t>
      </w:r>
      <w:r w:rsidR="00F73DA3" w:rsidRPr="0003288D">
        <w:rPr>
          <w:rFonts w:asciiTheme="majorHAnsi" w:hAnsiTheme="majorHAnsi" w:cstheme="majorHAnsi"/>
        </w:rPr>
        <w:t>da soggetti esterni all’Aifa</w:t>
      </w:r>
      <w:r w:rsidR="00776176" w:rsidRPr="0003288D">
        <w:rPr>
          <w:rFonts w:asciiTheme="majorHAnsi" w:hAnsiTheme="majorHAnsi" w:cstheme="majorHAnsi"/>
        </w:rPr>
        <w:t>)</w:t>
      </w:r>
      <w:r w:rsidR="00E31D53" w:rsidRPr="0003288D">
        <w:rPr>
          <w:rFonts w:asciiTheme="majorHAnsi" w:hAnsiTheme="majorHAnsi" w:cstheme="majorHAnsi"/>
        </w:rPr>
        <w:t>: fascicolo annuale</w:t>
      </w:r>
      <w:r w:rsidR="00B43D15" w:rsidRPr="0003288D">
        <w:rPr>
          <w:rFonts w:asciiTheme="majorHAnsi" w:hAnsiTheme="majorHAnsi" w:cstheme="majorHAnsi"/>
        </w:rPr>
        <w:t xml:space="preserve"> per attività</w:t>
      </w:r>
      <w:r w:rsidR="00E31D53" w:rsidRPr="0003288D">
        <w:rPr>
          <w:rFonts w:asciiTheme="majorHAnsi" w:hAnsiTheme="majorHAnsi" w:cstheme="majorHAnsi"/>
        </w:rPr>
        <w:t>, eventualmente organizzato in sottofascicoli per richiedente</w:t>
      </w:r>
    </w:p>
    <w:p w14:paraId="755B1AA4" w14:textId="77777777" w:rsidR="00E31D53" w:rsidRPr="0003288D" w:rsidRDefault="00E31D53" w:rsidP="00F73DA3">
      <w:pPr>
        <w:ind w:left="426" w:hanging="426"/>
        <w:jc w:val="both"/>
        <w:rPr>
          <w:rFonts w:asciiTheme="majorHAnsi" w:hAnsiTheme="majorHAnsi" w:cstheme="majorHAnsi"/>
          <w:sz w:val="8"/>
          <w:szCs w:val="8"/>
        </w:rPr>
      </w:pPr>
    </w:p>
    <w:p w14:paraId="5F7A3155" w14:textId="58AF47E4" w:rsidR="00AC436A" w:rsidRPr="0003288D" w:rsidRDefault="00E31D53" w:rsidP="00F73DA3">
      <w:pPr>
        <w:ind w:left="426" w:hanging="426"/>
        <w:jc w:val="both"/>
        <w:rPr>
          <w:rFonts w:asciiTheme="majorHAnsi" w:hAnsiTheme="majorHAnsi" w:cstheme="majorHAnsi"/>
        </w:rPr>
      </w:pPr>
      <w:r w:rsidRPr="0003288D">
        <w:rPr>
          <w:rFonts w:asciiTheme="majorHAnsi" w:hAnsiTheme="majorHAnsi" w:cstheme="majorHAnsi"/>
        </w:rPr>
        <w:t xml:space="preserve">NB: </w:t>
      </w:r>
      <w:r w:rsidR="008B1CEB" w:rsidRPr="0003288D">
        <w:rPr>
          <w:rFonts w:asciiTheme="majorHAnsi" w:hAnsiTheme="majorHAnsi" w:cstheme="majorHAnsi"/>
          <w:bCs/>
          <w:u w:val="single"/>
        </w:rPr>
        <w:t>Non si classificano</w:t>
      </w:r>
      <w:r w:rsidR="008B1CEB" w:rsidRPr="0003288D">
        <w:rPr>
          <w:rFonts w:asciiTheme="majorHAnsi" w:hAnsiTheme="majorHAnsi" w:cstheme="majorHAnsi"/>
          <w:bCs/>
        </w:rPr>
        <w:t xml:space="preserve"> a questo livello i pareri formulati dall’Area Legale, per i quali è prevista una voc</w:t>
      </w:r>
      <w:r w:rsidR="00F73DA3" w:rsidRPr="0003288D">
        <w:rPr>
          <w:rFonts w:asciiTheme="majorHAnsi" w:hAnsiTheme="majorHAnsi" w:cstheme="majorHAnsi"/>
          <w:bCs/>
        </w:rPr>
        <w:t xml:space="preserve">e </w:t>
      </w:r>
      <w:r w:rsidR="008B1CEB" w:rsidRPr="0003288D">
        <w:rPr>
          <w:rFonts w:asciiTheme="majorHAnsi" w:hAnsiTheme="majorHAnsi" w:cstheme="majorHAnsi"/>
          <w:bCs/>
        </w:rPr>
        <w:t>opportuna al Titolo 7. Affari legali e contenzioso (7.1.1 Pareri di rilevanza interna, 7.1.2 Pareri di rilevanza esterna).</w:t>
      </w:r>
    </w:p>
    <w:p w14:paraId="3ABBCD87" w14:textId="0F8027B1" w:rsidR="00397326" w:rsidRDefault="00397326" w:rsidP="00250CFA">
      <w:pPr>
        <w:jc w:val="both"/>
      </w:pPr>
    </w:p>
    <w:p w14:paraId="427F5F3B" w14:textId="2B754189" w:rsidR="00397326" w:rsidRDefault="00397326" w:rsidP="00250CFA">
      <w:pPr>
        <w:jc w:val="both"/>
      </w:pPr>
    </w:p>
    <w:p w14:paraId="4C5FFC36" w14:textId="195B7C7C" w:rsidR="00397326" w:rsidRDefault="00397326" w:rsidP="00250CFA">
      <w:pPr>
        <w:jc w:val="both"/>
      </w:pPr>
    </w:p>
    <w:p w14:paraId="65C364DB" w14:textId="14010E29" w:rsidR="00397326" w:rsidRDefault="00397326" w:rsidP="00250CFA">
      <w:pPr>
        <w:jc w:val="both"/>
      </w:pPr>
    </w:p>
    <w:p w14:paraId="07890441" w14:textId="2E74DE6C" w:rsidR="00397326" w:rsidRDefault="00397326" w:rsidP="00250CFA">
      <w:pPr>
        <w:jc w:val="both"/>
      </w:pPr>
    </w:p>
    <w:p w14:paraId="5485A089" w14:textId="256C96AA" w:rsidR="00397326" w:rsidRDefault="00397326" w:rsidP="00250CFA">
      <w:pPr>
        <w:jc w:val="both"/>
      </w:pPr>
    </w:p>
    <w:p w14:paraId="51DCCB01" w14:textId="1E64B7A3" w:rsidR="00397326" w:rsidRDefault="00397326" w:rsidP="00250CFA">
      <w:pPr>
        <w:jc w:val="both"/>
      </w:pPr>
    </w:p>
    <w:p w14:paraId="18E5ACA1" w14:textId="3E1C49BF" w:rsidR="00397326" w:rsidRDefault="00397326" w:rsidP="00250CFA">
      <w:pPr>
        <w:jc w:val="both"/>
      </w:pPr>
    </w:p>
    <w:p w14:paraId="5E45F323" w14:textId="3C8D5BE2" w:rsidR="00397326" w:rsidRDefault="00397326" w:rsidP="00250CFA">
      <w:pPr>
        <w:jc w:val="both"/>
      </w:pPr>
    </w:p>
    <w:p w14:paraId="586AA234" w14:textId="77777777" w:rsidR="008B1CEB" w:rsidRDefault="008B1CEB" w:rsidP="00250CFA">
      <w:pPr>
        <w:jc w:val="both"/>
      </w:pPr>
    </w:p>
    <w:p w14:paraId="688BDFC0" w14:textId="39CA24D3" w:rsidR="00E72622" w:rsidRPr="005C730E" w:rsidRDefault="003166D4" w:rsidP="00B949D9">
      <w:pPr>
        <w:pStyle w:val="Titolo1"/>
        <w:pBdr>
          <w:bottom w:val="single" w:sz="4" w:space="1" w:color="auto"/>
        </w:pBdr>
        <w:rPr>
          <w:b/>
          <w:bCs/>
          <w:color w:val="0D5672" w:themeColor="accent1" w:themeShade="80"/>
          <w:sz w:val="24"/>
          <w:szCs w:val="24"/>
        </w:rPr>
      </w:pPr>
      <w:bookmarkStart w:id="6" w:name="_Toc20151380"/>
      <w:r w:rsidRPr="005C730E">
        <w:rPr>
          <w:b/>
          <w:bCs/>
          <w:color w:val="0D5672" w:themeColor="accent1" w:themeShade="80"/>
          <w:sz w:val="24"/>
          <w:szCs w:val="24"/>
        </w:rPr>
        <w:t xml:space="preserve">2. </w:t>
      </w:r>
      <w:r w:rsidR="00AC436A" w:rsidRPr="005C730E">
        <w:rPr>
          <w:b/>
          <w:bCs/>
          <w:color w:val="0D5672" w:themeColor="accent1" w:themeShade="80"/>
          <w:sz w:val="24"/>
          <w:szCs w:val="24"/>
        </w:rPr>
        <w:t>INDIRIZZO, PIANIFICAZIONE, ORGANIZZAZIONE E COORDINAMENTO</w:t>
      </w:r>
      <w:bookmarkEnd w:id="6"/>
    </w:p>
    <w:p w14:paraId="7570F96A" w14:textId="74F2F7D8" w:rsidR="00E72622" w:rsidRPr="00D46836" w:rsidRDefault="00E72622" w:rsidP="00F73DA3">
      <w:pPr>
        <w:pStyle w:val="Titolo2"/>
        <w:jc w:val="right"/>
        <w:rPr>
          <w:b/>
          <w:bCs/>
          <w:color w:val="auto"/>
          <w:sz w:val="22"/>
          <w:szCs w:val="22"/>
        </w:rPr>
      </w:pPr>
      <w:bookmarkStart w:id="7" w:name="_Toc20151381"/>
      <w:r w:rsidRPr="00D46836">
        <w:rPr>
          <w:b/>
          <w:bCs/>
          <w:color w:val="auto"/>
          <w:sz w:val="22"/>
          <w:szCs w:val="22"/>
        </w:rPr>
        <w:t xml:space="preserve">2.1 Indirizzo, pianificazione e </w:t>
      </w:r>
      <w:r w:rsidR="003166D4" w:rsidRPr="00D46836">
        <w:rPr>
          <w:b/>
          <w:bCs/>
          <w:color w:val="auto"/>
          <w:sz w:val="22"/>
          <w:szCs w:val="22"/>
        </w:rPr>
        <w:t>programmazione</w:t>
      </w:r>
      <w:bookmarkEnd w:id="7"/>
    </w:p>
    <w:p w14:paraId="3FD21AFB" w14:textId="77777777" w:rsidR="00B06C26" w:rsidRPr="00D86DEF" w:rsidRDefault="00B06C26" w:rsidP="00250CFA">
      <w:pPr>
        <w:pStyle w:val="Nessunaspaziatura"/>
        <w:jc w:val="both"/>
        <w:rPr>
          <w:b/>
          <w:sz w:val="8"/>
          <w:szCs w:val="8"/>
        </w:rPr>
      </w:pPr>
    </w:p>
    <w:p w14:paraId="568F8B49" w14:textId="6A4817D3" w:rsidR="0003288D" w:rsidRPr="001D60E5" w:rsidRDefault="00E72622" w:rsidP="001D60E5">
      <w:pPr>
        <w:pStyle w:val="Titolo3"/>
        <w:rPr>
          <w:b/>
          <w:bCs/>
          <w:sz w:val="22"/>
          <w:szCs w:val="22"/>
        </w:rPr>
      </w:pPr>
      <w:bookmarkStart w:id="8" w:name="_Toc20151382"/>
      <w:r w:rsidRPr="001D60E5">
        <w:rPr>
          <w:b/>
          <w:bCs/>
          <w:sz w:val="22"/>
          <w:szCs w:val="22"/>
        </w:rPr>
        <w:t>2.1.1 Atti dispositivi e di indirizzo</w:t>
      </w:r>
      <w:bookmarkEnd w:id="8"/>
    </w:p>
    <w:p w14:paraId="69C15372" w14:textId="7A61D636" w:rsidR="00AC436A" w:rsidRPr="0003288D" w:rsidRDefault="00380F1E" w:rsidP="006500F1">
      <w:pPr>
        <w:pStyle w:val="Nessunaspaziatura"/>
        <w:numPr>
          <w:ilvl w:val="0"/>
          <w:numId w:val="61"/>
        </w:numPr>
        <w:ind w:left="426" w:hanging="426"/>
        <w:jc w:val="both"/>
        <w:rPr>
          <w:rFonts w:asciiTheme="majorHAnsi" w:hAnsiTheme="majorHAnsi" w:cstheme="majorHAnsi"/>
          <w:bCs/>
        </w:rPr>
      </w:pPr>
      <w:r w:rsidRPr="0003288D">
        <w:rPr>
          <w:rFonts w:asciiTheme="majorHAnsi" w:hAnsiTheme="majorHAnsi" w:cstheme="majorHAnsi"/>
          <w:bCs/>
        </w:rPr>
        <w:t>Raccolta/r</w:t>
      </w:r>
      <w:r w:rsidR="00AC436A" w:rsidRPr="0003288D">
        <w:rPr>
          <w:rFonts w:asciiTheme="majorHAnsi" w:hAnsiTheme="majorHAnsi" w:cstheme="majorHAnsi"/>
          <w:bCs/>
        </w:rPr>
        <w:t>epertori</w:t>
      </w:r>
      <w:r w:rsidR="00855609" w:rsidRPr="0003288D">
        <w:rPr>
          <w:rFonts w:asciiTheme="majorHAnsi" w:hAnsiTheme="majorHAnsi" w:cstheme="majorHAnsi"/>
          <w:bCs/>
        </w:rPr>
        <w:t>o annuale</w:t>
      </w:r>
      <w:r w:rsidR="00AC436A" w:rsidRPr="0003288D">
        <w:rPr>
          <w:rFonts w:asciiTheme="majorHAnsi" w:hAnsiTheme="majorHAnsi" w:cstheme="majorHAnsi"/>
          <w:bCs/>
        </w:rPr>
        <w:t xml:space="preserve"> delle determinazioni dirigenziali</w:t>
      </w:r>
    </w:p>
    <w:p w14:paraId="1663DD51" w14:textId="77777777" w:rsidR="00B06C26" w:rsidRPr="0003288D" w:rsidRDefault="00B06C26" w:rsidP="00F73DA3">
      <w:pPr>
        <w:pStyle w:val="Nessunaspaziatura"/>
        <w:ind w:left="426" w:hanging="426"/>
        <w:jc w:val="both"/>
        <w:rPr>
          <w:rFonts w:asciiTheme="majorHAnsi" w:hAnsiTheme="majorHAnsi" w:cstheme="majorHAnsi"/>
          <w:bCs/>
          <w:sz w:val="8"/>
          <w:szCs w:val="8"/>
        </w:rPr>
      </w:pPr>
    </w:p>
    <w:p w14:paraId="090BDC4C" w14:textId="102E1E1B" w:rsidR="00AC436A" w:rsidRPr="0003288D" w:rsidRDefault="00380F1E" w:rsidP="006500F1">
      <w:pPr>
        <w:pStyle w:val="Nessunaspaziatura"/>
        <w:numPr>
          <w:ilvl w:val="0"/>
          <w:numId w:val="61"/>
        </w:numPr>
        <w:ind w:left="426" w:hanging="426"/>
        <w:jc w:val="both"/>
        <w:rPr>
          <w:rFonts w:asciiTheme="majorHAnsi" w:hAnsiTheme="majorHAnsi" w:cstheme="majorHAnsi"/>
          <w:bCs/>
        </w:rPr>
      </w:pPr>
      <w:r w:rsidRPr="0003288D">
        <w:rPr>
          <w:rFonts w:asciiTheme="majorHAnsi" w:hAnsiTheme="majorHAnsi" w:cstheme="majorHAnsi"/>
          <w:bCs/>
        </w:rPr>
        <w:t>Raccolta/r</w:t>
      </w:r>
      <w:r w:rsidR="00AC436A" w:rsidRPr="0003288D">
        <w:rPr>
          <w:rFonts w:asciiTheme="majorHAnsi" w:hAnsiTheme="majorHAnsi" w:cstheme="majorHAnsi"/>
          <w:bCs/>
        </w:rPr>
        <w:t>epertori</w:t>
      </w:r>
      <w:r w:rsidR="00855609" w:rsidRPr="0003288D">
        <w:rPr>
          <w:rFonts w:asciiTheme="majorHAnsi" w:hAnsiTheme="majorHAnsi" w:cstheme="majorHAnsi"/>
          <w:bCs/>
        </w:rPr>
        <w:t>o annuale</w:t>
      </w:r>
      <w:r w:rsidR="00AC436A" w:rsidRPr="0003288D">
        <w:rPr>
          <w:rFonts w:asciiTheme="majorHAnsi" w:hAnsiTheme="majorHAnsi" w:cstheme="majorHAnsi"/>
          <w:bCs/>
        </w:rPr>
        <w:t xml:space="preserve"> delle determinazioni direttoriali</w:t>
      </w:r>
    </w:p>
    <w:p w14:paraId="5445B5B1" w14:textId="77777777" w:rsidR="00B06C26" w:rsidRPr="0003288D" w:rsidRDefault="00B06C26" w:rsidP="00F73DA3">
      <w:pPr>
        <w:pStyle w:val="Nessunaspaziatura"/>
        <w:ind w:left="426" w:hanging="426"/>
        <w:jc w:val="both"/>
        <w:rPr>
          <w:rFonts w:asciiTheme="majorHAnsi" w:hAnsiTheme="majorHAnsi" w:cstheme="majorHAnsi"/>
          <w:bCs/>
          <w:sz w:val="8"/>
          <w:szCs w:val="8"/>
        </w:rPr>
      </w:pPr>
    </w:p>
    <w:p w14:paraId="02A34F3A" w14:textId="094F9FD6" w:rsidR="007521D2" w:rsidRPr="0003288D" w:rsidRDefault="002C166F" w:rsidP="006500F1">
      <w:pPr>
        <w:pStyle w:val="Nessunaspaziatura"/>
        <w:numPr>
          <w:ilvl w:val="0"/>
          <w:numId w:val="61"/>
        </w:numPr>
        <w:ind w:left="426" w:hanging="426"/>
        <w:jc w:val="both"/>
        <w:rPr>
          <w:rFonts w:asciiTheme="majorHAnsi" w:hAnsiTheme="majorHAnsi" w:cstheme="majorHAnsi"/>
          <w:color w:val="000000" w:themeColor="text1"/>
        </w:rPr>
      </w:pPr>
      <w:r w:rsidRPr="0003288D">
        <w:rPr>
          <w:rFonts w:asciiTheme="majorHAnsi" w:hAnsiTheme="majorHAnsi" w:cstheme="majorHAnsi"/>
          <w:color w:val="000000" w:themeColor="text1"/>
        </w:rPr>
        <w:t xml:space="preserve">Direttive: fascicolo </w:t>
      </w:r>
      <w:r w:rsidR="00855609" w:rsidRPr="0003288D">
        <w:rPr>
          <w:rFonts w:asciiTheme="majorHAnsi" w:hAnsiTheme="majorHAnsi" w:cstheme="majorHAnsi"/>
          <w:color w:val="000000" w:themeColor="text1"/>
        </w:rPr>
        <w:t xml:space="preserve">annuale </w:t>
      </w:r>
      <w:r w:rsidRPr="0003288D">
        <w:rPr>
          <w:rFonts w:asciiTheme="majorHAnsi" w:hAnsiTheme="majorHAnsi" w:cstheme="majorHAnsi"/>
          <w:color w:val="000000" w:themeColor="text1"/>
        </w:rPr>
        <w:t xml:space="preserve">per </w:t>
      </w:r>
      <w:r w:rsidR="00855609" w:rsidRPr="0003288D">
        <w:rPr>
          <w:rFonts w:asciiTheme="majorHAnsi" w:hAnsiTheme="majorHAnsi" w:cstheme="majorHAnsi"/>
          <w:color w:val="000000" w:themeColor="text1"/>
        </w:rPr>
        <w:t>attivit</w:t>
      </w:r>
      <w:r w:rsidR="007521D2" w:rsidRPr="0003288D">
        <w:rPr>
          <w:rFonts w:asciiTheme="majorHAnsi" w:hAnsiTheme="majorHAnsi" w:cstheme="majorHAnsi"/>
          <w:color w:val="000000" w:themeColor="text1"/>
        </w:rPr>
        <w:t>à</w:t>
      </w:r>
    </w:p>
    <w:p w14:paraId="4EB37B54" w14:textId="77777777" w:rsidR="007521D2" w:rsidRPr="0003288D" w:rsidRDefault="007521D2" w:rsidP="00F73DA3">
      <w:pPr>
        <w:pStyle w:val="Nessunaspaziatura"/>
        <w:ind w:left="426" w:hanging="426"/>
        <w:jc w:val="both"/>
        <w:rPr>
          <w:rFonts w:asciiTheme="majorHAnsi" w:hAnsiTheme="majorHAnsi" w:cstheme="majorHAnsi"/>
          <w:color w:val="000000" w:themeColor="text1"/>
          <w:sz w:val="8"/>
          <w:szCs w:val="8"/>
        </w:rPr>
      </w:pPr>
    </w:p>
    <w:p w14:paraId="5D1BFAEB" w14:textId="062BFC0C" w:rsidR="00F73DA3" w:rsidRPr="0003288D" w:rsidRDefault="007521D2" w:rsidP="006500F1">
      <w:pPr>
        <w:pStyle w:val="Nessunaspaziatura"/>
        <w:numPr>
          <w:ilvl w:val="0"/>
          <w:numId w:val="61"/>
        </w:numPr>
        <w:ind w:left="426" w:hanging="426"/>
        <w:jc w:val="both"/>
        <w:rPr>
          <w:rFonts w:asciiTheme="majorHAnsi" w:hAnsiTheme="majorHAnsi" w:cstheme="majorHAnsi"/>
          <w:color w:val="000000" w:themeColor="text1"/>
        </w:rPr>
      </w:pPr>
      <w:r w:rsidRPr="0003288D">
        <w:rPr>
          <w:rFonts w:asciiTheme="majorHAnsi" w:hAnsiTheme="majorHAnsi" w:cstheme="majorHAnsi"/>
          <w:color w:val="000000" w:themeColor="text1"/>
        </w:rPr>
        <w:t>Circolari: fascicolo annuale per attività</w:t>
      </w:r>
    </w:p>
    <w:p w14:paraId="54C0C55E" w14:textId="77777777" w:rsidR="00B06C26" w:rsidRPr="0003288D" w:rsidRDefault="00B06C26" w:rsidP="00F73DA3">
      <w:pPr>
        <w:pStyle w:val="Nessunaspaziatura"/>
        <w:jc w:val="both"/>
        <w:rPr>
          <w:rFonts w:asciiTheme="majorHAnsi" w:hAnsiTheme="majorHAnsi" w:cstheme="majorHAnsi"/>
          <w:bCs/>
          <w:sz w:val="8"/>
          <w:szCs w:val="8"/>
        </w:rPr>
      </w:pPr>
    </w:p>
    <w:p w14:paraId="0FBAE46C" w14:textId="28AF8F55" w:rsidR="00E72622" w:rsidRPr="0003288D" w:rsidRDefault="003166D4" w:rsidP="006500F1">
      <w:pPr>
        <w:pStyle w:val="Nessunaspaziatura"/>
        <w:numPr>
          <w:ilvl w:val="0"/>
          <w:numId w:val="61"/>
        </w:numPr>
        <w:ind w:left="426" w:hanging="426"/>
        <w:jc w:val="both"/>
        <w:rPr>
          <w:rFonts w:asciiTheme="majorHAnsi" w:hAnsiTheme="majorHAnsi" w:cstheme="majorHAnsi"/>
          <w:color w:val="000000" w:themeColor="text1"/>
        </w:rPr>
      </w:pPr>
      <w:r w:rsidRPr="0003288D">
        <w:rPr>
          <w:rFonts w:asciiTheme="majorHAnsi" w:hAnsiTheme="majorHAnsi" w:cstheme="majorHAnsi"/>
          <w:bCs/>
        </w:rPr>
        <w:t xml:space="preserve">Note Aifa: </w:t>
      </w:r>
      <w:r w:rsidR="007521D2" w:rsidRPr="0003288D">
        <w:rPr>
          <w:rFonts w:asciiTheme="majorHAnsi" w:hAnsiTheme="majorHAnsi" w:cstheme="majorHAnsi"/>
          <w:bCs/>
        </w:rPr>
        <w:t xml:space="preserve">un </w:t>
      </w:r>
      <w:r w:rsidR="00855609" w:rsidRPr="0003288D">
        <w:rPr>
          <w:rFonts w:asciiTheme="majorHAnsi" w:hAnsiTheme="majorHAnsi" w:cstheme="majorHAnsi"/>
          <w:bCs/>
        </w:rPr>
        <w:t xml:space="preserve">fascicolo </w:t>
      </w:r>
      <w:r w:rsidR="00380F1E" w:rsidRPr="0003288D">
        <w:rPr>
          <w:rFonts w:asciiTheme="majorHAnsi" w:hAnsiTheme="majorHAnsi" w:cstheme="majorHAnsi"/>
          <w:bCs/>
        </w:rPr>
        <w:t xml:space="preserve">per </w:t>
      </w:r>
      <w:r w:rsidR="007521D2" w:rsidRPr="0003288D">
        <w:rPr>
          <w:rFonts w:asciiTheme="majorHAnsi" w:hAnsiTheme="majorHAnsi" w:cstheme="majorHAnsi"/>
          <w:bCs/>
        </w:rPr>
        <w:t xml:space="preserve">ciascun affare </w:t>
      </w:r>
    </w:p>
    <w:p w14:paraId="25CFD449" w14:textId="361D10BF" w:rsidR="00B06C26" w:rsidRDefault="00B06C26" w:rsidP="00F73DA3">
      <w:pPr>
        <w:pStyle w:val="Nessunaspaziatura"/>
        <w:jc w:val="both"/>
        <w:rPr>
          <w:b/>
          <w:sz w:val="8"/>
          <w:szCs w:val="8"/>
        </w:rPr>
      </w:pPr>
    </w:p>
    <w:p w14:paraId="31EF0302" w14:textId="77777777" w:rsidR="00B949D9" w:rsidRPr="00187AB6" w:rsidRDefault="00B949D9" w:rsidP="00F73DA3">
      <w:pPr>
        <w:pStyle w:val="Nessunaspaziatura"/>
        <w:jc w:val="both"/>
        <w:rPr>
          <w:b/>
          <w:sz w:val="8"/>
          <w:szCs w:val="8"/>
        </w:rPr>
      </w:pPr>
    </w:p>
    <w:p w14:paraId="76461F0A" w14:textId="6D674043" w:rsidR="0003288D" w:rsidRPr="00AE14A3" w:rsidRDefault="00E72622" w:rsidP="00AE14A3">
      <w:pPr>
        <w:pStyle w:val="Titolo3"/>
        <w:rPr>
          <w:b/>
          <w:bCs/>
          <w:sz w:val="22"/>
          <w:szCs w:val="22"/>
        </w:rPr>
      </w:pPr>
      <w:bookmarkStart w:id="9" w:name="_Toc20151383"/>
      <w:r w:rsidRPr="001D60E5">
        <w:rPr>
          <w:b/>
          <w:bCs/>
          <w:sz w:val="22"/>
          <w:szCs w:val="22"/>
        </w:rPr>
        <w:t>2.1.2 Pianificazione e programmazione</w:t>
      </w:r>
      <w:bookmarkEnd w:id="9"/>
    </w:p>
    <w:p w14:paraId="4B52927C" w14:textId="3D0891F9" w:rsidR="002C166F" w:rsidRPr="0003288D" w:rsidRDefault="008B1CEB" w:rsidP="006500F1">
      <w:pPr>
        <w:pStyle w:val="Nessunaspaziatura"/>
        <w:numPr>
          <w:ilvl w:val="0"/>
          <w:numId w:val="62"/>
        </w:numPr>
        <w:ind w:left="426" w:hanging="426"/>
        <w:jc w:val="both"/>
        <w:rPr>
          <w:rFonts w:asciiTheme="majorHAnsi" w:hAnsiTheme="majorHAnsi" w:cstheme="majorHAnsi"/>
        </w:rPr>
      </w:pPr>
      <w:r w:rsidRPr="0003288D">
        <w:rPr>
          <w:rFonts w:asciiTheme="majorHAnsi" w:hAnsiTheme="majorHAnsi" w:cstheme="majorHAnsi"/>
        </w:rPr>
        <w:t xml:space="preserve">Documenti di pianificazione </w:t>
      </w:r>
      <w:r w:rsidR="00F73DA3" w:rsidRPr="0003288D">
        <w:rPr>
          <w:rFonts w:asciiTheme="majorHAnsi" w:hAnsiTheme="majorHAnsi" w:cstheme="majorHAnsi"/>
        </w:rPr>
        <w:t xml:space="preserve">e programmazione </w:t>
      </w:r>
      <w:r w:rsidRPr="0003288D">
        <w:rPr>
          <w:rFonts w:asciiTheme="majorHAnsi" w:hAnsiTheme="majorHAnsi" w:cstheme="majorHAnsi"/>
        </w:rPr>
        <w:t>annuali e pluriennali (p</w:t>
      </w:r>
      <w:r w:rsidR="002C166F" w:rsidRPr="0003288D">
        <w:rPr>
          <w:rFonts w:asciiTheme="majorHAnsi" w:hAnsiTheme="majorHAnsi" w:cstheme="majorHAnsi"/>
        </w:rPr>
        <w:t>iano annuale delle attività</w:t>
      </w:r>
      <w:r w:rsidRPr="0003288D">
        <w:rPr>
          <w:rFonts w:asciiTheme="majorHAnsi" w:hAnsiTheme="majorHAnsi" w:cstheme="majorHAnsi"/>
        </w:rPr>
        <w:t>, piano triennale delle attività, piano triennale della prevenzione della corruzione e della trasparenza, programma annuale degli audit</w:t>
      </w:r>
      <w:r w:rsidR="00DE641A" w:rsidRPr="0003288D">
        <w:rPr>
          <w:rFonts w:asciiTheme="majorHAnsi" w:hAnsiTheme="majorHAnsi" w:cstheme="majorHAnsi"/>
        </w:rPr>
        <w:t>, piano della performance ecc.</w:t>
      </w:r>
      <w:r w:rsidRPr="0003288D">
        <w:rPr>
          <w:rFonts w:asciiTheme="majorHAnsi" w:hAnsiTheme="majorHAnsi" w:cstheme="majorHAnsi"/>
        </w:rPr>
        <w:t>)</w:t>
      </w:r>
      <w:r w:rsidR="002C166F" w:rsidRPr="0003288D">
        <w:rPr>
          <w:rFonts w:asciiTheme="majorHAnsi" w:hAnsiTheme="majorHAnsi" w:cstheme="majorHAnsi"/>
        </w:rPr>
        <w:t xml:space="preserve">: </w:t>
      </w:r>
      <w:r w:rsidR="00F73DA3" w:rsidRPr="0003288D">
        <w:rPr>
          <w:rFonts w:asciiTheme="majorHAnsi" w:hAnsiTheme="majorHAnsi" w:cstheme="majorHAnsi"/>
        </w:rPr>
        <w:t xml:space="preserve">un </w:t>
      </w:r>
      <w:r w:rsidR="002C166F" w:rsidRPr="0003288D">
        <w:rPr>
          <w:rFonts w:asciiTheme="majorHAnsi" w:hAnsiTheme="majorHAnsi" w:cstheme="majorHAnsi"/>
        </w:rPr>
        <w:t xml:space="preserve">fascicolo </w:t>
      </w:r>
      <w:r w:rsidRPr="0003288D">
        <w:rPr>
          <w:rFonts w:asciiTheme="majorHAnsi" w:hAnsiTheme="majorHAnsi" w:cstheme="majorHAnsi"/>
        </w:rPr>
        <w:t xml:space="preserve">per </w:t>
      </w:r>
      <w:r w:rsidR="00F73DA3" w:rsidRPr="0003288D">
        <w:rPr>
          <w:rFonts w:asciiTheme="majorHAnsi" w:hAnsiTheme="majorHAnsi" w:cstheme="majorHAnsi"/>
        </w:rPr>
        <w:t xml:space="preserve">ciascun documento </w:t>
      </w:r>
      <w:r w:rsidR="0086455F" w:rsidRPr="0003288D">
        <w:rPr>
          <w:rFonts w:asciiTheme="majorHAnsi" w:hAnsiTheme="majorHAnsi" w:cstheme="majorHAnsi"/>
        </w:rPr>
        <w:t xml:space="preserve">di pianificazione (fascicolo per </w:t>
      </w:r>
      <w:r w:rsidRPr="0003288D">
        <w:rPr>
          <w:rFonts w:asciiTheme="majorHAnsi" w:hAnsiTheme="majorHAnsi" w:cstheme="majorHAnsi"/>
        </w:rPr>
        <w:t>affare</w:t>
      </w:r>
      <w:r w:rsidR="0086455F" w:rsidRPr="0003288D">
        <w:rPr>
          <w:rFonts w:asciiTheme="majorHAnsi" w:hAnsiTheme="majorHAnsi" w:cstheme="majorHAnsi"/>
        </w:rPr>
        <w:t>)</w:t>
      </w:r>
    </w:p>
    <w:p w14:paraId="2123A7EA" w14:textId="0A56C3C8" w:rsidR="002C166F" w:rsidRPr="0003288D" w:rsidRDefault="002C166F" w:rsidP="0086455F">
      <w:pPr>
        <w:pStyle w:val="Nessunaspaziatura"/>
        <w:jc w:val="both"/>
        <w:rPr>
          <w:rFonts w:asciiTheme="majorHAnsi" w:hAnsiTheme="majorHAnsi" w:cstheme="majorHAnsi"/>
          <w:b/>
          <w:sz w:val="8"/>
          <w:szCs w:val="8"/>
        </w:rPr>
      </w:pPr>
    </w:p>
    <w:p w14:paraId="3DA18288" w14:textId="77777777" w:rsidR="00B96453" w:rsidRPr="0003288D" w:rsidRDefault="00B96453" w:rsidP="0086455F">
      <w:pPr>
        <w:pStyle w:val="Nessunaspaziatura"/>
        <w:jc w:val="both"/>
        <w:rPr>
          <w:rFonts w:asciiTheme="majorHAnsi" w:hAnsiTheme="majorHAnsi" w:cstheme="majorHAnsi"/>
          <w:b/>
          <w:sz w:val="8"/>
          <w:szCs w:val="8"/>
        </w:rPr>
      </w:pPr>
    </w:p>
    <w:p w14:paraId="396D571D" w14:textId="50A1625E" w:rsidR="00855609" w:rsidRPr="0003288D" w:rsidRDefault="00855609" w:rsidP="00250CFA">
      <w:pPr>
        <w:pStyle w:val="Nessunaspaziatura"/>
        <w:ind w:left="720"/>
        <w:jc w:val="both"/>
        <w:rPr>
          <w:rFonts w:asciiTheme="majorHAnsi" w:hAnsiTheme="majorHAnsi" w:cstheme="majorHAnsi"/>
          <w:b/>
          <w:sz w:val="8"/>
          <w:szCs w:val="8"/>
        </w:rPr>
      </w:pPr>
    </w:p>
    <w:p w14:paraId="5A47886A" w14:textId="77777777" w:rsidR="00B949D9" w:rsidRPr="00855609" w:rsidRDefault="00B949D9" w:rsidP="00B949D9">
      <w:pPr>
        <w:pStyle w:val="Nessunaspaziatura"/>
        <w:pBdr>
          <w:bottom w:val="single" w:sz="4" w:space="1" w:color="auto"/>
        </w:pBdr>
        <w:jc w:val="both"/>
        <w:rPr>
          <w:b/>
          <w:sz w:val="8"/>
          <w:szCs w:val="8"/>
        </w:rPr>
      </w:pPr>
    </w:p>
    <w:p w14:paraId="4D8B1629" w14:textId="263F44B8" w:rsidR="0086455F" w:rsidRPr="0003288D" w:rsidRDefault="00AD7DD1" w:rsidP="0086455F">
      <w:pPr>
        <w:pStyle w:val="Titolo2"/>
        <w:jc w:val="right"/>
        <w:rPr>
          <w:b/>
          <w:bCs/>
          <w:color w:val="auto"/>
          <w:sz w:val="22"/>
          <w:szCs w:val="22"/>
        </w:rPr>
      </w:pPr>
      <w:bookmarkStart w:id="10" w:name="_Toc20151384"/>
      <w:r w:rsidRPr="0003288D">
        <w:rPr>
          <w:b/>
          <w:bCs/>
          <w:color w:val="auto"/>
          <w:sz w:val="22"/>
          <w:szCs w:val="22"/>
        </w:rPr>
        <w:t>2.2 Organizzazione</w:t>
      </w:r>
      <w:r w:rsidR="00150250" w:rsidRPr="0003288D">
        <w:rPr>
          <w:b/>
          <w:bCs/>
          <w:color w:val="auto"/>
          <w:sz w:val="22"/>
          <w:szCs w:val="22"/>
        </w:rPr>
        <w:t>, ordinamento</w:t>
      </w:r>
      <w:r w:rsidR="0086455F" w:rsidRPr="0003288D">
        <w:rPr>
          <w:b/>
          <w:bCs/>
          <w:color w:val="auto"/>
          <w:sz w:val="22"/>
          <w:szCs w:val="22"/>
        </w:rPr>
        <w:t xml:space="preserve"> </w:t>
      </w:r>
      <w:r w:rsidR="00150250" w:rsidRPr="0003288D">
        <w:rPr>
          <w:b/>
          <w:bCs/>
          <w:color w:val="auto"/>
          <w:sz w:val="22"/>
          <w:szCs w:val="22"/>
        </w:rPr>
        <w:t>degli Uffici</w:t>
      </w:r>
      <w:bookmarkEnd w:id="10"/>
    </w:p>
    <w:p w14:paraId="4EE53313" w14:textId="66A0A967" w:rsidR="00AD7DD1" w:rsidRPr="0003288D" w:rsidRDefault="00AD7DD1" w:rsidP="0086455F">
      <w:pPr>
        <w:pStyle w:val="Titolo2"/>
        <w:jc w:val="right"/>
        <w:rPr>
          <w:b/>
          <w:bCs/>
          <w:color w:val="auto"/>
          <w:sz w:val="22"/>
          <w:szCs w:val="22"/>
        </w:rPr>
      </w:pPr>
      <w:r w:rsidRPr="0003288D">
        <w:rPr>
          <w:b/>
          <w:bCs/>
          <w:color w:val="auto"/>
          <w:sz w:val="22"/>
          <w:szCs w:val="22"/>
        </w:rPr>
        <w:t xml:space="preserve"> </w:t>
      </w:r>
      <w:bookmarkStart w:id="11" w:name="_Toc20150802"/>
      <w:bookmarkStart w:id="12" w:name="_Toc20151385"/>
      <w:r w:rsidRPr="0003288D">
        <w:rPr>
          <w:b/>
          <w:bCs/>
          <w:color w:val="auto"/>
          <w:sz w:val="22"/>
          <w:szCs w:val="22"/>
        </w:rPr>
        <w:t>e coordinamento</w:t>
      </w:r>
      <w:bookmarkEnd w:id="11"/>
      <w:bookmarkEnd w:id="12"/>
      <w:r w:rsidR="001E6998" w:rsidRPr="0003288D">
        <w:rPr>
          <w:b/>
          <w:bCs/>
          <w:color w:val="auto"/>
          <w:sz w:val="22"/>
          <w:szCs w:val="22"/>
        </w:rPr>
        <w:t xml:space="preserve"> </w:t>
      </w:r>
    </w:p>
    <w:p w14:paraId="27BAE8E1" w14:textId="77777777" w:rsidR="003166D4" w:rsidRPr="003166D4" w:rsidRDefault="003166D4" w:rsidP="0003288D">
      <w:pPr>
        <w:pStyle w:val="Nessunaspaziatura"/>
        <w:jc w:val="both"/>
        <w:rPr>
          <w:b/>
          <w:sz w:val="8"/>
          <w:szCs w:val="8"/>
        </w:rPr>
      </w:pPr>
    </w:p>
    <w:p w14:paraId="12CC3F0B" w14:textId="63137201" w:rsidR="0003288D" w:rsidRPr="001D60E5" w:rsidRDefault="00AD7DD1" w:rsidP="001D60E5">
      <w:pPr>
        <w:pStyle w:val="Titolo2"/>
        <w:rPr>
          <w:b/>
          <w:bCs/>
          <w:color w:val="0D5672" w:themeColor="accent1" w:themeShade="80"/>
          <w:sz w:val="22"/>
          <w:szCs w:val="22"/>
        </w:rPr>
      </w:pPr>
      <w:bookmarkStart w:id="13" w:name="_Toc20150803"/>
      <w:bookmarkStart w:id="14" w:name="_Toc20151386"/>
      <w:r w:rsidRPr="001D60E5">
        <w:rPr>
          <w:b/>
          <w:bCs/>
          <w:color w:val="0D5672" w:themeColor="accent1" w:themeShade="80"/>
          <w:sz w:val="22"/>
          <w:szCs w:val="22"/>
        </w:rPr>
        <w:t>2.2.1</w:t>
      </w:r>
      <w:r w:rsidR="008B1CEB" w:rsidRPr="001D60E5">
        <w:rPr>
          <w:b/>
          <w:bCs/>
          <w:color w:val="0D5672" w:themeColor="accent1" w:themeShade="80"/>
          <w:sz w:val="22"/>
          <w:szCs w:val="22"/>
        </w:rPr>
        <w:t xml:space="preserve"> </w:t>
      </w:r>
      <w:r w:rsidR="00B96453" w:rsidRPr="001D60E5">
        <w:rPr>
          <w:b/>
          <w:bCs/>
          <w:color w:val="0D5672" w:themeColor="accent1" w:themeShade="80"/>
          <w:sz w:val="22"/>
          <w:szCs w:val="22"/>
        </w:rPr>
        <w:t>Organizzazione interna, gestione dei servizi e del personale</w:t>
      </w:r>
      <w:bookmarkEnd w:id="13"/>
      <w:bookmarkEnd w:id="14"/>
    </w:p>
    <w:p w14:paraId="42730AF3" w14:textId="4FD7FE34" w:rsidR="00250CFA" w:rsidRPr="0003288D" w:rsidRDefault="00250CFA" w:rsidP="006500F1">
      <w:pPr>
        <w:pStyle w:val="Nessunaspaziatura"/>
        <w:numPr>
          <w:ilvl w:val="0"/>
          <w:numId w:val="62"/>
        </w:numPr>
        <w:ind w:left="426" w:hanging="426"/>
        <w:rPr>
          <w:rFonts w:asciiTheme="majorHAnsi" w:hAnsiTheme="majorHAnsi" w:cstheme="majorHAnsi"/>
        </w:rPr>
      </w:pPr>
      <w:r w:rsidRPr="0003288D">
        <w:rPr>
          <w:rFonts w:asciiTheme="majorHAnsi" w:hAnsiTheme="majorHAnsi" w:cstheme="majorHAnsi"/>
        </w:rPr>
        <w:t xml:space="preserve">Regolamento </w:t>
      </w:r>
      <w:r w:rsidR="0086455F" w:rsidRPr="0003288D">
        <w:rPr>
          <w:rFonts w:asciiTheme="majorHAnsi" w:hAnsiTheme="majorHAnsi" w:cstheme="majorHAnsi"/>
        </w:rPr>
        <w:t xml:space="preserve">di </w:t>
      </w:r>
      <w:r w:rsidRPr="0003288D">
        <w:rPr>
          <w:rFonts w:asciiTheme="majorHAnsi" w:hAnsiTheme="majorHAnsi" w:cstheme="majorHAnsi"/>
        </w:rPr>
        <w:t>organizzazione e funzionamento</w:t>
      </w:r>
      <w:r w:rsidR="00B96453" w:rsidRPr="0003288D">
        <w:rPr>
          <w:rFonts w:asciiTheme="majorHAnsi" w:hAnsiTheme="majorHAnsi" w:cstheme="majorHAnsi"/>
        </w:rPr>
        <w:t xml:space="preserve"> del personale Aifa</w:t>
      </w:r>
      <w:r w:rsidRPr="0003288D">
        <w:rPr>
          <w:rFonts w:asciiTheme="majorHAnsi" w:hAnsiTheme="majorHAnsi" w:cstheme="majorHAnsi"/>
        </w:rPr>
        <w:t>: fascicolo per affare</w:t>
      </w:r>
    </w:p>
    <w:p w14:paraId="121FFDEF" w14:textId="77777777" w:rsidR="00250CFA" w:rsidRPr="0003288D" w:rsidRDefault="00250CFA" w:rsidP="0086455F">
      <w:pPr>
        <w:pStyle w:val="Nessunaspaziatura"/>
        <w:ind w:left="426" w:hanging="426"/>
        <w:jc w:val="both"/>
        <w:rPr>
          <w:rFonts w:asciiTheme="majorHAnsi" w:hAnsiTheme="majorHAnsi" w:cstheme="majorHAnsi"/>
          <w:sz w:val="8"/>
          <w:szCs w:val="8"/>
        </w:rPr>
      </w:pPr>
    </w:p>
    <w:p w14:paraId="6727DE92" w14:textId="1F3B5686" w:rsidR="00AD7DD1" w:rsidRPr="0003288D" w:rsidRDefault="00AD7DD1" w:rsidP="006500F1">
      <w:pPr>
        <w:pStyle w:val="Nessunaspaziatura"/>
        <w:numPr>
          <w:ilvl w:val="0"/>
          <w:numId w:val="63"/>
        </w:numPr>
        <w:ind w:left="426" w:hanging="426"/>
        <w:jc w:val="both"/>
        <w:rPr>
          <w:rFonts w:asciiTheme="majorHAnsi" w:hAnsiTheme="majorHAnsi" w:cstheme="majorHAnsi"/>
        </w:rPr>
      </w:pPr>
      <w:r w:rsidRPr="0003288D">
        <w:rPr>
          <w:rFonts w:asciiTheme="majorHAnsi" w:hAnsiTheme="majorHAnsi" w:cstheme="majorHAnsi"/>
        </w:rPr>
        <w:t xml:space="preserve">Organigramma: </w:t>
      </w:r>
      <w:r w:rsidR="001D2FF2" w:rsidRPr="0003288D">
        <w:rPr>
          <w:rFonts w:asciiTheme="majorHAnsi" w:hAnsiTheme="majorHAnsi" w:cstheme="majorHAnsi"/>
        </w:rPr>
        <w:t>un fascicolo per ciascuna definizione dell’organigramma</w:t>
      </w:r>
    </w:p>
    <w:p w14:paraId="0ABE4330" w14:textId="77777777" w:rsidR="00B06C26" w:rsidRPr="0003288D" w:rsidRDefault="00B06C26" w:rsidP="0086455F">
      <w:pPr>
        <w:pStyle w:val="Nessunaspaziatura"/>
        <w:ind w:left="426" w:hanging="426"/>
        <w:jc w:val="both"/>
        <w:rPr>
          <w:rFonts w:asciiTheme="majorHAnsi" w:hAnsiTheme="majorHAnsi" w:cstheme="majorHAnsi"/>
          <w:sz w:val="8"/>
          <w:szCs w:val="8"/>
        </w:rPr>
      </w:pPr>
    </w:p>
    <w:p w14:paraId="4202309B" w14:textId="40245072" w:rsidR="001D2FF2" w:rsidRPr="0003288D" w:rsidRDefault="001D2FF2" w:rsidP="006500F1">
      <w:pPr>
        <w:pStyle w:val="Nessunaspaziatura"/>
        <w:numPr>
          <w:ilvl w:val="0"/>
          <w:numId w:val="63"/>
        </w:numPr>
        <w:ind w:left="426" w:hanging="426"/>
        <w:jc w:val="both"/>
        <w:rPr>
          <w:rFonts w:asciiTheme="majorHAnsi" w:hAnsiTheme="majorHAnsi" w:cstheme="majorHAnsi"/>
        </w:rPr>
      </w:pPr>
      <w:r w:rsidRPr="0003288D">
        <w:rPr>
          <w:rFonts w:asciiTheme="majorHAnsi" w:hAnsiTheme="majorHAnsi" w:cstheme="majorHAnsi"/>
        </w:rPr>
        <w:t>Attribuzione di competenze agli Uffici: fascicolo annuale per attività</w:t>
      </w:r>
    </w:p>
    <w:p w14:paraId="4C2EEE3E" w14:textId="77777777" w:rsidR="00B06C26" w:rsidRPr="0003288D" w:rsidRDefault="00B06C26" w:rsidP="0086455F">
      <w:pPr>
        <w:pStyle w:val="Nessunaspaziatura"/>
        <w:ind w:left="426" w:hanging="426"/>
        <w:jc w:val="both"/>
        <w:rPr>
          <w:rFonts w:asciiTheme="majorHAnsi" w:hAnsiTheme="majorHAnsi" w:cstheme="majorHAnsi"/>
          <w:sz w:val="8"/>
          <w:szCs w:val="8"/>
        </w:rPr>
      </w:pPr>
    </w:p>
    <w:p w14:paraId="3BE0F175" w14:textId="473D0EBA" w:rsidR="00AD7DD1" w:rsidRPr="0003288D" w:rsidRDefault="00AD7DD1" w:rsidP="006500F1">
      <w:pPr>
        <w:pStyle w:val="Nessunaspaziatura"/>
        <w:numPr>
          <w:ilvl w:val="0"/>
          <w:numId w:val="63"/>
        </w:numPr>
        <w:ind w:left="426" w:hanging="426"/>
        <w:jc w:val="both"/>
        <w:rPr>
          <w:rFonts w:asciiTheme="majorHAnsi" w:hAnsiTheme="majorHAnsi" w:cstheme="majorHAnsi"/>
        </w:rPr>
      </w:pPr>
      <w:r w:rsidRPr="0003288D">
        <w:rPr>
          <w:rFonts w:asciiTheme="majorHAnsi" w:hAnsiTheme="majorHAnsi" w:cstheme="majorHAnsi"/>
        </w:rPr>
        <w:t>Dotazione organica: fascicolo annuale per attività</w:t>
      </w:r>
    </w:p>
    <w:p w14:paraId="0C6AE1D8" w14:textId="77777777" w:rsidR="00B06C26" w:rsidRPr="0003288D" w:rsidRDefault="00B06C26" w:rsidP="0086455F">
      <w:pPr>
        <w:pStyle w:val="Nessunaspaziatura"/>
        <w:ind w:left="426" w:hanging="426"/>
        <w:jc w:val="both"/>
        <w:rPr>
          <w:rFonts w:asciiTheme="majorHAnsi" w:hAnsiTheme="majorHAnsi" w:cstheme="majorHAnsi"/>
          <w:sz w:val="8"/>
          <w:szCs w:val="8"/>
        </w:rPr>
      </w:pPr>
    </w:p>
    <w:p w14:paraId="0A3FF9AB" w14:textId="34D2AC6B" w:rsidR="00AD7DD1" w:rsidRPr="0003288D" w:rsidRDefault="00AD7DD1" w:rsidP="006500F1">
      <w:pPr>
        <w:pStyle w:val="Nessunaspaziatura"/>
        <w:numPr>
          <w:ilvl w:val="0"/>
          <w:numId w:val="63"/>
        </w:numPr>
        <w:ind w:left="426" w:hanging="426"/>
        <w:jc w:val="both"/>
        <w:rPr>
          <w:rFonts w:asciiTheme="majorHAnsi" w:hAnsiTheme="majorHAnsi" w:cstheme="majorHAnsi"/>
        </w:rPr>
      </w:pPr>
      <w:r w:rsidRPr="0003288D">
        <w:rPr>
          <w:rFonts w:asciiTheme="majorHAnsi" w:hAnsiTheme="majorHAnsi" w:cstheme="majorHAnsi"/>
        </w:rPr>
        <w:t>Variazioni organizzazione interna: fascicolo annuale per attività</w:t>
      </w:r>
    </w:p>
    <w:p w14:paraId="112D629C" w14:textId="77777777" w:rsidR="00B06C26" w:rsidRPr="0003288D" w:rsidRDefault="00B06C26" w:rsidP="0086455F">
      <w:pPr>
        <w:pStyle w:val="Nessunaspaziatura"/>
        <w:ind w:left="426" w:hanging="426"/>
        <w:jc w:val="both"/>
        <w:rPr>
          <w:rFonts w:asciiTheme="majorHAnsi" w:hAnsiTheme="majorHAnsi" w:cstheme="majorHAnsi"/>
          <w:sz w:val="8"/>
          <w:szCs w:val="8"/>
        </w:rPr>
      </w:pPr>
    </w:p>
    <w:p w14:paraId="7DC92816" w14:textId="44BA9F50" w:rsidR="00855609" w:rsidRPr="0003288D" w:rsidRDefault="001B4F97" w:rsidP="006500F1">
      <w:pPr>
        <w:pStyle w:val="Nessunaspaziatura"/>
        <w:numPr>
          <w:ilvl w:val="0"/>
          <w:numId w:val="63"/>
        </w:numPr>
        <w:ind w:left="426" w:hanging="426"/>
        <w:jc w:val="both"/>
        <w:rPr>
          <w:rFonts w:asciiTheme="majorHAnsi" w:hAnsiTheme="majorHAnsi" w:cstheme="majorHAnsi"/>
        </w:rPr>
      </w:pPr>
      <w:r w:rsidRPr="0003288D">
        <w:rPr>
          <w:rFonts w:asciiTheme="majorHAnsi" w:hAnsiTheme="majorHAnsi" w:cstheme="majorHAnsi"/>
        </w:rPr>
        <w:t>Ordini di servizio</w:t>
      </w:r>
      <w:r w:rsidR="001D2FF2" w:rsidRPr="0003288D">
        <w:rPr>
          <w:rFonts w:asciiTheme="majorHAnsi" w:hAnsiTheme="majorHAnsi" w:cstheme="majorHAnsi"/>
        </w:rPr>
        <w:t xml:space="preserve"> collettivi</w:t>
      </w:r>
      <w:r w:rsidRPr="0003288D">
        <w:rPr>
          <w:rFonts w:asciiTheme="majorHAnsi" w:hAnsiTheme="majorHAnsi" w:cstheme="majorHAnsi"/>
        </w:rPr>
        <w:t>: fascicolo annuale per attività, eventualmente organizzato in sottofascicoli mensili</w:t>
      </w:r>
      <w:r w:rsidR="00150250" w:rsidRPr="0003288D">
        <w:rPr>
          <w:rFonts w:asciiTheme="majorHAnsi" w:hAnsiTheme="majorHAnsi" w:cstheme="majorHAnsi"/>
        </w:rPr>
        <w:t xml:space="preserve"> </w:t>
      </w:r>
      <w:r w:rsidR="001D2FF2" w:rsidRPr="0003288D">
        <w:rPr>
          <w:rFonts w:asciiTheme="majorHAnsi" w:hAnsiTheme="majorHAnsi" w:cstheme="majorHAnsi"/>
        </w:rPr>
        <w:t xml:space="preserve"> </w:t>
      </w:r>
    </w:p>
    <w:p w14:paraId="61908FB2" w14:textId="39E8320A" w:rsidR="00B06C26" w:rsidRPr="0003288D" w:rsidRDefault="00B06C26" w:rsidP="0086455F">
      <w:pPr>
        <w:pStyle w:val="Nessunaspaziatura"/>
        <w:ind w:left="426" w:hanging="426"/>
        <w:jc w:val="both"/>
        <w:rPr>
          <w:rFonts w:asciiTheme="majorHAnsi" w:hAnsiTheme="majorHAnsi" w:cstheme="majorHAnsi"/>
          <w:sz w:val="8"/>
          <w:szCs w:val="8"/>
        </w:rPr>
      </w:pPr>
    </w:p>
    <w:p w14:paraId="1BD47AB5" w14:textId="77777777" w:rsidR="001E6998" w:rsidRPr="0003288D" w:rsidRDefault="001E6998" w:rsidP="0086455F">
      <w:pPr>
        <w:pStyle w:val="Nessunaspaziatura"/>
        <w:jc w:val="both"/>
        <w:rPr>
          <w:rFonts w:asciiTheme="majorHAnsi" w:hAnsiTheme="majorHAnsi" w:cstheme="majorHAnsi"/>
          <w:sz w:val="8"/>
          <w:szCs w:val="8"/>
        </w:rPr>
      </w:pPr>
    </w:p>
    <w:p w14:paraId="06C43AFB" w14:textId="6BA2A762" w:rsidR="002C166F" w:rsidRPr="00D46836" w:rsidRDefault="00855609" w:rsidP="0086455F">
      <w:pPr>
        <w:pStyle w:val="Nessunaspaziatura"/>
        <w:jc w:val="both"/>
        <w:rPr>
          <w:rFonts w:asciiTheme="majorHAnsi" w:hAnsiTheme="majorHAnsi" w:cstheme="majorHAnsi"/>
        </w:rPr>
      </w:pPr>
      <w:r w:rsidRPr="0003288D">
        <w:rPr>
          <w:rFonts w:asciiTheme="majorHAnsi" w:hAnsiTheme="majorHAnsi" w:cstheme="majorHAnsi"/>
        </w:rPr>
        <w:t xml:space="preserve">NB.: </w:t>
      </w:r>
      <w:r w:rsidR="008B1CEB" w:rsidRPr="0003288D">
        <w:rPr>
          <w:rFonts w:asciiTheme="majorHAnsi" w:hAnsiTheme="majorHAnsi" w:cstheme="majorHAnsi"/>
          <w:u w:val="single"/>
        </w:rPr>
        <w:t>G</w:t>
      </w:r>
      <w:r w:rsidR="001D2FF2" w:rsidRPr="0003288D">
        <w:rPr>
          <w:rFonts w:asciiTheme="majorHAnsi" w:hAnsiTheme="majorHAnsi" w:cstheme="majorHAnsi"/>
          <w:u w:val="single"/>
        </w:rPr>
        <w:t>li ordini di servizio individuali</w:t>
      </w:r>
      <w:r w:rsidR="001D2FF2" w:rsidRPr="0003288D">
        <w:rPr>
          <w:rFonts w:asciiTheme="majorHAnsi" w:hAnsiTheme="majorHAnsi" w:cstheme="majorHAnsi"/>
        </w:rPr>
        <w:t xml:space="preserve"> si classificano al </w:t>
      </w:r>
      <w:r w:rsidR="008B1CEB" w:rsidRPr="0003288D">
        <w:rPr>
          <w:rFonts w:asciiTheme="majorHAnsi" w:hAnsiTheme="majorHAnsi" w:cstheme="majorHAnsi"/>
        </w:rPr>
        <w:t>T</w:t>
      </w:r>
      <w:r w:rsidR="001D2FF2" w:rsidRPr="0003288D">
        <w:rPr>
          <w:rFonts w:asciiTheme="majorHAnsi" w:hAnsiTheme="majorHAnsi" w:cstheme="majorHAnsi"/>
        </w:rPr>
        <w:t xml:space="preserve">itolo </w:t>
      </w:r>
      <w:r w:rsidR="008B1CEB" w:rsidRPr="0003288D">
        <w:rPr>
          <w:rFonts w:asciiTheme="majorHAnsi" w:hAnsiTheme="majorHAnsi" w:cstheme="majorHAnsi"/>
        </w:rPr>
        <w:t xml:space="preserve">8. Gestione delle risorse umane, indice </w:t>
      </w:r>
      <w:r w:rsidR="001D2FF2" w:rsidRPr="0003288D">
        <w:rPr>
          <w:rFonts w:asciiTheme="majorHAnsi" w:hAnsiTheme="majorHAnsi" w:cstheme="majorHAnsi"/>
        </w:rPr>
        <w:t xml:space="preserve">8.4.2 </w:t>
      </w:r>
      <w:r w:rsidRPr="0003288D">
        <w:rPr>
          <w:rFonts w:asciiTheme="majorHAnsi" w:hAnsiTheme="majorHAnsi" w:cstheme="majorHAnsi"/>
        </w:rPr>
        <w:t>e si archiviano nel relativo fascicolo del dipendente</w:t>
      </w:r>
      <w:r w:rsidR="008B1CEB" w:rsidRPr="0003288D">
        <w:rPr>
          <w:rFonts w:asciiTheme="majorHAnsi" w:hAnsiTheme="majorHAnsi" w:cstheme="majorHAnsi"/>
        </w:rPr>
        <w:t>.</w:t>
      </w:r>
    </w:p>
    <w:p w14:paraId="72FA300D" w14:textId="0ED2B1BB" w:rsidR="00B06C26" w:rsidRDefault="00B06C26" w:rsidP="0086455F">
      <w:pPr>
        <w:pStyle w:val="Nessunaspaziatura"/>
        <w:jc w:val="both"/>
        <w:rPr>
          <w:bCs/>
          <w:sz w:val="8"/>
          <w:szCs w:val="8"/>
        </w:rPr>
      </w:pPr>
    </w:p>
    <w:p w14:paraId="43F910E6" w14:textId="77777777" w:rsidR="00B949D9" w:rsidRDefault="00B949D9" w:rsidP="0086455F">
      <w:pPr>
        <w:pStyle w:val="Nessunaspaziatura"/>
        <w:jc w:val="both"/>
        <w:rPr>
          <w:bCs/>
          <w:sz w:val="8"/>
          <w:szCs w:val="8"/>
        </w:rPr>
      </w:pPr>
    </w:p>
    <w:p w14:paraId="69DF93BC" w14:textId="7819820E" w:rsidR="001E6998" w:rsidRPr="001D60E5" w:rsidRDefault="00AD7DD1" w:rsidP="00C75E2C">
      <w:pPr>
        <w:pStyle w:val="Titolo3"/>
        <w:rPr>
          <w:b/>
          <w:bCs/>
          <w:sz w:val="22"/>
          <w:szCs w:val="22"/>
        </w:rPr>
      </w:pPr>
      <w:bookmarkStart w:id="15" w:name="_Toc20150804"/>
      <w:bookmarkStart w:id="16" w:name="_Toc20151387"/>
      <w:r w:rsidRPr="001D60E5">
        <w:rPr>
          <w:b/>
          <w:bCs/>
          <w:sz w:val="22"/>
          <w:szCs w:val="22"/>
        </w:rPr>
        <w:t>2.2.2 Attività di coordinamento</w:t>
      </w:r>
      <w:r w:rsidR="001B4F97" w:rsidRPr="001D60E5">
        <w:rPr>
          <w:b/>
          <w:bCs/>
          <w:sz w:val="22"/>
          <w:szCs w:val="22"/>
        </w:rPr>
        <w:t xml:space="preserve"> </w:t>
      </w:r>
      <w:r w:rsidR="0086455F" w:rsidRPr="001D60E5">
        <w:rPr>
          <w:b/>
          <w:bCs/>
          <w:sz w:val="22"/>
          <w:szCs w:val="22"/>
        </w:rPr>
        <w:t>Uffici</w:t>
      </w:r>
      <w:bookmarkEnd w:id="15"/>
      <w:bookmarkEnd w:id="16"/>
    </w:p>
    <w:p w14:paraId="1FCE1391" w14:textId="5E727E56" w:rsidR="001B4F97" w:rsidRPr="0003288D" w:rsidRDefault="00AD7DD1" w:rsidP="006500F1">
      <w:pPr>
        <w:pStyle w:val="Nessunaspaziatura"/>
        <w:numPr>
          <w:ilvl w:val="0"/>
          <w:numId w:val="64"/>
        </w:numPr>
        <w:ind w:left="426" w:hanging="426"/>
        <w:jc w:val="both"/>
        <w:rPr>
          <w:rFonts w:asciiTheme="majorHAnsi" w:hAnsiTheme="majorHAnsi" w:cstheme="majorHAnsi"/>
          <w:bCs/>
        </w:rPr>
      </w:pPr>
      <w:r w:rsidRPr="0003288D">
        <w:rPr>
          <w:rFonts w:asciiTheme="majorHAnsi" w:hAnsiTheme="majorHAnsi" w:cstheme="majorHAnsi"/>
          <w:bCs/>
        </w:rPr>
        <w:t>Riunioni</w:t>
      </w:r>
      <w:r w:rsidR="00B96453" w:rsidRPr="0003288D">
        <w:rPr>
          <w:rFonts w:asciiTheme="majorHAnsi" w:hAnsiTheme="majorHAnsi" w:cstheme="majorHAnsi"/>
          <w:bCs/>
        </w:rPr>
        <w:t xml:space="preserve"> interne</w:t>
      </w:r>
      <w:r w:rsidR="001B4F97" w:rsidRPr="0003288D">
        <w:rPr>
          <w:rFonts w:asciiTheme="majorHAnsi" w:hAnsiTheme="majorHAnsi" w:cstheme="majorHAnsi"/>
          <w:bCs/>
        </w:rPr>
        <w:t xml:space="preserve">: </w:t>
      </w:r>
      <w:r w:rsidR="00C925A9" w:rsidRPr="0003288D">
        <w:rPr>
          <w:rFonts w:asciiTheme="majorHAnsi" w:hAnsiTheme="majorHAnsi" w:cstheme="majorHAnsi"/>
          <w:bCs/>
        </w:rPr>
        <w:t>fascicolo annuale per attività, eventualmente organizzato in sottofascicoli, uno per ciascuna riunione</w:t>
      </w:r>
    </w:p>
    <w:p w14:paraId="5E70A236" w14:textId="2BBDC73E" w:rsidR="00AD7DD1" w:rsidRDefault="00AD7DD1" w:rsidP="0086455F">
      <w:pPr>
        <w:pStyle w:val="Nessunaspaziatura"/>
        <w:jc w:val="both"/>
        <w:rPr>
          <w:bCs/>
        </w:rPr>
      </w:pPr>
    </w:p>
    <w:p w14:paraId="2A916C5E" w14:textId="27F719A2" w:rsidR="00397326" w:rsidRDefault="00397326" w:rsidP="0086455F">
      <w:pPr>
        <w:pStyle w:val="Nessunaspaziatura"/>
        <w:jc w:val="both"/>
        <w:rPr>
          <w:bCs/>
        </w:rPr>
      </w:pPr>
    </w:p>
    <w:p w14:paraId="4D9F1A44" w14:textId="1AE0F96F" w:rsidR="00397326" w:rsidRDefault="00397326" w:rsidP="00250CFA">
      <w:pPr>
        <w:pStyle w:val="Nessunaspaziatura"/>
        <w:ind w:left="720"/>
        <w:jc w:val="both"/>
        <w:rPr>
          <w:bCs/>
        </w:rPr>
      </w:pPr>
    </w:p>
    <w:p w14:paraId="43CDCDB9" w14:textId="495A1E1B" w:rsidR="001E6998" w:rsidRDefault="001E6998" w:rsidP="00250CFA">
      <w:pPr>
        <w:pStyle w:val="Nessunaspaziatura"/>
        <w:ind w:left="720"/>
        <w:jc w:val="both"/>
        <w:rPr>
          <w:bCs/>
        </w:rPr>
      </w:pPr>
    </w:p>
    <w:p w14:paraId="2141BADE" w14:textId="71AA8DF1" w:rsidR="001E6998" w:rsidRDefault="001E6998" w:rsidP="00250CFA">
      <w:pPr>
        <w:pStyle w:val="Nessunaspaziatura"/>
        <w:ind w:left="720"/>
        <w:jc w:val="both"/>
        <w:rPr>
          <w:bCs/>
        </w:rPr>
      </w:pPr>
    </w:p>
    <w:p w14:paraId="371458B4" w14:textId="229BB880" w:rsidR="001E6998" w:rsidRDefault="001E6998" w:rsidP="00250CFA">
      <w:pPr>
        <w:pStyle w:val="Nessunaspaziatura"/>
        <w:ind w:left="720"/>
        <w:jc w:val="both"/>
        <w:rPr>
          <w:bCs/>
        </w:rPr>
      </w:pPr>
    </w:p>
    <w:p w14:paraId="4B01C870" w14:textId="77777777" w:rsidR="001E6998" w:rsidRDefault="001E6998" w:rsidP="00250CFA">
      <w:pPr>
        <w:pStyle w:val="Nessunaspaziatura"/>
        <w:ind w:left="720"/>
        <w:jc w:val="both"/>
        <w:rPr>
          <w:bCs/>
        </w:rPr>
      </w:pPr>
    </w:p>
    <w:p w14:paraId="5D00A448" w14:textId="1E734489" w:rsidR="008B1CEB" w:rsidRDefault="008B1CEB" w:rsidP="00250CFA">
      <w:pPr>
        <w:pStyle w:val="Nessunaspaziatura"/>
        <w:jc w:val="both"/>
        <w:rPr>
          <w:bCs/>
        </w:rPr>
      </w:pPr>
    </w:p>
    <w:p w14:paraId="4718F910" w14:textId="2417A49E" w:rsidR="001E6998" w:rsidRDefault="001E6998" w:rsidP="00250CFA">
      <w:pPr>
        <w:pStyle w:val="Nessunaspaziatura"/>
        <w:jc w:val="both"/>
        <w:rPr>
          <w:bCs/>
        </w:rPr>
      </w:pPr>
    </w:p>
    <w:p w14:paraId="26023F7E" w14:textId="77777777" w:rsidR="001E6998" w:rsidRDefault="001E6998" w:rsidP="00250CFA">
      <w:pPr>
        <w:pStyle w:val="Nessunaspaziatura"/>
        <w:jc w:val="both"/>
        <w:rPr>
          <w:bCs/>
        </w:rPr>
      </w:pPr>
    </w:p>
    <w:p w14:paraId="4F03B08C" w14:textId="61AC695C" w:rsidR="002C166F" w:rsidRPr="005C730E" w:rsidRDefault="002C166F" w:rsidP="00B949D9">
      <w:pPr>
        <w:pStyle w:val="Titolo1"/>
        <w:pBdr>
          <w:bottom w:val="single" w:sz="4" w:space="1" w:color="auto"/>
        </w:pBdr>
        <w:rPr>
          <w:b/>
          <w:bCs/>
          <w:color w:val="0D5672" w:themeColor="accent1" w:themeShade="80"/>
          <w:sz w:val="24"/>
          <w:szCs w:val="24"/>
        </w:rPr>
      </w:pPr>
      <w:bookmarkStart w:id="17" w:name="_Toc20151388"/>
      <w:r w:rsidRPr="005C730E">
        <w:rPr>
          <w:b/>
          <w:bCs/>
          <w:color w:val="0D5672" w:themeColor="accent1" w:themeShade="80"/>
          <w:sz w:val="24"/>
          <w:szCs w:val="24"/>
        </w:rPr>
        <w:t>3. CONTROLLO INTERNO E ESTERNO</w:t>
      </w:r>
      <w:bookmarkEnd w:id="17"/>
    </w:p>
    <w:p w14:paraId="4B5C0659" w14:textId="7942726E" w:rsidR="00B949D9" w:rsidRPr="00D46836" w:rsidRDefault="0078222B" w:rsidP="00B949D9">
      <w:pPr>
        <w:pStyle w:val="Titolo2"/>
        <w:jc w:val="right"/>
        <w:rPr>
          <w:b/>
          <w:bCs/>
          <w:color w:val="auto"/>
          <w:sz w:val="22"/>
          <w:szCs w:val="22"/>
        </w:rPr>
      </w:pPr>
      <w:bookmarkStart w:id="18" w:name="_Toc20151389"/>
      <w:r w:rsidRPr="00D46836">
        <w:rPr>
          <w:b/>
          <w:bCs/>
          <w:color w:val="auto"/>
          <w:sz w:val="22"/>
          <w:szCs w:val="22"/>
        </w:rPr>
        <w:t>3</w:t>
      </w:r>
      <w:r w:rsidR="00AA59BC" w:rsidRPr="00D46836">
        <w:rPr>
          <w:b/>
          <w:bCs/>
          <w:color w:val="auto"/>
          <w:sz w:val="22"/>
          <w:szCs w:val="22"/>
        </w:rPr>
        <w:t>.</w:t>
      </w:r>
      <w:r w:rsidRPr="00D46836">
        <w:rPr>
          <w:b/>
          <w:bCs/>
          <w:color w:val="auto"/>
          <w:sz w:val="22"/>
          <w:szCs w:val="22"/>
        </w:rPr>
        <w:t>1</w:t>
      </w:r>
      <w:r w:rsidR="00AA59BC" w:rsidRPr="00D46836">
        <w:rPr>
          <w:b/>
          <w:bCs/>
          <w:color w:val="auto"/>
          <w:sz w:val="22"/>
          <w:szCs w:val="22"/>
        </w:rPr>
        <w:t xml:space="preserve"> </w:t>
      </w:r>
      <w:r w:rsidR="002C166F" w:rsidRPr="00D46836">
        <w:rPr>
          <w:b/>
          <w:bCs/>
          <w:color w:val="auto"/>
          <w:sz w:val="22"/>
          <w:szCs w:val="22"/>
        </w:rPr>
        <w:t>Visite ispettive</w:t>
      </w:r>
      <w:bookmarkEnd w:id="18"/>
    </w:p>
    <w:p w14:paraId="247046A2" w14:textId="496B7940" w:rsidR="00D46836" w:rsidRPr="001D60E5" w:rsidRDefault="0078222B" w:rsidP="001D60E5">
      <w:pPr>
        <w:pStyle w:val="Titolo3"/>
        <w:rPr>
          <w:b/>
          <w:bCs/>
          <w:sz w:val="22"/>
          <w:szCs w:val="22"/>
        </w:rPr>
      </w:pPr>
      <w:bookmarkStart w:id="19" w:name="_Toc20151390"/>
      <w:r w:rsidRPr="001D60E5">
        <w:rPr>
          <w:b/>
          <w:bCs/>
          <w:sz w:val="22"/>
          <w:szCs w:val="22"/>
        </w:rPr>
        <w:t>3</w:t>
      </w:r>
      <w:r w:rsidR="00DB4532" w:rsidRPr="001D60E5">
        <w:rPr>
          <w:b/>
          <w:bCs/>
          <w:sz w:val="22"/>
          <w:szCs w:val="22"/>
        </w:rPr>
        <w:t>.</w:t>
      </w:r>
      <w:r w:rsidRPr="001D60E5">
        <w:rPr>
          <w:b/>
          <w:bCs/>
          <w:sz w:val="22"/>
          <w:szCs w:val="22"/>
        </w:rPr>
        <w:t>1</w:t>
      </w:r>
      <w:r w:rsidR="00DB4532" w:rsidRPr="001D60E5">
        <w:rPr>
          <w:b/>
          <w:bCs/>
          <w:sz w:val="22"/>
          <w:szCs w:val="22"/>
        </w:rPr>
        <w:t xml:space="preserve">.1 </w:t>
      </w:r>
      <w:r w:rsidR="002C166F" w:rsidRPr="001D60E5">
        <w:rPr>
          <w:b/>
          <w:bCs/>
          <w:sz w:val="22"/>
          <w:szCs w:val="22"/>
        </w:rPr>
        <w:t>Audit interni</w:t>
      </w:r>
      <w:bookmarkEnd w:id="19"/>
    </w:p>
    <w:p w14:paraId="7C26DE0E" w14:textId="59DC18EB" w:rsidR="00DC313B" w:rsidRPr="00D46836" w:rsidRDefault="0023018E" w:rsidP="006500F1">
      <w:pPr>
        <w:pStyle w:val="Nessunaspaziatura"/>
        <w:numPr>
          <w:ilvl w:val="0"/>
          <w:numId w:val="64"/>
        </w:numPr>
        <w:ind w:left="426" w:hanging="426"/>
        <w:jc w:val="both"/>
        <w:rPr>
          <w:rFonts w:asciiTheme="majorHAnsi" w:hAnsiTheme="majorHAnsi" w:cstheme="majorHAnsi"/>
        </w:rPr>
      </w:pPr>
      <w:r w:rsidRPr="00D46836">
        <w:rPr>
          <w:rFonts w:asciiTheme="majorHAnsi" w:hAnsiTheme="majorHAnsi" w:cstheme="majorHAnsi"/>
        </w:rPr>
        <w:t xml:space="preserve">Un </w:t>
      </w:r>
      <w:r w:rsidR="00DB4532" w:rsidRPr="00D46836">
        <w:rPr>
          <w:rFonts w:asciiTheme="majorHAnsi" w:hAnsiTheme="majorHAnsi" w:cstheme="majorHAnsi"/>
        </w:rPr>
        <w:t>fascicolo</w:t>
      </w:r>
      <w:r w:rsidRPr="00D46836">
        <w:rPr>
          <w:rFonts w:asciiTheme="majorHAnsi" w:hAnsiTheme="majorHAnsi" w:cstheme="majorHAnsi"/>
        </w:rPr>
        <w:t xml:space="preserve"> per ciascun controllo</w:t>
      </w:r>
      <w:r w:rsidR="00B96453" w:rsidRPr="00D46836">
        <w:rPr>
          <w:rFonts w:asciiTheme="majorHAnsi" w:hAnsiTheme="majorHAnsi" w:cstheme="majorHAnsi"/>
        </w:rPr>
        <w:t xml:space="preserve"> (fascicolo per affare)</w:t>
      </w:r>
    </w:p>
    <w:p w14:paraId="77776021" w14:textId="7AAA3345" w:rsidR="004206B6" w:rsidRDefault="004206B6" w:rsidP="00B96453">
      <w:pPr>
        <w:pStyle w:val="Nessunaspaziatura"/>
        <w:jc w:val="both"/>
        <w:rPr>
          <w:rFonts w:asciiTheme="majorHAnsi" w:hAnsiTheme="majorHAnsi" w:cstheme="majorHAnsi"/>
          <w:sz w:val="8"/>
          <w:szCs w:val="8"/>
        </w:rPr>
      </w:pPr>
    </w:p>
    <w:p w14:paraId="6E7DD008" w14:textId="77777777" w:rsidR="00D46836" w:rsidRPr="00D46836" w:rsidRDefault="00D46836" w:rsidP="00B96453">
      <w:pPr>
        <w:pStyle w:val="Nessunaspaziatura"/>
        <w:jc w:val="both"/>
        <w:rPr>
          <w:rFonts w:asciiTheme="majorHAnsi" w:hAnsiTheme="majorHAnsi" w:cstheme="majorHAnsi"/>
          <w:sz w:val="8"/>
          <w:szCs w:val="8"/>
        </w:rPr>
      </w:pPr>
    </w:p>
    <w:p w14:paraId="0529DA1E" w14:textId="3B1760D8" w:rsidR="00D46836" w:rsidRPr="001D60E5" w:rsidRDefault="0078222B" w:rsidP="001D60E5">
      <w:pPr>
        <w:pStyle w:val="Titolo3"/>
        <w:rPr>
          <w:b/>
          <w:bCs/>
          <w:sz w:val="22"/>
          <w:szCs w:val="22"/>
        </w:rPr>
      </w:pPr>
      <w:bookmarkStart w:id="20" w:name="_Toc20151391"/>
      <w:r w:rsidRPr="001D60E5">
        <w:rPr>
          <w:b/>
          <w:bCs/>
          <w:sz w:val="22"/>
          <w:szCs w:val="22"/>
        </w:rPr>
        <w:t>3</w:t>
      </w:r>
      <w:r w:rsidR="004206B6" w:rsidRPr="001D60E5">
        <w:rPr>
          <w:b/>
          <w:bCs/>
          <w:sz w:val="22"/>
          <w:szCs w:val="22"/>
        </w:rPr>
        <w:t>.</w:t>
      </w:r>
      <w:r w:rsidRPr="001D60E5">
        <w:rPr>
          <w:b/>
          <w:bCs/>
          <w:sz w:val="22"/>
          <w:szCs w:val="22"/>
        </w:rPr>
        <w:t>1</w:t>
      </w:r>
      <w:r w:rsidR="004206B6" w:rsidRPr="001D60E5">
        <w:rPr>
          <w:b/>
          <w:bCs/>
          <w:sz w:val="22"/>
          <w:szCs w:val="22"/>
        </w:rPr>
        <w:t>.2 Audit esterni</w:t>
      </w:r>
      <w:bookmarkEnd w:id="20"/>
    </w:p>
    <w:p w14:paraId="4087635E" w14:textId="41D33A47" w:rsidR="004E3D85" w:rsidRPr="00D46836" w:rsidRDefault="0023018E" w:rsidP="006500F1">
      <w:pPr>
        <w:pStyle w:val="Nessunaspaziatura"/>
        <w:numPr>
          <w:ilvl w:val="0"/>
          <w:numId w:val="15"/>
        </w:numPr>
        <w:ind w:left="426" w:hanging="426"/>
        <w:jc w:val="both"/>
        <w:rPr>
          <w:rFonts w:asciiTheme="majorHAnsi" w:hAnsiTheme="majorHAnsi" w:cstheme="majorHAnsi"/>
        </w:rPr>
      </w:pPr>
      <w:r w:rsidRPr="00D46836">
        <w:rPr>
          <w:rFonts w:asciiTheme="majorHAnsi" w:hAnsiTheme="majorHAnsi" w:cstheme="majorHAnsi"/>
        </w:rPr>
        <w:t xml:space="preserve">Visite ispettive </w:t>
      </w:r>
      <w:r w:rsidR="004206B6" w:rsidRPr="00D46836">
        <w:rPr>
          <w:rFonts w:asciiTheme="majorHAnsi" w:hAnsiTheme="majorHAnsi" w:cstheme="majorHAnsi"/>
        </w:rPr>
        <w:t>Jap/Bem</w:t>
      </w:r>
      <w:r w:rsidRPr="00D46836">
        <w:rPr>
          <w:rFonts w:asciiTheme="majorHAnsi" w:hAnsiTheme="majorHAnsi" w:cstheme="majorHAnsi"/>
        </w:rPr>
        <w:t>a:</w:t>
      </w:r>
      <w:r w:rsidR="004206B6" w:rsidRPr="00D46836">
        <w:rPr>
          <w:rFonts w:asciiTheme="majorHAnsi" w:hAnsiTheme="majorHAnsi" w:cstheme="majorHAnsi"/>
        </w:rPr>
        <w:t xml:space="preserve"> un fascicolo per ciascun</w:t>
      </w:r>
      <w:r w:rsidRPr="00D46836">
        <w:rPr>
          <w:rFonts w:asciiTheme="majorHAnsi" w:hAnsiTheme="majorHAnsi" w:cstheme="majorHAnsi"/>
        </w:rPr>
        <w:t xml:space="preserve"> controllo</w:t>
      </w:r>
      <w:r w:rsidR="00B96453" w:rsidRPr="00D46836">
        <w:rPr>
          <w:rFonts w:asciiTheme="majorHAnsi" w:hAnsiTheme="majorHAnsi" w:cstheme="majorHAnsi"/>
        </w:rPr>
        <w:t xml:space="preserve"> (fascicolo per affare)</w:t>
      </w:r>
    </w:p>
    <w:p w14:paraId="48472C58" w14:textId="4C5E3945" w:rsidR="0023018E" w:rsidRDefault="0023018E" w:rsidP="00250CFA">
      <w:pPr>
        <w:pStyle w:val="Nessunaspaziatura"/>
        <w:ind w:left="1134"/>
        <w:jc w:val="both"/>
        <w:rPr>
          <w:sz w:val="8"/>
          <w:szCs w:val="8"/>
        </w:rPr>
      </w:pPr>
    </w:p>
    <w:p w14:paraId="55C7D74B" w14:textId="77777777" w:rsidR="00B949D9" w:rsidRDefault="00B949D9" w:rsidP="00250CFA">
      <w:pPr>
        <w:pStyle w:val="Nessunaspaziatura"/>
        <w:ind w:left="1134"/>
        <w:jc w:val="both"/>
        <w:rPr>
          <w:sz w:val="8"/>
          <w:szCs w:val="8"/>
        </w:rPr>
      </w:pPr>
    </w:p>
    <w:p w14:paraId="5DA25A1B" w14:textId="343CD3AD" w:rsidR="0078222B" w:rsidRDefault="0078222B" w:rsidP="00250CFA">
      <w:pPr>
        <w:pStyle w:val="Nessunaspaziatura"/>
        <w:ind w:left="1134"/>
        <w:jc w:val="both"/>
        <w:rPr>
          <w:sz w:val="8"/>
          <w:szCs w:val="8"/>
        </w:rPr>
      </w:pPr>
    </w:p>
    <w:p w14:paraId="1C915124" w14:textId="77777777" w:rsidR="007D201D" w:rsidRPr="0023018E" w:rsidRDefault="007D201D" w:rsidP="00B949D9">
      <w:pPr>
        <w:pStyle w:val="Nessunaspaziatura"/>
        <w:pBdr>
          <w:bottom w:val="single" w:sz="4" w:space="1" w:color="auto"/>
        </w:pBdr>
        <w:jc w:val="both"/>
        <w:rPr>
          <w:sz w:val="8"/>
          <w:szCs w:val="8"/>
        </w:rPr>
      </w:pPr>
    </w:p>
    <w:p w14:paraId="0E773E44" w14:textId="00B8E055" w:rsidR="00B949D9" w:rsidRPr="00B949D9" w:rsidRDefault="0078222B" w:rsidP="00B949D9">
      <w:pPr>
        <w:pStyle w:val="Titolo2"/>
        <w:jc w:val="right"/>
        <w:rPr>
          <w:b/>
          <w:bCs/>
          <w:color w:val="auto"/>
          <w:sz w:val="22"/>
          <w:szCs w:val="22"/>
        </w:rPr>
      </w:pPr>
      <w:bookmarkStart w:id="21" w:name="_Toc20151392"/>
      <w:r w:rsidRPr="00B949D9">
        <w:rPr>
          <w:b/>
          <w:bCs/>
          <w:color w:val="auto"/>
          <w:sz w:val="22"/>
          <w:szCs w:val="22"/>
        </w:rPr>
        <w:t>3</w:t>
      </w:r>
      <w:r w:rsidR="00DB4532" w:rsidRPr="00B949D9">
        <w:rPr>
          <w:b/>
          <w:bCs/>
          <w:color w:val="auto"/>
          <w:sz w:val="22"/>
          <w:szCs w:val="22"/>
        </w:rPr>
        <w:t>.</w:t>
      </w:r>
      <w:r w:rsidR="00405D25" w:rsidRPr="00B949D9">
        <w:rPr>
          <w:b/>
          <w:bCs/>
          <w:color w:val="auto"/>
          <w:sz w:val="22"/>
          <w:szCs w:val="22"/>
        </w:rPr>
        <w:t>2</w:t>
      </w:r>
      <w:r w:rsidR="00DB4532" w:rsidRPr="00B949D9">
        <w:rPr>
          <w:b/>
          <w:bCs/>
          <w:color w:val="auto"/>
          <w:sz w:val="22"/>
          <w:szCs w:val="22"/>
        </w:rPr>
        <w:t>. Controllo di gestione</w:t>
      </w:r>
      <w:bookmarkEnd w:id="21"/>
    </w:p>
    <w:p w14:paraId="2C31D986" w14:textId="0AEB1B15" w:rsidR="00D46836" w:rsidRPr="001D60E5" w:rsidRDefault="0078222B" w:rsidP="001D60E5">
      <w:pPr>
        <w:pStyle w:val="Titolo3"/>
        <w:rPr>
          <w:b/>
          <w:bCs/>
          <w:sz w:val="22"/>
          <w:szCs w:val="22"/>
        </w:rPr>
      </w:pPr>
      <w:bookmarkStart w:id="22" w:name="_Toc20151393"/>
      <w:r w:rsidRPr="001D60E5">
        <w:rPr>
          <w:b/>
          <w:bCs/>
          <w:sz w:val="22"/>
          <w:szCs w:val="22"/>
        </w:rPr>
        <w:t>3</w:t>
      </w:r>
      <w:r w:rsidR="002C166F" w:rsidRPr="001D60E5">
        <w:rPr>
          <w:b/>
          <w:bCs/>
          <w:sz w:val="22"/>
          <w:szCs w:val="22"/>
        </w:rPr>
        <w:t>.2.1 Piano degli obiettivi e variazioni</w:t>
      </w:r>
      <w:bookmarkEnd w:id="22"/>
    </w:p>
    <w:p w14:paraId="6A0936AC" w14:textId="3B645BB8" w:rsidR="002C166F" w:rsidRPr="00D46836" w:rsidRDefault="0078222B" w:rsidP="006500F1">
      <w:pPr>
        <w:pStyle w:val="Nessunaspaziatura"/>
        <w:numPr>
          <w:ilvl w:val="0"/>
          <w:numId w:val="65"/>
        </w:numPr>
        <w:ind w:left="426" w:hanging="426"/>
        <w:jc w:val="both"/>
        <w:rPr>
          <w:rFonts w:asciiTheme="majorHAnsi" w:hAnsiTheme="majorHAnsi" w:cstheme="majorHAnsi"/>
          <w:bCs/>
        </w:rPr>
      </w:pPr>
      <w:r w:rsidRPr="00D46836">
        <w:rPr>
          <w:rFonts w:asciiTheme="majorHAnsi" w:hAnsiTheme="majorHAnsi" w:cstheme="majorHAnsi"/>
          <w:bCs/>
        </w:rPr>
        <w:t>Piano degli obiettivi: f</w:t>
      </w:r>
      <w:r w:rsidR="002C166F" w:rsidRPr="00D46836">
        <w:rPr>
          <w:rFonts w:asciiTheme="majorHAnsi" w:hAnsiTheme="majorHAnsi" w:cstheme="majorHAnsi"/>
          <w:bCs/>
        </w:rPr>
        <w:t xml:space="preserve">ascicolo annuale per </w:t>
      </w:r>
      <w:r w:rsidR="000D3DDF" w:rsidRPr="00D46836">
        <w:rPr>
          <w:rFonts w:asciiTheme="majorHAnsi" w:hAnsiTheme="majorHAnsi" w:cstheme="majorHAnsi"/>
          <w:bCs/>
        </w:rPr>
        <w:t>affare</w:t>
      </w:r>
    </w:p>
    <w:p w14:paraId="2A54CBA6" w14:textId="77777777" w:rsidR="00B06C26" w:rsidRPr="00D46836" w:rsidRDefault="00B06C26" w:rsidP="00B96453">
      <w:pPr>
        <w:pStyle w:val="Nessunaspaziatura"/>
        <w:ind w:left="426" w:hanging="426"/>
        <w:jc w:val="both"/>
        <w:rPr>
          <w:rFonts w:asciiTheme="majorHAnsi" w:hAnsiTheme="majorHAnsi" w:cstheme="majorHAnsi"/>
          <w:bCs/>
          <w:sz w:val="8"/>
          <w:szCs w:val="8"/>
        </w:rPr>
      </w:pPr>
    </w:p>
    <w:p w14:paraId="5348E3D0" w14:textId="23B40236" w:rsidR="0078222B" w:rsidRPr="00D46836" w:rsidRDefault="0078222B" w:rsidP="006500F1">
      <w:pPr>
        <w:pStyle w:val="Nessunaspaziatura"/>
        <w:numPr>
          <w:ilvl w:val="0"/>
          <w:numId w:val="65"/>
        </w:numPr>
        <w:ind w:left="426" w:hanging="426"/>
        <w:jc w:val="both"/>
        <w:rPr>
          <w:rFonts w:asciiTheme="majorHAnsi" w:hAnsiTheme="majorHAnsi" w:cstheme="majorHAnsi"/>
          <w:bCs/>
        </w:rPr>
      </w:pPr>
      <w:r w:rsidRPr="00D46836">
        <w:rPr>
          <w:rFonts w:asciiTheme="majorHAnsi" w:hAnsiTheme="majorHAnsi" w:cstheme="majorHAnsi"/>
          <w:bCs/>
        </w:rPr>
        <w:t>Variazion</w:t>
      </w:r>
      <w:r w:rsidR="00B96453" w:rsidRPr="00D46836">
        <w:rPr>
          <w:rFonts w:asciiTheme="majorHAnsi" w:hAnsiTheme="majorHAnsi" w:cstheme="majorHAnsi"/>
          <w:bCs/>
        </w:rPr>
        <w:t>i</w:t>
      </w:r>
      <w:r w:rsidRPr="00D46836">
        <w:rPr>
          <w:rFonts w:asciiTheme="majorHAnsi" w:hAnsiTheme="majorHAnsi" w:cstheme="majorHAnsi"/>
          <w:bCs/>
        </w:rPr>
        <w:t xml:space="preserve"> </w:t>
      </w:r>
      <w:r w:rsidR="00150250" w:rsidRPr="00D46836">
        <w:rPr>
          <w:rFonts w:asciiTheme="majorHAnsi" w:hAnsiTheme="majorHAnsi" w:cstheme="majorHAnsi"/>
          <w:bCs/>
        </w:rPr>
        <w:t>a</w:t>
      </w:r>
      <w:r w:rsidRPr="00D46836">
        <w:rPr>
          <w:rFonts w:asciiTheme="majorHAnsi" w:hAnsiTheme="majorHAnsi" w:cstheme="majorHAnsi"/>
          <w:bCs/>
        </w:rPr>
        <w:t>l piano degli obiettivi: fascicolo annuale per attività</w:t>
      </w:r>
    </w:p>
    <w:p w14:paraId="5B43CE48" w14:textId="681AA479" w:rsidR="00B06C26" w:rsidRDefault="00B06C26" w:rsidP="00D46836">
      <w:pPr>
        <w:pStyle w:val="Nessunaspaziatura"/>
        <w:ind w:left="709"/>
        <w:jc w:val="both"/>
        <w:rPr>
          <w:rFonts w:asciiTheme="majorHAnsi" w:hAnsiTheme="majorHAnsi" w:cstheme="majorHAnsi"/>
          <w:bCs/>
          <w:sz w:val="8"/>
          <w:szCs w:val="8"/>
        </w:rPr>
      </w:pPr>
      <w:r w:rsidRPr="00D46836">
        <w:rPr>
          <w:rFonts w:asciiTheme="majorHAnsi" w:hAnsiTheme="majorHAnsi" w:cstheme="majorHAnsi"/>
          <w:bCs/>
        </w:rPr>
        <w:t xml:space="preserve">  </w:t>
      </w:r>
    </w:p>
    <w:p w14:paraId="46DD3C36" w14:textId="77777777" w:rsidR="00D46836" w:rsidRPr="00D46836" w:rsidRDefault="00D46836" w:rsidP="00D46836">
      <w:pPr>
        <w:pStyle w:val="Nessunaspaziatura"/>
        <w:jc w:val="both"/>
        <w:rPr>
          <w:rFonts w:asciiTheme="majorHAnsi" w:hAnsiTheme="majorHAnsi" w:cstheme="majorHAnsi"/>
          <w:bCs/>
          <w:sz w:val="8"/>
          <w:szCs w:val="8"/>
        </w:rPr>
      </w:pPr>
    </w:p>
    <w:p w14:paraId="49802EAF" w14:textId="11D8E8E6" w:rsidR="00D46836" w:rsidRPr="001D60E5" w:rsidRDefault="0078222B" w:rsidP="001D60E5">
      <w:pPr>
        <w:pStyle w:val="Titolo3"/>
        <w:rPr>
          <w:b/>
          <w:bCs/>
          <w:sz w:val="22"/>
          <w:szCs w:val="22"/>
        </w:rPr>
      </w:pPr>
      <w:bookmarkStart w:id="23" w:name="_Toc20151394"/>
      <w:r w:rsidRPr="001D60E5">
        <w:rPr>
          <w:b/>
          <w:bCs/>
          <w:sz w:val="22"/>
          <w:szCs w:val="22"/>
        </w:rPr>
        <w:t>3</w:t>
      </w:r>
      <w:r w:rsidR="002C166F" w:rsidRPr="001D60E5">
        <w:rPr>
          <w:b/>
          <w:bCs/>
          <w:sz w:val="22"/>
          <w:szCs w:val="22"/>
        </w:rPr>
        <w:t>.2.2 Valutazioni e premialità</w:t>
      </w:r>
      <w:bookmarkEnd w:id="23"/>
    </w:p>
    <w:p w14:paraId="27BE41F9" w14:textId="185BAA8B" w:rsidR="002C166F" w:rsidRPr="00D46836" w:rsidRDefault="002C166F" w:rsidP="006500F1">
      <w:pPr>
        <w:pStyle w:val="Nessunaspaziatura"/>
        <w:numPr>
          <w:ilvl w:val="0"/>
          <w:numId w:val="66"/>
        </w:numPr>
        <w:ind w:left="426" w:hanging="426"/>
        <w:jc w:val="both"/>
        <w:rPr>
          <w:rFonts w:asciiTheme="majorHAnsi" w:hAnsiTheme="majorHAnsi" w:cstheme="majorHAnsi"/>
          <w:color w:val="000000" w:themeColor="text1"/>
        </w:rPr>
      </w:pPr>
      <w:r w:rsidRPr="00D46836">
        <w:rPr>
          <w:rFonts w:asciiTheme="majorHAnsi" w:hAnsiTheme="majorHAnsi" w:cstheme="majorHAnsi"/>
          <w:color w:val="000000" w:themeColor="text1"/>
        </w:rPr>
        <w:t>Relazioni sugli obiettivi assegnati a ogni Struttura: fascicolo annuale per attività</w:t>
      </w:r>
    </w:p>
    <w:p w14:paraId="0FAA6699" w14:textId="77777777" w:rsidR="00B06C26" w:rsidRPr="00D46836" w:rsidRDefault="00B06C26" w:rsidP="00B96453">
      <w:pPr>
        <w:pStyle w:val="Nessunaspaziatura"/>
        <w:ind w:left="426" w:hanging="426"/>
        <w:jc w:val="both"/>
        <w:rPr>
          <w:rFonts w:asciiTheme="majorHAnsi" w:hAnsiTheme="majorHAnsi" w:cstheme="majorHAnsi"/>
          <w:color w:val="000000" w:themeColor="text1"/>
          <w:sz w:val="8"/>
          <w:szCs w:val="8"/>
        </w:rPr>
      </w:pPr>
    </w:p>
    <w:p w14:paraId="2BDCE0F8" w14:textId="172EB5BB" w:rsidR="004206B6" w:rsidRPr="00D46836" w:rsidRDefault="00776091" w:rsidP="006500F1">
      <w:pPr>
        <w:pStyle w:val="Nessunaspaziatura"/>
        <w:numPr>
          <w:ilvl w:val="0"/>
          <w:numId w:val="66"/>
        </w:numPr>
        <w:ind w:left="426" w:hanging="426"/>
        <w:jc w:val="both"/>
        <w:rPr>
          <w:rFonts w:asciiTheme="majorHAnsi" w:hAnsiTheme="majorHAnsi" w:cstheme="majorHAnsi"/>
          <w:color w:val="000000" w:themeColor="text1"/>
        </w:rPr>
      </w:pPr>
      <w:r w:rsidRPr="00D46836">
        <w:rPr>
          <w:rFonts w:asciiTheme="majorHAnsi" w:hAnsiTheme="majorHAnsi" w:cstheme="majorHAnsi"/>
          <w:color w:val="000000" w:themeColor="text1"/>
        </w:rPr>
        <w:t>V</w:t>
      </w:r>
      <w:r w:rsidR="004206B6" w:rsidRPr="00D46836">
        <w:rPr>
          <w:rFonts w:asciiTheme="majorHAnsi" w:hAnsiTheme="majorHAnsi" w:cstheme="majorHAnsi"/>
          <w:color w:val="000000" w:themeColor="text1"/>
        </w:rPr>
        <w:t>alutazione attività del Direttore generale: fascicolo annuale per attività</w:t>
      </w:r>
    </w:p>
    <w:p w14:paraId="75FE789C" w14:textId="77777777" w:rsidR="00B06C26" w:rsidRPr="00D46836" w:rsidRDefault="00B06C26" w:rsidP="00B96453">
      <w:pPr>
        <w:pStyle w:val="Nessunaspaziatura"/>
        <w:ind w:left="426" w:hanging="426"/>
        <w:jc w:val="both"/>
        <w:rPr>
          <w:rFonts w:asciiTheme="majorHAnsi" w:hAnsiTheme="majorHAnsi" w:cstheme="majorHAnsi"/>
          <w:color w:val="000000" w:themeColor="text1"/>
          <w:sz w:val="8"/>
          <w:szCs w:val="8"/>
        </w:rPr>
      </w:pPr>
    </w:p>
    <w:p w14:paraId="5E8F072B" w14:textId="54DBA6F2" w:rsidR="002C166F" w:rsidRPr="00D46836" w:rsidRDefault="004206B6" w:rsidP="006500F1">
      <w:pPr>
        <w:pStyle w:val="Nessunaspaziatura"/>
        <w:numPr>
          <w:ilvl w:val="0"/>
          <w:numId w:val="66"/>
        </w:numPr>
        <w:ind w:left="426" w:hanging="426"/>
        <w:jc w:val="both"/>
        <w:rPr>
          <w:rFonts w:asciiTheme="majorHAnsi" w:hAnsiTheme="majorHAnsi" w:cstheme="majorHAnsi"/>
          <w:color w:val="000000" w:themeColor="text1"/>
        </w:rPr>
      </w:pPr>
      <w:r w:rsidRPr="00D46836">
        <w:rPr>
          <w:rFonts w:asciiTheme="majorHAnsi" w:hAnsiTheme="majorHAnsi" w:cstheme="majorHAnsi"/>
          <w:color w:val="000000" w:themeColor="text1"/>
        </w:rPr>
        <w:t>Valutazione Dirigenti II fascia</w:t>
      </w:r>
      <w:r w:rsidR="001B4F97" w:rsidRPr="00D46836">
        <w:rPr>
          <w:rFonts w:asciiTheme="majorHAnsi" w:hAnsiTheme="majorHAnsi" w:cstheme="majorHAnsi"/>
          <w:color w:val="000000" w:themeColor="text1"/>
        </w:rPr>
        <w:t>: fascicolo annuale per attività</w:t>
      </w:r>
    </w:p>
    <w:p w14:paraId="7530E286" w14:textId="34E81C44" w:rsidR="00B06C26" w:rsidRDefault="00B06C26" w:rsidP="00D46836">
      <w:pPr>
        <w:pStyle w:val="Nessunaspaziatura"/>
        <w:rPr>
          <w:sz w:val="8"/>
          <w:szCs w:val="8"/>
        </w:rPr>
      </w:pPr>
    </w:p>
    <w:p w14:paraId="47912CE1" w14:textId="77777777" w:rsidR="00D46836" w:rsidRPr="00D46836" w:rsidRDefault="00D46836" w:rsidP="00D46836">
      <w:pPr>
        <w:pStyle w:val="Nessunaspaziatura"/>
        <w:rPr>
          <w:sz w:val="8"/>
          <w:szCs w:val="8"/>
        </w:rPr>
      </w:pPr>
    </w:p>
    <w:p w14:paraId="150FDF4E" w14:textId="1F977E67" w:rsidR="00D46836" w:rsidRPr="001D60E5" w:rsidRDefault="0078222B" w:rsidP="001D60E5">
      <w:pPr>
        <w:pStyle w:val="Titolo3"/>
        <w:rPr>
          <w:b/>
          <w:bCs/>
          <w:sz w:val="22"/>
          <w:szCs w:val="22"/>
        </w:rPr>
      </w:pPr>
      <w:bookmarkStart w:id="24" w:name="_Toc20151395"/>
      <w:r w:rsidRPr="001D60E5">
        <w:rPr>
          <w:b/>
          <w:bCs/>
          <w:sz w:val="22"/>
          <w:szCs w:val="22"/>
        </w:rPr>
        <w:t>3</w:t>
      </w:r>
      <w:r w:rsidR="002C166F" w:rsidRPr="001D60E5">
        <w:rPr>
          <w:b/>
          <w:bCs/>
          <w:sz w:val="22"/>
          <w:szCs w:val="22"/>
        </w:rPr>
        <w:t>.2.3 Obiettivi assegnati al personale</w:t>
      </w:r>
      <w:bookmarkEnd w:id="24"/>
    </w:p>
    <w:p w14:paraId="0AB43871" w14:textId="724F0A5F" w:rsidR="00B06C26" w:rsidRPr="00D46836" w:rsidRDefault="004206B6" w:rsidP="006500F1">
      <w:pPr>
        <w:pStyle w:val="Nessunaspaziatura"/>
        <w:numPr>
          <w:ilvl w:val="0"/>
          <w:numId w:val="67"/>
        </w:numPr>
        <w:ind w:left="426" w:hanging="426"/>
        <w:jc w:val="both"/>
        <w:rPr>
          <w:rFonts w:asciiTheme="majorHAnsi" w:hAnsiTheme="majorHAnsi" w:cstheme="majorHAnsi"/>
        </w:rPr>
      </w:pPr>
      <w:r w:rsidRPr="00D46836">
        <w:rPr>
          <w:rFonts w:asciiTheme="majorHAnsi" w:hAnsiTheme="majorHAnsi" w:cstheme="majorHAnsi"/>
        </w:rPr>
        <w:t xml:space="preserve">Schede obiettivi annuali </w:t>
      </w:r>
      <w:r w:rsidR="00776091" w:rsidRPr="00D46836">
        <w:rPr>
          <w:rFonts w:asciiTheme="majorHAnsi" w:hAnsiTheme="majorHAnsi" w:cstheme="majorHAnsi"/>
        </w:rPr>
        <w:t>de</w:t>
      </w:r>
      <w:r w:rsidRPr="00D46836">
        <w:rPr>
          <w:rFonts w:asciiTheme="majorHAnsi" w:hAnsiTheme="majorHAnsi" w:cstheme="majorHAnsi"/>
        </w:rPr>
        <w:t>l personale</w:t>
      </w:r>
    </w:p>
    <w:p w14:paraId="5D1AEAE0" w14:textId="6CB18CD5" w:rsidR="00D46836" w:rsidRDefault="00D46836" w:rsidP="00D46836">
      <w:pPr>
        <w:pStyle w:val="Nessunaspaziatura"/>
        <w:jc w:val="both"/>
        <w:rPr>
          <w:rFonts w:asciiTheme="majorHAnsi" w:hAnsiTheme="majorHAnsi" w:cstheme="majorHAnsi"/>
          <w:bCs/>
          <w:sz w:val="8"/>
          <w:szCs w:val="8"/>
        </w:rPr>
      </w:pPr>
    </w:p>
    <w:p w14:paraId="7274B213" w14:textId="77777777" w:rsidR="00D46836" w:rsidRPr="00D46836" w:rsidRDefault="00D46836" w:rsidP="00D46836">
      <w:pPr>
        <w:pStyle w:val="Nessunaspaziatura"/>
        <w:jc w:val="both"/>
        <w:rPr>
          <w:rFonts w:asciiTheme="majorHAnsi" w:hAnsiTheme="majorHAnsi" w:cstheme="majorHAnsi"/>
          <w:bCs/>
          <w:sz w:val="8"/>
          <w:szCs w:val="8"/>
        </w:rPr>
      </w:pPr>
    </w:p>
    <w:p w14:paraId="1B188B52" w14:textId="687D94DC" w:rsidR="00D46836" w:rsidRPr="001D60E5" w:rsidRDefault="0078222B" w:rsidP="001D60E5">
      <w:pPr>
        <w:pStyle w:val="Titolo3"/>
        <w:rPr>
          <w:b/>
          <w:bCs/>
          <w:sz w:val="22"/>
          <w:szCs w:val="22"/>
        </w:rPr>
      </w:pPr>
      <w:bookmarkStart w:id="25" w:name="_Toc20151396"/>
      <w:r w:rsidRPr="001D60E5">
        <w:rPr>
          <w:b/>
          <w:bCs/>
          <w:sz w:val="22"/>
          <w:szCs w:val="22"/>
        </w:rPr>
        <w:t>3</w:t>
      </w:r>
      <w:r w:rsidR="002C166F" w:rsidRPr="001D60E5">
        <w:rPr>
          <w:b/>
          <w:bCs/>
          <w:sz w:val="22"/>
          <w:szCs w:val="22"/>
        </w:rPr>
        <w:t>.2.4 Obiettivi assegnati alle strutture</w:t>
      </w:r>
      <w:bookmarkEnd w:id="25"/>
    </w:p>
    <w:p w14:paraId="39DC37BF" w14:textId="4F152E9E" w:rsidR="007C5220" w:rsidRPr="00D46836" w:rsidRDefault="004206B6" w:rsidP="006500F1">
      <w:pPr>
        <w:pStyle w:val="Nessunaspaziatura"/>
        <w:numPr>
          <w:ilvl w:val="0"/>
          <w:numId w:val="16"/>
        </w:numPr>
        <w:ind w:left="426" w:hanging="426"/>
        <w:jc w:val="both"/>
        <w:rPr>
          <w:rFonts w:asciiTheme="majorHAnsi" w:hAnsiTheme="majorHAnsi" w:cstheme="majorHAnsi"/>
        </w:rPr>
      </w:pPr>
      <w:r w:rsidRPr="00D46836">
        <w:rPr>
          <w:rFonts w:asciiTheme="majorHAnsi" w:hAnsiTheme="majorHAnsi" w:cstheme="majorHAnsi"/>
        </w:rPr>
        <w:t>Schede obiettivi annuali d</w:t>
      </w:r>
      <w:r w:rsidR="00776091" w:rsidRPr="00D46836">
        <w:rPr>
          <w:rFonts w:asciiTheme="majorHAnsi" w:hAnsiTheme="majorHAnsi" w:cstheme="majorHAnsi"/>
        </w:rPr>
        <w:t>elle</w:t>
      </w:r>
      <w:r w:rsidRPr="00D46836">
        <w:rPr>
          <w:rFonts w:asciiTheme="majorHAnsi" w:hAnsiTheme="majorHAnsi" w:cstheme="majorHAnsi"/>
        </w:rPr>
        <w:t xml:space="preserve"> Struttura</w:t>
      </w:r>
    </w:p>
    <w:p w14:paraId="373BC1D5" w14:textId="0A87DD93" w:rsidR="00D46836" w:rsidRDefault="00D46836" w:rsidP="00250CFA">
      <w:pPr>
        <w:pStyle w:val="Nessunaspaziatura"/>
        <w:ind w:left="709"/>
        <w:jc w:val="both"/>
        <w:rPr>
          <w:rFonts w:asciiTheme="majorHAnsi" w:hAnsiTheme="majorHAnsi" w:cstheme="majorHAnsi"/>
          <w:b/>
          <w:sz w:val="8"/>
          <w:szCs w:val="8"/>
        </w:rPr>
      </w:pPr>
    </w:p>
    <w:p w14:paraId="194C1809" w14:textId="77777777" w:rsidR="00D46836" w:rsidRPr="00D46836" w:rsidRDefault="00D46836" w:rsidP="00250CFA">
      <w:pPr>
        <w:pStyle w:val="Nessunaspaziatura"/>
        <w:ind w:left="709"/>
        <w:jc w:val="both"/>
        <w:rPr>
          <w:rFonts w:asciiTheme="majorHAnsi" w:hAnsiTheme="majorHAnsi" w:cstheme="majorHAnsi"/>
          <w:b/>
          <w:sz w:val="8"/>
          <w:szCs w:val="8"/>
        </w:rPr>
      </w:pPr>
    </w:p>
    <w:p w14:paraId="7B3CFA1E" w14:textId="6028A4E3" w:rsidR="00D46836" w:rsidRPr="001D60E5" w:rsidRDefault="0078222B" w:rsidP="001D60E5">
      <w:pPr>
        <w:pStyle w:val="Titolo3"/>
        <w:rPr>
          <w:b/>
          <w:bCs/>
          <w:sz w:val="22"/>
          <w:szCs w:val="22"/>
        </w:rPr>
      </w:pPr>
      <w:bookmarkStart w:id="26" w:name="_Toc20151397"/>
      <w:r w:rsidRPr="001D60E5">
        <w:rPr>
          <w:b/>
          <w:bCs/>
          <w:sz w:val="22"/>
          <w:szCs w:val="22"/>
        </w:rPr>
        <w:t>3</w:t>
      </w:r>
      <w:r w:rsidR="002C166F" w:rsidRPr="001D60E5">
        <w:rPr>
          <w:b/>
          <w:bCs/>
          <w:sz w:val="22"/>
          <w:szCs w:val="22"/>
        </w:rPr>
        <w:t>.2.5 Consuntivazione</w:t>
      </w:r>
      <w:bookmarkEnd w:id="26"/>
    </w:p>
    <w:p w14:paraId="5625AD90" w14:textId="276400F9" w:rsidR="00980EC3" w:rsidRPr="00D46836" w:rsidRDefault="00980EC3" w:rsidP="006500F1">
      <w:pPr>
        <w:pStyle w:val="Nessunaspaziatura"/>
        <w:numPr>
          <w:ilvl w:val="0"/>
          <w:numId w:val="67"/>
        </w:numPr>
        <w:ind w:left="426" w:hanging="426"/>
        <w:jc w:val="both"/>
        <w:rPr>
          <w:rFonts w:asciiTheme="majorHAnsi" w:hAnsiTheme="majorHAnsi" w:cstheme="majorHAnsi"/>
        </w:rPr>
      </w:pPr>
      <w:r w:rsidRPr="00D46836">
        <w:rPr>
          <w:rFonts w:asciiTheme="majorHAnsi" w:hAnsiTheme="majorHAnsi" w:cstheme="majorHAnsi"/>
        </w:rPr>
        <w:t>Relazione sulla Performance</w:t>
      </w:r>
      <w:r w:rsidR="00D42CE4" w:rsidRPr="00D46836">
        <w:rPr>
          <w:rFonts w:asciiTheme="majorHAnsi" w:hAnsiTheme="majorHAnsi" w:cstheme="majorHAnsi"/>
        </w:rPr>
        <w:t>: fascicolo annuale per attività</w:t>
      </w:r>
    </w:p>
    <w:p w14:paraId="0B73F84C" w14:textId="77777777" w:rsidR="00DE641A" w:rsidRPr="00D46836" w:rsidRDefault="00DE641A" w:rsidP="00DE641A">
      <w:pPr>
        <w:pStyle w:val="Nessunaspaziatura"/>
        <w:jc w:val="both"/>
        <w:rPr>
          <w:rFonts w:asciiTheme="majorHAnsi" w:hAnsiTheme="majorHAnsi" w:cstheme="majorHAnsi"/>
          <w:sz w:val="8"/>
          <w:szCs w:val="8"/>
        </w:rPr>
      </w:pPr>
    </w:p>
    <w:p w14:paraId="0CC286AA" w14:textId="63C8C594" w:rsidR="00980EC3" w:rsidRPr="00D46836" w:rsidRDefault="00980EC3" w:rsidP="006500F1">
      <w:pPr>
        <w:pStyle w:val="Nessunaspaziatura"/>
        <w:numPr>
          <w:ilvl w:val="0"/>
          <w:numId w:val="67"/>
        </w:numPr>
        <w:ind w:left="426" w:hanging="426"/>
        <w:jc w:val="both"/>
        <w:rPr>
          <w:rFonts w:asciiTheme="majorHAnsi" w:hAnsiTheme="majorHAnsi" w:cstheme="majorHAnsi"/>
        </w:rPr>
      </w:pPr>
      <w:r w:rsidRPr="00D46836">
        <w:rPr>
          <w:rFonts w:asciiTheme="majorHAnsi" w:hAnsiTheme="majorHAnsi" w:cstheme="majorHAnsi"/>
        </w:rPr>
        <w:t>Rendicontazione obiettivi assegnati alle strutture</w:t>
      </w:r>
      <w:r w:rsidR="005861C1" w:rsidRPr="00D46836">
        <w:rPr>
          <w:rFonts w:asciiTheme="majorHAnsi" w:hAnsiTheme="majorHAnsi" w:cstheme="majorHAnsi"/>
        </w:rPr>
        <w:t>: fascicolo annuale per attività</w:t>
      </w:r>
    </w:p>
    <w:p w14:paraId="3167F28B" w14:textId="77777777" w:rsidR="00DE641A" w:rsidRPr="00D46836" w:rsidRDefault="00DE641A" w:rsidP="00DE641A">
      <w:pPr>
        <w:pStyle w:val="Nessunaspaziatura"/>
        <w:ind w:left="426"/>
        <w:jc w:val="both"/>
        <w:rPr>
          <w:rFonts w:asciiTheme="majorHAnsi" w:hAnsiTheme="majorHAnsi" w:cstheme="majorHAnsi"/>
          <w:sz w:val="8"/>
          <w:szCs w:val="8"/>
        </w:rPr>
      </w:pPr>
    </w:p>
    <w:p w14:paraId="4CD0B7C5" w14:textId="3206ACEF" w:rsidR="00DE641A" w:rsidRPr="00D46836" w:rsidRDefault="00980EC3" w:rsidP="006500F1">
      <w:pPr>
        <w:pStyle w:val="Nessunaspaziatura"/>
        <w:numPr>
          <w:ilvl w:val="0"/>
          <w:numId w:val="67"/>
        </w:numPr>
        <w:ind w:left="426" w:hanging="426"/>
        <w:jc w:val="both"/>
        <w:rPr>
          <w:rFonts w:asciiTheme="majorHAnsi" w:hAnsiTheme="majorHAnsi" w:cstheme="majorHAnsi"/>
        </w:rPr>
      </w:pPr>
      <w:r w:rsidRPr="00D46836">
        <w:rPr>
          <w:rFonts w:asciiTheme="majorHAnsi" w:hAnsiTheme="majorHAnsi" w:cstheme="majorHAnsi"/>
        </w:rPr>
        <w:t>Relazione attività del Direttore generale</w:t>
      </w:r>
      <w:r w:rsidR="005861C1" w:rsidRPr="00D46836">
        <w:rPr>
          <w:rFonts w:asciiTheme="majorHAnsi" w:hAnsiTheme="majorHAnsi" w:cstheme="majorHAnsi"/>
        </w:rPr>
        <w:t>: fascicolo annuale</w:t>
      </w:r>
      <w:r w:rsidR="00D42CE4" w:rsidRPr="00D46836">
        <w:rPr>
          <w:rFonts w:asciiTheme="majorHAnsi" w:hAnsiTheme="majorHAnsi" w:cstheme="majorHAnsi"/>
        </w:rPr>
        <w:t xml:space="preserve"> per attività</w:t>
      </w:r>
    </w:p>
    <w:p w14:paraId="70E5E50A" w14:textId="77777777" w:rsidR="005861C1" w:rsidRPr="00D46836" w:rsidRDefault="005861C1" w:rsidP="005861C1">
      <w:pPr>
        <w:pStyle w:val="Nessunaspaziatura"/>
        <w:jc w:val="both"/>
        <w:rPr>
          <w:rFonts w:asciiTheme="majorHAnsi" w:hAnsiTheme="majorHAnsi" w:cstheme="majorHAnsi"/>
          <w:sz w:val="8"/>
          <w:szCs w:val="8"/>
        </w:rPr>
      </w:pPr>
    </w:p>
    <w:p w14:paraId="2D762255" w14:textId="02CDB62B" w:rsidR="00DE641A" w:rsidRPr="00D46836" w:rsidRDefault="00980EC3" w:rsidP="006500F1">
      <w:pPr>
        <w:pStyle w:val="Nessunaspaziatura"/>
        <w:numPr>
          <w:ilvl w:val="0"/>
          <w:numId w:val="67"/>
        </w:numPr>
        <w:ind w:left="426" w:hanging="426"/>
        <w:jc w:val="both"/>
        <w:rPr>
          <w:rFonts w:asciiTheme="majorHAnsi" w:hAnsiTheme="majorHAnsi" w:cstheme="majorHAnsi"/>
        </w:rPr>
      </w:pPr>
      <w:r w:rsidRPr="00D46836">
        <w:rPr>
          <w:rFonts w:asciiTheme="majorHAnsi" w:hAnsiTheme="majorHAnsi" w:cstheme="majorHAnsi"/>
        </w:rPr>
        <w:t>Calcolo della retribuzione di risultato del Comparto e dei Dirigenti</w:t>
      </w:r>
      <w:r w:rsidR="00D42CE4" w:rsidRPr="00D46836">
        <w:rPr>
          <w:rFonts w:asciiTheme="majorHAnsi" w:hAnsiTheme="majorHAnsi" w:cstheme="majorHAnsi"/>
        </w:rPr>
        <w:t>: fascicolo annuale per attività</w:t>
      </w:r>
    </w:p>
    <w:p w14:paraId="651936D1" w14:textId="77777777" w:rsidR="00DE641A" w:rsidRPr="00D46836" w:rsidRDefault="00DE641A" w:rsidP="00DE641A">
      <w:pPr>
        <w:pStyle w:val="Nessunaspaziatura"/>
        <w:jc w:val="both"/>
        <w:rPr>
          <w:rFonts w:asciiTheme="majorHAnsi" w:hAnsiTheme="majorHAnsi" w:cstheme="majorHAnsi"/>
          <w:sz w:val="8"/>
          <w:szCs w:val="8"/>
        </w:rPr>
      </w:pPr>
    </w:p>
    <w:p w14:paraId="6A7F3737" w14:textId="0A4CE640" w:rsidR="00DE641A" w:rsidRPr="00D46836" w:rsidRDefault="00DE641A" w:rsidP="006500F1">
      <w:pPr>
        <w:pStyle w:val="Nessunaspaziatura"/>
        <w:numPr>
          <w:ilvl w:val="0"/>
          <w:numId w:val="67"/>
        </w:numPr>
        <w:ind w:left="426" w:hanging="426"/>
        <w:jc w:val="both"/>
        <w:rPr>
          <w:rFonts w:asciiTheme="majorHAnsi" w:hAnsiTheme="majorHAnsi" w:cstheme="majorHAnsi"/>
        </w:rPr>
      </w:pPr>
      <w:r w:rsidRPr="00D46836">
        <w:rPr>
          <w:rFonts w:asciiTheme="majorHAnsi" w:hAnsiTheme="majorHAnsi" w:cstheme="majorHAnsi"/>
        </w:rPr>
        <w:t xml:space="preserve">Monitoraggio </w:t>
      </w:r>
      <w:r w:rsidR="00D42CE4" w:rsidRPr="00D46836">
        <w:rPr>
          <w:rFonts w:asciiTheme="majorHAnsi" w:hAnsiTheme="majorHAnsi" w:cstheme="majorHAnsi"/>
        </w:rPr>
        <w:t xml:space="preserve">periodico </w:t>
      </w:r>
      <w:r w:rsidRPr="00D46836">
        <w:rPr>
          <w:rFonts w:asciiTheme="majorHAnsi" w:hAnsiTheme="majorHAnsi" w:cstheme="majorHAnsi"/>
        </w:rPr>
        <w:t>raggiungimento obiettivi: fascicolo annuale per attività</w:t>
      </w:r>
      <w:r w:rsidR="005861C1" w:rsidRPr="00D46836">
        <w:rPr>
          <w:rFonts w:asciiTheme="majorHAnsi" w:hAnsiTheme="majorHAnsi" w:cstheme="majorHAnsi"/>
        </w:rPr>
        <w:t>, eventualmente organizzato in sottofascicoli per semestre</w:t>
      </w:r>
    </w:p>
    <w:p w14:paraId="0F35CB0C" w14:textId="77777777" w:rsidR="00980EC3" w:rsidRPr="00D46836" w:rsidRDefault="00980EC3" w:rsidP="00DE641A">
      <w:pPr>
        <w:pStyle w:val="Nessunaspaziatura"/>
        <w:ind w:left="426" w:hanging="426"/>
        <w:jc w:val="both"/>
        <w:rPr>
          <w:rFonts w:asciiTheme="majorHAnsi" w:hAnsiTheme="majorHAnsi" w:cstheme="majorHAnsi"/>
          <w:sz w:val="8"/>
          <w:szCs w:val="8"/>
        </w:rPr>
      </w:pPr>
    </w:p>
    <w:p w14:paraId="1502D48B" w14:textId="26D4AB84" w:rsidR="00DE641A" w:rsidRPr="00D46836" w:rsidRDefault="00DE641A" w:rsidP="006500F1">
      <w:pPr>
        <w:pStyle w:val="Nessunaspaziatura"/>
        <w:numPr>
          <w:ilvl w:val="0"/>
          <w:numId w:val="67"/>
        </w:numPr>
        <w:ind w:left="426" w:hanging="426"/>
        <w:jc w:val="both"/>
        <w:rPr>
          <w:rFonts w:asciiTheme="majorHAnsi" w:hAnsiTheme="majorHAnsi" w:cstheme="majorHAnsi"/>
        </w:rPr>
      </w:pPr>
      <w:r w:rsidRPr="00D46836">
        <w:rPr>
          <w:rFonts w:asciiTheme="majorHAnsi" w:hAnsiTheme="majorHAnsi" w:cstheme="majorHAnsi"/>
          <w:bCs/>
        </w:rPr>
        <w:t>Valutazione obiettivi assegnati al personale</w:t>
      </w:r>
      <w:r w:rsidR="005861C1" w:rsidRPr="00D46836">
        <w:rPr>
          <w:rFonts w:asciiTheme="majorHAnsi" w:hAnsiTheme="majorHAnsi" w:cstheme="majorHAnsi"/>
        </w:rPr>
        <w:t>: fascicolo annuale per attività</w:t>
      </w:r>
    </w:p>
    <w:p w14:paraId="4E837320" w14:textId="23E4789B" w:rsidR="00D46D06" w:rsidRPr="00D46836" w:rsidRDefault="00D46D06" w:rsidP="00250CFA">
      <w:pPr>
        <w:pStyle w:val="Nessunaspaziatura"/>
        <w:jc w:val="both"/>
        <w:rPr>
          <w:rFonts w:asciiTheme="majorHAnsi" w:hAnsiTheme="majorHAnsi" w:cstheme="majorHAnsi"/>
          <w:b/>
        </w:rPr>
      </w:pPr>
    </w:p>
    <w:p w14:paraId="0EF38DF4" w14:textId="30999399" w:rsidR="00D46D06" w:rsidRPr="00D46836" w:rsidRDefault="00D46D06" w:rsidP="00250CFA">
      <w:pPr>
        <w:pStyle w:val="Nessunaspaziatura"/>
        <w:jc w:val="both"/>
        <w:rPr>
          <w:rFonts w:asciiTheme="majorHAnsi" w:hAnsiTheme="majorHAnsi" w:cstheme="majorHAnsi"/>
          <w:b/>
        </w:rPr>
      </w:pPr>
    </w:p>
    <w:p w14:paraId="0EC012C7" w14:textId="799D06A0" w:rsidR="00D46D06" w:rsidRPr="00D46836" w:rsidRDefault="00D46D06" w:rsidP="00250CFA">
      <w:pPr>
        <w:pStyle w:val="Nessunaspaziatura"/>
        <w:jc w:val="both"/>
        <w:rPr>
          <w:rFonts w:asciiTheme="majorHAnsi" w:hAnsiTheme="majorHAnsi" w:cstheme="majorHAnsi"/>
          <w:b/>
        </w:rPr>
      </w:pPr>
    </w:p>
    <w:p w14:paraId="5A6BEECA" w14:textId="2209182F" w:rsidR="00D46D06" w:rsidRPr="00D46836" w:rsidRDefault="00D46D06" w:rsidP="00250CFA">
      <w:pPr>
        <w:pStyle w:val="Nessunaspaziatura"/>
        <w:jc w:val="both"/>
        <w:rPr>
          <w:rFonts w:asciiTheme="majorHAnsi" w:hAnsiTheme="majorHAnsi" w:cstheme="majorHAnsi"/>
          <w:b/>
        </w:rPr>
      </w:pPr>
    </w:p>
    <w:p w14:paraId="51F17679" w14:textId="77777777" w:rsidR="00980EC3" w:rsidRPr="00D46836" w:rsidRDefault="00980EC3" w:rsidP="00250CFA">
      <w:pPr>
        <w:pStyle w:val="Nessunaspaziatura"/>
        <w:jc w:val="both"/>
        <w:rPr>
          <w:rFonts w:asciiTheme="majorHAnsi" w:hAnsiTheme="majorHAnsi" w:cstheme="majorHAnsi"/>
          <w:b/>
        </w:rPr>
      </w:pPr>
    </w:p>
    <w:p w14:paraId="1ED64881" w14:textId="1DA83908" w:rsidR="00D46D06" w:rsidRPr="00D46836" w:rsidRDefault="00D46D06" w:rsidP="00250CFA">
      <w:pPr>
        <w:pStyle w:val="Nessunaspaziatura"/>
        <w:jc w:val="both"/>
        <w:rPr>
          <w:rFonts w:asciiTheme="majorHAnsi" w:hAnsiTheme="majorHAnsi" w:cstheme="majorHAnsi"/>
          <w:b/>
        </w:rPr>
      </w:pPr>
    </w:p>
    <w:p w14:paraId="59A0BC46" w14:textId="0663B781" w:rsidR="00D46D06" w:rsidRPr="00D46836" w:rsidRDefault="00D46D06" w:rsidP="00250CFA">
      <w:pPr>
        <w:pStyle w:val="Nessunaspaziatura"/>
        <w:jc w:val="both"/>
        <w:rPr>
          <w:rFonts w:asciiTheme="majorHAnsi" w:hAnsiTheme="majorHAnsi" w:cstheme="majorHAnsi"/>
          <w:b/>
        </w:rPr>
      </w:pPr>
    </w:p>
    <w:p w14:paraId="3A837CD2" w14:textId="4D067E7D" w:rsidR="00D46D06" w:rsidRDefault="00D46D06" w:rsidP="00250CFA">
      <w:pPr>
        <w:pStyle w:val="Nessunaspaziatura"/>
        <w:jc w:val="both"/>
        <w:rPr>
          <w:rFonts w:asciiTheme="majorHAnsi" w:hAnsiTheme="majorHAnsi" w:cstheme="majorHAnsi"/>
          <w:b/>
        </w:rPr>
      </w:pPr>
    </w:p>
    <w:p w14:paraId="0D2F7062" w14:textId="6F345D1A" w:rsidR="00D320DE" w:rsidRDefault="00D320DE" w:rsidP="00250CFA">
      <w:pPr>
        <w:pStyle w:val="Nessunaspaziatura"/>
        <w:jc w:val="both"/>
        <w:rPr>
          <w:rFonts w:asciiTheme="majorHAnsi" w:hAnsiTheme="majorHAnsi" w:cstheme="majorHAnsi"/>
          <w:b/>
        </w:rPr>
      </w:pPr>
    </w:p>
    <w:p w14:paraId="46E4ABF3" w14:textId="77777777" w:rsidR="00D320DE" w:rsidRPr="00D46836" w:rsidRDefault="00D320DE" w:rsidP="00250CFA">
      <w:pPr>
        <w:pStyle w:val="Nessunaspaziatura"/>
        <w:jc w:val="both"/>
        <w:rPr>
          <w:rFonts w:asciiTheme="majorHAnsi" w:hAnsiTheme="majorHAnsi" w:cstheme="majorHAnsi"/>
          <w:b/>
        </w:rPr>
      </w:pPr>
    </w:p>
    <w:p w14:paraId="20631CBD" w14:textId="15523390" w:rsidR="00D42CE4" w:rsidRPr="00D46836" w:rsidRDefault="00D42CE4" w:rsidP="00250CFA">
      <w:pPr>
        <w:pStyle w:val="Nessunaspaziatura"/>
        <w:jc w:val="both"/>
        <w:rPr>
          <w:rFonts w:asciiTheme="majorHAnsi" w:hAnsiTheme="majorHAnsi" w:cstheme="majorHAnsi"/>
          <w:b/>
        </w:rPr>
      </w:pPr>
    </w:p>
    <w:p w14:paraId="22ED74D8" w14:textId="77777777" w:rsidR="00397326" w:rsidRDefault="00397326" w:rsidP="00250CFA">
      <w:pPr>
        <w:pStyle w:val="Nessunaspaziatura"/>
        <w:jc w:val="both"/>
        <w:rPr>
          <w:b/>
          <w:sz w:val="24"/>
          <w:szCs w:val="24"/>
        </w:rPr>
      </w:pPr>
    </w:p>
    <w:p w14:paraId="7B58C3E8" w14:textId="1B1F8154" w:rsidR="004206B6" w:rsidRPr="005C730E" w:rsidRDefault="004206B6" w:rsidP="00B949D9">
      <w:pPr>
        <w:pStyle w:val="Titolo1"/>
        <w:pBdr>
          <w:bottom w:val="single" w:sz="4" w:space="1" w:color="auto"/>
        </w:pBdr>
        <w:rPr>
          <w:b/>
          <w:bCs/>
          <w:color w:val="0D5672" w:themeColor="accent1" w:themeShade="80"/>
          <w:sz w:val="24"/>
          <w:szCs w:val="24"/>
        </w:rPr>
      </w:pPr>
      <w:bookmarkStart w:id="27" w:name="_Toc20151398"/>
      <w:r w:rsidRPr="005C730E">
        <w:rPr>
          <w:b/>
          <w:bCs/>
          <w:color w:val="0D5672" w:themeColor="accent1" w:themeShade="80"/>
          <w:sz w:val="24"/>
          <w:szCs w:val="24"/>
        </w:rPr>
        <w:t>4. SISTEMA QUALITA’</w:t>
      </w:r>
      <w:bookmarkEnd w:id="27"/>
    </w:p>
    <w:p w14:paraId="1D6197F5" w14:textId="7B8D70C2" w:rsidR="00B046A5" w:rsidRPr="00B949D9" w:rsidRDefault="00B47C26" w:rsidP="00D320DE">
      <w:pPr>
        <w:pStyle w:val="Titolo2"/>
        <w:jc w:val="right"/>
        <w:rPr>
          <w:b/>
          <w:bCs/>
          <w:color w:val="auto"/>
          <w:sz w:val="22"/>
          <w:szCs w:val="22"/>
        </w:rPr>
      </w:pPr>
      <w:bookmarkStart w:id="28" w:name="_Toc20151399"/>
      <w:r w:rsidRPr="00B949D9">
        <w:rPr>
          <w:b/>
          <w:bCs/>
          <w:color w:val="auto"/>
          <w:sz w:val="22"/>
          <w:szCs w:val="22"/>
        </w:rPr>
        <w:t>1.</w:t>
      </w:r>
      <w:r w:rsidR="00405D25" w:rsidRPr="00B949D9">
        <w:rPr>
          <w:b/>
          <w:bCs/>
          <w:color w:val="auto"/>
          <w:sz w:val="22"/>
          <w:szCs w:val="22"/>
        </w:rPr>
        <w:t>4</w:t>
      </w:r>
      <w:r w:rsidRPr="00B949D9">
        <w:rPr>
          <w:b/>
          <w:bCs/>
          <w:color w:val="auto"/>
          <w:sz w:val="22"/>
          <w:szCs w:val="22"/>
        </w:rPr>
        <w:t xml:space="preserve"> Qualità dei servizi</w:t>
      </w:r>
      <w:bookmarkEnd w:id="28"/>
    </w:p>
    <w:p w14:paraId="7C2BC0A7" w14:textId="77777777" w:rsidR="007C5220" w:rsidRPr="007C5220" w:rsidRDefault="007C5220" w:rsidP="00250CFA">
      <w:pPr>
        <w:pStyle w:val="Nessunaspaziatura"/>
        <w:ind w:left="284"/>
        <w:jc w:val="both"/>
        <w:rPr>
          <w:b/>
          <w:bCs/>
          <w:sz w:val="8"/>
          <w:szCs w:val="8"/>
        </w:rPr>
      </w:pPr>
    </w:p>
    <w:p w14:paraId="43A3D0D6" w14:textId="495C9672" w:rsidR="007C5220" w:rsidRPr="001D60E5" w:rsidRDefault="00B47C26" w:rsidP="001D60E5">
      <w:pPr>
        <w:pStyle w:val="Titolo3"/>
        <w:rPr>
          <w:b/>
          <w:bCs/>
          <w:sz w:val="22"/>
          <w:szCs w:val="22"/>
        </w:rPr>
      </w:pPr>
      <w:bookmarkStart w:id="29" w:name="_Toc20151400"/>
      <w:r w:rsidRPr="001D60E5">
        <w:rPr>
          <w:b/>
          <w:bCs/>
          <w:sz w:val="22"/>
          <w:szCs w:val="22"/>
        </w:rPr>
        <w:t>1.</w:t>
      </w:r>
      <w:r w:rsidR="00405D25" w:rsidRPr="001D60E5">
        <w:rPr>
          <w:b/>
          <w:bCs/>
          <w:sz w:val="22"/>
          <w:szCs w:val="22"/>
        </w:rPr>
        <w:t>4</w:t>
      </w:r>
      <w:r w:rsidRPr="001D60E5">
        <w:rPr>
          <w:b/>
          <w:bCs/>
          <w:sz w:val="22"/>
          <w:szCs w:val="22"/>
        </w:rPr>
        <w:t xml:space="preserve">.1 </w:t>
      </w:r>
      <w:r w:rsidR="00FE04A9" w:rsidRPr="001D60E5">
        <w:rPr>
          <w:b/>
          <w:bCs/>
          <w:sz w:val="22"/>
          <w:szCs w:val="22"/>
        </w:rPr>
        <w:t xml:space="preserve"> </w:t>
      </w:r>
      <w:r w:rsidR="004206B6" w:rsidRPr="001D60E5">
        <w:rPr>
          <w:b/>
          <w:bCs/>
          <w:sz w:val="22"/>
          <w:szCs w:val="22"/>
        </w:rPr>
        <w:t>Gestione della</w:t>
      </w:r>
      <w:r w:rsidRPr="001D60E5">
        <w:rPr>
          <w:b/>
          <w:bCs/>
          <w:sz w:val="22"/>
          <w:szCs w:val="22"/>
        </w:rPr>
        <w:t xml:space="preserve"> qualità</w:t>
      </w:r>
      <w:bookmarkEnd w:id="29"/>
    </w:p>
    <w:p w14:paraId="7E654B5F" w14:textId="040A98B3" w:rsidR="00373EFB" w:rsidRPr="00D46836" w:rsidRDefault="00373EFB" w:rsidP="006500F1">
      <w:pPr>
        <w:pStyle w:val="Nessunaspaziatura"/>
        <w:numPr>
          <w:ilvl w:val="0"/>
          <w:numId w:val="68"/>
        </w:numPr>
        <w:ind w:left="426" w:hanging="426"/>
        <w:jc w:val="both"/>
        <w:rPr>
          <w:rFonts w:asciiTheme="majorHAnsi" w:hAnsiTheme="majorHAnsi" w:cstheme="majorHAnsi"/>
        </w:rPr>
      </w:pPr>
      <w:r w:rsidRPr="00D46836">
        <w:rPr>
          <w:rFonts w:asciiTheme="majorHAnsi" w:hAnsiTheme="majorHAnsi" w:cstheme="majorHAnsi"/>
        </w:rPr>
        <w:t>M</w:t>
      </w:r>
      <w:r w:rsidR="00B47C26" w:rsidRPr="00D46836">
        <w:rPr>
          <w:rFonts w:asciiTheme="majorHAnsi" w:hAnsiTheme="majorHAnsi" w:cstheme="majorHAnsi"/>
        </w:rPr>
        <w:t>anu</w:t>
      </w:r>
      <w:r w:rsidRPr="00D46836">
        <w:rPr>
          <w:rFonts w:asciiTheme="majorHAnsi" w:hAnsiTheme="majorHAnsi" w:cstheme="majorHAnsi"/>
        </w:rPr>
        <w:t>a</w:t>
      </w:r>
      <w:r w:rsidR="00B47C26" w:rsidRPr="00D46836">
        <w:rPr>
          <w:rFonts w:asciiTheme="majorHAnsi" w:hAnsiTheme="majorHAnsi" w:cstheme="majorHAnsi"/>
        </w:rPr>
        <w:t>le d</w:t>
      </w:r>
      <w:r w:rsidR="00D46836">
        <w:rPr>
          <w:rFonts w:asciiTheme="majorHAnsi" w:hAnsiTheme="majorHAnsi" w:cstheme="majorHAnsi"/>
        </w:rPr>
        <w:t>ella</w:t>
      </w:r>
      <w:r w:rsidR="00B47C26" w:rsidRPr="00D46836">
        <w:rPr>
          <w:rFonts w:asciiTheme="majorHAnsi" w:hAnsiTheme="majorHAnsi" w:cstheme="majorHAnsi"/>
        </w:rPr>
        <w:t xml:space="preserve"> qualità</w:t>
      </w:r>
      <w:r w:rsidRPr="00D46836">
        <w:rPr>
          <w:rFonts w:asciiTheme="majorHAnsi" w:hAnsiTheme="majorHAnsi" w:cstheme="majorHAnsi"/>
        </w:rPr>
        <w:t xml:space="preserve">: fascicolo </w:t>
      </w:r>
      <w:r w:rsidR="00C925A9" w:rsidRPr="00D46836">
        <w:rPr>
          <w:rFonts w:asciiTheme="majorHAnsi" w:hAnsiTheme="majorHAnsi" w:cstheme="majorHAnsi"/>
        </w:rPr>
        <w:t>per affare</w:t>
      </w:r>
    </w:p>
    <w:p w14:paraId="30310113" w14:textId="77777777" w:rsidR="007C5220" w:rsidRPr="00D46836" w:rsidRDefault="007C5220" w:rsidP="00D42CE4">
      <w:pPr>
        <w:pStyle w:val="Nessunaspaziatura"/>
        <w:ind w:left="426" w:hanging="426"/>
        <w:jc w:val="both"/>
        <w:rPr>
          <w:rFonts w:asciiTheme="majorHAnsi" w:hAnsiTheme="majorHAnsi" w:cstheme="majorHAnsi"/>
          <w:sz w:val="8"/>
          <w:szCs w:val="8"/>
        </w:rPr>
      </w:pPr>
    </w:p>
    <w:p w14:paraId="69751E72" w14:textId="2FB90A4D" w:rsidR="005002F5" w:rsidRPr="00D46836" w:rsidRDefault="005002F5" w:rsidP="006500F1">
      <w:pPr>
        <w:pStyle w:val="Nessunaspaziatura"/>
        <w:numPr>
          <w:ilvl w:val="0"/>
          <w:numId w:val="68"/>
        </w:numPr>
        <w:ind w:left="426" w:hanging="426"/>
        <w:jc w:val="both"/>
        <w:rPr>
          <w:rFonts w:asciiTheme="majorHAnsi" w:hAnsiTheme="majorHAnsi" w:cstheme="majorHAnsi"/>
        </w:rPr>
      </w:pPr>
      <w:r w:rsidRPr="00D46836">
        <w:rPr>
          <w:rFonts w:asciiTheme="majorHAnsi" w:hAnsiTheme="majorHAnsi" w:cstheme="majorHAnsi"/>
        </w:rPr>
        <w:t>Materiale preparatorio</w:t>
      </w:r>
      <w:r w:rsidR="00D1037A" w:rsidRPr="00D46836">
        <w:rPr>
          <w:rFonts w:asciiTheme="majorHAnsi" w:hAnsiTheme="majorHAnsi" w:cstheme="majorHAnsi"/>
        </w:rPr>
        <w:t xml:space="preserve"> manuale di qualità</w:t>
      </w:r>
      <w:r w:rsidRPr="00D46836">
        <w:rPr>
          <w:rFonts w:asciiTheme="majorHAnsi" w:hAnsiTheme="majorHAnsi" w:cstheme="majorHAnsi"/>
        </w:rPr>
        <w:t xml:space="preserve">, bozze: </w:t>
      </w:r>
      <w:r w:rsidR="006C4073" w:rsidRPr="00D46836">
        <w:rPr>
          <w:rFonts w:asciiTheme="majorHAnsi" w:hAnsiTheme="majorHAnsi" w:cstheme="majorHAnsi"/>
        </w:rPr>
        <w:t xml:space="preserve">fascicolo per </w:t>
      </w:r>
      <w:r w:rsidR="008F55E3" w:rsidRPr="00D46836">
        <w:rPr>
          <w:rFonts w:asciiTheme="majorHAnsi" w:hAnsiTheme="majorHAnsi" w:cstheme="majorHAnsi"/>
        </w:rPr>
        <w:t>affare</w:t>
      </w:r>
    </w:p>
    <w:p w14:paraId="56A218F8" w14:textId="77777777" w:rsidR="007C5220" w:rsidRPr="00D46836" w:rsidRDefault="007C5220" w:rsidP="00D42CE4">
      <w:pPr>
        <w:pStyle w:val="Nessunaspaziatura"/>
        <w:ind w:left="426" w:hanging="426"/>
        <w:jc w:val="both"/>
        <w:rPr>
          <w:rFonts w:asciiTheme="majorHAnsi" w:hAnsiTheme="majorHAnsi" w:cstheme="majorHAnsi"/>
          <w:sz w:val="8"/>
          <w:szCs w:val="8"/>
        </w:rPr>
      </w:pPr>
    </w:p>
    <w:p w14:paraId="2B358435" w14:textId="55647C33" w:rsidR="005002F5" w:rsidRPr="00D46836" w:rsidRDefault="005002F5" w:rsidP="006500F1">
      <w:pPr>
        <w:pStyle w:val="Nessunaspaziatura"/>
        <w:numPr>
          <w:ilvl w:val="0"/>
          <w:numId w:val="68"/>
        </w:numPr>
        <w:ind w:left="426" w:hanging="426"/>
        <w:jc w:val="both"/>
        <w:rPr>
          <w:rFonts w:asciiTheme="majorHAnsi" w:hAnsiTheme="majorHAnsi" w:cstheme="majorHAnsi"/>
        </w:rPr>
      </w:pPr>
      <w:r w:rsidRPr="00D46836">
        <w:rPr>
          <w:rFonts w:asciiTheme="majorHAnsi" w:hAnsiTheme="majorHAnsi" w:cstheme="majorHAnsi"/>
        </w:rPr>
        <w:t xml:space="preserve">Revisioni, aggiornamenti manuale di qualità: </w:t>
      </w:r>
      <w:r w:rsidR="006C4073" w:rsidRPr="00D46836">
        <w:rPr>
          <w:rFonts w:asciiTheme="majorHAnsi" w:hAnsiTheme="majorHAnsi" w:cstheme="majorHAnsi"/>
        </w:rPr>
        <w:t xml:space="preserve">fascicolo per </w:t>
      </w:r>
      <w:r w:rsidR="008F55E3" w:rsidRPr="00D46836">
        <w:rPr>
          <w:rFonts w:asciiTheme="majorHAnsi" w:hAnsiTheme="majorHAnsi" w:cstheme="majorHAnsi"/>
        </w:rPr>
        <w:t>affare</w:t>
      </w:r>
    </w:p>
    <w:p w14:paraId="411A0E0D" w14:textId="0B50CED7" w:rsidR="006C4073" w:rsidRDefault="006C4073" w:rsidP="00AE14A3">
      <w:pPr>
        <w:pStyle w:val="Nessunaspaziatura"/>
        <w:jc w:val="both"/>
      </w:pPr>
    </w:p>
    <w:p w14:paraId="361BB7EB" w14:textId="606B737B" w:rsidR="00A15D61" w:rsidRDefault="00A15D61" w:rsidP="00250CFA">
      <w:pPr>
        <w:pStyle w:val="Nessunaspaziatura"/>
        <w:ind w:left="720"/>
        <w:jc w:val="both"/>
      </w:pPr>
    </w:p>
    <w:p w14:paraId="153A2FF8" w14:textId="744F015A" w:rsidR="00A15D61" w:rsidRDefault="00A15D61" w:rsidP="00250CFA">
      <w:pPr>
        <w:pStyle w:val="Nessunaspaziatura"/>
        <w:ind w:left="720"/>
        <w:jc w:val="both"/>
      </w:pPr>
    </w:p>
    <w:p w14:paraId="15F3C5BF" w14:textId="43F5E12A" w:rsidR="00A15D61" w:rsidRDefault="00A15D61" w:rsidP="00250CFA">
      <w:pPr>
        <w:pStyle w:val="Nessunaspaziatura"/>
        <w:ind w:left="720"/>
        <w:jc w:val="both"/>
      </w:pPr>
    </w:p>
    <w:p w14:paraId="4ACBEB9D" w14:textId="0C1ABA55" w:rsidR="00A15D61" w:rsidRDefault="00A15D61" w:rsidP="00250CFA">
      <w:pPr>
        <w:pStyle w:val="Nessunaspaziatura"/>
        <w:ind w:left="720"/>
        <w:jc w:val="both"/>
      </w:pPr>
    </w:p>
    <w:p w14:paraId="786B0F9D" w14:textId="3E42F7D7" w:rsidR="00A15D61" w:rsidRDefault="00A15D61" w:rsidP="00250CFA">
      <w:pPr>
        <w:pStyle w:val="Nessunaspaziatura"/>
        <w:ind w:left="720"/>
        <w:jc w:val="both"/>
      </w:pPr>
    </w:p>
    <w:p w14:paraId="2A2ACC0C" w14:textId="46E2B323" w:rsidR="00A15D61" w:rsidRDefault="00A15D61" w:rsidP="00250CFA">
      <w:pPr>
        <w:pStyle w:val="Nessunaspaziatura"/>
        <w:ind w:left="720"/>
        <w:jc w:val="both"/>
      </w:pPr>
    </w:p>
    <w:p w14:paraId="01FF2A33" w14:textId="350289E5" w:rsidR="00A15D61" w:rsidRDefault="00A15D61" w:rsidP="00250CFA">
      <w:pPr>
        <w:pStyle w:val="Nessunaspaziatura"/>
        <w:ind w:left="720"/>
        <w:jc w:val="both"/>
      </w:pPr>
    </w:p>
    <w:p w14:paraId="3D70E5D8" w14:textId="2F2E5D2C" w:rsidR="00A15D61" w:rsidRDefault="00A15D61" w:rsidP="00250CFA">
      <w:pPr>
        <w:pStyle w:val="Nessunaspaziatura"/>
        <w:ind w:left="720"/>
        <w:jc w:val="both"/>
      </w:pPr>
    </w:p>
    <w:p w14:paraId="20B92253" w14:textId="79668C9C" w:rsidR="00A15D61" w:rsidRDefault="00A15D61" w:rsidP="00250CFA">
      <w:pPr>
        <w:pStyle w:val="Nessunaspaziatura"/>
        <w:ind w:left="720"/>
        <w:jc w:val="both"/>
      </w:pPr>
    </w:p>
    <w:p w14:paraId="6E2D414B" w14:textId="592EC791" w:rsidR="00A15D61" w:rsidRDefault="00A15D61" w:rsidP="00250CFA">
      <w:pPr>
        <w:pStyle w:val="Nessunaspaziatura"/>
        <w:ind w:left="720"/>
        <w:jc w:val="both"/>
      </w:pPr>
    </w:p>
    <w:p w14:paraId="72AAE01D" w14:textId="20649B98" w:rsidR="00A15D61" w:rsidRDefault="00A15D61" w:rsidP="00250CFA">
      <w:pPr>
        <w:pStyle w:val="Nessunaspaziatura"/>
        <w:ind w:left="720"/>
        <w:jc w:val="both"/>
      </w:pPr>
    </w:p>
    <w:p w14:paraId="4EB1CECA" w14:textId="1656FA8B" w:rsidR="00A15D61" w:rsidRDefault="00A15D61" w:rsidP="00250CFA">
      <w:pPr>
        <w:pStyle w:val="Nessunaspaziatura"/>
        <w:ind w:left="720"/>
        <w:jc w:val="both"/>
      </w:pPr>
    </w:p>
    <w:p w14:paraId="21D67433" w14:textId="3B3489DE" w:rsidR="00A15D61" w:rsidRDefault="00A15D61" w:rsidP="00250CFA">
      <w:pPr>
        <w:pStyle w:val="Nessunaspaziatura"/>
        <w:ind w:left="720"/>
        <w:jc w:val="both"/>
      </w:pPr>
    </w:p>
    <w:p w14:paraId="6999CC1C" w14:textId="4C382C6E" w:rsidR="00A15D61" w:rsidRDefault="00A15D61" w:rsidP="00250CFA">
      <w:pPr>
        <w:pStyle w:val="Nessunaspaziatura"/>
        <w:ind w:left="720"/>
        <w:jc w:val="both"/>
      </w:pPr>
    </w:p>
    <w:p w14:paraId="220D6522" w14:textId="76ED95C7" w:rsidR="00A15D61" w:rsidRDefault="00A15D61" w:rsidP="00250CFA">
      <w:pPr>
        <w:pStyle w:val="Nessunaspaziatura"/>
        <w:ind w:left="720"/>
        <w:jc w:val="both"/>
      </w:pPr>
    </w:p>
    <w:p w14:paraId="1397D7A0" w14:textId="4337D0FE" w:rsidR="00A15D61" w:rsidRDefault="00A15D61" w:rsidP="00250CFA">
      <w:pPr>
        <w:pStyle w:val="Nessunaspaziatura"/>
        <w:ind w:left="720"/>
        <w:jc w:val="both"/>
      </w:pPr>
    </w:p>
    <w:p w14:paraId="4F597F22" w14:textId="376F138B" w:rsidR="00A15D61" w:rsidRDefault="00A15D61" w:rsidP="00250CFA">
      <w:pPr>
        <w:pStyle w:val="Nessunaspaziatura"/>
        <w:ind w:left="720"/>
        <w:jc w:val="both"/>
      </w:pPr>
    </w:p>
    <w:p w14:paraId="3B4D8D52" w14:textId="293343C1" w:rsidR="00A15D61" w:rsidRDefault="00A15D61" w:rsidP="00250CFA">
      <w:pPr>
        <w:pStyle w:val="Nessunaspaziatura"/>
        <w:ind w:left="720"/>
        <w:jc w:val="both"/>
      </w:pPr>
    </w:p>
    <w:p w14:paraId="2EBB0919" w14:textId="5858D095" w:rsidR="00A15D61" w:rsidRDefault="00A15D61" w:rsidP="00250CFA">
      <w:pPr>
        <w:pStyle w:val="Nessunaspaziatura"/>
        <w:ind w:left="720"/>
        <w:jc w:val="both"/>
      </w:pPr>
    </w:p>
    <w:p w14:paraId="6246CF6D" w14:textId="519066A2" w:rsidR="00A15D61" w:rsidRDefault="00A15D61" w:rsidP="00250CFA">
      <w:pPr>
        <w:pStyle w:val="Nessunaspaziatura"/>
        <w:ind w:left="720"/>
        <w:jc w:val="both"/>
      </w:pPr>
    </w:p>
    <w:p w14:paraId="2BBE2D1E" w14:textId="39D5B0B0" w:rsidR="00A15D61" w:rsidRDefault="00A15D61" w:rsidP="00250CFA">
      <w:pPr>
        <w:pStyle w:val="Nessunaspaziatura"/>
        <w:ind w:left="720"/>
        <w:jc w:val="both"/>
      </w:pPr>
    </w:p>
    <w:p w14:paraId="55E83324" w14:textId="47FED8CD" w:rsidR="00A15D61" w:rsidRDefault="00A15D61" w:rsidP="00250CFA">
      <w:pPr>
        <w:pStyle w:val="Nessunaspaziatura"/>
        <w:ind w:left="720"/>
        <w:jc w:val="both"/>
      </w:pPr>
    </w:p>
    <w:p w14:paraId="16CFF975" w14:textId="43A1ADD5" w:rsidR="00A15D61" w:rsidRDefault="00A15D61" w:rsidP="00250CFA">
      <w:pPr>
        <w:pStyle w:val="Nessunaspaziatura"/>
        <w:ind w:left="720"/>
        <w:jc w:val="both"/>
      </w:pPr>
    </w:p>
    <w:p w14:paraId="2C96A44A" w14:textId="2A29718B" w:rsidR="00A15D61" w:rsidRDefault="00A15D61" w:rsidP="00250CFA">
      <w:pPr>
        <w:pStyle w:val="Nessunaspaziatura"/>
        <w:ind w:left="720"/>
        <w:jc w:val="both"/>
      </w:pPr>
    </w:p>
    <w:p w14:paraId="12F59FFD" w14:textId="7407731D" w:rsidR="00A15D61" w:rsidRDefault="00A15D61" w:rsidP="00250CFA">
      <w:pPr>
        <w:pStyle w:val="Nessunaspaziatura"/>
        <w:ind w:left="720"/>
        <w:jc w:val="both"/>
      </w:pPr>
    </w:p>
    <w:p w14:paraId="5CD8274E" w14:textId="6B68BA45" w:rsidR="00A15D61" w:rsidRDefault="00A15D61" w:rsidP="00250CFA">
      <w:pPr>
        <w:pStyle w:val="Nessunaspaziatura"/>
        <w:ind w:left="720"/>
        <w:jc w:val="both"/>
      </w:pPr>
    </w:p>
    <w:p w14:paraId="2BBEC83A" w14:textId="511426EC" w:rsidR="00A15D61" w:rsidRDefault="00A15D61" w:rsidP="00250CFA">
      <w:pPr>
        <w:pStyle w:val="Nessunaspaziatura"/>
        <w:ind w:left="720"/>
        <w:jc w:val="both"/>
      </w:pPr>
    </w:p>
    <w:p w14:paraId="0D25FB03" w14:textId="051B5C50" w:rsidR="00A15D61" w:rsidRDefault="00A15D61" w:rsidP="00250CFA">
      <w:pPr>
        <w:pStyle w:val="Nessunaspaziatura"/>
        <w:ind w:left="720"/>
        <w:jc w:val="both"/>
      </w:pPr>
    </w:p>
    <w:p w14:paraId="05B121B6" w14:textId="776702E1" w:rsidR="00A15D61" w:rsidRDefault="00A15D61" w:rsidP="00250CFA">
      <w:pPr>
        <w:pStyle w:val="Nessunaspaziatura"/>
        <w:ind w:left="720"/>
        <w:jc w:val="both"/>
      </w:pPr>
    </w:p>
    <w:p w14:paraId="45E661AE" w14:textId="323E3870" w:rsidR="00A15D61" w:rsidRDefault="00A15D61" w:rsidP="00250CFA">
      <w:pPr>
        <w:pStyle w:val="Nessunaspaziatura"/>
        <w:ind w:left="720"/>
        <w:jc w:val="both"/>
      </w:pPr>
    </w:p>
    <w:p w14:paraId="1807ED91" w14:textId="03319518" w:rsidR="00A15D61" w:rsidRDefault="00A15D61" w:rsidP="00250CFA">
      <w:pPr>
        <w:pStyle w:val="Nessunaspaziatura"/>
        <w:ind w:left="720"/>
        <w:jc w:val="both"/>
      </w:pPr>
    </w:p>
    <w:p w14:paraId="20315CCA" w14:textId="20C1652A" w:rsidR="00A15D61" w:rsidRDefault="00A15D61" w:rsidP="00250CFA">
      <w:pPr>
        <w:pStyle w:val="Nessunaspaziatura"/>
        <w:ind w:left="720"/>
        <w:jc w:val="both"/>
      </w:pPr>
    </w:p>
    <w:p w14:paraId="3652B415" w14:textId="1DD34978" w:rsidR="00A15D61" w:rsidRDefault="00A15D61" w:rsidP="00250CFA">
      <w:pPr>
        <w:pStyle w:val="Nessunaspaziatura"/>
        <w:ind w:left="720"/>
        <w:jc w:val="both"/>
      </w:pPr>
    </w:p>
    <w:p w14:paraId="2AB4E583" w14:textId="78D58F5B" w:rsidR="00A15D61" w:rsidRDefault="00A15D61" w:rsidP="00250CFA">
      <w:pPr>
        <w:pStyle w:val="Nessunaspaziatura"/>
        <w:ind w:left="720"/>
        <w:jc w:val="both"/>
      </w:pPr>
    </w:p>
    <w:p w14:paraId="33E97BD0" w14:textId="5E1998C9" w:rsidR="00A15D61" w:rsidRDefault="00A15D61" w:rsidP="00250CFA">
      <w:pPr>
        <w:pStyle w:val="Nessunaspaziatura"/>
        <w:ind w:left="720"/>
        <w:jc w:val="both"/>
      </w:pPr>
    </w:p>
    <w:p w14:paraId="170749D0" w14:textId="0DA76E88" w:rsidR="00294758" w:rsidRDefault="00294758" w:rsidP="00250CFA">
      <w:pPr>
        <w:pStyle w:val="Nessunaspaziatura"/>
        <w:ind w:left="720"/>
        <w:jc w:val="both"/>
      </w:pPr>
    </w:p>
    <w:p w14:paraId="6B481332" w14:textId="4715636B" w:rsidR="00294758" w:rsidRDefault="00294758" w:rsidP="00250CFA">
      <w:pPr>
        <w:pStyle w:val="Nessunaspaziatura"/>
        <w:ind w:left="720"/>
        <w:jc w:val="both"/>
      </w:pPr>
    </w:p>
    <w:p w14:paraId="1A93DC43" w14:textId="77777777" w:rsidR="00294758" w:rsidRDefault="00294758" w:rsidP="00250CFA">
      <w:pPr>
        <w:pStyle w:val="Nessunaspaziatura"/>
        <w:ind w:left="720"/>
        <w:jc w:val="both"/>
      </w:pPr>
    </w:p>
    <w:p w14:paraId="744F5DE2" w14:textId="23D19300" w:rsidR="00397326" w:rsidRDefault="00397326" w:rsidP="00250CFA">
      <w:pPr>
        <w:pStyle w:val="Nessunaspaziatura"/>
        <w:ind w:left="720"/>
        <w:jc w:val="both"/>
      </w:pPr>
    </w:p>
    <w:p w14:paraId="3831CFB7" w14:textId="147B41D9" w:rsidR="00B47C26" w:rsidRDefault="00B47C26" w:rsidP="00250CFA">
      <w:pPr>
        <w:pStyle w:val="Nessunaspaziatura"/>
        <w:ind w:left="450"/>
        <w:jc w:val="both"/>
        <w:rPr>
          <w:b/>
          <w:i/>
        </w:rPr>
      </w:pPr>
    </w:p>
    <w:p w14:paraId="4AE8E87A" w14:textId="4FB9B524" w:rsidR="00D46836" w:rsidRPr="00CF285D" w:rsidRDefault="00A65A4F" w:rsidP="00D320DE">
      <w:pPr>
        <w:pStyle w:val="Titolo1"/>
        <w:pBdr>
          <w:bottom w:val="single" w:sz="4" w:space="1" w:color="auto"/>
        </w:pBdr>
        <w:rPr>
          <w:b/>
          <w:bCs/>
          <w:color w:val="0D5672" w:themeColor="accent1" w:themeShade="80"/>
          <w:sz w:val="24"/>
          <w:szCs w:val="24"/>
        </w:rPr>
      </w:pPr>
      <w:bookmarkStart w:id="30" w:name="_Toc20151401"/>
      <w:r w:rsidRPr="00CF285D">
        <w:rPr>
          <w:b/>
          <w:bCs/>
          <w:color w:val="0D5672" w:themeColor="accent1" w:themeShade="80"/>
          <w:sz w:val="24"/>
          <w:szCs w:val="24"/>
        </w:rPr>
        <w:t>5. RAPPORTI ISTITUZIONALI E COMUNICAZIONE</w:t>
      </w:r>
      <w:bookmarkEnd w:id="30"/>
    </w:p>
    <w:p w14:paraId="4858552E" w14:textId="41789B41" w:rsidR="00294758" w:rsidRPr="00CF285D" w:rsidRDefault="006C4073" w:rsidP="00294758">
      <w:pPr>
        <w:pStyle w:val="Titolo2"/>
        <w:jc w:val="right"/>
        <w:rPr>
          <w:rFonts w:cstheme="majorHAnsi"/>
          <w:b/>
          <w:bCs/>
          <w:color w:val="auto"/>
          <w:sz w:val="22"/>
          <w:szCs w:val="22"/>
        </w:rPr>
      </w:pPr>
      <w:bookmarkStart w:id="31" w:name="_Toc20151402"/>
      <w:r w:rsidRPr="00294758">
        <w:rPr>
          <w:b/>
          <w:bCs/>
          <w:color w:val="auto"/>
          <w:sz w:val="22"/>
          <w:szCs w:val="22"/>
        </w:rPr>
        <w:t>5.1</w:t>
      </w:r>
      <w:r w:rsidR="00A65A4F" w:rsidRPr="00294758">
        <w:rPr>
          <w:b/>
          <w:bCs/>
          <w:color w:val="auto"/>
          <w:sz w:val="22"/>
          <w:szCs w:val="22"/>
        </w:rPr>
        <w:t xml:space="preserve"> </w:t>
      </w:r>
      <w:r w:rsidR="008C74C1" w:rsidRPr="00CF285D">
        <w:rPr>
          <w:rFonts w:cstheme="majorHAnsi"/>
          <w:b/>
          <w:bCs/>
          <w:color w:val="auto"/>
          <w:sz w:val="22"/>
          <w:szCs w:val="22"/>
        </w:rPr>
        <w:t>Convenzioni, protocolli d'intesa, accordi</w:t>
      </w:r>
      <w:bookmarkEnd w:id="31"/>
    </w:p>
    <w:p w14:paraId="63C022F4" w14:textId="642B5E52" w:rsidR="007C5220" w:rsidRPr="00CF285D" w:rsidRDefault="008C74C1" w:rsidP="00CC61C1">
      <w:pPr>
        <w:pStyle w:val="Nessunaspaziatura"/>
        <w:jc w:val="right"/>
        <w:rPr>
          <w:rFonts w:asciiTheme="majorHAnsi" w:hAnsiTheme="majorHAnsi" w:cstheme="majorHAnsi"/>
          <w:b/>
          <w:bCs/>
        </w:rPr>
      </w:pPr>
      <w:r w:rsidRPr="00CF285D">
        <w:rPr>
          <w:rFonts w:asciiTheme="majorHAnsi" w:hAnsiTheme="majorHAnsi" w:cstheme="majorHAnsi"/>
          <w:b/>
          <w:bCs/>
        </w:rPr>
        <w:t xml:space="preserve"> nazionali e internazionali</w:t>
      </w:r>
    </w:p>
    <w:p w14:paraId="6ECE4CFF" w14:textId="77777777" w:rsidR="00D46836" w:rsidRPr="00D46836" w:rsidRDefault="00D46836" w:rsidP="00D46836">
      <w:pPr>
        <w:pStyle w:val="Nessunaspaziatura"/>
        <w:rPr>
          <w:sz w:val="8"/>
          <w:szCs w:val="8"/>
        </w:rPr>
      </w:pPr>
    </w:p>
    <w:p w14:paraId="55E6FF28" w14:textId="58B30CD8" w:rsidR="00A65A4F" w:rsidRDefault="00294758" w:rsidP="006500F1">
      <w:pPr>
        <w:pStyle w:val="Nessunaspaziatura"/>
        <w:numPr>
          <w:ilvl w:val="0"/>
          <w:numId w:val="17"/>
        </w:numPr>
        <w:ind w:left="426" w:hanging="425"/>
        <w:jc w:val="both"/>
        <w:rPr>
          <w:rFonts w:asciiTheme="majorHAnsi" w:hAnsiTheme="majorHAnsi" w:cstheme="majorHAnsi"/>
          <w:bCs/>
          <w:iCs/>
        </w:rPr>
      </w:pPr>
      <w:r w:rsidRPr="00D46836">
        <w:rPr>
          <w:rFonts w:asciiTheme="majorHAnsi" w:hAnsiTheme="majorHAnsi" w:cstheme="majorHAnsi"/>
          <w:bCs/>
          <w:iCs/>
        </w:rPr>
        <w:t>Convenzion</w:t>
      </w:r>
      <w:r w:rsidR="00D46836">
        <w:rPr>
          <w:rFonts w:asciiTheme="majorHAnsi" w:hAnsiTheme="majorHAnsi" w:cstheme="majorHAnsi"/>
          <w:bCs/>
          <w:iCs/>
        </w:rPr>
        <w:t>i</w:t>
      </w:r>
      <w:r w:rsidRPr="00D46836">
        <w:rPr>
          <w:rFonts w:asciiTheme="majorHAnsi" w:hAnsiTheme="majorHAnsi" w:cstheme="majorHAnsi"/>
          <w:bCs/>
          <w:iCs/>
        </w:rPr>
        <w:t xml:space="preserve">: fascicolo annuale/pluriennale </w:t>
      </w:r>
      <w:r w:rsidR="00A65A4F" w:rsidRPr="00D46836">
        <w:rPr>
          <w:rFonts w:asciiTheme="majorHAnsi" w:hAnsiTheme="majorHAnsi" w:cstheme="majorHAnsi"/>
          <w:bCs/>
          <w:iCs/>
        </w:rPr>
        <w:t>affare</w:t>
      </w:r>
      <w:r w:rsidRPr="00D46836">
        <w:rPr>
          <w:rFonts w:asciiTheme="majorHAnsi" w:hAnsiTheme="majorHAnsi" w:cstheme="majorHAnsi"/>
          <w:bCs/>
          <w:iCs/>
        </w:rPr>
        <w:t xml:space="preserve"> </w:t>
      </w:r>
    </w:p>
    <w:p w14:paraId="6800B07B" w14:textId="77777777" w:rsidR="00D46836" w:rsidRPr="00D46836" w:rsidRDefault="00D46836" w:rsidP="00D46836">
      <w:pPr>
        <w:pStyle w:val="Nessunaspaziatura"/>
        <w:ind w:left="426"/>
        <w:jc w:val="both"/>
        <w:rPr>
          <w:rFonts w:asciiTheme="majorHAnsi" w:hAnsiTheme="majorHAnsi" w:cstheme="majorHAnsi"/>
          <w:bCs/>
          <w:iCs/>
          <w:sz w:val="8"/>
          <w:szCs w:val="8"/>
        </w:rPr>
      </w:pPr>
    </w:p>
    <w:p w14:paraId="2D175611" w14:textId="7D7F3BBE" w:rsidR="00294758" w:rsidRDefault="00294758" w:rsidP="006500F1">
      <w:pPr>
        <w:pStyle w:val="Nessunaspaziatura"/>
        <w:numPr>
          <w:ilvl w:val="0"/>
          <w:numId w:val="17"/>
        </w:numPr>
        <w:ind w:left="426" w:hanging="425"/>
        <w:jc w:val="both"/>
        <w:rPr>
          <w:rFonts w:asciiTheme="majorHAnsi" w:hAnsiTheme="majorHAnsi" w:cstheme="majorHAnsi"/>
          <w:bCs/>
          <w:iCs/>
        </w:rPr>
      </w:pPr>
      <w:r w:rsidRPr="00D46836">
        <w:rPr>
          <w:rFonts w:asciiTheme="majorHAnsi" w:hAnsiTheme="majorHAnsi" w:cstheme="majorHAnsi"/>
          <w:bCs/>
          <w:iCs/>
        </w:rPr>
        <w:t>Protocoll</w:t>
      </w:r>
      <w:r w:rsidR="00D46836">
        <w:rPr>
          <w:rFonts w:asciiTheme="majorHAnsi" w:hAnsiTheme="majorHAnsi" w:cstheme="majorHAnsi"/>
          <w:bCs/>
          <w:iCs/>
        </w:rPr>
        <w:t>i</w:t>
      </w:r>
      <w:r w:rsidRPr="00D46836">
        <w:rPr>
          <w:rFonts w:asciiTheme="majorHAnsi" w:hAnsiTheme="majorHAnsi" w:cstheme="majorHAnsi"/>
          <w:bCs/>
          <w:iCs/>
        </w:rPr>
        <w:t xml:space="preserve"> d’intesa: fascicolo annuale/pluriennale affare</w:t>
      </w:r>
    </w:p>
    <w:p w14:paraId="1523D8CB" w14:textId="77777777" w:rsidR="00D46836" w:rsidRPr="00D46836" w:rsidRDefault="00D46836" w:rsidP="00D46836">
      <w:pPr>
        <w:pStyle w:val="Nessunaspaziatura"/>
        <w:jc w:val="both"/>
        <w:rPr>
          <w:rFonts w:asciiTheme="majorHAnsi" w:hAnsiTheme="majorHAnsi" w:cstheme="majorHAnsi"/>
          <w:bCs/>
          <w:iCs/>
          <w:sz w:val="8"/>
          <w:szCs w:val="8"/>
        </w:rPr>
      </w:pPr>
    </w:p>
    <w:p w14:paraId="27FF31BF" w14:textId="1A185ECF" w:rsidR="00294758" w:rsidRDefault="00294758" w:rsidP="006500F1">
      <w:pPr>
        <w:pStyle w:val="Nessunaspaziatura"/>
        <w:numPr>
          <w:ilvl w:val="0"/>
          <w:numId w:val="17"/>
        </w:numPr>
        <w:ind w:left="426" w:hanging="425"/>
        <w:jc w:val="both"/>
        <w:rPr>
          <w:rFonts w:asciiTheme="majorHAnsi" w:hAnsiTheme="majorHAnsi" w:cstheme="majorHAnsi"/>
          <w:bCs/>
          <w:iCs/>
        </w:rPr>
      </w:pPr>
      <w:r w:rsidRPr="00D46836">
        <w:rPr>
          <w:rFonts w:asciiTheme="majorHAnsi" w:hAnsiTheme="majorHAnsi" w:cstheme="majorHAnsi"/>
          <w:bCs/>
          <w:iCs/>
        </w:rPr>
        <w:t>Accordi nazionali: fascicolo annuale/pluriennale affare</w:t>
      </w:r>
    </w:p>
    <w:p w14:paraId="33F9F4DB" w14:textId="77777777" w:rsidR="00D46836" w:rsidRPr="00D46836" w:rsidRDefault="00D46836" w:rsidP="00D46836">
      <w:pPr>
        <w:pStyle w:val="Nessunaspaziatura"/>
        <w:jc w:val="both"/>
        <w:rPr>
          <w:rFonts w:asciiTheme="majorHAnsi" w:hAnsiTheme="majorHAnsi" w:cstheme="majorHAnsi"/>
          <w:bCs/>
          <w:iCs/>
          <w:sz w:val="8"/>
          <w:szCs w:val="8"/>
        </w:rPr>
      </w:pPr>
    </w:p>
    <w:p w14:paraId="7B7DE326" w14:textId="054E87D9" w:rsidR="00294758" w:rsidRPr="00D46836" w:rsidRDefault="00294758" w:rsidP="006500F1">
      <w:pPr>
        <w:pStyle w:val="Nessunaspaziatura"/>
        <w:numPr>
          <w:ilvl w:val="0"/>
          <w:numId w:val="17"/>
        </w:numPr>
        <w:ind w:left="426" w:hanging="425"/>
        <w:jc w:val="both"/>
        <w:rPr>
          <w:rFonts w:asciiTheme="majorHAnsi" w:hAnsiTheme="majorHAnsi" w:cstheme="majorHAnsi"/>
          <w:bCs/>
          <w:iCs/>
        </w:rPr>
      </w:pPr>
      <w:r w:rsidRPr="00D46836">
        <w:rPr>
          <w:rFonts w:asciiTheme="majorHAnsi" w:hAnsiTheme="majorHAnsi" w:cstheme="majorHAnsi"/>
          <w:bCs/>
          <w:iCs/>
        </w:rPr>
        <w:t>Accordi internazionali: fascicolo annuale/pluriennale affare</w:t>
      </w:r>
    </w:p>
    <w:p w14:paraId="70E2A6B5" w14:textId="7C19736F" w:rsidR="001304CC" w:rsidRDefault="001304CC" w:rsidP="00250CFA">
      <w:pPr>
        <w:pStyle w:val="Nessunaspaziatura"/>
        <w:ind w:left="709"/>
        <w:jc w:val="both"/>
        <w:rPr>
          <w:b/>
          <w:iCs/>
          <w:sz w:val="8"/>
          <w:szCs w:val="8"/>
        </w:rPr>
      </w:pPr>
    </w:p>
    <w:p w14:paraId="776E6088" w14:textId="607A414F" w:rsidR="00294758" w:rsidRDefault="00294758" w:rsidP="00250CFA">
      <w:pPr>
        <w:pStyle w:val="Nessunaspaziatura"/>
        <w:ind w:left="709"/>
        <w:jc w:val="both"/>
        <w:rPr>
          <w:b/>
          <w:iCs/>
          <w:sz w:val="8"/>
          <w:szCs w:val="8"/>
        </w:rPr>
      </w:pPr>
    </w:p>
    <w:p w14:paraId="4D284FEF" w14:textId="1E8F74AB" w:rsidR="00294758" w:rsidRDefault="00294758" w:rsidP="00250CFA">
      <w:pPr>
        <w:pStyle w:val="Nessunaspaziatura"/>
        <w:ind w:left="709"/>
        <w:jc w:val="both"/>
        <w:rPr>
          <w:b/>
          <w:iCs/>
          <w:sz w:val="8"/>
          <w:szCs w:val="8"/>
        </w:rPr>
      </w:pPr>
    </w:p>
    <w:p w14:paraId="007B8CBB" w14:textId="77777777" w:rsidR="00294758" w:rsidRDefault="00294758" w:rsidP="00294758">
      <w:pPr>
        <w:pStyle w:val="Nessunaspaziatura"/>
        <w:pBdr>
          <w:bottom w:val="single" w:sz="4" w:space="1" w:color="auto"/>
        </w:pBdr>
        <w:jc w:val="both"/>
        <w:rPr>
          <w:b/>
          <w:iCs/>
          <w:sz w:val="8"/>
          <w:szCs w:val="8"/>
        </w:rPr>
      </w:pPr>
    </w:p>
    <w:p w14:paraId="7930F553" w14:textId="77777777" w:rsidR="001304CC" w:rsidRPr="00CF285D" w:rsidRDefault="00A65A4F" w:rsidP="00294758">
      <w:pPr>
        <w:pStyle w:val="Titolo2"/>
        <w:jc w:val="right"/>
        <w:rPr>
          <w:rFonts w:cstheme="majorHAnsi"/>
          <w:b/>
          <w:bCs/>
          <w:color w:val="auto"/>
          <w:sz w:val="22"/>
          <w:szCs w:val="22"/>
        </w:rPr>
      </w:pPr>
      <w:bookmarkStart w:id="32" w:name="_Toc20151403"/>
      <w:r w:rsidRPr="00294758">
        <w:rPr>
          <w:b/>
          <w:bCs/>
          <w:color w:val="auto"/>
          <w:sz w:val="22"/>
          <w:szCs w:val="22"/>
        </w:rPr>
        <w:t xml:space="preserve">5.2 </w:t>
      </w:r>
      <w:r w:rsidR="00B47C26" w:rsidRPr="00CF285D">
        <w:rPr>
          <w:rFonts w:cstheme="majorHAnsi"/>
          <w:b/>
          <w:bCs/>
          <w:color w:val="auto"/>
          <w:sz w:val="22"/>
          <w:szCs w:val="22"/>
        </w:rPr>
        <w:t>Rapporti con Organi di vigilanza</w:t>
      </w:r>
      <w:bookmarkEnd w:id="32"/>
      <w:r w:rsidR="00B47C26" w:rsidRPr="00CF285D">
        <w:rPr>
          <w:rFonts w:cstheme="majorHAnsi"/>
          <w:b/>
          <w:bCs/>
          <w:color w:val="auto"/>
          <w:sz w:val="22"/>
          <w:szCs w:val="22"/>
        </w:rPr>
        <w:t xml:space="preserve"> </w:t>
      </w:r>
    </w:p>
    <w:p w14:paraId="04E2540C" w14:textId="1043195E" w:rsidR="00FE04A9" w:rsidRPr="00CF285D" w:rsidRDefault="00B47C26" w:rsidP="00CC61C1">
      <w:pPr>
        <w:pStyle w:val="Nessunaspaziatura"/>
        <w:jc w:val="right"/>
        <w:rPr>
          <w:rFonts w:asciiTheme="majorHAnsi" w:hAnsiTheme="majorHAnsi" w:cstheme="majorHAnsi"/>
          <w:b/>
          <w:bCs/>
        </w:rPr>
      </w:pPr>
      <w:r w:rsidRPr="00CF285D">
        <w:rPr>
          <w:rFonts w:asciiTheme="majorHAnsi" w:hAnsiTheme="majorHAnsi" w:cstheme="majorHAnsi"/>
          <w:b/>
          <w:bCs/>
        </w:rPr>
        <w:t>e controllo</w:t>
      </w:r>
    </w:p>
    <w:p w14:paraId="7FDC6931" w14:textId="77777777" w:rsidR="006C4073" w:rsidRPr="00A65A4F" w:rsidRDefault="006C4073" w:rsidP="00250CFA">
      <w:pPr>
        <w:pStyle w:val="Nessunaspaziatura"/>
        <w:jc w:val="both"/>
        <w:rPr>
          <w:b/>
          <w:iCs/>
          <w:sz w:val="8"/>
          <w:szCs w:val="8"/>
        </w:rPr>
      </w:pPr>
    </w:p>
    <w:p w14:paraId="5E3BAC64" w14:textId="795BF8A7" w:rsidR="007C5220" w:rsidRPr="001D60E5" w:rsidRDefault="006C4073" w:rsidP="00C75E2C">
      <w:pPr>
        <w:pStyle w:val="Titolo3"/>
        <w:rPr>
          <w:b/>
          <w:bCs/>
          <w:sz w:val="22"/>
          <w:szCs w:val="22"/>
        </w:rPr>
      </w:pPr>
      <w:bookmarkStart w:id="33" w:name="_Toc20151404"/>
      <w:r w:rsidRPr="001D60E5">
        <w:rPr>
          <w:b/>
          <w:bCs/>
          <w:sz w:val="22"/>
          <w:szCs w:val="22"/>
        </w:rPr>
        <w:t>5.</w:t>
      </w:r>
      <w:r w:rsidR="00A65A4F" w:rsidRPr="001D60E5">
        <w:rPr>
          <w:b/>
          <w:bCs/>
          <w:sz w:val="22"/>
          <w:szCs w:val="22"/>
        </w:rPr>
        <w:t>2</w:t>
      </w:r>
      <w:r w:rsidR="00B47C26" w:rsidRPr="001D60E5">
        <w:rPr>
          <w:b/>
          <w:bCs/>
          <w:sz w:val="22"/>
          <w:szCs w:val="22"/>
        </w:rPr>
        <w:t>.1 Ministero della Salute</w:t>
      </w:r>
      <w:bookmarkEnd w:id="33"/>
    </w:p>
    <w:p w14:paraId="332A36B9" w14:textId="1A452963" w:rsidR="00A65A4F" w:rsidRPr="001D60E5" w:rsidRDefault="00A65A4F" w:rsidP="001D60E5">
      <w:pPr>
        <w:pStyle w:val="Titolo3"/>
        <w:ind w:left="567"/>
        <w:rPr>
          <w:b/>
          <w:bCs/>
          <w:sz w:val="22"/>
          <w:szCs w:val="22"/>
        </w:rPr>
      </w:pPr>
      <w:bookmarkStart w:id="34" w:name="_Toc20151405"/>
      <w:r w:rsidRPr="001D60E5">
        <w:rPr>
          <w:b/>
          <w:bCs/>
          <w:sz w:val="22"/>
          <w:szCs w:val="22"/>
        </w:rPr>
        <w:t>5.2.1.1 Supporto tecnico scientifico</w:t>
      </w:r>
      <w:bookmarkEnd w:id="34"/>
    </w:p>
    <w:p w14:paraId="51FDEB9A" w14:textId="77777777" w:rsidR="00294758" w:rsidRPr="00D46836" w:rsidRDefault="00294758" w:rsidP="006500F1">
      <w:pPr>
        <w:pStyle w:val="Nessunaspaziatura"/>
        <w:numPr>
          <w:ilvl w:val="0"/>
          <w:numId w:val="17"/>
        </w:numPr>
        <w:ind w:left="993" w:hanging="426"/>
        <w:jc w:val="both"/>
        <w:rPr>
          <w:rFonts w:asciiTheme="majorHAnsi" w:hAnsiTheme="majorHAnsi" w:cstheme="majorHAnsi"/>
        </w:rPr>
      </w:pPr>
      <w:r w:rsidRPr="00D46836">
        <w:rPr>
          <w:rFonts w:asciiTheme="majorHAnsi" w:hAnsiTheme="majorHAnsi" w:cstheme="majorHAnsi"/>
        </w:rPr>
        <w:t>Un fascicolo per ciascuna iniziativa</w:t>
      </w:r>
    </w:p>
    <w:p w14:paraId="55B9F0F7" w14:textId="77777777" w:rsidR="007C5220" w:rsidRPr="00D46836" w:rsidRDefault="007C5220" w:rsidP="001D60E5">
      <w:pPr>
        <w:pStyle w:val="Nessunaspaziatura"/>
        <w:ind w:left="567"/>
        <w:jc w:val="both"/>
        <w:rPr>
          <w:rFonts w:asciiTheme="majorHAnsi" w:hAnsiTheme="majorHAnsi" w:cstheme="majorHAnsi"/>
          <w:sz w:val="8"/>
          <w:szCs w:val="8"/>
        </w:rPr>
      </w:pPr>
    </w:p>
    <w:p w14:paraId="58FAE38F" w14:textId="072A7619" w:rsidR="00A65A4F" w:rsidRPr="001D60E5" w:rsidRDefault="00A65A4F" w:rsidP="001D60E5">
      <w:pPr>
        <w:pStyle w:val="Titolo3"/>
        <w:ind w:left="567"/>
        <w:rPr>
          <w:b/>
          <w:bCs/>
          <w:sz w:val="22"/>
          <w:szCs w:val="22"/>
        </w:rPr>
      </w:pPr>
      <w:bookmarkStart w:id="35" w:name="_Toc20151406"/>
      <w:r w:rsidRPr="001D60E5">
        <w:rPr>
          <w:b/>
          <w:bCs/>
          <w:sz w:val="22"/>
          <w:szCs w:val="22"/>
        </w:rPr>
        <w:t>5.2.1.2 Proposte a carattere normativo</w:t>
      </w:r>
      <w:bookmarkEnd w:id="35"/>
    </w:p>
    <w:p w14:paraId="030147B6" w14:textId="61DDBB79" w:rsidR="00A65A4F" w:rsidRPr="00D46836" w:rsidRDefault="00E43040" w:rsidP="006500F1">
      <w:pPr>
        <w:pStyle w:val="Nessunaspaziatura"/>
        <w:numPr>
          <w:ilvl w:val="0"/>
          <w:numId w:val="17"/>
        </w:numPr>
        <w:ind w:left="993" w:hanging="426"/>
        <w:jc w:val="both"/>
        <w:rPr>
          <w:rFonts w:asciiTheme="majorHAnsi" w:hAnsiTheme="majorHAnsi" w:cstheme="majorHAnsi"/>
        </w:rPr>
      </w:pPr>
      <w:r w:rsidRPr="00D46836">
        <w:rPr>
          <w:rFonts w:asciiTheme="majorHAnsi" w:hAnsiTheme="majorHAnsi" w:cstheme="majorHAnsi"/>
        </w:rPr>
        <w:t>Un</w:t>
      </w:r>
      <w:r w:rsidR="00A65A4F" w:rsidRPr="00D46836">
        <w:rPr>
          <w:rFonts w:asciiTheme="majorHAnsi" w:hAnsiTheme="majorHAnsi" w:cstheme="majorHAnsi"/>
        </w:rPr>
        <w:t xml:space="preserve"> fascicolo </w:t>
      </w:r>
      <w:r w:rsidR="001304CC" w:rsidRPr="00D46836">
        <w:rPr>
          <w:rFonts w:asciiTheme="majorHAnsi" w:hAnsiTheme="majorHAnsi" w:cstheme="majorHAnsi"/>
        </w:rPr>
        <w:t>per ciascuna iniziativa</w:t>
      </w:r>
    </w:p>
    <w:p w14:paraId="09CAF9BD" w14:textId="77777777" w:rsidR="007C5220" w:rsidRPr="00D46836" w:rsidRDefault="007C5220" w:rsidP="001D60E5">
      <w:pPr>
        <w:pStyle w:val="Nessunaspaziatura"/>
        <w:ind w:left="567"/>
        <w:jc w:val="both"/>
        <w:rPr>
          <w:rFonts w:asciiTheme="majorHAnsi" w:hAnsiTheme="majorHAnsi" w:cstheme="majorHAnsi"/>
          <w:sz w:val="8"/>
          <w:szCs w:val="8"/>
        </w:rPr>
      </w:pPr>
    </w:p>
    <w:p w14:paraId="15921C2A" w14:textId="321BD14A" w:rsidR="00A65A4F" w:rsidRPr="001D60E5" w:rsidRDefault="00A65A4F" w:rsidP="001D60E5">
      <w:pPr>
        <w:pStyle w:val="Titolo3"/>
        <w:ind w:left="567"/>
        <w:rPr>
          <w:b/>
          <w:bCs/>
          <w:sz w:val="22"/>
          <w:szCs w:val="22"/>
        </w:rPr>
      </w:pPr>
      <w:bookmarkStart w:id="36" w:name="_Toc20151407"/>
      <w:r w:rsidRPr="001D60E5">
        <w:rPr>
          <w:b/>
          <w:bCs/>
          <w:sz w:val="22"/>
          <w:szCs w:val="22"/>
        </w:rPr>
        <w:t>5.2.1.3 Atti di sindacato ispettivo</w:t>
      </w:r>
      <w:bookmarkEnd w:id="36"/>
    </w:p>
    <w:p w14:paraId="0296AFC7" w14:textId="76CDB921" w:rsidR="006C4073" w:rsidRPr="00D46836" w:rsidRDefault="002D37D0" w:rsidP="006500F1">
      <w:pPr>
        <w:pStyle w:val="Nessunaspaziatura"/>
        <w:numPr>
          <w:ilvl w:val="0"/>
          <w:numId w:val="17"/>
        </w:numPr>
        <w:ind w:left="993" w:hanging="426"/>
        <w:jc w:val="both"/>
        <w:rPr>
          <w:rFonts w:asciiTheme="majorHAnsi" w:hAnsiTheme="majorHAnsi" w:cstheme="majorHAnsi"/>
        </w:rPr>
      </w:pPr>
      <w:r w:rsidRPr="00D46836">
        <w:rPr>
          <w:rFonts w:asciiTheme="majorHAnsi" w:hAnsiTheme="majorHAnsi" w:cstheme="majorHAnsi"/>
        </w:rPr>
        <w:t>I</w:t>
      </w:r>
      <w:r w:rsidR="00A65A4F" w:rsidRPr="00D46836">
        <w:rPr>
          <w:rFonts w:asciiTheme="majorHAnsi" w:hAnsiTheme="majorHAnsi" w:cstheme="majorHAnsi"/>
        </w:rPr>
        <w:t>nterpellanze</w:t>
      </w:r>
      <w:r w:rsidR="0078222B" w:rsidRPr="00D46836">
        <w:rPr>
          <w:rFonts w:asciiTheme="majorHAnsi" w:hAnsiTheme="majorHAnsi" w:cstheme="majorHAnsi"/>
        </w:rPr>
        <w:t>, mozioni, risoluzioni parlamentari, risposte alle interrogazioni parlamentari</w:t>
      </w:r>
      <w:r w:rsidRPr="00D46836">
        <w:rPr>
          <w:rFonts w:asciiTheme="majorHAnsi" w:hAnsiTheme="majorHAnsi" w:cstheme="majorHAnsi"/>
        </w:rPr>
        <w:t xml:space="preserve">: </w:t>
      </w:r>
      <w:r w:rsidR="00E43040" w:rsidRPr="00D46836">
        <w:rPr>
          <w:rFonts w:asciiTheme="majorHAnsi" w:hAnsiTheme="majorHAnsi" w:cstheme="majorHAnsi"/>
        </w:rPr>
        <w:t xml:space="preserve">un fascicolo per </w:t>
      </w:r>
      <w:r w:rsidR="001304CC" w:rsidRPr="00D46836">
        <w:rPr>
          <w:rFonts w:asciiTheme="majorHAnsi" w:hAnsiTheme="majorHAnsi" w:cstheme="majorHAnsi"/>
        </w:rPr>
        <w:t>ciascuna iniziativa</w:t>
      </w:r>
    </w:p>
    <w:p w14:paraId="1C95457D" w14:textId="5765A253" w:rsidR="0078222B" w:rsidRDefault="0078222B" w:rsidP="00250CFA">
      <w:pPr>
        <w:pStyle w:val="Nessunaspaziatura"/>
        <w:ind w:left="1418"/>
        <w:jc w:val="both"/>
        <w:rPr>
          <w:sz w:val="8"/>
          <w:szCs w:val="8"/>
        </w:rPr>
      </w:pPr>
    </w:p>
    <w:p w14:paraId="71113513" w14:textId="77777777" w:rsidR="001304CC" w:rsidRPr="00C925A9" w:rsidRDefault="001304CC" w:rsidP="00250CFA">
      <w:pPr>
        <w:pStyle w:val="Nessunaspaziatura"/>
        <w:ind w:left="1418"/>
        <w:jc w:val="both"/>
        <w:rPr>
          <w:sz w:val="8"/>
          <w:szCs w:val="8"/>
        </w:rPr>
      </w:pPr>
    </w:p>
    <w:p w14:paraId="6D036EEE" w14:textId="2E2A26CF" w:rsidR="00B47C26" w:rsidRPr="001D60E5" w:rsidRDefault="006C4073" w:rsidP="00C75E2C">
      <w:pPr>
        <w:pStyle w:val="Titolo3"/>
        <w:rPr>
          <w:b/>
          <w:bCs/>
          <w:sz w:val="22"/>
          <w:szCs w:val="22"/>
        </w:rPr>
      </w:pPr>
      <w:bookmarkStart w:id="37" w:name="_Toc20151408"/>
      <w:r w:rsidRPr="001D60E5">
        <w:rPr>
          <w:b/>
          <w:bCs/>
          <w:sz w:val="22"/>
          <w:szCs w:val="22"/>
        </w:rPr>
        <w:t>5.</w:t>
      </w:r>
      <w:r w:rsidR="00A65A4F" w:rsidRPr="001D60E5">
        <w:rPr>
          <w:b/>
          <w:bCs/>
          <w:sz w:val="22"/>
          <w:szCs w:val="22"/>
        </w:rPr>
        <w:t>2</w:t>
      </w:r>
      <w:r w:rsidR="00B47C26" w:rsidRPr="001D60E5">
        <w:rPr>
          <w:b/>
          <w:bCs/>
          <w:sz w:val="22"/>
          <w:szCs w:val="22"/>
        </w:rPr>
        <w:t>.2 Ministero dell’</w:t>
      </w:r>
      <w:r w:rsidR="00B27D31" w:rsidRPr="001D60E5">
        <w:rPr>
          <w:b/>
          <w:bCs/>
          <w:sz w:val="22"/>
          <w:szCs w:val="22"/>
        </w:rPr>
        <w:t>E</w:t>
      </w:r>
      <w:r w:rsidR="00B47C26" w:rsidRPr="001D60E5">
        <w:rPr>
          <w:b/>
          <w:bCs/>
          <w:sz w:val="22"/>
          <w:szCs w:val="22"/>
        </w:rPr>
        <w:t xml:space="preserve">conomia e delle </w:t>
      </w:r>
      <w:r w:rsidR="00B27D31" w:rsidRPr="001D60E5">
        <w:rPr>
          <w:b/>
          <w:bCs/>
          <w:sz w:val="22"/>
          <w:szCs w:val="22"/>
        </w:rPr>
        <w:t>F</w:t>
      </w:r>
      <w:r w:rsidR="00B47C26" w:rsidRPr="001D60E5">
        <w:rPr>
          <w:b/>
          <w:bCs/>
          <w:sz w:val="22"/>
          <w:szCs w:val="22"/>
        </w:rPr>
        <w:t>inanze</w:t>
      </w:r>
      <w:bookmarkEnd w:id="37"/>
    </w:p>
    <w:p w14:paraId="240AB627" w14:textId="77777777" w:rsidR="006C4073" w:rsidRPr="00D46836" w:rsidRDefault="006C4073" w:rsidP="006500F1">
      <w:pPr>
        <w:pStyle w:val="Nessunaspaziatura"/>
        <w:numPr>
          <w:ilvl w:val="0"/>
          <w:numId w:val="17"/>
        </w:numPr>
        <w:ind w:left="426" w:hanging="426"/>
        <w:jc w:val="both"/>
        <w:rPr>
          <w:rFonts w:asciiTheme="majorHAnsi" w:hAnsiTheme="majorHAnsi" w:cstheme="majorHAnsi"/>
        </w:rPr>
      </w:pPr>
      <w:r w:rsidRPr="00D46836">
        <w:rPr>
          <w:rFonts w:asciiTheme="majorHAnsi" w:hAnsiTheme="majorHAnsi" w:cstheme="majorHAnsi"/>
        </w:rPr>
        <w:t>Corrispondenza archiviata in ordine cronologico se non pertinente affari trattati in uno specifico fascicolo</w:t>
      </w:r>
    </w:p>
    <w:p w14:paraId="3514EBE2" w14:textId="3C2DFB76" w:rsidR="005F1E52" w:rsidRDefault="005F1E52" w:rsidP="00250CFA">
      <w:pPr>
        <w:pStyle w:val="Nessunaspaziatura"/>
        <w:jc w:val="both"/>
        <w:rPr>
          <w:b/>
          <w:sz w:val="8"/>
          <w:szCs w:val="8"/>
        </w:rPr>
      </w:pPr>
    </w:p>
    <w:p w14:paraId="4B14A486" w14:textId="71F88D88" w:rsidR="001304CC" w:rsidRDefault="001304CC" w:rsidP="00250CFA">
      <w:pPr>
        <w:pStyle w:val="Nessunaspaziatura"/>
        <w:jc w:val="both"/>
        <w:rPr>
          <w:b/>
          <w:sz w:val="8"/>
          <w:szCs w:val="8"/>
        </w:rPr>
      </w:pPr>
    </w:p>
    <w:p w14:paraId="675A86FA" w14:textId="73832C3A" w:rsidR="001304CC" w:rsidRDefault="001304CC" w:rsidP="00250CFA">
      <w:pPr>
        <w:pStyle w:val="Nessunaspaziatura"/>
        <w:jc w:val="both"/>
        <w:rPr>
          <w:b/>
          <w:sz w:val="8"/>
          <w:szCs w:val="8"/>
        </w:rPr>
      </w:pPr>
    </w:p>
    <w:p w14:paraId="0A449DB1" w14:textId="77777777" w:rsidR="00294758" w:rsidRPr="005F1E52" w:rsidRDefault="00294758" w:rsidP="00294758">
      <w:pPr>
        <w:pStyle w:val="Nessunaspaziatura"/>
        <w:pBdr>
          <w:bottom w:val="single" w:sz="4" w:space="1" w:color="auto"/>
        </w:pBdr>
        <w:jc w:val="both"/>
        <w:rPr>
          <w:b/>
          <w:sz w:val="8"/>
          <w:szCs w:val="8"/>
        </w:rPr>
      </w:pPr>
    </w:p>
    <w:p w14:paraId="25B41D73" w14:textId="207A424D" w:rsidR="00294758" w:rsidRPr="00AE14A3" w:rsidRDefault="00CF5075" w:rsidP="005F1C9B">
      <w:pPr>
        <w:pStyle w:val="Titolo2"/>
        <w:spacing w:before="0" w:line="0" w:lineRule="atLeast"/>
        <w:jc w:val="right"/>
        <w:rPr>
          <w:rFonts w:cstheme="majorHAnsi"/>
          <w:b/>
          <w:bCs/>
          <w:color w:val="auto"/>
          <w:sz w:val="22"/>
          <w:szCs w:val="22"/>
        </w:rPr>
      </w:pPr>
      <w:bookmarkStart w:id="38" w:name="_Toc20151409"/>
      <w:r w:rsidRPr="00294758">
        <w:rPr>
          <w:b/>
          <w:bCs/>
          <w:color w:val="auto"/>
          <w:sz w:val="22"/>
          <w:szCs w:val="22"/>
        </w:rPr>
        <w:t>5.</w:t>
      </w:r>
      <w:r w:rsidR="005F1E52" w:rsidRPr="00294758">
        <w:rPr>
          <w:b/>
          <w:bCs/>
          <w:color w:val="auto"/>
          <w:sz w:val="22"/>
          <w:szCs w:val="22"/>
        </w:rPr>
        <w:t>3</w:t>
      </w:r>
      <w:r w:rsidRPr="00294758">
        <w:rPr>
          <w:b/>
          <w:bCs/>
          <w:color w:val="auto"/>
          <w:sz w:val="22"/>
          <w:szCs w:val="22"/>
        </w:rPr>
        <w:t xml:space="preserve"> </w:t>
      </w:r>
      <w:r w:rsidRPr="00AE14A3">
        <w:rPr>
          <w:rFonts w:cstheme="majorHAnsi"/>
          <w:b/>
          <w:bCs/>
          <w:color w:val="auto"/>
          <w:sz w:val="22"/>
          <w:szCs w:val="22"/>
        </w:rPr>
        <w:t>Rapporti con Enti pubblici, Istituti scientifici,</w:t>
      </w:r>
      <w:bookmarkEnd w:id="38"/>
      <w:r w:rsidRPr="00AE14A3">
        <w:rPr>
          <w:rFonts w:cstheme="majorHAnsi"/>
          <w:b/>
          <w:bCs/>
          <w:color w:val="auto"/>
          <w:sz w:val="22"/>
          <w:szCs w:val="22"/>
        </w:rPr>
        <w:t xml:space="preserve"> </w:t>
      </w:r>
    </w:p>
    <w:p w14:paraId="08495A43" w14:textId="77777777" w:rsidR="009B766F" w:rsidRPr="00AE14A3" w:rsidRDefault="00CF5075" w:rsidP="00CC61C1">
      <w:pPr>
        <w:pStyle w:val="Nessunaspaziatura"/>
        <w:jc w:val="right"/>
        <w:rPr>
          <w:rFonts w:asciiTheme="majorHAnsi" w:hAnsiTheme="majorHAnsi" w:cstheme="majorHAnsi"/>
          <w:b/>
          <w:bCs/>
        </w:rPr>
      </w:pPr>
      <w:r w:rsidRPr="00AE14A3">
        <w:rPr>
          <w:rFonts w:asciiTheme="majorHAnsi" w:hAnsiTheme="majorHAnsi" w:cstheme="majorHAnsi"/>
          <w:b/>
          <w:bCs/>
        </w:rPr>
        <w:t>Forze dell'Ordine</w:t>
      </w:r>
      <w:r w:rsidR="001304CC" w:rsidRPr="00AE14A3">
        <w:rPr>
          <w:rFonts w:asciiTheme="majorHAnsi" w:hAnsiTheme="majorHAnsi" w:cstheme="majorHAnsi"/>
          <w:b/>
          <w:bCs/>
        </w:rPr>
        <w:t>,</w:t>
      </w:r>
      <w:r w:rsidRPr="00AE14A3">
        <w:rPr>
          <w:rFonts w:asciiTheme="majorHAnsi" w:hAnsiTheme="majorHAnsi" w:cstheme="majorHAnsi"/>
          <w:b/>
          <w:bCs/>
        </w:rPr>
        <w:t xml:space="preserve"> Pubblica amministrazione</w:t>
      </w:r>
      <w:r w:rsidR="009B766F" w:rsidRPr="00AE14A3">
        <w:rPr>
          <w:rFonts w:asciiTheme="majorHAnsi" w:hAnsiTheme="majorHAnsi" w:cstheme="majorHAnsi"/>
          <w:b/>
          <w:bCs/>
        </w:rPr>
        <w:t>,</w:t>
      </w:r>
    </w:p>
    <w:p w14:paraId="570BDDD7" w14:textId="26EE0707" w:rsidR="00CF5075" w:rsidRPr="00D320DE" w:rsidRDefault="005F1E52" w:rsidP="00D320DE">
      <w:pPr>
        <w:pStyle w:val="Nessunaspaziatura"/>
        <w:jc w:val="right"/>
      </w:pPr>
      <w:r w:rsidRPr="00AE14A3">
        <w:rPr>
          <w:rFonts w:asciiTheme="majorHAnsi" w:hAnsiTheme="majorHAnsi" w:cstheme="majorHAnsi"/>
          <w:b/>
          <w:bCs/>
        </w:rPr>
        <w:t xml:space="preserve"> altre Istituzioni</w:t>
      </w:r>
    </w:p>
    <w:p w14:paraId="29A6EDE3" w14:textId="10D31743" w:rsidR="00AF0222" w:rsidRPr="001D60E5" w:rsidRDefault="00CF5075" w:rsidP="00C75E2C">
      <w:pPr>
        <w:pStyle w:val="Titolo3"/>
        <w:rPr>
          <w:b/>
          <w:bCs/>
          <w:sz w:val="22"/>
          <w:szCs w:val="22"/>
        </w:rPr>
      </w:pPr>
      <w:bookmarkStart w:id="39" w:name="_Toc20151410"/>
      <w:r w:rsidRPr="001D60E5">
        <w:rPr>
          <w:b/>
          <w:bCs/>
          <w:sz w:val="22"/>
          <w:szCs w:val="22"/>
        </w:rPr>
        <w:t>5.</w:t>
      </w:r>
      <w:r w:rsidR="00D46836" w:rsidRPr="001D60E5">
        <w:rPr>
          <w:b/>
          <w:bCs/>
          <w:sz w:val="22"/>
          <w:szCs w:val="22"/>
        </w:rPr>
        <w:t>3</w:t>
      </w:r>
      <w:r w:rsidRPr="001D60E5">
        <w:rPr>
          <w:b/>
          <w:bCs/>
          <w:sz w:val="22"/>
          <w:szCs w:val="22"/>
        </w:rPr>
        <w:t>.</w:t>
      </w:r>
      <w:r w:rsidR="00561BE0" w:rsidRPr="001D60E5">
        <w:rPr>
          <w:b/>
          <w:bCs/>
          <w:sz w:val="22"/>
          <w:szCs w:val="22"/>
        </w:rPr>
        <w:t xml:space="preserve">1 </w:t>
      </w:r>
      <w:r w:rsidR="00FD6BFD" w:rsidRPr="001D60E5">
        <w:rPr>
          <w:b/>
          <w:bCs/>
          <w:sz w:val="22"/>
          <w:szCs w:val="22"/>
        </w:rPr>
        <w:t>Regioni</w:t>
      </w:r>
      <w:bookmarkEnd w:id="39"/>
    </w:p>
    <w:p w14:paraId="38AB0855" w14:textId="6DF81546" w:rsidR="002D37D0" w:rsidRPr="00D46836" w:rsidRDefault="00CF5075" w:rsidP="006500F1">
      <w:pPr>
        <w:pStyle w:val="Nessunaspaziatura"/>
        <w:numPr>
          <w:ilvl w:val="0"/>
          <w:numId w:val="17"/>
        </w:numPr>
        <w:ind w:left="426" w:hanging="426"/>
        <w:jc w:val="both"/>
        <w:rPr>
          <w:rFonts w:asciiTheme="majorHAnsi" w:hAnsiTheme="majorHAnsi" w:cstheme="majorHAnsi"/>
        </w:rPr>
      </w:pPr>
      <w:r w:rsidRPr="00D46836">
        <w:rPr>
          <w:rFonts w:asciiTheme="majorHAnsi" w:hAnsiTheme="majorHAnsi" w:cstheme="majorHAnsi"/>
        </w:rPr>
        <w:t>Corrispondenza archiviata in ordine cronologico se non pertinente affari trattati in uno specifico fascicolo</w:t>
      </w:r>
    </w:p>
    <w:p w14:paraId="6154FD5D" w14:textId="58085EE6" w:rsidR="003C2B63" w:rsidRDefault="003C2B63" w:rsidP="00294758">
      <w:pPr>
        <w:pStyle w:val="Nessunaspaziatura"/>
        <w:jc w:val="both"/>
        <w:rPr>
          <w:rFonts w:asciiTheme="majorHAnsi" w:hAnsiTheme="majorHAnsi" w:cstheme="majorHAnsi"/>
          <w:sz w:val="8"/>
          <w:szCs w:val="8"/>
        </w:rPr>
      </w:pPr>
    </w:p>
    <w:p w14:paraId="542D7D63" w14:textId="77777777" w:rsidR="009C3533" w:rsidRPr="00D46836" w:rsidRDefault="009C3533" w:rsidP="00294758">
      <w:pPr>
        <w:pStyle w:val="Nessunaspaziatura"/>
        <w:jc w:val="both"/>
        <w:rPr>
          <w:rFonts w:asciiTheme="majorHAnsi" w:hAnsiTheme="majorHAnsi" w:cstheme="majorHAnsi"/>
          <w:sz w:val="8"/>
          <w:szCs w:val="8"/>
        </w:rPr>
      </w:pPr>
    </w:p>
    <w:p w14:paraId="5EE4E122" w14:textId="07C20C49" w:rsidR="003C2B63" w:rsidRPr="001D60E5" w:rsidRDefault="003C2B63" w:rsidP="00C75E2C">
      <w:pPr>
        <w:pStyle w:val="Titolo3"/>
        <w:rPr>
          <w:b/>
          <w:bCs/>
          <w:sz w:val="22"/>
          <w:szCs w:val="22"/>
        </w:rPr>
      </w:pPr>
      <w:bookmarkStart w:id="40" w:name="_Toc20151411"/>
      <w:r w:rsidRPr="001D60E5">
        <w:rPr>
          <w:b/>
          <w:bCs/>
          <w:sz w:val="22"/>
          <w:szCs w:val="22"/>
        </w:rPr>
        <w:t>5.</w:t>
      </w:r>
      <w:r w:rsidR="00D46836" w:rsidRPr="001D60E5">
        <w:rPr>
          <w:b/>
          <w:bCs/>
          <w:sz w:val="22"/>
          <w:szCs w:val="22"/>
        </w:rPr>
        <w:t>3</w:t>
      </w:r>
      <w:r w:rsidRPr="001D60E5">
        <w:rPr>
          <w:b/>
          <w:bCs/>
          <w:sz w:val="22"/>
          <w:szCs w:val="22"/>
        </w:rPr>
        <w:t>.2 Istituto superiore di sanità (ISS)</w:t>
      </w:r>
      <w:bookmarkEnd w:id="40"/>
    </w:p>
    <w:p w14:paraId="0D9DBA35" w14:textId="77777777" w:rsidR="003C2B63" w:rsidRPr="00D46836" w:rsidRDefault="003C2B63" w:rsidP="006500F1">
      <w:pPr>
        <w:pStyle w:val="Nessunaspaziatura"/>
        <w:numPr>
          <w:ilvl w:val="0"/>
          <w:numId w:val="17"/>
        </w:numPr>
        <w:ind w:left="426" w:hanging="426"/>
        <w:jc w:val="both"/>
        <w:rPr>
          <w:rFonts w:asciiTheme="majorHAnsi" w:hAnsiTheme="majorHAnsi" w:cstheme="majorHAnsi"/>
        </w:rPr>
      </w:pPr>
      <w:r w:rsidRPr="00D46836">
        <w:rPr>
          <w:rFonts w:asciiTheme="majorHAnsi" w:hAnsiTheme="majorHAnsi" w:cstheme="majorHAnsi"/>
        </w:rPr>
        <w:t>Corrispondenza archiviata in ordine cronologico se non pertinente affari trattati in uno specifico fascicolo</w:t>
      </w:r>
    </w:p>
    <w:p w14:paraId="651FFE90" w14:textId="321AA860" w:rsidR="002D37D0" w:rsidRDefault="002D37D0" w:rsidP="00294758">
      <w:pPr>
        <w:pStyle w:val="Nessunaspaziatura"/>
        <w:jc w:val="both"/>
        <w:rPr>
          <w:rFonts w:asciiTheme="majorHAnsi" w:hAnsiTheme="majorHAnsi" w:cstheme="majorHAnsi"/>
          <w:sz w:val="8"/>
          <w:szCs w:val="8"/>
        </w:rPr>
      </w:pPr>
    </w:p>
    <w:p w14:paraId="43BA2ACA" w14:textId="77777777" w:rsidR="009C3533" w:rsidRPr="00D46836" w:rsidRDefault="009C3533" w:rsidP="00294758">
      <w:pPr>
        <w:pStyle w:val="Nessunaspaziatura"/>
        <w:jc w:val="both"/>
        <w:rPr>
          <w:rFonts w:asciiTheme="majorHAnsi" w:hAnsiTheme="majorHAnsi" w:cstheme="majorHAnsi"/>
          <w:sz w:val="8"/>
          <w:szCs w:val="8"/>
        </w:rPr>
      </w:pPr>
    </w:p>
    <w:p w14:paraId="32DD5D84" w14:textId="424F9587" w:rsidR="00820AEB" w:rsidRPr="001D60E5" w:rsidRDefault="00820AEB" w:rsidP="00C75E2C">
      <w:pPr>
        <w:pStyle w:val="Titolo3"/>
        <w:rPr>
          <w:b/>
          <w:bCs/>
          <w:sz w:val="22"/>
          <w:szCs w:val="22"/>
        </w:rPr>
      </w:pPr>
      <w:bookmarkStart w:id="41" w:name="_Toc20151412"/>
      <w:r w:rsidRPr="001D60E5">
        <w:rPr>
          <w:b/>
          <w:bCs/>
          <w:sz w:val="22"/>
          <w:szCs w:val="22"/>
        </w:rPr>
        <w:t>5.</w:t>
      </w:r>
      <w:r w:rsidR="00D46836" w:rsidRPr="001D60E5">
        <w:rPr>
          <w:b/>
          <w:bCs/>
          <w:sz w:val="22"/>
          <w:szCs w:val="22"/>
        </w:rPr>
        <w:t>3</w:t>
      </w:r>
      <w:r w:rsidRPr="001D60E5">
        <w:rPr>
          <w:b/>
          <w:bCs/>
          <w:sz w:val="22"/>
          <w:szCs w:val="22"/>
        </w:rPr>
        <w:t>.</w:t>
      </w:r>
      <w:r w:rsidR="003C2B63" w:rsidRPr="001D60E5">
        <w:rPr>
          <w:b/>
          <w:bCs/>
          <w:sz w:val="22"/>
          <w:szCs w:val="22"/>
        </w:rPr>
        <w:t>3</w:t>
      </w:r>
      <w:r w:rsidRPr="001D60E5">
        <w:rPr>
          <w:b/>
          <w:bCs/>
          <w:sz w:val="22"/>
          <w:szCs w:val="22"/>
        </w:rPr>
        <w:t xml:space="preserve"> Aziende sanitarie locali (ASL)</w:t>
      </w:r>
      <w:bookmarkEnd w:id="41"/>
    </w:p>
    <w:p w14:paraId="759A1325" w14:textId="35566C1B" w:rsidR="00820AEB" w:rsidRPr="00D46836" w:rsidRDefault="00820AEB" w:rsidP="006500F1">
      <w:pPr>
        <w:pStyle w:val="Nessunaspaziatura"/>
        <w:numPr>
          <w:ilvl w:val="0"/>
          <w:numId w:val="17"/>
        </w:numPr>
        <w:ind w:left="426" w:hanging="426"/>
        <w:jc w:val="both"/>
        <w:rPr>
          <w:rFonts w:asciiTheme="majorHAnsi" w:hAnsiTheme="majorHAnsi" w:cstheme="majorHAnsi"/>
        </w:rPr>
      </w:pPr>
      <w:r w:rsidRPr="00D46836">
        <w:rPr>
          <w:rFonts w:asciiTheme="majorHAnsi" w:hAnsiTheme="majorHAnsi" w:cstheme="majorHAnsi"/>
        </w:rPr>
        <w:t>Corrispondenza archiviata in ordine cronologico se non pertinente affari trattati in uno specifico fascicolo</w:t>
      </w:r>
    </w:p>
    <w:p w14:paraId="4E6985DF" w14:textId="57367448" w:rsidR="00CF5075" w:rsidRDefault="00CF5075" w:rsidP="00294758">
      <w:pPr>
        <w:pStyle w:val="Nessunaspaziatura"/>
        <w:jc w:val="both"/>
        <w:rPr>
          <w:rFonts w:asciiTheme="majorHAnsi" w:hAnsiTheme="majorHAnsi" w:cstheme="majorHAnsi"/>
          <w:b/>
          <w:sz w:val="8"/>
          <w:szCs w:val="8"/>
        </w:rPr>
      </w:pPr>
    </w:p>
    <w:p w14:paraId="5F17E0DF" w14:textId="77777777" w:rsidR="009C3533" w:rsidRPr="00D46836" w:rsidRDefault="009C3533" w:rsidP="00294758">
      <w:pPr>
        <w:pStyle w:val="Nessunaspaziatura"/>
        <w:jc w:val="both"/>
        <w:rPr>
          <w:rFonts w:asciiTheme="majorHAnsi" w:hAnsiTheme="majorHAnsi" w:cstheme="majorHAnsi"/>
          <w:b/>
          <w:sz w:val="8"/>
          <w:szCs w:val="8"/>
        </w:rPr>
      </w:pPr>
    </w:p>
    <w:p w14:paraId="16E90D10" w14:textId="58A2B390" w:rsidR="00DC3D9C" w:rsidRPr="001D60E5" w:rsidRDefault="00CF5075" w:rsidP="00C75E2C">
      <w:pPr>
        <w:pStyle w:val="Titolo3"/>
        <w:rPr>
          <w:b/>
          <w:bCs/>
          <w:sz w:val="22"/>
          <w:szCs w:val="22"/>
        </w:rPr>
      </w:pPr>
      <w:bookmarkStart w:id="42" w:name="_Toc20151413"/>
      <w:r w:rsidRPr="001D60E5">
        <w:rPr>
          <w:b/>
          <w:bCs/>
          <w:sz w:val="22"/>
          <w:szCs w:val="22"/>
        </w:rPr>
        <w:t>5.</w:t>
      </w:r>
      <w:r w:rsidR="00D46836" w:rsidRPr="001D60E5">
        <w:rPr>
          <w:b/>
          <w:bCs/>
          <w:sz w:val="22"/>
          <w:szCs w:val="22"/>
        </w:rPr>
        <w:t>3</w:t>
      </w:r>
      <w:r w:rsidRPr="001D60E5">
        <w:rPr>
          <w:b/>
          <w:bCs/>
          <w:sz w:val="22"/>
          <w:szCs w:val="22"/>
        </w:rPr>
        <w:t>.</w:t>
      </w:r>
      <w:r w:rsidR="00820AEB" w:rsidRPr="001D60E5">
        <w:rPr>
          <w:b/>
          <w:bCs/>
          <w:sz w:val="22"/>
          <w:szCs w:val="22"/>
        </w:rPr>
        <w:t>4</w:t>
      </w:r>
      <w:r w:rsidR="007604E5" w:rsidRPr="001D60E5">
        <w:rPr>
          <w:b/>
          <w:bCs/>
          <w:sz w:val="22"/>
          <w:szCs w:val="22"/>
        </w:rPr>
        <w:t xml:space="preserve"> </w:t>
      </w:r>
      <w:r w:rsidR="00DC3D9C" w:rsidRPr="001D60E5">
        <w:rPr>
          <w:b/>
          <w:bCs/>
          <w:sz w:val="22"/>
          <w:szCs w:val="22"/>
        </w:rPr>
        <w:t>Forze dell’Ordine</w:t>
      </w:r>
      <w:bookmarkEnd w:id="42"/>
    </w:p>
    <w:p w14:paraId="42988909" w14:textId="77777777" w:rsidR="00CF5075" w:rsidRPr="00D46836" w:rsidRDefault="00CF5075" w:rsidP="006500F1">
      <w:pPr>
        <w:pStyle w:val="Nessunaspaziatura"/>
        <w:numPr>
          <w:ilvl w:val="0"/>
          <w:numId w:val="17"/>
        </w:numPr>
        <w:ind w:left="426" w:hanging="426"/>
        <w:jc w:val="both"/>
        <w:rPr>
          <w:rFonts w:asciiTheme="majorHAnsi" w:hAnsiTheme="majorHAnsi" w:cstheme="majorHAnsi"/>
        </w:rPr>
      </w:pPr>
      <w:r w:rsidRPr="00D46836">
        <w:rPr>
          <w:rFonts w:asciiTheme="majorHAnsi" w:hAnsiTheme="majorHAnsi" w:cstheme="majorHAnsi"/>
        </w:rPr>
        <w:t>Corrispondenza archiviata in ordine cronologico se non pertinente affari trattati in uno specifico fascicolo</w:t>
      </w:r>
    </w:p>
    <w:p w14:paraId="678DB041" w14:textId="41AF99BC" w:rsidR="00820AEB" w:rsidRPr="002D37D0" w:rsidRDefault="00820AEB" w:rsidP="00294758">
      <w:pPr>
        <w:pStyle w:val="Nessunaspaziatura"/>
        <w:jc w:val="both"/>
        <w:rPr>
          <w:sz w:val="8"/>
          <w:szCs w:val="8"/>
        </w:rPr>
      </w:pPr>
    </w:p>
    <w:p w14:paraId="3FF21E54" w14:textId="77777777" w:rsidR="00D46836" w:rsidRPr="00D46836" w:rsidRDefault="00D46836" w:rsidP="00294758">
      <w:pPr>
        <w:pStyle w:val="Nessunaspaziatura"/>
        <w:jc w:val="both"/>
        <w:rPr>
          <w:b/>
          <w:bCs/>
          <w:sz w:val="8"/>
          <w:szCs w:val="8"/>
        </w:rPr>
      </w:pPr>
    </w:p>
    <w:p w14:paraId="08A99F43" w14:textId="03CE9A87" w:rsidR="00820AEB" w:rsidRPr="001D60E5" w:rsidRDefault="00820AEB" w:rsidP="00C75E2C">
      <w:pPr>
        <w:pStyle w:val="Titolo3"/>
        <w:rPr>
          <w:b/>
          <w:bCs/>
          <w:sz w:val="22"/>
          <w:szCs w:val="22"/>
        </w:rPr>
      </w:pPr>
      <w:bookmarkStart w:id="43" w:name="_Toc20151414"/>
      <w:r w:rsidRPr="001D60E5">
        <w:rPr>
          <w:b/>
          <w:bCs/>
          <w:sz w:val="22"/>
          <w:szCs w:val="22"/>
        </w:rPr>
        <w:t>5.</w:t>
      </w:r>
      <w:r w:rsidR="00D46836" w:rsidRPr="001D60E5">
        <w:rPr>
          <w:b/>
          <w:bCs/>
          <w:sz w:val="22"/>
          <w:szCs w:val="22"/>
        </w:rPr>
        <w:t>3</w:t>
      </w:r>
      <w:r w:rsidRPr="001D60E5">
        <w:rPr>
          <w:b/>
          <w:bCs/>
          <w:sz w:val="22"/>
          <w:szCs w:val="22"/>
        </w:rPr>
        <w:t>.5 Pubblic</w:t>
      </w:r>
      <w:r w:rsidR="001D60E5">
        <w:rPr>
          <w:b/>
          <w:bCs/>
          <w:sz w:val="22"/>
          <w:szCs w:val="22"/>
        </w:rPr>
        <w:t>a</w:t>
      </w:r>
      <w:r w:rsidRPr="001D60E5">
        <w:rPr>
          <w:b/>
          <w:bCs/>
          <w:sz w:val="22"/>
          <w:szCs w:val="22"/>
        </w:rPr>
        <w:t xml:space="preserve"> amministrazion</w:t>
      </w:r>
      <w:r w:rsidR="001D60E5">
        <w:rPr>
          <w:b/>
          <w:bCs/>
          <w:sz w:val="22"/>
          <w:szCs w:val="22"/>
        </w:rPr>
        <w:t>e</w:t>
      </w:r>
      <w:bookmarkEnd w:id="43"/>
    </w:p>
    <w:p w14:paraId="2DA2EB84" w14:textId="71B566D2" w:rsidR="00620FEF" w:rsidRPr="009C3533" w:rsidRDefault="00820AEB" w:rsidP="006500F1">
      <w:pPr>
        <w:pStyle w:val="Nessunaspaziatura"/>
        <w:numPr>
          <w:ilvl w:val="0"/>
          <w:numId w:val="17"/>
        </w:numPr>
        <w:ind w:left="426" w:hanging="426"/>
        <w:jc w:val="both"/>
        <w:rPr>
          <w:rFonts w:asciiTheme="majorHAnsi" w:hAnsiTheme="majorHAnsi" w:cstheme="majorHAnsi"/>
        </w:rPr>
      </w:pPr>
      <w:r w:rsidRPr="00D46836">
        <w:rPr>
          <w:rFonts w:asciiTheme="majorHAnsi" w:hAnsiTheme="majorHAnsi" w:cstheme="majorHAnsi"/>
        </w:rPr>
        <w:t>Corrispondenza archiviata in ordine cronologico se non pertinente affari trattati in uno specifico fascicolo</w:t>
      </w:r>
    </w:p>
    <w:p w14:paraId="7B66A671" w14:textId="2C0C2DBF" w:rsidR="009B766F" w:rsidRDefault="009B766F" w:rsidP="00294758">
      <w:pPr>
        <w:pStyle w:val="Nessunaspaziatura"/>
        <w:jc w:val="both"/>
        <w:rPr>
          <w:sz w:val="8"/>
          <w:szCs w:val="8"/>
        </w:rPr>
      </w:pPr>
    </w:p>
    <w:p w14:paraId="6A43B30E" w14:textId="77777777" w:rsidR="009B766F" w:rsidRPr="00620FEF" w:rsidRDefault="009B766F" w:rsidP="00294758">
      <w:pPr>
        <w:pStyle w:val="Nessunaspaziatura"/>
        <w:jc w:val="both"/>
        <w:rPr>
          <w:sz w:val="8"/>
          <w:szCs w:val="8"/>
        </w:rPr>
      </w:pPr>
    </w:p>
    <w:p w14:paraId="497F9517" w14:textId="74209C3E" w:rsidR="00620FEF" w:rsidRPr="001D60E5" w:rsidRDefault="00620FEF" w:rsidP="00C75E2C">
      <w:pPr>
        <w:pStyle w:val="Titolo3"/>
        <w:rPr>
          <w:b/>
          <w:bCs/>
          <w:sz w:val="22"/>
          <w:szCs w:val="22"/>
        </w:rPr>
      </w:pPr>
      <w:bookmarkStart w:id="44" w:name="_Toc20151415"/>
      <w:r w:rsidRPr="001D60E5">
        <w:rPr>
          <w:b/>
          <w:bCs/>
          <w:sz w:val="22"/>
          <w:szCs w:val="22"/>
        </w:rPr>
        <w:t>5.</w:t>
      </w:r>
      <w:r w:rsidR="009C3533" w:rsidRPr="001D60E5">
        <w:rPr>
          <w:b/>
          <w:bCs/>
          <w:sz w:val="22"/>
          <w:szCs w:val="22"/>
        </w:rPr>
        <w:t>3</w:t>
      </w:r>
      <w:r w:rsidRPr="001D60E5">
        <w:rPr>
          <w:b/>
          <w:bCs/>
          <w:sz w:val="22"/>
          <w:szCs w:val="22"/>
        </w:rPr>
        <w:t>.6 Altre Istituzioni</w:t>
      </w:r>
      <w:bookmarkEnd w:id="44"/>
    </w:p>
    <w:p w14:paraId="7AA4CD3F" w14:textId="55F995F7" w:rsidR="009B766F" w:rsidRPr="009C3533" w:rsidRDefault="00620FEF" w:rsidP="006500F1">
      <w:pPr>
        <w:pStyle w:val="Nessunaspaziatura"/>
        <w:numPr>
          <w:ilvl w:val="0"/>
          <w:numId w:val="17"/>
        </w:numPr>
        <w:ind w:left="426" w:hanging="426"/>
        <w:jc w:val="both"/>
        <w:rPr>
          <w:rFonts w:asciiTheme="majorHAnsi" w:hAnsiTheme="majorHAnsi" w:cstheme="majorHAnsi"/>
        </w:rPr>
      </w:pPr>
      <w:r w:rsidRPr="00D46836">
        <w:rPr>
          <w:rFonts w:asciiTheme="majorHAnsi" w:hAnsiTheme="majorHAnsi" w:cstheme="majorHAnsi"/>
        </w:rPr>
        <w:t>Corrispondenza intercorsa con altre Istituzioni, non comprese nelle classi precedenti, archiviata in ordine cronologico se non pertinente affari trattati in uno specifico fascicolo</w:t>
      </w:r>
    </w:p>
    <w:p w14:paraId="323F54B8" w14:textId="7E3F0EFE" w:rsidR="009B766F" w:rsidRDefault="009B766F" w:rsidP="001B47C1">
      <w:pPr>
        <w:pStyle w:val="Nessunaspaziatura"/>
        <w:ind w:left="284"/>
        <w:jc w:val="right"/>
        <w:rPr>
          <w:b/>
          <w:sz w:val="8"/>
          <w:szCs w:val="8"/>
        </w:rPr>
      </w:pPr>
    </w:p>
    <w:p w14:paraId="542F2547" w14:textId="2FB5EA23" w:rsidR="005F1C9B" w:rsidRDefault="005F1C9B" w:rsidP="001B47C1">
      <w:pPr>
        <w:pStyle w:val="Nessunaspaziatura"/>
        <w:ind w:left="284"/>
        <w:jc w:val="right"/>
        <w:rPr>
          <w:b/>
          <w:sz w:val="8"/>
          <w:szCs w:val="8"/>
        </w:rPr>
      </w:pPr>
    </w:p>
    <w:p w14:paraId="70E41648" w14:textId="0E6FB4C4" w:rsidR="005F1C9B" w:rsidRDefault="005F1C9B" w:rsidP="001B47C1">
      <w:pPr>
        <w:pStyle w:val="Nessunaspaziatura"/>
        <w:ind w:left="284"/>
        <w:jc w:val="right"/>
        <w:rPr>
          <w:b/>
          <w:sz w:val="8"/>
          <w:szCs w:val="8"/>
        </w:rPr>
      </w:pPr>
    </w:p>
    <w:p w14:paraId="6E76745B" w14:textId="77777777" w:rsidR="005F1C9B" w:rsidRPr="009B766F" w:rsidRDefault="005F1C9B" w:rsidP="00D320DE">
      <w:pPr>
        <w:pStyle w:val="Nessunaspaziatura"/>
        <w:rPr>
          <w:b/>
          <w:sz w:val="8"/>
          <w:szCs w:val="8"/>
        </w:rPr>
      </w:pPr>
    </w:p>
    <w:p w14:paraId="67FB4F89" w14:textId="65043AE6" w:rsidR="001B47C1" w:rsidRPr="00CF285D" w:rsidRDefault="00CF5075" w:rsidP="009B766F">
      <w:pPr>
        <w:pStyle w:val="Titolo2"/>
        <w:jc w:val="right"/>
        <w:rPr>
          <w:rFonts w:cstheme="majorHAnsi"/>
          <w:b/>
          <w:bCs/>
          <w:color w:val="auto"/>
          <w:sz w:val="22"/>
          <w:szCs w:val="22"/>
        </w:rPr>
      </w:pPr>
      <w:bookmarkStart w:id="45" w:name="_Toc20151416"/>
      <w:r w:rsidRPr="009C3533">
        <w:rPr>
          <w:b/>
          <w:bCs/>
          <w:color w:val="auto"/>
          <w:sz w:val="22"/>
          <w:szCs w:val="22"/>
        </w:rPr>
        <w:t>5.</w:t>
      </w:r>
      <w:r w:rsidR="009C3533">
        <w:rPr>
          <w:b/>
          <w:bCs/>
          <w:color w:val="auto"/>
          <w:sz w:val="22"/>
          <w:szCs w:val="22"/>
        </w:rPr>
        <w:t>4</w:t>
      </w:r>
      <w:r w:rsidRPr="009C3533">
        <w:rPr>
          <w:b/>
          <w:bCs/>
          <w:color w:val="auto"/>
          <w:sz w:val="22"/>
          <w:szCs w:val="22"/>
        </w:rPr>
        <w:t xml:space="preserve"> </w:t>
      </w:r>
      <w:r w:rsidRPr="00CF285D">
        <w:rPr>
          <w:rFonts w:cstheme="majorHAnsi"/>
          <w:b/>
          <w:bCs/>
          <w:color w:val="auto"/>
          <w:sz w:val="22"/>
          <w:szCs w:val="22"/>
        </w:rPr>
        <w:t>Rapporti con Società e Associazioni</w:t>
      </w:r>
      <w:bookmarkEnd w:id="45"/>
      <w:r w:rsidRPr="00CF285D">
        <w:rPr>
          <w:rFonts w:cstheme="majorHAnsi"/>
          <w:b/>
          <w:bCs/>
          <w:color w:val="auto"/>
          <w:sz w:val="22"/>
          <w:szCs w:val="22"/>
        </w:rPr>
        <w:t xml:space="preserve"> </w:t>
      </w:r>
    </w:p>
    <w:p w14:paraId="74AA0F9C" w14:textId="00766F0B" w:rsidR="00CF5075" w:rsidRPr="00CF285D" w:rsidRDefault="00CF5075" w:rsidP="00CC61C1">
      <w:pPr>
        <w:pStyle w:val="Nessunaspaziatura"/>
        <w:jc w:val="right"/>
        <w:rPr>
          <w:rFonts w:asciiTheme="majorHAnsi" w:hAnsiTheme="majorHAnsi" w:cstheme="majorHAnsi"/>
          <w:b/>
          <w:bCs/>
        </w:rPr>
      </w:pPr>
      <w:r w:rsidRPr="00CF285D">
        <w:rPr>
          <w:rFonts w:asciiTheme="majorHAnsi" w:hAnsiTheme="majorHAnsi" w:cstheme="majorHAnsi"/>
          <w:b/>
          <w:bCs/>
        </w:rPr>
        <w:t>a carattere tecnico scientifico</w:t>
      </w:r>
      <w:r w:rsidR="009B766F" w:rsidRPr="00CF285D">
        <w:rPr>
          <w:rFonts w:asciiTheme="majorHAnsi" w:hAnsiTheme="majorHAnsi" w:cstheme="majorHAnsi"/>
          <w:b/>
          <w:bCs/>
        </w:rPr>
        <w:t>, altre Associazioni</w:t>
      </w:r>
    </w:p>
    <w:p w14:paraId="311679F9" w14:textId="77777777" w:rsidR="00CF5075" w:rsidRPr="003C2B63" w:rsidRDefault="00CF5075" w:rsidP="00250CFA">
      <w:pPr>
        <w:pStyle w:val="Nessunaspaziatura"/>
        <w:ind w:left="709"/>
        <w:jc w:val="both"/>
        <w:rPr>
          <w:b/>
          <w:sz w:val="8"/>
          <w:szCs w:val="8"/>
        </w:rPr>
      </w:pPr>
    </w:p>
    <w:p w14:paraId="67E4C67C" w14:textId="27B8C8EE" w:rsidR="009C3533" w:rsidRPr="00C94567" w:rsidRDefault="00CF5075" w:rsidP="00C75E2C">
      <w:pPr>
        <w:pStyle w:val="Titolo3"/>
        <w:rPr>
          <w:b/>
          <w:bCs/>
          <w:sz w:val="22"/>
          <w:szCs w:val="22"/>
        </w:rPr>
      </w:pPr>
      <w:bookmarkStart w:id="46" w:name="_Toc20151417"/>
      <w:r w:rsidRPr="00C94567">
        <w:rPr>
          <w:b/>
          <w:bCs/>
          <w:sz w:val="22"/>
          <w:szCs w:val="22"/>
        </w:rPr>
        <w:t>5.</w:t>
      </w:r>
      <w:r w:rsidR="009C3533" w:rsidRPr="00C94567">
        <w:rPr>
          <w:b/>
          <w:bCs/>
          <w:sz w:val="22"/>
          <w:szCs w:val="22"/>
        </w:rPr>
        <w:t>4</w:t>
      </w:r>
      <w:r w:rsidRPr="00C94567">
        <w:rPr>
          <w:b/>
          <w:bCs/>
          <w:sz w:val="22"/>
          <w:szCs w:val="22"/>
        </w:rPr>
        <w:t>.</w:t>
      </w:r>
      <w:r w:rsidR="003C2B63" w:rsidRPr="00C94567">
        <w:rPr>
          <w:b/>
          <w:bCs/>
          <w:sz w:val="22"/>
          <w:szCs w:val="22"/>
        </w:rPr>
        <w:t>1</w:t>
      </w:r>
      <w:r w:rsidR="007604E5" w:rsidRPr="00C94567">
        <w:rPr>
          <w:b/>
          <w:bCs/>
          <w:sz w:val="22"/>
          <w:szCs w:val="22"/>
        </w:rPr>
        <w:t xml:space="preserve"> </w:t>
      </w:r>
      <w:r w:rsidR="00FD6BFD" w:rsidRPr="00C94567">
        <w:rPr>
          <w:b/>
          <w:bCs/>
          <w:sz w:val="22"/>
          <w:szCs w:val="22"/>
        </w:rPr>
        <w:t>Società scientifiche</w:t>
      </w:r>
      <w:r w:rsidRPr="00C94567">
        <w:rPr>
          <w:b/>
          <w:bCs/>
          <w:sz w:val="22"/>
          <w:szCs w:val="22"/>
        </w:rPr>
        <w:t xml:space="preserve"> e Associazioni tecnico scientifich</w:t>
      </w:r>
      <w:r w:rsidR="009C3533" w:rsidRPr="00C94567">
        <w:rPr>
          <w:b/>
          <w:bCs/>
          <w:sz w:val="22"/>
          <w:szCs w:val="22"/>
        </w:rPr>
        <w:t>e</w:t>
      </w:r>
      <w:bookmarkEnd w:id="46"/>
    </w:p>
    <w:p w14:paraId="4EEE911F" w14:textId="351BD449" w:rsidR="00CF5075" w:rsidRPr="009C3533" w:rsidRDefault="00CF5075" w:rsidP="006500F1">
      <w:pPr>
        <w:pStyle w:val="Nessunaspaziatura"/>
        <w:numPr>
          <w:ilvl w:val="0"/>
          <w:numId w:val="17"/>
        </w:numPr>
        <w:ind w:left="426" w:hanging="426"/>
        <w:jc w:val="both"/>
        <w:rPr>
          <w:rFonts w:asciiTheme="majorHAnsi" w:hAnsiTheme="majorHAnsi" w:cstheme="majorHAnsi"/>
        </w:rPr>
      </w:pPr>
      <w:r w:rsidRPr="009C3533">
        <w:rPr>
          <w:rFonts w:asciiTheme="majorHAnsi" w:hAnsiTheme="majorHAnsi" w:cstheme="majorHAnsi"/>
        </w:rPr>
        <w:t>Corrispondenza archiviata in ordine cronologico se non pertinente affari trattati in uno specifico fascicolo</w:t>
      </w:r>
    </w:p>
    <w:p w14:paraId="7968E47D" w14:textId="0921FE44" w:rsidR="00CF5075" w:rsidRDefault="00CF5075" w:rsidP="009B766F">
      <w:pPr>
        <w:pStyle w:val="Nessunaspaziatura"/>
        <w:jc w:val="both"/>
        <w:rPr>
          <w:rFonts w:asciiTheme="majorHAnsi" w:hAnsiTheme="majorHAnsi" w:cstheme="majorHAnsi"/>
          <w:b/>
          <w:sz w:val="8"/>
          <w:szCs w:val="8"/>
        </w:rPr>
      </w:pPr>
    </w:p>
    <w:p w14:paraId="782420F6" w14:textId="77777777" w:rsidR="009C3533" w:rsidRPr="009C3533" w:rsidRDefault="009C3533" w:rsidP="009B766F">
      <w:pPr>
        <w:pStyle w:val="Nessunaspaziatura"/>
        <w:jc w:val="both"/>
        <w:rPr>
          <w:rFonts w:asciiTheme="majorHAnsi" w:hAnsiTheme="majorHAnsi" w:cstheme="majorHAnsi"/>
          <w:b/>
          <w:sz w:val="8"/>
          <w:szCs w:val="8"/>
        </w:rPr>
      </w:pPr>
    </w:p>
    <w:p w14:paraId="55689ED1" w14:textId="77010C3A" w:rsidR="009C3533" w:rsidRPr="00C94567" w:rsidRDefault="00CF5075" w:rsidP="00C75E2C">
      <w:pPr>
        <w:pStyle w:val="Titolo3"/>
        <w:rPr>
          <w:b/>
          <w:bCs/>
          <w:sz w:val="22"/>
          <w:szCs w:val="22"/>
        </w:rPr>
      </w:pPr>
      <w:bookmarkStart w:id="47" w:name="_Toc20151418"/>
      <w:r w:rsidRPr="00C94567">
        <w:rPr>
          <w:b/>
          <w:bCs/>
          <w:sz w:val="22"/>
          <w:szCs w:val="22"/>
        </w:rPr>
        <w:t>5.</w:t>
      </w:r>
      <w:r w:rsidR="009C3533" w:rsidRPr="00C94567">
        <w:rPr>
          <w:b/>
          <w:bCs/>
          <w:sz w:val="22"/>
          <w:szCs w:val="22"/>
        </w:rPr>
        <w:t>4</w:t>
      </w:r>
      <w:r w:rsidR="007604E5" w:rsidRPr="00C94567">
        <w:rPr>
          <w:b/>
          <w:bCs/>
          <w:sz w:val="22"/>
          <w:szCs w:val="22"/>
        </w:rPr>
        <w:t>.</w:t>
      </w:r>
      <w:r w:rsidR="003C2B63" w:rsidRPr="00C94567">
        <w:rPr>
          <w:b/>
          <w:bCs/>
          <w:sz w:val="22"/>
          <w:szCs w:val="22"/>
        </w:rPr>
        <w:t>2</w:t>
      </w:r>
      <w:r w:rsidR="007604E5" w:rsidRPr="00C94567">
        <w:rPr>
          <w:b/>
          <w:bCs/>
          <w:sz w:val="22"/>
          <w:szCs w:val="22"/>
        </w:rPr>
        <w:t xml:space="preserve"> </w:t>
      </w:r>
      <w:r w:rsidR="001304CC" w:rsidRPr="00C94567">
        <w:rPr>
          <w:b/>
          <w:bCs/>
          <w:sz w:val="22"/>
          <w:szCs w:val="22"/>
        </w:rPr>
        <w:t>Altre Associazioni</w:t>
      </w:r>
      <w:bookmarkEnd w:id="47"/>
    </w:p>
    <w:p w14:paraId="14537B18" w14:textId="4A8D524C" w:rsidR="00561BE0" w:rsidRPr="009C3533" w:rsidRDefault="00561BE0" w:rsidP="006500F1">
      <w:pPr>
        <w:pStyle w:val="Nessunaspaziatura"/>
        <w:numPr>
          <w:ilvl w:val="0"/>
          <w:numId w:val="17"/>
        </w:numPr>
        <w:ind w:left="426" w:hanging="425"/>
        <w:jc w:val="both"/>
        <w:rPr>
          <w:rFonts w:asciiTheme="majorHAnsi" w:hAnsiTheme="majorHAnsi" w:cstheme="majorHAnsi"/>
        </w:rPr>
      </w:pPr>
      <w:r w:rsidRPr="009C3533">
        <w:rPr>
          <w:rFonts w:asciiTheme="majorHAnsi" w:hAnsiTheme="majorHAnsi" w:cstheme="majorHAnsi"/>
        </w:rPr>
        <w:t>Corrispondenza archiviata in ordine cronologico se non pertinente affari trattati in uno specifico fascicolo</w:t>
      </w:r>
    </w:p>
    <w:p w14:paraId="0F11DA92" w14:textId="3719145E" w:rsidR="007604E5" w:rsidRDefault="007604E5" w:rsidP="009B766F">
      <w:pPr>
        <w:pStyle w:val="Nessunaspaziatura"/>
        <w:jc w:val="both"/>
        <w:rPr>
          <w:bCs/>
          <w:iCs/>
          <w:color w:val="0070C0"/>
          <w:sz w:val="8"/>
          <w:szCs w:val="8"/>
        </w:rPr>
      </w:pPr>
    </w:p>
    <w:p w14:paraId="582F3C4E" w14:textId="2729543B" w:rsidR="001304CC" w:rsidRDefault="001304CC" w:rsidP="00250CFA">
      <w:pPr>
        <w:pStyle w:val="Nessunaspaziatura"/>
        <w:jc w:val="both"/>
        <w:rPr>
          <w:bCs/>
          <w:iCs/>
          <w:color w:val="0070C0"/>
          <w:sz w:val="8"/>
          <w:szCs w:val="8"/>
        </w:rPr>
      </w:pPr>
    </w:p>
    <w:p w14:paraId="77911161" w14:textId="2E8B9C0E" w:rsidR="001304CC" w:rsidRDefault="001304CC" w:rsidP="00250CFA">
      <w:pPr>
        <w:pStyle w:val="Nessunaspaziatura"/>
        <w:jc w:val="both"/>
        <w:rPr>
          <w:bCs/>
          <w:iCs/>
          <w:color w:val="0070C0"/>
          <w:sz w:val="8"/>
          <w:szCs w:val="8"/>
        </w:rPr>
      </w:pPr>
    </w:p>
    <w:p w14:paraId="3CEE9496" w14:textId="77777777" w:rsidR="009B766F" w:rsidRPr="00620FEF" w:rsidRDefault="009B766F" w:rsidP="009B766F">
      <w:pPr>
        <w:pStyle w:val="Nessunaspaziatura"/>
        <w:pBdr>
          <w:bottom w:val="single" w:sz="4" w:space="1" w:color="auto"/>
        </w:pBdr>
        <w:jc w:val="both"/>
        <w:rPr>
          <w:bCs/>
          <w:iCs/>
          <w:color w:val="0070C0"/>
          <w:sz w:val="8"/>
          <w:szCs w:val="8"/>
        </w:rPr>
      </w:pPr>
    </w:p>
    <w:p w14:paraId="1A62390C" w14:textId="43F88305" w:rsidR="009B766F" w:rsidRPr="009C3533" w:rsidRDefault="009C3533" w:rsidP="009C3533">
      <w:pPr>
        <w:pStyle w:val="Titolo2"/>
        <w:jc w:val="right"/>
        <w:rPr>
          <w:b/>
          <w:bCs/>
          <w:color w:val="auto"/>
          <w:sz w:val="22"/>
          <w:szCs w:val="22"/>
        </w:rPr>
      </w:pPr>
      <w:bookmarkStart w:id="48" w:name="_Toc20151419"/>
      <w:r w:rsidRPr="009C3533">
        <w:rPr>
          <w:b/>
          <w:bCs/>
          <w:color w:val="auto"/>
          <w:sz w:val="22"/>
          <w:szCs w:val="22"/>
        </w:rPr>
        <w:t>5.</w:t>
      </w:r>
      <w:r>
        <w:rPr>
          <w:b/>
          <w:bCs/>
          <w:color w:val="auto"/>
          <w:sz w:val="22"/>
          <w:szCs w:val="22"/>
        </w:rPr>
        <w:t>5</w:t>
      </w:r>
      <w:r w:rsidRPr="009C3533">
        <w:rPr>
          <w:b/>
          <w:bCs/>
          <w:color w:val="auto"/>
          <w:sz w:val="22"/>
          <w:szCs w:val="22"/>
        </w:rPr>
        <w:t xml:space="preserve"> Rapporti con le Aziende farmaceutiche</w:t>
      </w:r>
      <w:bookmarkEnd w:id="48"/>
    </w:p>
    <w:p w14:paraId="354DEA4B" w14:textId="53C1C676" w:rsidR="009C3533" w:rsidRPr="00C94567" w:rsidRDefault="009C3533" w:rsidP="00C75E2C">
      <w:pPr>
        <w:pStyle w:val="Titolo3"/>
        <w:rPr>
          <w:b/>
          <w:bCs/>
          <w:sz w:val="22"/>
          <w:szCs w:val="22"/>
        </w:rPr>
      </w:pPr>
      <w:bookmarkStart w:id="49" w:name="_Toc20151420"/>
      <w:r w:rsidRPr="00C94567">
        <w:rPr>
          <w:b/>
          <w:bCs/>
          <w:sz w:val="22"/>
          <w:szCs w:val="22"/>
        </w:rPr>
        <w:t>5.5.1 Accreditamenti</w:t>
      </w:r>
      <w:bookmarkEnd w:id="49"/>
    </w:p>
    <w:p w14:paraId="4BE77415" w14:textId="77777777" w:rsidR="00DE2599" w:rsidRPr="00DE2599" w:rsidRDefault="00DE2599" w:rsidP="00DE2599">
      <w:pPr>
        <w:pStyle w:val="Nessunaspaziatura"/>
        <w:rPr>
          <w:sz w:val="8"/>
          <w:szCs w:val="8"/>
        </w:rPr>
      </w:pPr>
    </w:p>
    <w:p w14:paraId="477781B6" w14:textId="095D33F5" w:rsidR="009C3533" w:rsidRDefault="009C3533" w:rsidP="006500F1">
      <w:pPr>
        <w:pStyle w:val="Paragrafoelenco"/>
        <w:numPr>
          <w:ilvl w:val="0"/>
          <w:numId w:val="17"/>
        </w:numPr>
        <w:ind w:left="426" w:hanging="426"/>
        <w:jc w:val="both"/>
        <w:rPr>
          <w:rFonts w:asciiTheme="majorHAnsi" w:hAnsiTheme="majorHAnsi" w:cstheme="majorHAnsi"/>
        </w:rPr>
      </w:pPr>
      <w:r w:rsidRPr="00DE2599">
        <w:rPr>
          <w:rFonts w:asciiTheme="majorHAnsi" w:hAnsiTheme="majorHAnsi" w:cstheme="majorHAnsi"/>
        </w:rPr>
        <w:t>Accreditamento procuratori: fascicolo annuale per attività, eventualmente organizzato in sottofascicoli per Azienda farmaceutica</w:t>
      </w:r>
    </w:p>
    <w:p w14:paraId="579EE7D0" w14:textId="77777777" w:rsidR="00DE2599" w:rsidRPr="00DE2599" w:rsidRDefault="00DE2599" w:rsidP="00DE2599">
      <w:pPr>
        <w:pStyle w:val="Paragrafoelenco"/>
        <w:ind w:left="426"/>
        <w:jc w:val="both"/>
        <w:rPr>
          <w:rFonts w:asciiTheme="majorHAnsi" w:hAnsiTheme="majorHAnsi" w:cstheme="majorHAnsi"/>
          <w:sz w:val="8"/>
          <w:szCs w:val="8"/>
        </w:rPr>
      </w:pPr>
    </w:p>
    <w:p w14:paraId="16CA7E41" w14:textId="5A9D08B8" w:rsidR="009C3533" w:rsidRPr="00DE2599" w:rsidRDefault="009C3533" w:rsidP="006500F1">
      <w:pPr>
        <w:pStyle w:val="Paragrafoelenco"/>
        <w:numPr>
          <w:ilvl w:val="0"/>
          <w:numId w:val="17"/>
        </w:numPr>
        <w:ind w:left="426" w:hanging="426"/>
        <w:jc w:val="both"/>
        <w:rPr>
          <w:rFonts w:asciiTheme="majorHAnsi" w:hAnsiTheme="majorHAnsi" w:cstheme="majorHAnsi"/>
        </w:rPr>
      </w:pPr>
      <w:r w:rsidRPr="00DE2599">
        <w:rPr>
          <w:rFonts w:asciiTheme="majorHAnsi" w:hAnsiTheme="majorHAnsi" w:cstheme="majorHAnsi"/>
        </w:rPr>
        <w:t>Istanze codice SIS: fascicolo annuale per attività, eventualmente organizzato in sottofascicoli per Azienda farmaceutica</w:t>
      </w:r>
    </w:p>
    <w:p w14:paraId="626BF51B" w14:textId="77777777" w:rsidR="009C3533" w:rsidRPr="00DE2599" w:rsidRDefault="009C3533" w:rsidP="00DE2599">
      <w:pPr>
        <w:pStyle w:val="Paragrafoelenco"/>
        <w:ind w:left="426"/>
        <w:jc w:val="both"/>
        <w:rPr>
          <w:rFonts w:asciiTheme="majorHAnsi" w:hAnsiTheme="majorHAnsi" w:cstheme="majorHAnsi"/>
          <w:sz w:val="8"/>
          <w:szCs w:val="8"/>
        </w:rPr>
      </w:pPr>
    </w:p>
    <w:p w14:paraId="14866863" w14:textId="7FAE9602" w:rsidR="00DE2599" w:rsidRPr="00C94567" w:rsidRDefault="009C3533" w:rsidP="00C94567">
      <w:pPr>
        <w:pStyle w:val="Titolo3"/>
        <w:rPr>
          <w:b/>
          <w:bCs/>
          <w:sz w:val="22"/>
          <w:szCs w:val="22"/>
        </w:rPr>
      </w:pPr>
      <w:bookmarkStart w:id="50" w:name="_Toc20151421"/>
      <w:r w:rsidRPr="00C94567">
        <w:rPr>
          <w:b/>
          <w:bCs/>
          <w:sz w:val="22"/>
          <w:szCs w:val="22"/>
        </w:rPr>
        <w:t>5.5.2 Notifiche di atti amministrativi</w:t>
      </w:r>
      <w:bookmarkEnd w:id="50"/>
    </w:p>
    <w:p w14:paraId="55CCBB51" w14:textId="740247C0" w:rsidR="009C3533" w:rsidRDefault="009C3533" w:rsidP="006500F1">
      <w:pPr>
        <w:pStyle w:val="Paragrafoelenco"/>
        <w:numPr>
          <w:ilvl w:val="0"/>
          <w:numId w:val="17"/>
        </w:numPr>
        <w:ind w:left="426" w:hanging="426"/>
        <w:jc w:val="both"/>
        <w:rPr>
          <w:rFonts w:asciiTheme="majorHAnsi" w:hAnsiTheme="majorHAnsi" w:cstheme="majorHAnsi"/>
        </w:rPr>
      </w:pPr>
      <w:r w:rsidRPr="00DE2599">
        <w:rPr>
          <w:rFonts w:asciiTheme="majorHAnsi" w:hAnsiTheme="majorHAnsi" w:cstheme="majorHAnsi"/>
        </w:rPr>
        <w:t>Notifiche: fascicolo annuale per attività, eventualmente organizzato in sottofascicoli per Azienda farmaceutica</w:t>
      </w:r>
    </w:p>
    <w:p w14:paraId="1687803F" w14:textId="77777777" w:rsidR="00DE2599" w:rsidRPr="00DE2599" w:rsidRDefault="00DE2599" w:rsidP="00DE2599">
      <w:pPr>
        <w:pStyle w:val="Paragrafoelenco"/>
        <w:ind w:left="426"/>
        <w:jc w:val="both"/>
        <w:rPr>
          <w:rFonts w:asciiTheme="majorHAnsi" w:hAnsiTheme="majorHAnsi" w:cstheme="majorHAnsi"/>
          <w:sz w:val="8"/>
          <w:szCs w:val="8"/>
        </w:rPr>
      </w:pPr>
    </w:p>
    <w:p w14:paraId="46145A45" w14:textId="41DF52FF" w:rsidR="00DE2599" w:rsidRPr="00C94567" w:rsidRDefault="009C3533" w:rsidP="00C94567">
      <w:pPr>
        <w:pStyle w:val="Titolo3"/>
        <w:rPr>
          <w:b/>
          <w:bCs/>
          <w:sz w:val="22"/>
          <w:szCs w:val="22"/>
        </w:rPr>
      </w:pPr>
      <w:bookmarkStart w:id="51" w:name="_Toc20151422"/>
      <w:r w:rsidRPr="00C94567">
        <w:rPr>
          <w:b/>
          <w:bCs/>
          <w:sz w:val="22"/>
          <w:szCs w:val="22"/>
        </w:rPr>
        <w:t>5.5.3 Convegni e congressi (art. 124 D.l. 219/2006)</w:t>
      </w:r>
      <w:bookmarkEnd w:id="51"/>
    </w:p>
    <w:p w14:paraId="4B3313B1" w14:textId="626C97D3" w:rsidR="00DE2599" w:rsidRPr="00DE2599" w:rsidRDefault="00DE2599" w:rsidP="006500F1">
      <w:pPr>
        <w:pStyle w:val="Paragrafoelenco"/>
        <w:numPr>
          <w:ilvl w:val="0"/>
          <w:numId w:val="17"/>
        </w:numPr>
        <w:ind w:left="426" w:hanging="426"/>
        <w:jc w:val="both"/>
        <w:rPr>
          <w:rFonts w:asciiTheme="majorHAnsi" w:hAnsiTheme="majorHAnsi" w:cstheme="majorHAnsi"/>
        </w:rPr>
      </w:pPr>
      <w:r w:rsidRPr="00DE2599">
        <w:rPr>
          <w:rFonts w:asciiTheme="majorHAnsi" w:hAnsiTheme="majorHAnsi" w:cstheme="majorHAnsi"/>
        </w:rPr>
        <w:t>Autorizzazioni convegni/congressi: un fascicolo per ciascun procedimento</w:t>
      </w:r>
    </w:p>
    <w:p w14:paraId="7B095BCE" w14:textId="2F7FD994" w:rsidR="00DE2599" w:rsidRDefault="00DE2599" w:rsidP="00DE2599">
      <w:pPr>
        <w:pStyle w:val="Paragrafoelenco"/>
        <w:pBdr>
          <w:bottom w:val="single" w:sz="4" w:space="1" w:color="auto"/>
        </w:pBdr>
        <w:ind w:left="0"/>
        <w:rPr>
          <w:sz w:val="8"/>
          <w:szCs w:val="8"/>
        </w:rPr>
      </w:pPr>
    </w:p>
    <w:p w14:paraId="56CACD8B" w14:textId="3D3C31FA" w:rsidR="00C94567" w:rsidRDefault="00C94567" w:rsidP="00DE2599">
      <w:pPr>
        <w:pStyle w:val="Paragrafoelenco"/>
        <w:pBdr>
          <w:bottom w:val="single" w:sz="4" w:space="1" w:color="auto"/>
        </w:pBdr>
        <w:ind w:left="0"/>
        <w:rPr>
          <w:sz w:val="8"/>
          <w:szCs w:val="8"/>
        </w:rPr>
      </w:pPr>
    </w:p>
    <w:p w14:paraId="49560D8D" w14:textId="77777777" w:rsidR="00C94567" w:rsidRDefault="00C94567" w:rsidP="00DE2599">
      <w:pPr>
        <w:pStyle w:val="Paragrafoelenco"/>
        <w:pBdr>
          <w:bottom w:val="single" w:sz="4" w:space="1" w:color="auto"/>
        </w:pBdr>
        <w:ind w:left="0"/>
        <w:rPr>
          <w:sz w:val="8"/>
          <w:szCs w:val="8"/>
        </w:rPr>
      </w:pPr>
    </w:p>
    <w:p w14:paraId="037659CD" w14:textId="77777777" w:rsidR="00D320DE" w:rsidRDefault="00D320DE" w:rsidP="00DE2599">
      <w:pPr>
        <w:pStyle w:val="Paragrafoelenco"/>
        <w:pBdr>
          <w:bottom w:val="single" w:sz="4" w:space="1" w:color="auto"/>
        </w:pBdr>
        <w:ind w:left="0"/>
        <w:rPr>
          <w:sz w:val="8"/>
          <w:szCs w:val="8"/>
        </w:rPr>
      </w:pPr>
    </w:p>
    <w:p w14:paraId="53EC9B92" w14:textId="5B242EA2" w:rsidR="001304CC" w:rsidRPr="00AE14A3" w:rsidRDefault="009B766F" w:rsidP="00D320DE">
      <w:pPr>
        <w:pStyle w:val="Titolo2"/>
        <w:jc w:val="right"/>
        <w:rPr>
          <w:rFonts w:cstheme="majorHAnsi"/>
          <w:b/>
          <w:bCs/>
          <w:color w:val="auto"/>
          <w:sz w:val="22"/>
          <w:szCs w:val="22"/>
        </w:rPr>
      </w:pPr>
      <w:bookmarkStart w:id="52" w:name="_Toc20151423"/>
      <w:r w:rsidRPr="00AE14A3">
        <w:rPr>
          <w:rFonts w:cstheme="majorHAnsi"/>
          <w:b/>
          <w:bCs/>
          <w:color w:val="auto"/>
          <w:sz w:val="22"/>
          <w:szCs w:val="22"/>
        </w:rPr>
        <w:t xml:space="preserve">5.6 </w:t>
      </w:r>
      <w:r w:rsidR="00207433" w:rsidRPr="00AE14A3">
        <w:rPr>
          <w:rFonts w:cstheme="majorHAnsi"/>
          <w:b/>
          <w:bCs/>
          <w:color w:val="auto"/>
          <w:sz w:val="22"/>
          <w:szCs w:val="22"/>
        </w:rPr>
        <w:t>Rapporti con l'Unione europea,</w:t>
      </w:r>
      <w:bookmarkEnd w:id="52"/>
      <w:r w:rsidR="00207433" w:rsidRPr="00AE14A3">
        <w:rPr>
          <w:rFonts w:cstheme="majorHAnsi"/>
          <w:b/>
          <w:bCs/>
          <w:color w:val="auto"/>
          <w:sz w:val="22"/>
          <w:szCs w:val="22"/>
        </w:rPr>
        <w:t xml:space="preserve"> </w:t>
      </w:r>
    </w:p>
    <w:p w14:paraId="53A0F016" w14:textId="1354AE0D" w:rsidR="000119F4" w:rsidRPr="00AE14A3" w:rsidRDefault="00207433" w:rsidP="00CC61C1">
      <w:pPr>
        <w:pStyle w:val="Nessunaspaziatura"/>
        <w:jc w:val="right"/>
        <w:rPr>
          <w:rFonts w:asciiTheme="majorHAnsi" w:hAnsiTheme="majorHAnsi" w:cstheme="majorHAnsi"/>
          <w:b/>
          <w:bCs/>
        </w:rPr>
      </w:pPr>
      <w:r w:rsidRPr="00AE14A3">
        <w:rPr>
          <w:rFonts w:asciiTheme="majorHAnsi" w:hAnsiTheme="majorHAnsi" w:cstheme="majorHAnsi"/>
          <w:b/>
          <w:bCs/>
        </w:rPr>
        <w:t>Organi</w:t>
      </w:r>
      <w:r w:rsidR="000119F4" w:rsidRPr="00AE14A3">
        <w:rPr>
          <w:rFonts w:asciiTheme="majorHAnsi" w:hAnsiTheme="majorHAnsi" w:cstheme="majorHAnsi"/>
          <w:b/>
          <w:bCs/>
        </w:rPr>
        <w:t xml:space="preserve"> </w:t>
      </w:r>
      <w:r w:rsidRPr="00AE14A3">
        <w:rPr>
          <w:rFonts w:asciiTheme="majorHAnsi" w:hAnsiTheme="majorHAnsi" w:cstheme="majorHAnsi"/>
          <w:b/>
          <w:bCs/>
        </w:rPr>
        <w:t>e Organismi Internazionali</w:t>
      </w:r>
    </w:p>
    <w:p w14:paraId="51893A0F" w14:textId="77777777" w:rsidR="00D41AF0" w:rsidRPr="00D41AF0" w:rsidRDefault="00D41AF0" w:rsidP="00DE2599">
      <w:pPr>
        <w:pStyle w:val="Nessunaspaziatura"/>
        <w:jc w:val="both"/>
        <w:rPr>
          <w:b/>
          <w:iCs/>
          <w:sz w:val="8"/>
          <w:szCs w:val="8"/>
        </w:rPr>
      </w:pPr>
    </w:p>
    <w:p w14:paraId="4DB2C6B3" w14:textId="18E0EF71" w:rsidR="00DE2599" w:rsidRPr="00C94567" w:rsidRDefault="00820AEB" w:rsidP="00C94567">
      <w:pPr>
        <w:pStyle w:val="Titolo3"/>
        <w:rPr>
          <w:b/>
          <w:bCs/>
          <w:sz w:val="22"/>
          <w:szCs w:val="22"/>
        </w:rPr>
      </w:pPr>
      <w:bookmarkStart w:id="53" w:name="_Toc20151424"/>
      <w:r w:rsidRPr="00C94567">
        <w:rPr>
          <w:b/>
          <w:bCs/>
          <w:sz w:val="22"/>
          <w:szCs w:val="22"/>
        </w:rPr>
        <w:t>5.</w:t>
      </w:r>
      <w:r w:rsidR="00D41AF0" w:rsidRPr="00C94567">
        <w:rPr>
          <w:b/>
          <w:bCs/>
          <w:sz w:val="22"/>
          <w:szCs w:val="22"/>
        </w:rPr>
        <w:t>6</w:t>
      </w:r>
      <w:r w:rsidRPr="00C94567">
        <w:rPr>
          <w:b/>
          <w:bCs/>
          <w:sz w:val="22"/>
          <w:szCs w:val="22"/>
        </w:rPr>
        <w:t>.</w:t>
      </w:r>
      <w:r w:rsidR="00207433" w:rsidRPr="00C94567">
        <w:rPr>
          <w:b/>
          <w:bCs/>
          <w:sz w:val="22"/>
          <w:szCs w:val="22"/>
        </w:rPr>
        <w:t>1 Commissione europea</w:t>
      </w:r>
      <w:bookmarkEnd w:id="53"/>
    </w:p>
    <w:p w14:paraId="09441941" w14:textId="244A5C40" w:rsidR="00D41AF0" w:rsidRPr="00DE2599" w:rsidRDefault="00620FEF" w:rsidP="006500F1">
      <w:pPr>
        <w:pStyle w:val="Nessunaspaziatura"/>
        <w:numPr>
          <w:ilvl w:val="0"/>
          <w:numId w:val="17"/>
        </w:numPr>
        <w:ind w:left="426" w:hanging="425"/>
        <w:jc w:val="both"/>
        <w:rPr>
          <w:rFonts w:asciiTheme="majorHAnsi" w:hAnsiTheme="majorHAnsi" w:cstheme="majorHAnsi"/>
        </w:rPr>
      </w:pPr>
      <w:r w:rsidRPr="00DE2599">
        <w:rPr>
          <w:rFonts w:asciiTheme="majorHAnsi" w:hAnsiTheme="majorHAnsi" w:cstheme="majorHAnsi"/>
        </w:rPr>
        <w:t>C</w:t>
      </w:r>
      <w:r w:rsidR="00D41AF0" w:rsidRPr="00DE2599">
        <w:rPr>
          <w:rFonts w:asciiTheme="majorHAnsi" w:hAnsiTheme="majorHAnsi" w:cstheme="majorHAnsi"/>
        </w:rPr>
        <w:t>orrispondenza archiviata in ordine cronologico se non pertinente affari trattati in uno specifico fascicolo</w:t>
      </w:r>
    </w:p>
    <w:p w14:paraId="1F5108E5" w14:textId="02CEFA75" w:rsidR="009B766F" w:rsidRPr="00DE2599" w:rsidRDefault="009B766F" w:rsidP="009B766F">
      <w:pPr>
        <w:pStyle w:val="Nessunaspaziatura"/>
        <w:jc w:val="both"/>
        <w:rPr>
          <w:rFonts w:asciiTheme="majorHAnsi" w:hAnsiTheme="majorHAnsi" w:cstheme="majorHAnsi"/>
          <w:b/>
          <w:sz w:val="8"/>
          <w:szCs w:val="8"/>
        </w:rPr>
      </w:pPr>
    </w:p>
    <w:p w14:paraId="596B15FF" w14:textId="77777777" w:rsidR="009B766F" w:rsidRPr="00DE2599" w:rsidRDefault="009B766F" w:rsidP="009B766F">
      <w:pPr>
        <w:pStyle w:val="Nessunaspaziatura"/>
        <w:jc w:val="both"/>
        <w:rPr>
          <w:rFonts w:asciiTheme="majorHAnsi" w:hAnsiTheme="majorHAnsi" w:cstheme="majorHAnsi"/>
          <w:b/>
          <w:sz w:val="8"/>
          <w:szCs w:val="8"/>
        </w:rPr>
      </w:pPr>
    </w:p>
    <w:p w14:paraId="658A214C" w14:textId="73799FA5" w:rsidR="00DE2599" w:rsidRPr="00C94567" w:rsidRDefault="00820AEB" w:rsidP="00C94567">
      <w:pPr>
        <w:pStyle w:val="Titolo3"/>
        <w:rPr>
          <w:b/>
          <w:bCs/>
          <w:sz w:val="22"/>
          <w:szCs w:val="22"/>
        </w:rPr>
      </w:pPr>
      <w:bookmarkStart w:id="54" w:name="_Toc20151425"/>
      <w:r w:rsidRPr="00C94567">
        <w:rPr>
          <w:b/>
          <w:bCs/>
          <w:sz w:val="22"/>
          <w:szCs w:val="22"/>
        </w:rPr>
        <w:t>5.</w:t>
      </w:r>
      <w:r w:rsidR="00D41AF0" w:rsidRPr="00C94567">
        <w:rPr>
          <w:b/>
          <w:bCs/>
          <w:sz w:val="22"/>
          <w:szCs w:val="22"/>
        </w:rPr>
        <w:t>6</w:t>
      </w:r>
      <w:r w:rsidRPr="00C94567">
        <w:rPr>
          <w:b/>
          <w:bCs/>
          <w:sz w:val="22"/>
          <w:szCs w:val="22"/>
        </w:rPr>
        <w:t>.</w:t>
      </w:r>
      <w:r w:rsidR="00207433" w:rsidRPr="00C94567">
        <w:rPr>
          <w:b/>
          <w:bCs/>
          <w:sz w:val="22"/>
          <w:szCs w:val="22"/>
        </w:rPr>
        <w:t>2 Consiglio d'Europa</w:t>
      </w:r>
      <w:bookmarkEnd w:id="54"/>
    </w:p>
    <w:p w14:paraId="1DD24B54" w14:textId="73AD30EC" w:rsidR="00D41AF0" w:rsidRPr="00DE2599" w:rsidRDefault="00620FEF" w:rsidP="006500F1">
      <w:pPr>
        <w:pStyle w:val="Nessunaspaziatura"/>
        <w:numPr>
          <w:ilvl w:val="0"/>
          <w:numId w:val="17"/>
        </w:numPr>
        <w:ind w:left="426" w:hanging="425"/>
        <w:jc w:val="both"/>
        <w:rPr>
          <w:rFonts w:asciiTheme="majorHAnsi" w:hAnsiTheme="majorHAnsi" w:cstheme="majorHAnsi"/>
        </w:rPr>
      </w:pPr>
      <w:r w:rsidRPr="00DE2599">
        <w:rPr>
          <w:rFonts w:asciiTheme="majorHAnsi" w:hAnsiTheme="majorHAnsi" w:cstheme="majorHAnsi"/>
        </w:rPr>
        <w:t>C</w:t>
      </w:r>
      <w:r w:rsidR="00D41AF0" w:rsidRPr="00DE2599">
        <w:rPr>
          <w:rFonts w:asciiTheme="majorHAnsi" w:hAnsiTheme="majorHAnsi" w:cstheme="majorHAnsi"/>
        </w:rPr>
        <w:t>orrispondenza archiviata in ordine cronologico se non pertinente affari trattati in uno specifico fascicolo</w:t>
      </w:r>
    </w:p>
    <w:p w14:paraId="00E82F42" w14:textId="66699791" w:rsidR="009B766F" w:rsidRPr="00DE2599" w:rsidRDefault="009B766F" w:rsidP="009B766F">
      <w:pPr>
        <w:pStyle w:val="Nessunaspaziatura"/>
        <w:jc w:val="both"/>
        <w:rPr>
          <w:rFonts w:asciiTheme="majorHAnsi" w:hAnsiTheme="majorHAnsi" w:cstheme="majorHAnsi"/>
          <w:b/>
          <w:sz w:val="8"/>
          <w:szCs w:val="8"/>
        </w:rPr>
      </w:pPr>
    </w:p>
    <w:p w14:paraId="7BE89667" w14:textId="77777777" w:rsidR="009B766F" w:rsidRPr="00DE2599" w:rsidRDefault="009B766F" w:rsidP="009B766F">
      <w:pPr>
        <w:pStyle w:val="Nessunaspaziatura"/>
        <w:jc w:val="both"/>
        <w:rPr>
          <w:rFonts w:asciiTheme="majorHAnsi" w:hAnsiTheme="majorHAnsi" w:cstheme="majorHAnsi"/>
          <w:b/>
          <w:sz w:val="8"/>
          <w:szCs w:val="8"/>
        </w:rPr>
      </w:pPr>
    </w:p>
    <w:p w14:paraId="6830E73C" w14:textId="40D9D672" w:rsidR="00CB5657" w:rsidRPr="00C94567" w:rsidRDefault="00820AEB" w:rsidP="00C94567">
      <w:pPr>
        <w:pStyle w:val="Titolo3"/>
        <w:rPr>
          <w:b/>
          <w:bCs/>
          <w:sz w:val="22"/>
          <w:szCs w:val="22"/>
          <w:lang w:eastAsia="it-IT"/>
        </w:rPr>
      </w:pPr>
      <w:bookmarkStart w:id="55" w:name="_Toc20151426"/>
      <w:r w:rsidRPr="00C94567">
        <w:rPr>
          <w:b/>
          <w:bCs/>
          <w:sz w:val="22"/>
          <w:szCs w:val="22"/>
        </w:rPr>
        <w:t>5.</w:t>
      </w:r>
      <w:r w:rsidR="00D41AF0" w:rsidRPr="00C94567">
        <w:rPr>
          <w:b/>
          <w:bCs/>
          <w:sz w:val="22"/>
          <w:szCs w:val="22"/>
        </w:rPr>
        <w:t>6</w:t>
      </w:r>
      <w:r w:rsidRPr="00C94567">
        <w:rPr>
          <w:b/>
          <w:bCs/>
          <w:sz w:val="22"/>
          <w:szCs w:val="22"/>
        </w:rPr>
        <w:t>.</w:t>
      </w:r>
      <w:r w:rsidR="00BA101C" w:rsidRPr="00C94567">
        <w:rPr>
          <w:b/>
          <w:bCs/>
          <w:sz w:val="22"/>
          <w:szCs w:val="22"/>
        </w:rPr>
        <w:t xml:space="preserve">3 </w:t>
      </w:r>
      <w:r w:rsidR="00BA101C" w:rsidRPr="00C94567">
        <w:rPr>
          <w:b/>
          <w:bCs/>
          <w:sz w:val="22"/>
          <w:szCs w:val="22"/>
          <w:lang w:eastAsia="it-IT"/>
        </w:rPr>
        <w:t>Organizzazione mondiale della Sanità (WHO)</w:t>
      </w:r>
      <w:bookmarkEnd w:id="55"/>
    </w:p>
    <w:p w14:paraId="54F2AB87" w14:textId="6FE18B09" w:rsidR="00820AEB" w:rsidRPr="00DE2599" w:rsidRDefault="00620FEF" w:rsidP="006500F1">
      <w:pPr>
        <w:pStyle w:val="Nessunaspaziatura"/>
        <w:numPr>
          <w:ilvl w:val="0"/>
          <w:numId w:val="17"/>
        </w:numPr>
        <w:ind w:left="426" w:hanging="425"/>
        <w:jc w:val="both"/>
        <w:rPr>
          <w:rFonts w:asciiTheme="majorHAnsi" w:hAnsiTheme="majorHAnsi" w:cstheme="majorHAnsi"/>
        </w:rPr>
      </w:pPr>
      <w:r w:rsidRPr="00DE2599">
        <w:rPr>
          <w:rFonts w:asciiTheme="majorHAnsi" w:hAnsiTheme="majorHAnsi" w:cstheme="majorHAnsi"/>
        </w:rPr>
        <w:t>C</w:t>
      </w:r>
      <w:r w:rsidR="00820AEB" w:rsidRPr="00DE2599">
        <w:rPr>
          <w:rFonts w:asciiTheme="majorHAnsi" w:hAnsiTheme="majorHAnsi" w:cstheme="majorHAnsi"/>
        </w:rPr>
        <w:t>orrispondenza archiviata in ordine cronologico se non pertinente affari trattati in uno specifico fascicolo</w:t>
      </w:r>
    </w:p>
    <w:p w14:paraId="3A9FCAB0" w14:textId="77777777" w:rsidR="00A87FBB" w:rsidRPr="00DE2599" w:rsidRDefault="00A87FBB" w:rsidP="009B766F">
      <w:pPr>
        <w:pStyle w:val="Nessunaspaziatura"/>
        <w:jc w:val="both"/>
        <w:rPr>
          <w:rFonts w:asciiTheme="majorHAnsi" w:hAnsiTheme="majorHAnsi" w:cstheme="majorHAnsi"/>
          <w:sz w:val="8"/>
          <w:szCs w:val="8"/>
        </w:rPr>
      </w:pPr>
    </w:p>
    <w:p w14:paraId="27476DEA" w14:textId="293E6666" w:rsidR="00820AEB" w:rsidRPr="00DE2599" w:rsidRDefault="00820AEB" w:rsidP="006500F1">
      <w:pPr>
        <w:pStyle w:val="Nessunaspaziatura"/>
        <w:numPr>
          <w:ilvl w:val="0"/>
          <w:numId w:val="17"/>
        </w:numPr>
        <w:ind w:left="426" w:hanging="425"/>
        <w:jc w:val="both"/>
        <w:rPr>
          <w:rFonts w:asciiTheme="majorHAnsi" w:hAnsiTheme="majorHAnsi" w:cstheme="majorHAnsi"/>
        </w:rPr>
      </w:pPr>
      <w:r w:rsidRPr="00DE2599">
        <w:rPr>
          <w:rFonts w:asciiTheme="majorHAnsi" w:hAnsiTheme="majorHAnsi" w:cstheme="majorHAnsi"/>
        </w:rPr>
        <w:t xml:space="preserve">Commissioni, comitati e gruppi di lavoro: un fascicolo per ciascun organismo (fascicolo per affare) </w:t>
      </w:r>
    </w:p>
    <w:p w14:paraId="2BD2E6F2" w14:textId="24DED4F9" w:rsidR="00820AEB" w:rsidRPr="00DE2599" w:rsidRDefault="00820AEB" w:rsidP="009B766F">
      <w:pPr>
        <w:pStyle w:val="Nessunaspaziatura"/>
        <w:jc w:val="both"/>
        <w:rPr>
          <w:rFonts w:asciiTheme="majorHAnsi" w:hAnsiTheme="majorHAnsi" w:cstheme="majorHAnsi"/>
          <w:b/>
          <w:sz w:val="8"/>
          <w:szCs w:val="8"/>
          <w:lang w:eastAsia="it-IT"/>
        </w:rPr>
      </w:pPr>
    </w:p>
    <w:p w14:paraId="25B2D8C7" w14:textId="77777777" w:rsidR="009B766F" w:rsidRPr="00DE2599" w:rsidRDefault="009B766F" w:rsidP="009B766F">
      <w:pPr>
        <w:pStyle w:val="Nessunaspaziatura"/>
        <w:jc w:val="both"/>
        <w:rPr>
          <w:rFonts w:asciiTheme="majorHAnsi" w:hAnsiTheme="majorHAnsi" w:cstheme="majorHAnsi"/>
          <w:b/>
          <w:sz w:val="8"/>
          <w:szCs w:val="8"/>
          <w:lang w:eastAsia="it-IT"/>
        </w:rPr>
      </w:pPr>
    </w:p>
    <w:p w14:paraId="4B6AE349" w14:textId="6BECAB9D" w:rsidR="00CB5657" w:rsidRPr="00C94567" w:rsidRDefault="00820AEB" w:rsidP="00C94567">
      <w:pPr>
        <w:pStyle w:val="Titolo3"/>
        <w:rPr>
          <w:b/>
          <w:bCs/>
          <w:sz w:val="22"/>
          <w:szCs w:val="22"/>
          <w:lang w:val="en-US"/>
        </w:rPr>
      </w:pPr>
      <w:bookmarkStart w:id="56" w:name="_Toc20151427"/>
      <w:r w:rsidRPr="00C94567">
        <w:rPr>
          <w:b/>
          <w:bCs/>
          <w:sz w:val="22"/>
          <w:szCs w:val="22"/>
          <w:lang w:val="en-US"/>
        </w:rPr>
        <w:t>5.</w:t>
      </w:r>
      <w:r w:rsidR="00D41AF0" w:rsidRPr="00C94567">
        <w:rPr>
          <w:b/>
          <w:bCs/>
          <w:sz w:val="22"/>
          <w:szCs w:val="22"/>
          <w:lang w:val="en-US"/>
        </w:rPr>
        <w:t>6</w:t>
      </w:r>
      <w:r w:rsidRPr="00C94567">
        <w:rPr>
          <w:b/>
          <w:bCs/>
          <w:sz w:val="22"/>
          <w:szCs w:val="22"/>
          <w:lang w:val="en-US"/>
        </w:rPr>
        <w:t>.</w:t>
      </w:r>
      <w:r w:rsidR="00BA101C" w:rsidRPr="00C94567">
        <w:rPr>
          <w:b/>
          <w:bCs/>
          <w:sz w:val="22"/>
          <w:szCs w:val="22"/>
          <w:lang w:val="en-US"/>
        </w:rPr>
        <w:t>4</w:t>
      </w:r>
      <w:r w:rsidR="00207433" w:rsidRPr="00C94567">
        <w:rPr>
          <w:b/>
          <w:bCs/>
          <w:sz w:val="22"/>
          <w:szCs w:val="22"/>
          <w:lang w:val="en-US"/>
        </w:rPr>
        <w:t xml:space="preserve"> Heads of Medicines Agencies (HMA)</w:t>
      </w:r>
      <w:bookmarkEnd w:id="56"/>
    </w:p>
    <w:p w14:paraId="3D6AB4D4" w14:textId="2A40A2E8" w:rsidR="00620FEF" w:rsidRPr="00DE2599" w:rsidRDefault="00620FEF" w:rsidP="006500F1">
      <w:pPr>
        <w:pStyle w:val="Nessunaspaziatura"/>
        <w:numPr>
          <w:ilvl w:val="0"/>
          <w:numId w:val="69"/>
        </w:numPr>
        <w:ind w:left="426" w:hanging="426"/>
        <w:jc w:val="both"/>
        <w:rPr>
          <w:rFonts w:asciiTheme="majorHAnsi" w:hAnsiTheme="majorHAnsi" w:cstheme="majorHAnsi"/>
        </w:rPr>
      </w:pPr>
      <w:r w:rsidRPr="00DE2599">
        <w:rPr>
          <w:rFonts w:asciiTheme="majorHAnsi" w:hAnsiTheme="majorHAnsi" w:cstheme="majorHAnsi"/>
        </w:rPr>
        <w:t>Corrispondenza archiviata in ordine cronologico se non pertinente affari trattati in uno specifico fascicolo</w:t>
      </w:r>
    </w:p>
    <w:p w14:paraId="553883FF" w14:textId="59331E83" w:rsidR="00D41AF0" w:rsidRPr="00DE2599" w:rsidRDefault="00D41AF0" w:rsidP="009B766F">
      <w:pPr>
        <w:pStyle w:val="Nessunaspaziatura"/>
        <w:jc w:val="both"/>
        <w:rPr>
          <w:rFonts w:asciiTheme="majorHAnsi" w:hAnsiTheme="majorHAnsi" w:cstheme="majorHAnsi"/>
          <w:b/>
          <w:sz w:val="8"/>
          <w:szCs w:val="8"/>
        </w:rPr>
      </w:pPr>
    </w:p>
    <w:p w14:paraId="7112010E" w14:textId="77777777" w:rsidR="009B766F" w:rsidRPr="00DE2599" w:rsidRDefault="009B766F" w:rsidP="009B766F">
      <w:pPr>
        <w:pStyle w:val="Nessunaspaziatura"/>
        <w:jc w:val="both"/>
        <w:rPr>
          <w:rFonts w:asciiTheme="majorHAnsi" w:hAnsiTheme="majorHAnsi" w:cstheme="majorHAnsi"/>
          <w:b/>
          <w:sz w:val="8"/>
          <w:szCs w:val="8"/>
        </w:rPr>
      </w:pPr>
    </w:p>
    <w:p w14:paraId="4D645AA9" w14:textId="39510B6D" w:rsidR="00CB5657" w:rsidRPr="00C94567" w:rsidRDefault="00820AEB" w:rsidP="00C94567">
      <w:pPr>
        <w:pStyle w:val="Titolo3"/>
        <w:rPr>
          <w:b/>
          <w:bCs/>
          <w:sz w:val="22"/>
          <w:szCs w:val="22"/>
        </w:rPr>
      </w:pPr>
      <w:bookmarkStart w:id="57" w:name="_Toc20151428"/>
      <w:r w:rsidRPr="00C94567">
        <w:rPr>
          <w:b/>
          <w:bCs/>
          <w:sz w:val="22"/>
          <w:szCs w:val="22"/>
        </w:rPr>
        <w:t>5.</w:t>
      </w:r>
      <w:r w:rsidR="00D41AF0" w:rsidRPr="00C94567">
        <w:rPr>
          <w:b/>
          <w:bCs/>
          <w:sz w:val="22"/>
          <w:szCs w:val="22"/>
        </w:rPr>
        <w:t>6</w:t>
      </w:r>
      <w:r w:rsidRPr="00C94567">
        <w:rPr>
          <w:b/>
          <w:bCs/>
          <w:sz w:val="22"/>
          <w:szCs w:val="22"/>
        </w:rPr>
        <w:t>.</w:t>
      </w:r>
      <w:r w:rsidR="00BA101C" w:rsidRPr="00C94567">
        <w:rPr>
          <w:b/>
          <w:bCs/>
          <w:sz w:val="22"/>
          <w:szCs w:val="22"/>
        </w:rPr>
        <w:t>5</w:t>
      </w:r>
      <w:r w:rsidR="00207433" w:rsidRPr="00C94567">
        <w:rPr>
          <w:b/>
          <w:bCs/>
          <w:sz w:val="22"/>
          <w:szCs w:val="22"/>
        </w:rPr>
        <w:t xml:space="preserve"> European Medicines Agency (EMA)</w:t>
      </w:r>
      <w:bookmarkEnd w:id="57"/>
    </w:p>
    <w:p w14:paraId="219B4A06" w14:textId="1F2F8381" w:rsidR="00561BE0" w:rsidRPr="00DE2599" w:rsidRDefault="00561BE0" w:rsidP="006500F1">
      <w:pPr>
        <w:pStyle w:val="Nessunaspaziatura"/>
        <w:numPr>
          <w:ilvl w:val="0"/>
          <w:numId w:val="70"/>
        </w:numPr>
        <w:ind w:left="426" w:hanging="426"/>
        <w:jc w:val="both"/>
        <w:rPr>
          <w:rFonts w:asciiTheme="majorHAnsi" w:hAnsiTheme="majorHAnsi" w:cstheme="majorHAnsi"/>
        </w:rPr>
      </w:pPr>
      <w:r w:rsidRPr="00DE2599">
        <w:rPr>
          <w:rFonts w:asciiTheme="majorHAnsi" w:hAnsiTheme="majorHAnsi" w:cstheme="majorHAnsi"/>
        </w:rPr>
        <w:t>Corrispondenza archiviata in ordine cronologico se non pertinente affari trattati in uno specifico fascicolo</w:t>
      </w:r>
    </w:p>
    <w:p w14:paraId="7CD49CDD" w14:textId="77777777" w:rsidR="00A87FBB" w:rsidRPr="00DE2599" w:rsidRDefault="00A87FBB" w:rsidP="00DE2599">
      <w:pPr>
        <w:pStyle w:val="Nessunaspaziatura"/>
        <w:ind w:left="426" w:hanging="426"/>
        <w:jc w:val="both"/>
        <w:rPr>
          <w:rFonts w:asciiTheme="majorHAnsi" w:hAnsiTheme="majorHAnsi" w:cstheme="majorHAnsi"/>
          <w:sz w:val="8"/>
          <w:szCs w:val="8"/>
        </w:rPr>
      </w:pPr>
    </w:p>
    <w:p w14:paraId="6E25DA49" w14:textId="12841B0D" w:rsidR="00561BE0" w:rsidRPr="00DE2599" w:rsidRDefault="00561BE0" w:rsidP="006500F1">
      <w:pPr>
        <w:pStyle w:val="Nessunaspaziatura"/>
        <w:numPr>
          <w:ilvl w:val="0"/>
          <w:numId w:val="70"/>
        </w:numPr>
        <w:ind w:left="426" w:hanging="426"/>
        <w:jc w:val="both"/>
        <w:rPr>
          <w:rFonts w:asciiTheme="majorHAnsi" w:hAnsiTheme="majorHAnsi" w:cstheme="majorHAnsi"/>
        </w:rPr>
      </w:pPr>
      <w:r w:rsidRPr="00DE2599">
        <w:rPr>
          <w:rFonts w:asciiTheme="majorHAnsi" w:hAnsiTheme="majorHAnsi" w:cstheme="majorHAnsi"/>
        </w:rPr>
        <w:t>Referral</w:t>
      </w:r>
      <w:r w:rsidR="00504B3C" w:rsidRPr="00DE2599">
        <w:rPr>
          <w:rFonts w:asciiTheme="majorHAnsi" w:hAnsiTheme="majorHAnsi" w:cstheme="majorHAnsi"/>
        </w:rPr>
        <w:t xml:space="preserve"> EMA</w:t>
      </w:r>
      <w:r w:rsidRPr="00DE2599">
        <w:rPr>
          <w:rFonts w:asciiTheme="majorHAnsi" w:hAnsiTheme="majorHAnsi" w:cstheme="majorHAnsi"/>
        </w:rPr>
        <w:t xml:space="preserve"> </w:t>
      </w:r>
    </w:p>
    <w:p w14:paraId="303E3CDE" w14:textId="77777777" w:rsidR="00A87FBB" w:rsidRPr="00DE2599" w:rsidRDefault="00A87FBB" w:rsidP="00DE2599">
      <w:pPr>
        <w:pStyle w:val="Nessunaspaziatura"/>
        <w:ind w:left="426" w:hanging="426"/>
        <w:jc w:val="both"/>
        <w:rPr>
          <w:rFonts w:asciiTheme="majorHAnsi" w:hAnsiTheme="majorHAnsi" w:cstheme="majorHAnsi"/>
          <w:sz w:val="8"/>
          <w:szCs w:val="8"/>
        </w:rPr>
      </w:pPr>
    </w:p>
    <w:p w14:paraId="27AF67AF" w14:textId="14FC7924" w:rsidR="001B167F" w:rsidRPr="00DE2599" w:rsidRDefault="001B167F" w:rsidP="006500F1">
      <w:pPr>
        <w:pStyle w:val="Nessunaspaziatura"/>
        <w:numPr>
          <w:ilvl w:val="0"/>
          <w:numId w:val="70"/>
        </w:numPr>
        <w:ind w:left="426" w:hanging="426"/>
        <w:jc w:val="both"/>
        <w:rPr>
          <w:rFonts w:asciiTheme="majorHAnsi" w:hAnsiTheme="majorHAnsi" w:cstheme="majorHAnsi"/>
        </w:rPr>
      </w:pPr>
      <w:r w:rsidRPr="00DE2599">
        <w:rPr>
          <w:rFonts w:asciiTheme="majorHAnsi" w:hAnsiTheme="majorHAnsi" w:cstheme="majorHAnsi"/>
        </w:rPr>
        <w:t xml:space="preserve">Riunioni tematiche: fascicolo </w:t>
      </w:r>
      <w:r w:rsidR="00E43040" w:rsidRPr="00DE2599">
        <w:rPr>
          <w:rFonts w:asciiTheme="majorHAnsi" w:hAnsiTheme="majorHAnsi" w:cstheme="majorHAnsi"/>
        </w:rPr>
        <w:t xml:space="preserve">annuale </w:t>
      </w:r>
      <w:r w:rsidRPr="00DE2599">
        <w:rPr>
          <w:rFonts w:asciiTheme="majorHAnsi" w:hAnsiTheme="majorHAnsi" w:cstheme="majorHAnsi"/>
        </w:rPr>
        <w:t xml:space="preserve">per </w:t>
      </w:r>
      <w:r w:rsidR="00E43040" w:rsidRPr="00DE2599">
        <w:rPr>
          <w:rFonts w:asciiTheme="majorHAnsi" w:hAnsiTheme="majorHAnsi" w:cstheme="majorHAnsi"/>
        </w:rPr>
        <w:t xml:space="preserve">attività, eventualmente organizzato in sottofascicoli uno per </w:t>
      </w:r>
      <w:r w:rsidR="00D41AF0" w:rsidRPr="00DE2599">
        <w:rPr>
          <w:rFonts w:asciiTheme="majorHAnsi" w:hAnsiTheme="majorHAnsi" w:cstheme="majorHAnsi"/>
        </w:rPr>
        <w:t>ciascuna riunione</w:t>
      </w:r>
    </w:p>
    <w:p w14:paraId="25770CD7" w14:textId="77777777" w:rsidR="00A87FBB" w:rsidRPr="00DE2599" w:rsidRDefault="00A87FBB" w:rsidP="009B766F">
      <w:pPr>
        <w:pStyle w:val="Nessunaspaziatura"/>
        <w:ind w:hanging="425"/>
        <w:jc w:val="both"/>
        <w:rPr>
          <w:rFonts w:asciiTheme="majorHAnsi" w:hAnsiTheme="majorHAnsi" w:cstheme="majorHAnsi"/>
          <w:sz w:val="8"/>
          <w:szCs w:val="8"/>
        </w:rPr>
      </w:pPr>
    </w:p>
    <w:p w14:paraId="4DB1BF48" w14:textId="07D302A0" w:rsidR="00FF1DE8" w:rsidRPr="00CC61C1" w:rsidRDefault="00FF1DE8" w:rsidP="006500F1">
      <w:pPr>
        <w:pStyle w:val="Nessunaspaziatura"/>
        <w:numPr>
          <w:ilvl w:val="0"/>
          <w:numId w:val="70"/>
        </w:numPr>
        <w:ind w:left="426" w:hanging="426"/>
        <w:jc w:val="both"/>
        <w:rPr>
          <w:rFonts w:asciiTheme="majorHAnsi" w:hAnsiTheme="majorHAnsi" w:cstheme="majorHAnsi"/>
        </w:rPr>
      </w:pPr>
      <w:r w:rsidRPr="00DE2599">
        <w:rPr>
          <w:rFonts w:asciiTheme="majorHAnsi" w:hAnsiTheme="majorHAnsi" w:cstheme="majorHAnsi"/>
        </w:rPr>
        <w:t>Commissioni</w:t>
      </w:r>
      <w:r w:rsidR="00CB5657" w:rsidRPr="00CC61C1">
        <w:rPr>
          <w:rFonts w:asciiTheme="majorHAnsi" w:hAnsiTheme="majorHAnsi" w:cstheme="majorHAnsi"/>
        </w:rPr>
        <w:t>,</w:t>
      </w:r>
      <w:r w:rsidRPr="00CC61C1">
        <w:rPr>
          <w:rFonts w:asciiTheme="majorHAnsi" w:hAnsiTheme="majorHAnsi" w:cstheme="majorHAnsi"/>
        </w:rPr>
        <w:t xml:space="preserve"> </w:t>
      </w:r>
      <w:r w:rsidR="00CB5657" w:rsidRPr="00CC61C1">
        <w:rPr>
          <w:rFonts w:asciiTheme="majorHAnsi" w:hAnsiTheme="majorHAnsi" w:cstheme="majorHAnsi"/>
        </w:rPr>
        <w:t>C</w:t>
      </w:r>
      <w:r w:rsidRPr="00CC61C1">
        <w:rPr>
          <w:rFonts w:asciiTheme="majorHAnsi" w:hAnsiTheme="majorHAnsi" w:cstheme="majorHAnsi"/>
        </w:rPr>
        <w:t xml:space="preserve">omitati e </w:t>
      </w:r>
      <w:r w:rsidR="00CB5657" w:rsidRPr="00CC61C1">
        <w:rPr>
          <w:rFonts w:asciiTheme="majorHAnsi" w:hAnsiTheme="majorHAnsi" w:cstheme="majorHAnsi"/>
        </w:rPr>
        <w:t>G</w:t>
      </w:r>
      <w:r w:rsidRPr="00CC61C1">
        <w:rPr>
          <w:rFonts w:asciiTheme="majorHAnsi" w:hAnsiTheme="majorHAnsi" w:cstheme="majorHAnsi"/>
        </w:rPr>
        <w:t xml:space="preserve">ruppi di lavoro: un fascicolo per ciascun organismo (fascicolo per affare) </w:t>
      </w:r>
    </w:p>
    <w:p w14:paraId="259BFC1C" w14:textId="1B2C962A" w:rsidR="001B167F" w:rsidRDefault="001B167F" w:rsidP="009B766F">
      <w:pPr>
        <w:pStyle w:val="Nessunaspaziatura"/>
        <w:jc w:val="both"/>
        <w:rPr>
          <w:rFonts w:asciiTheme="majorHAnsi" w:hAnsiTheme="majorHAnsi" w:cstheme="majorHAnsi"/>
          <w:color w:val="FF0000"/>
          <w:sz w:val="8"/>
          <w:szCs w:val="8"/>
        </w:rPr>
      </w:pPr>
    </w:p>
    <w:p w14:paraId="18897A43" w14:textId="77777777" w:rsidR="00CB5657" w:rsidRPr="00DE2599" w:rsidRDefault="00CB5657" w:rsidP="009B766F">
      <w:pPr>
        <w:pStyle w:val="Nessunaspaziatura"/>
        <w:jc w:val="both"/>
        <w:rPr>
          <w:rFonts w:asciiTheme="majorHAnsi" w:hAnsiTheme="majorHAnsi" w:cstheme="majorHAnsi"/>
          <w:color w:val="FF0000"/>
          <w:sz w:val="8"/>
          <w:szCs w:val="8"/>
        </w:rPr>
      </w:pPr>
    </w:p>
    <w:p w14:paraId="12B2E1B2" w14:textId="25260BDD" w:rsidR="00CB5657" w:rsidRPr="00C94567" w:rsidRDefault="00820AEB" w:rsidP="00C94567">
      <w:pPr>
        <w:pStyle w:val="Titolo3"/>
        <w:rPr>
          <w:b/>
          <w:bCs/>
          <w:sz w:val="22"/>
          <w:szCs w:val="22"/>
        </w:rPr>
      </w:pPr>
      <w:bookmarkStart w:id="58" w:name="_Toc20151429"/>
      <w:r w:rsidRPr="00C94567">
        <w:rPr>
          <w:b/>
          <w:bCs/>
          <w:sz w:val="22"/>
          <w:szCs w:val="22"/>
        </w:rPr>
        <w:t>5.</w:t>
      </w:r>
      <w:r w:rsidR="00D41AF0" w:rsidRPr="00C94567">
        <w:rPr>
          <w:b/>
          <w:bCs/>
          <w:sz w:val="22"/>
          <w:szCs w:val="22"/>
        </w:rPr>
        <w:t>6</w:t>
      </w:r>
      <w:r w:rsidRPr="00C94567">
        <w:rPr>
          <w:b/>
          <w:bCs/>
          <w:sz w:val="22"/>
          <w:szCs w:val="22"/>
        </w:rPr>
        <w:t>.6</w:t>
      </w:r>
      <w:r w:rsidR="00207433" w:rsidRPr="00C94567">
        <w:rPr>
          <w:b/>
          <w:bCs/>
          <w:sz w:val="22"/>
          <w:szCs w:val="22"/>
        </w:rPr>
        <w:t xml:space="preserve"> </w:t>
      </w:r>
      <w:r w:rsidR="00BA101C" w:rsidRPr="00C94567">
        <w:rPr>
          <w:b/>
          <w:bCs/>
          <w:sz w:val="22"/>
          <w:szCs w:val="22"/>
        </w:rPr>
        <w:t>Stati</w:t>
      </w:r>
      <w:bookmarkEnd w:id="58"/>
    </w:p>
    <w:p w14:paraId="7CF79FA1" w14:textId="258A088A" w:rsidR="00820AEB" w:rsidRPr="00DE2599" w:rsidRDefault="00620FEF" w:rsidP="006500F1">
      <w:pPr>
        <w:pStyle w:val="Nessunaspaziatura"/>
        <w:numPr>
          <w:ilvl w:val="0"/>
          <w:numId w:val="2"/>
        </w:numPr>
        <w:ind w:left="426" w:hanging="426"/>
        <w:jc w:val="both"/>
        <w:rPr>
          <w:rFonts w:asciiTheme="majorHAnsi" w:hAnsiTheme="majorHAnsi" w:cstheme="majorHAnsi"/>
        </w:rPr>
      </w:pPr>
      <w:r w:rsidRPr="00DE2599">
        <w:rPr>
          <w:rFonts w:asciiTheme="majorHAnsi" w:hAnsiTheme="majorHAnsi" w:cstheme="majorHAnsi"/>
        </w:rPr>
        <w:t>C</w:t>
      </w:r>
      <w:r w:rsidR="00820AEB" w:rsidRPr="00DE2599">
        <w:rPr>
          <w:rFonts w:asciiTheme="majorHAnsi" w:hAnsiTheme="majorHAnsi" w:cstheme="majorHAnsi"/>
        </w:rPr>
        <w:t>orrispondenza archiviata in ordine cronologico se non pertinente affari trattati in uno specifico fascicolo</w:t>
      </w:r>
    </w:p>
    <w:p w14:paraId="1EBCAC28" w14:textId="1E9ABB07" w:rsidR="00820AEB" w:rsidRDefault="00820AEB" w:rsidP="009B766F">
      <w:pPr>
        <w:pStyle w:val="Nessunaspaziatura"/>
        <w:jc w:val="both"/>
        <w:rPr>
          <w:rFonts w:asciiTheme="majorHAnsi" w:hAnsiTheme="majorHAnsi" w:cstheme="majorHAnsi"/>
          <w:b/>
          <w:sz w:val="8"/>
          <w:szCs w:val="8"/>
        </w:rPr>
      </w:pPr>
    </w:p>
    <w:p w14:paraId="3105D0AA" w14:textId="77777777" w:rsidR="00CB5657" w:rsidRPr="00DE2599" w:rsidRDefault="00CB5657" w:rsidP="009B766F">
      <w:pPr>
        <w:pStyle w:val="Nessunaspaziatura"/>
        <w:jc w:val="both"/>
        <w:rPr>
          <w:rFonts w:asciiTheme="majorHAnsi" w:hAnsiTheme="majorHAnsi" w:cstheme="majorHAnsi"/>
          <w:b/>
          <w:sz w:val="8"/>
          <w:szCs w:val="8"/>
        </w:rPr>
      </w:pPr>
    </w:p>
    <w:p w14:paraId="5AB5FAC0" w14:textId="3FB10CE6" w:rsidR="00CB5657" w:rsidRPr="00C94567" w:rsidRDefault="009B6730" w:rsidP="00C94567">
      <w:pPr>
        <w:pStyle w:val="Titolo3"/>
        <w:rPr>
          <w:b/>
          <w:bCs/>
          <w:sz w:val="22"/>
          <w:szCs w:val="22"/>
        </w:rPr>
      </w:pPr>
      <w:bookmarkStart w:id="59" w:name="_Toc20151430"/>
      <w:r w:rsidRPr="00C94567">
        <w:rPr>
          <w:b/>
          <w:bCs/>
          <w:sz w:val="22"/>
          <w:szCs w:val="22"/>
        </w:rPr>
        <w:t>5.</w:t>
      </w:r>
      <w:r w:rsidR="00D41AF0" w:rsidRPr="00C94567">
        <w:rPr>
          <w:b/>
          <w:bCs/>
          <w:sz w:val="22"/>
          <w:szCs w:val="22"/>
        </w:rPr>
        <w:t>6</w:t>
      </w:r>
      <w:r w:rsidRPr="00C94567">
        <w:rPr>
          <w:b/>
          <w:bCs/>
          <w:sz w:val="22"/>
          <w:szCs w:val="22"/>
        </w:rPr>
        <w:t>.7</w:t>
      </w:r>
      <w:r w:rsidR="00207433" w:rsidRPr="00C94567">
        <w:rPr>
          <w:b/>
          <w:bCs/>
          <w:sz w:val="22"/>
          <w:szCs w:val="22"/>
        </w:rPr>
        <w:t xml:space="preserve"> Ambasciate e Consolati</w:t>
      </w:r>
      <w:bookmarkEnd w:id="59"/>
    </w:p>
    <w:p w14:paraId="31290B31" w14:textId="61631BA2" w:rsidR="00D41AF0" w:rsidRPr="00DE2599" w:rsidRDefault="007C5220" w:rsidP="006500F1">
      <w:pPr>
        <w:pStyle w:val="Nessunaspaziatura"/>
        <w:numPr>
          <w:ilvl w:val="0"/>
          <w:numId w:val="2"/>
        </w:numPr>
        <w:ind w:left="426" w:hanging="426"/>
        <w:jc w:val="both"/>
        <w:rPr>
          <w:rFonts w:asciiTheme="majorHAnsi" w:hAnsiTheme="majorHAnsi" w:cstheme="majorHAnsi"/>
        </w:rPr>
      </w:pPr>
      <w:r w:rsidRPr="00DE2599">
        <w:rPr>
          <w:rFonts w:asciiTheme="majorHAnsi" w:hAnsiTheme="majorHAnsi" w:cstheme="majorHAnsi"/>
        </w:rPr>
        <w:t>C</w:t>
      </w:r>
      <w:r w:rsidR="00D41AF0" w:rsidRPr="00DE2599">
        <w:rPr>
          <w:rFonts w:asciiTheme="majorHAnsi" w:hAnsiTheme="majorHAnsi" w:cstheme="majorHAnsi"/>
        </w:rPr>
        <w:t>orrispondenza archiviata in ordine cronologico se non pertinente affari trattati in uno specifico fascicolo</w:t>
      </w:r>
    </w:p>
    <w:p w14:paraId="7066C1E3" w14:textId="36FBD9FD" w:rsidR="00D41AF0" w:rsidRDefault="00D41AF0" w:rsidP="009B766F">
      <w:pPr>
        <w:pStyle w:val="Nessunaspaziatura"/>
        <w:jc w:val="both"/>
        <w:rPr>
          <w:rFonts w:asciiTheme="majorHAnsi" w:hAnsiTheme="majorHAnsi" w:cstheme="majorHAnsi"/>
          <w:b/>
          <w:sz w:val="8"/>
          <w:szCs w:val="8"/>
        </w:rPr>
      </w:pPr>
    </w:p>
    <w:p w14:paraId="76E699DF" w14:textId="77777777" w:rsidR="00CB5657" w:rsidRPr="00DE2599" w:rsidRDefault="00CB5657" w:rsidP="009B766F">
      <w:pPr>
        <w:pStyle w:val="Nessunaspaziatura"/>
        <w:jc w:val="both"/>
        <w:rPr>
          <w:rFonts w:asciiTheme="majorHAnsi" w:hAnsiTheme="majorHAnsi" w:cstheme="majorHAnsi"/>
          <w:b/>
          <w:sz w:val="8"/>
          <w:szCs w:val="8"/>
        </w:rPr>
      </w:pPr>
    </w:p>
    <w:p w14:paraId="18CDFBF0" w14:textId="2B472A2C" w:rsidR="00CB5657" w:rsidRPr="00C94567" w:rsidRDefault="009B6730" w:rsidP="00C94567">
      <w:pPr>
        <w:pStyle w:val="Titolo3"/>
        <w:rPr>
          <w:b/>
          <w:bCs/>
          <w:sz w:val="22"/>
          <w:szCs w:val="22"/>
        </w:rPr>
      </w:pPr>
      <w:bookmarkStart w:id="60" w:name="_Toc20151431"/>
      <w:r w:rsidRPr="00C94567">
        <w:rPr>
          <w:b/>
          <w:bCs/>
          <w:sz w:val="22"/>
          <w:szCs w:val="22"/>
        </w:rPr>
        <w:t>5.</w:t>
      </w:r>
      <w:r w:rsidR="00D41AF0" w:rsidRPr="00C94567">
        <w:rPr>
          <w:b/>
          <w:bCs/>
          <w:sz w:val="22"/>
          <w:szCs w:val="22"/>
        </w:rPr>
        <w:t>6</w:t>
      </w:r>
      <w:r w:rsidRPr="00C94567">
        <w:rPr>
          <w:b/>
          <w:bCs/>
          <w:sz w:val="22"/>
          <w:szCs w:val="22"/>
        </w:rPr>
        <w:t>.8</w:t>
      </w:r>
      <w:r w:rsidR="009F7FA5" w:rsidRPr="00C94567">
        <w:rPr>
          <w:b/>
          <w:bCs/>
          <w:sz w:val="22"/>
          <w:szCs w:val="22"/>
        </w:rPr>
        <w:t xml:space="preserve"> </w:t>
      </w:r>
      <w:r w:rsidRPr="00C94567">
        <w:rPr>
          <w:b/>
          <w:bCs/>
          <w:sz w:val="22"/>
          <w:szCs w:val="22"/>
        </w:rPr>
        <w:t xml:space="preserve">Altre </w:t>
      </w:r>
      <w:r w:rsidR="00207433" w:rsidRPr="00C94567">
        <w:rPr>
          <w:b/>
          <w:bCs/>
          <w:sz w:val="22"/>
          <w:szCs w:val="22"/>
        </w:rPr>
        <w:t>Agenzie regolatorie internazionali</w:t>
      </w:r>
      <w:bookmarkEnd w:id="60"/>
    </w:p>
    <w:p w14:paraId="0F28CE06" w14:textId="6A6E10FC" w:rsidR="00820AEB" w:rsidRPr="00DE2599" w:rsidRDefault="007C5220" w:rsidP="006500F1">
      <w:pPr>
        <w:pStyle w:val="Nessunaspaziatura"/>
        <w:numPr>
          <w:ilvl w:val="0"/>
          <w:numId w:val="2"/>
        </w:numPr>
        <w:ind w:left="426" w:hanging="426"/>
        <w:jc w:val="both"/>
        <w:rPr>
          <w:rFonts w:asciiTheme="majorHAnsi" w:hAnsiTheme="majorHAnsi" w:cstheme="majorHAnsi"/>
        </w:rPr>
      </w:pPr>
      <w:r w:rsidRPr="00DE2599">
        <w:rPr>
          <w:rFonts w:asciiTheme="majorHAnsi" w:hAnsiTheme="majorHAnsi" w:cstheme="majorHAnsi"/>
        </w:rPr>
        <w:t>C</w:t>
      </w:r>
      <w:r w:rsidR="00820AEB" w:rsidRPr="00DE2599">
        <w:rPr>
          <w:rFonts w:asciiTheme="majorHAnsi" w:hAnsiTheme="majorHAnsi" w:cstheme="majorHAnsi"/>
        </w:rPr>
        <w:t>orrispondenza archiviata in ordine cronologico se non pertinente affari trattati in uno specifico fascicolo</w:t>
      </w:r>
    </w:p>
    <w:p w14:paraId="1B8E82F8" w14:textId="77777777" w:rsidR="00A87FBB" w:rsidRPr="00DE2599" w:rsidRDefault="00A87FBB" w:rsidP="009B766F">
      <w:pPr>
        <w:pStyle w:val="Nessunaspaziatura"/>
        <w:jc w:val="both"/>
        <w:rPr>
          <w:rFonts w:asciiTheme="majorHAnsi" w:hAnsiTheme="majorHAnsi" w:cstheme="majorHAnsi"/>
          <w:sz w:val="8"/>
          <w:szCs w:val="8"/>
        </w:rPr>
      </w:pPr>
    </w:p>
    <w:p w14:paraId="080F03D0" w14:textId="321EE2E1" w:rsidR="00D41AF0" w:rsidRPr="00DE2599" w:rsidRDefault="00820AEB" w:rsidP="006500F1">
      <w:pPr>
        <w:pStyle w:val="Nessunaspaziatura"/>
        <w:numPr>
          <w:ilvl w:val="0"/>
          <w:numId w:val="2"/>
        </w:numPr>
        <w:ind w:left="426" w:hanging="426"/>
        <w:jc w:val="both"/>
        <w:rPr>
          <w:rFonts w:asciiTheme="majorHAnsi" w:hAnsiTheme="majorHAnsi" w:cstheme="majorHAnsi"/>
          <w:bCs/>
        </w:rPr>
      </w:pPr>
      <w:r w:rsidRPr="00DE2599">
        <w:rPr>
          <w:rFonts w:asciiTheme="majorHAnsi" w:hAnsiTheme="majorHAnsi" w:cstheme="majorHAnsi"/>
          <w:bCs/>
        </w:rPr>
        <w:t>Contratti di collaborazione: fascicolo per</w:t>
      </w:r>
      <w:r w:rsidR="007C5220" w:rsidRPr="00DE2599">
        <w:rPr>
          <w:rFonts w:asciiTheme="majorHAnsi" w:hAnsiTheme="majorHAnsi" w:cstheme="majorHAnsi"/>
          <w:bCs/>
        </w:rPr>
        <w:t xml:space="preserve"> </w:t>
      </w:r>
      <w:r w:rsidRPr="00DE2599">
        <w:rPr>
          <w:rFonts w:asciiTheme="majorHAnsi" w:hAnsiTheme="majorHAnsi" w:cstheme="majorHAnsi"/>
          <w:bCs/>
        </w:rPr>
        <w:t>affare</w:t>
      </w:r>
    </w:p>
    <w:p w14:paraId="61FAE14F" w14:textId="129B1C19" w:rsidR="00820AEB" w:rsidRDefault="00820AEB" w:rsidP="009B766F">
      <w:pPr>
        <w:pStyle w:val="Nessunaspaziatura"/>
        <w:jc w:val="both"/>
        <w:rPr>
          <w:rFonts w:asciiTheme="majorHAnsi" w:hAnsiTheme="majorHAnsi" w:cstheme="majorHAnsi"/>
          <w:bCs/>
          <w:sz w:val="8"/>
          <w:szCs w:val="8"/>
        </w:rPr>
      </w:pPr>
    </w:p>
    <w:p w14:paraId="639199FC" w14:textId="77777777" w:rsidR="00CB5657" w:rsidRPr="00DE2599" w:rsidRDefault="00CB5657" w:rsidP="009B766F">
      <w:pPr>
        <w:pStyle w:val="Nessunaspaziatura"/>
        <w:jc w:val="both"/>
        <w:rPr>
          <w:rFonts w:asciiTheme="majorHAnsi" w:hAnsiTheme="majorHAnsi" w:cstheme="majorHAnsi"/>
          <w:bCs/>
          <w:sz w:val="8"/>
          <w:szCs w:val="8"/>
        </w:rPr>
      </w:pPr>
    </w:p>
    <w:p w14:paraId="6A7CDE6B" w14:textId="7E2DBD3B" w:rsidR="0014060B" w:rsidRPr="00C94567" w:rsidRDefault="009B6730" w:rsidP="00C94567">
      <w:pPr>
        <w:pStyle w:val="Titolo3"/>
        <w:rPr>
          <w:b/>
          <w:bCs/>
          <w:sz w:val="22"/>
          <w:szCs w:val="22"/>
        </w:rPr>
      </w:pPr>
      <w:bookmarkStart w:id="61" w:name="_Toc20151432"/>
      <w:r w:rsidRPr="00C94567">
        <w:rPr>
          <w:b/>
          <w:bCs/>
          <w:sz w:val="22"/>
          <w:szCs w:val="22"/>
        </w:rPr>
        <w:t>5.</w:t>
      </w:r>
      <w:r w:rsidR="00D41AF0" w:rsidRPr="00C94567">
        <w:rPr>
          <w:b/>
          <w:bCs/>
          <w:sz w:val="22"/>
          <w:szCs w:val="22"/>
        </w:rPr>
        <w:t>6</w:t>
      </w:r>
      <w:r w:rsidRPr="00C94567">
        <w:rPr>
          <w:b/>
          <w:bCs/>
          <w:sz w:val="22"/>
          <w:szCs w:val="22"/>
        </w:rPr>
        <w:t>.9</w:t>
      </w:r>
      <w:r w:rsidR="009F7FA5" w:rsidRPr="00C94567">
        <w:rPr>
          <w:b/>
          <w:bCs/>
          <w:sz w:val="22"/>
          <w:szCs w:val="22"/>
        </w:rPr>
        <w:t xml:space="preserve"> Altri Organismi internazionali</w:t>
      </w:r>
      <w:bookmarkEnd w:id="61"/>
    </w:p>
    <w:p w14:paraId="76474953" w14:textId="23FCD032" w:rsidR="00820AEB" w:rsidRPr="00DE2599" w:rsidRDefault="001B167F" w:rsidP="006500F1">
      <w:pPr>
        <w:pStyle w:val="Nessunaspaziatura"/>
        <w:numPr>
          <w:ilvl w:val="0"/>
          <w:numId w:val="2"/>
        </w:numPr>
        <w:ind w:left="426" w:hanging="426"/>
        <w:jc w:val="both"/>
        <w:rPr>
          <w:rFonts w:asciiTheme="majorHAnsi" w:hAnsiTheme="majorHAnsi" w:cstheme="majorHAnsi"/>
        </w:rPr>
      </w:pPr>
      <w:r w:rsidRPr="00DE2599">
        <w:rPr>
          <w:rFonts w:asciiTheme="majorHAnsi" w:hAnsiTheme="majorHAnsi" w:cstheme="majorHAnsi"/>
        </w:rPr>
        <w:t>Corrispondenza archiviata in ordine cronologico se non pertinente affari trattati in uno specifico fascicolo</w:t>
      </w:r>
    </w:p>
    <w:p w14:paraId="34CBE083" w14:textId="0C70CCF9" w:rsidR="007C5220" w:rsidRPr="00DE2599" w:rsidRDefault="007C5220" w:rsidP="00250CFA">
      <w:pPr>
        <w:pStyle w:val="Nessunaspaziatura"/>
        <w:ind w:left="993"/>
        <w:jc w:val="both"/>
        <w:rPr>
          <w:rFonts w:asciiTheme="majorHAnsi" w:hAnsiTheme="majorHAnsi" w:cstheme="majorHAnsi"/>
          <w:sz w:val="8"/>
          <w:szCs w:val="8"/>
        </w:rPr>
      </w:pPr>
    </w:p>
    <w:p w14:paraId="5E741597" w14:textId="08B4DF65" w:rsidR="007C5220" w:rsidRPr="00DE2599" w:rsidRDefault="007C5220" w:rsidP="00250CFA">
      <w:pPr>
        <w:pStyle w:val="Nessunaspaziatura"/>
        <w:ind w:left="993"/>
        <w:jc w:val="both"/>
        <w:rPr>
          <w:rFonts w:asciiTheme="majorHAnsi" w:hAnsiTheme="majorHAnsi" w:cstheme="majorHAnsi"/>
          <w:sz w:val="8"/>
          <w:szCs w:val="8"/>
        </w:rPr>
      </w:pPr>
    </w:p>
    <w:p w14:paraId="1DEACD2E" w14:textId="63CD4D82" w:rsidR="001304CC" w:rsidRDefault="001304CC" w:rsidP="00250CFA">
      <w:pPr>
        <w:pStyle w:val="Nessunaspaziatura"/>
        <w:ind w:left="993"/>
        <w:jc w:val="both"/>
        <w:rPr>
          <w:rFonts w:asciiTheme="majorHAnsi" w:hAnsiTheme="majorHAnsi" w:cstheme="majorHAnsi"/>
          <w:sz w:val="8"/>
          <w:szCs w:val="8"/>
        </w:rPr>
      </w:pPr>
    </w:p>
    <w:p w14:paraId="562362D2" w14:textId="77777777" w:rsidR="00CB5657" w:rsidRPr="00DE2599" w:rsidRDefault="00CB5657" w:rsidP="00CB5657">
      <w:pPr>
        <w:pStyle w:val="Nessunaspaziatura"/>
        <w:pBdr>
          <w:bottom w:val="single" w:sz="4" w:space="1" w:color="auto"/>
        </w:pBdr>
        <w:jc w:val="both"/>
        <w:rPr>
          <w:rFonts w:asciiTheme="majorHAnsi" w:hAnsiTheme="majorHAnsi" w:cstheme="majorHAnsi"/>
          <w:sz w:val="8"/>
          <w:szCs w:val="8"/>
        </w:rPr>
      </w:pPr>
    </w:p>
    <w:p w14:paraId="2666C34A" w14:textId="3361EC7F" w:rsidR="00B22AD8" w:rsidRPr="00CB5657" w:rsidRDefault="00CB5657" w:rsidP="00D320DE">
      <w:pPr>
        <w:pStyle w:val="Titolo2"/>
        <w:jc w:val="right"/>
        <w:rPr>
          <w:b/>
          <w:bCs/>
          <w:color w:val="auto"/>
          <w:sz w:val="22"/>
          <w:szCs w:val="22"/>
        </w:rPr>
      </w:pPr>
      <w:bookmarkStart w:id="62" w:name="_Toc20151433"/>
      <w:r>
        <w:rPr>
          <w:b/>
          <w:bCs/>
          <w:color w:val="auto"/>
          <w:sz w:val="22"/>
          <w:szCs w:val="22"/>
        </w:rPr>
        <w:t xml:space="preserve">5.7 </w:t>
      </w:r>
      <w:r w:rsidR="00781515" w:rsidRPr="00CB5657">
        <w:rPr>
          <w:b/>
          <w:bCs/>
          <w:color w:val="auto"/>
          <w:sz w:val="22"/>
          <w:szCs w:val="22"/>
        </w:rPr>
        <w:t xml:space="preserve">Rapporti con </w:t>
      </w:r>
      <w:r w:rsidR="00820AEB" w:rsidRPr="00CB5657">
        <w:rPr>
          <w:b/>
          <w:bCs/>
          <w:color w:val="auto"/>
          <w:sz w:val="22"/>
          <w:szCs w:val="22"/>
        </w:rPr>
        <w:t>i cittadini</w:t>
      </w:r>
      <w:bookmarkEnd w:id="62"/>
    </w:p>
    <w:p w14:paraId="3A8EFD1C" w14:textId="77777777" w:rsidR="00D41AF0" w:rsidRPr="0014060B" w:rsidRDefault="00D41AF0" w:rsidP="00250CFA">
      <w:pPr>
        <w:pStyle w:val="Nessunaspaziatura"/>
        <w:ind w:left="786"/>
        <w:jc w:val="both"/>
        <w:rPr>
          <w:rFonts w:asciiTheme="majorHAnsi" w:hAnsiTheme="majorHAnsi" w:cstheme="majorHAnsi"/>
          <w:b/>
          <w:bCs/>
          <w:sz w:val="8"/>
          <w:szCs w:val="8"/>
        </w:rPr>
      </w:pPr>
    </w:p>
    <w:p w14:paraId="39A8BAE0" w14:textId="3BC16D3B" w:rsidR="005F1C9B" w:rsidRPr="00C94567" w:rsidRDefault="009B6730" w:rsidP="00CB5657">
      <w:pPr>
        <w:pStyle w:val="Nessunaspaziatura"/>
        <w:jc w:val="both"/>
        <w:rPr>
          <w:rFonts w:asciiTheme="majorHAnsi" w:hAnsiTheme="majorHAnsi" w:cstheme="majorHAnsi"/>
          <w:b/>
          <w:bCs/>
          <w:color w:val="0D5672" w:themeColor="accent1" w:themeShade="80"/>
        </w:rPr>
      </w:pPr>
      <w:r w:rsidRPr="005F1C9B">
        <w:rPr>
          <w:rFonts w:asciiTheme="majorHAnsi" w:hAnsiTheme="majorHAnsi" w:cstheme="majorHAnsi"/>
          <w:b/>
          <w:bCs/>
          <w:color w:val="0D5672" w:themeColor="accent1" w:themeShade="80"/>
        </w:rPr>
        <w:t>5.</w:t>
      </w:r>
      <w:r w:rsidR="00D41AF0" w:rsidRPr="005F1C9B">
        <w:rPr>
          <w:rFonts w:asciiTheme="majorHAnsi" w:hAnsiTheme="majorHAnsi" w:cstheme="majorHAnsi"/>
          <w:b/>
          <w:bCs/>
          <w:color w:val="0D5672" w:themeColor="accent1" w:themeShade="80"/>
        </w:rPr>
        <w:t>7</w:t>
      </w:r>
      <w:r w:rsidRPr="005F1C9B">
        <w:rPr>
          <w:rFonts w:asciiTheme="majorHAnsi" w:hAnsiTheme="majorHAnsi" w:cstheme="majorHAnsi"/>
          <w:b/>
          <w:bCs/>
          <w:color w:val="0D5672" w:themeColor="accent1" w:themeShade="80"/>
        </w:rPr>
        <w:t>.</w:t>
      </w:r>
      <w:r w:rsidR="00781515" w:rsidRPr="005F1C9B">
        <w:rPr>
          <w:rFonts w:asciiTheme="majorHAnsi" w:hAnsiTheme="majorHAnsi" w:cstheme="majorHAnsi"/>
          <w:b/>
          <w:bCs/>
          <w:color w:val="0D5672" w:themeColor="accent1" w:themeShade="80"/>
        </w:rPr>
        <w:t>1 Costituzione e funzionamento URP o con competenze</w:t>
      </w:r>
    </w:p>
    <w:p w14:paraId="276F9B9C" w14:textId="250D3270" w:rsidR="00781515" w:rsidRPr="00CB5657" w:rsidRDefault="00957AA8" w:rsidP="006500F1">
      <w:pPr>
        <w:pStyle w:val="Nessunaspaziatura"/>
        <w:numPr>
          <w:ilvl w:val="0"/>
          <w:numId w:val="2"/>
        </w:numPr>
        <w:ind w:left="426" w:hanging="426"/>
        <w:jc w:val="both"/>
        <w:rPr>
          <w:rFonts w:asciiTheme="majorHAnsi" w:hAnsiTheme="majorHAnsi" w:cstheme="majorHAnsi"/>
        </w:rPr>
      </w:pPr>
      <w:r w:rsidRPr="00CB5657">
        <w:rPr>
          <w:rFonts w:asciiTheme="majorHAnsi" w:hAnsiTheme="majorHAnsi" w:cstheme="majorHAnsi"/>
        </w:rPr>
        <w:t>Regolamento</w:t>
      </w:r>
      <w:r w:rsidR="00781515" w:rsidRPr="00CB5657">
        <w:rPr>
          <w:rFonts w:asciiTheme="majorHAnsi" w:hAnsiTheme="majorHAnsi" w:cstheme="majorHAnsi"/>
        </w:rPr>
        <w:t xml:space="preserve">: </w:t>
      </w:r>
      <w:r w:rsidR="00D1037A" w:rsidRPr="00CB5657">
        <w:rPr>
          <w:rFonts w:asciiTheme="majorHAnsi" w:hAnsiTheme="majorHAnsi" w:cstheme="majorHAnsi"/>
        </w:rPr>
        <w:t xml:space="preserve">un </w:t>
      </w:r>
      <w:r w:rsidR="00781515" w:rsidRPr="00CB5657">
        <w:rPr>
          <w:rFonts w:asciiTheme="majorHAnsi" w:hAnsiTheme="majorHAnsi" w:cstheme="majorHAnsi"/>
        </w:rPr>
        <w:t xml:space="preserve">fascicolo </w:t>
      </w:r>
      <w:r w:rsidRPr="00CB5657">
        <w:rPr>
          <w:rFonts w:asciiTheme="majorHAnsi" w:hAnsiTheme="majorHAnsi" w:cstheme="majorHAnsi"/>
        </w:rPr>
        <w:t xml:space="preserve">per </w:t>
      </w:r>
      <w:r w:rsidR="00A87FBB" w:rsidRPr="00CB5657">
        <w:rPr>
          <w:rFonts w:asciiTheme="majorHAnsi" w:hAnsiTheme="majorHAnsi" w:cstheme="majorHAnsi"/>
        </w:rPr>
        <w:t>ciascun regolamento</w:t>
      </w:r>
    </w:p>
    <w:p w14:paraId="3A7EA71E" w14:textId="77777777" w:rsidR="00A87FBB" w:rsidRPr="00CB5657" w:rsidRDefault="00A87FBB" w:rsidP="00CB5657">
      <w:pPr>
        <w:pStyle w:val="Nessunaspaziatura"/>
        <w:ind w:left="426" w:hanging="426"/>
        <w:jc w:val="both"/>
        <w:rPr>
          <w:rFonts w:asciiTheme="majorHAnsi" w:hAnsiTheme="majorHAnsi" w:cstheme="majorHAnsi"/>
          <w:sz w:val="8"/>
          <w:szCs w:val="8"/>
        </w:rPr>
      </w:pPr>
    </w:p>
    <w:p w14:paraId="6DDB0B5D" w14:textId="30E1C347" w:rsidR="001B167F" w:rsidRPr="00CB5657" w:rsidRDefault="001B167F" w:rsidP="006500F1">
      <w:pPr>
        <w:pStyle w:val="Nessunaspaziatura"/>
        <w:numPr>
          <w:ilvl w:val="0"/>
          <w:numId w:val="2"/>
        </w:numPr>
        <w:ind w:left="426" w:hanging="426"/>
        <w:jc w:val="both"/>
        <w:rPr>
          <w:rFonts w:asciiTheme="majorHAnsi" w:hAnsiTheme="majorHAnsi" w:cstheme="majorHAnsi"/>
        </w:rPr>
      </w:pPr>
      <w:r w:rsidRPr="00CB5657">
        <w:rPr>
          <w:rFonts w:asciiTheme="majorHAnsi" w:hAnsiTheme="majorHAnsi" w:cstheme="majorHAnsi"/>
        </w:rPr>
        <w:t xml:space="preserve">Materiale preparatorio regolamento: </w:t>
      </w:r>
      <w:r w:rsidR="00A87FBB" w:rsidRPr="00CB5657">
        <w:rPr>
          <w:rFonts w:asciiTheme="majorHAnsi" w:hAnsiTheme="majorHAnsi" w:cstheme="majorHAnsi"/>
        </w:rPr>
        <w:t xml:space="preserve">un </w:t>
      </w:r>
      <w:r w:rsidRPr="00CB5657">
        <w:rPr>
          <w:rFonts w:asciiTheme="majorHAnsi" w:hAnsiTheme="majorHAnsi" w:cstheme="majorHAnsi"/>
        </w:rPr>
        <w:t>fascicolo per</w:t>
      </w:r>
      <w:r w:rsidR="00A87FBB" w:rsidRPr="00CB5657">
        <w:rPr>
          <w:rFonts w:asciiTheme="majorHAnsi" w:hAnsiTheme="majorHAnsi" w:cstheme="majorHAnsi"/>
        </w:rPr>
        <w:t xml:space="preserve"> ciascun</w:t>
      </w:r>
      <w:r w:rsidRPr="00CB5657">
        <w:rPr>
          <w:rFonts w:asciiTheme="majorHAnsi" w:hAnsiTheme="majorHAnsi" w:cstheme="majorHAnsi"/>
        </w:rPr>
        <w:t xml:space="preserve"> affare</w:t>
      </w:r>
    </w:p>
    <w:p w14:paraId="7B460A98" w14:textId="77777777" w:rsidR="00A87FBB" w:rsidRPr="00CB5657" w:rsidRDefault="00A87FBB" w:rsidP="00CB5657">
      <w:pPr>
        <w:pStyle w:val="Nessunaspaziatura"/>
        <w:ind w:left="426" w:hanging="426"/>
        <w:jc w:val="both"/>
        <w:rPr>
          <w:rFonts w:asciiTheme="majorHAnsi" w:hAnsiTheme="majorHAnsi" w:cstheme="majorHAnsi"/>
          <w:sz w:val="8"/>
          <w:szCs w:val="8"/>
        </w:rPr>
      </w:pPr>
    </w:p>
    <w:p w14:paraId="00E6BA7D" w14:textId="0F380880" w:rsidR="001B167F" w:rsidRPr="00CB5657" w:rsidRDefault="001B167F" w:rsidP="006500F1">
      <w:pPr>
        <w:pStyle w:val="Nessunaspaziatura"/>
        <w:numPr>
          <w:ilvl w:val="0"/>
          <w:numId w:val="2"/>
        </w:numPr>
        <w:ind w:left="426" w:hanging="426"/>
        <w:jc w:val="both"/>
        <w:rPr>
          <w:rFonts w:asciiTheme="majorHAnsi" w:hAnsiTheme="majorHAnsi" w:cstheme="majorHAnsi"/>
        </w:rPr>
      </w:pPr>
      <w:r w:rsidRPr="00CB5657">
        <w:rPr>
          <w:rFonts w:asciiTheme="majorHAnsi" w:hAnsiTheme="majorHAnsi" w:cstheme="majorHAnsi"/>
        </w:rPr>
        <w:t xml:space="preserve">Revisioni, aggiornamenti: </w:t>
      </w:r>
      <w:r w:rsidR="00D1037A" w:rsidRPr="00CB5657">
        <w:rPr>
          <w:rFonts w:asciiTheme="majorHAnsi" w:hAnsiTheme="majorHAnsi" w:cstheme="majorHAnsi"/>
        </w:rPr>
        <w:t xml:space="preserve">un </w:t>
      </w:r>
      <w:r w:rsidRPr="00CB5657">
        <w:rPr>
          <w:rFonts w:asciiTheme="majorHAnsi" w:hAnsiTheme="majorHAnsi" w:cstheme="majorHAnsi"/>
        </w:rPr>
        <w:t>fascicolo per</w:t>
      </w:r>
      <w:r w:rsidR="00A87FBB" w:rsidRPr="00CB5657">
        <w:rPr>
          <w:rFonts w:asciiTheme="majorHAnsi" w:hAnsiTheme="majorHAnsi" w:cstheme="majorHAnsi"/>
        </w:rPr>
        <w:t xml:space="preserve"> ciascun</w:t>
      </w:r>
      <w:r w:rsidRPr="00CB5657">
        <w:rPr>
          <w:rFonts w:asciiTheme="majorHAnsi" w:hAnsiTheme="majorHAnsi" w:cstheme="majorHAnsi"/>
        </w:rPr>
        <w:t xml:space="preserve"> affare</w:t>
      </w:r>
    </w:p>
    <w:p w14:paraId="73AADE0E" w14:textId="77777777" w:rsidR="00A87FBB" w:rsidRPr="00CB5657" w:rsidRDefault="00A87FBB" w:rsidP="00CB5657">
      <w:pPr>
        <w:pStyle w:val="Nessunaspaziatura"/>
        <w:ind w:left="426" w:hanging="426"/>
        <w:jc w:val="both"/>
        <w:rPr>
          <w:rFonts w:asciiTheme="majorHAnsi" w:hAnsiTheme="majorHAnsi" w:cstheme="majorHAnsi"/>
          <w:sz w:val="8"/>
          <w:szCs w:val="8"/>
        </w:rPr>
      </w:pPr>
    </w:p>
    <w:p w14:paraId="34D1BAD3" w14:textId="43478F03" w:rsidR="001B167F" w:rsidRPr="00CB5657" w:rsidRDefault="00D86DEF" w:rsidP="006500F1">
      <w:pPr>
        <w:pStyle w:val="Nessunaspaziatura"/>
        <w:numPr>
          <w:ilvl w:val="0"/>
          <w:numId w:val="2"/>
        </w:numPr>
        <w:ind w:left="426" w:hanging="426"/>
        <w:jc w:val="both"/>
        <w:rPr>
          <w:rFonts w:asciiTheme="majorHAnsi" w:hAnsiTheme="majorHAnsi" w:cstheme="majorHAnsi"/>
        </w:rPr>
      </w:pPr>
      <w:r w:rsidRPr="00CB5657">
        <w:rPr>
          <w:rFonts w:asciiTheme="majorHAnsi" w:hAnsiTheme="majorHAnsi" w:cstheme="majorHAnsi"/>
        </w:rPr>
        <w:t>Or</w:t>
      </w:r>
      <w:r w:rsidR="001B167F" w:rsidRPr="00CB5657">
        <w:rPr>
          <w:rFonts w:asciiTheme="majorHAnsi" w:hAnsiTheme="majorHAnsi" w:cstheme="majorHAnsi"/>
        </w:rPr>
        <w:t>ganizzazione dell'URP: fascicolo annuale per affare</w:t>
      </w:r>
    </w:p>
    <w:p w14:paraId="2B4633A4" w14:textId="77777777" w:rsidR="00A87FBB" w:rsidRPr="00CB5657" w:rsidRDefault="00A87FBB" w:rsidP="00CB5657">
      <w:pPr>
        <w:pStyle w:val="Nessunaspaziatura"/>
        <w:ind w:left="426" w:hanging="426"/>
        <w:jc w:val="both"/>
        <w:rPr>
          <w:rFonts w:asciiTheme="majorHAnsi" w:hAnsiTheme="majorHAnsi" w:cstheme="majorHAnsi"/>
          <w:sz w:val="8"/>
          <w:szCs w:val="8"/>
        </w:rPr>
      </w:pPr>
    </w:p>
    <w:p w14:paraId="3178DC18" w14:textId="57F49744" w:rsidR="00161789" w:rsidRPr="00CB5657" w:rsidRDefault="00161789" w:rsidP="006500F1">
      <w:pPr>
        <w:pStyle w:val="Nessunaspaziatura"/>
        <w:numPr>
          <w:ilvl w:val="0"/>
          <w:numId w:val="2"/>
        </w:numPr>
        <w:ind w:left="426" w:hanging="426"/>
        <w:jc w:val="both"/>
        <w:rPr>
          <w:rFonts w:asciiTheme="majorHAnsi" w:hAnsiTheme="majorHAnsi" w:cstheme="majorHAnsi"/>
        </w:rPr>
      </w:pPr>
      <w:r w:rsidRPr="00CB5657">
        <w:rPr>
          <w:rFonts w:asciiTheme="majorHAnsi" w:hAnsiTheme="majorHAnsi" w:cstheme="majorHAnsi"/>
        </w:rPr>
        <w:t>Nomina e attività del Responsabile della comunicazione:</w:t>
      </w:r>
      <w:r w:rsidR="00A87FBB" w:rsidRPr="00CB5657">
        <w:rPr>
          <w:rFonts w:asciiTheme="majorHAnsi" w:hAnsiTheme="majorHAnsi" w:cstheme="majorHAnsi"/>
        </w:rPr>
        <w:t xml:space="preserve"> </w:t>
      </w:r>
      <w:r w:rsidR="00E43040" w:rsidRPr="00CB5657">
        <w:rPr>
          <w:rFonts w:asciiTheme="majorHAnsi" w:hAnsiTheme="majorHAnsi" w:cstheme="majorHAnsi"/>
        </w:rPr>
        <w:t xml:space="preserve">un </w:t>
      </w:r>
      <w:r w:rsidRPr="00CB5657">
        <w:rPr>
          <w:rFonts w:asciiTheme="majorHAnsi" w:hAnsiTheme="majorHAnsi" w:cstheme="majorHAnsi"/>
        </w:rPr>
        <w:t xml:space="preserve">fascicolo per </w:t>
      </w:r>
      <w:r w:rsidR="00355ABB" w:rsidRPr="00CB5657">
        <w:rPr>
          <w:rFonts w:asciiTheme="majorHAnsi" w:hAnsiTheme="majorHAnsi" w:cstheme="majorHAnsi"/>
        </w:rPr>
        <w:t>affare</w:t>
      </w:r>
    </w:p>
    <w:p w14:paraId="1217489B" w14:textId="710E6ADB" w:rsidR="001304CC" w:rsidRDefault="001304CC" w:rsidP="00CC61C1">
      <w:pPr>
        <w:pStyle w:val="Nessunaspaziatura"/>
        <w:jc w:val="both"/>
        <w:rPr>
          <w:rFonts w:asciiTheme="majorHAnsi" w:hAnsiTheme="majorHAnsi" w:cstheme="majorHAnsi"/>
          <w:sz w:val="8"/>
          <w:szCs w:val="8"/>
        </w:rPr>
      </w:pPr>
    </w:p>
    <w:p w14:paraId="5126490C" w14:textId="77777777" w:rsidR="00CC61C1" w:rsidRPr="00CC61C1" w:rsidRDefault="00CC61C1" w:rsidP="00CC61C1">
      <w:pPr>
        <w:pStyle w:val="Nessunaspaziatura"/>
        <w:jc w:val="both"/>
        <w:rPr>
          <w:rFonts w:asciiTheme="majorHAnsi" w:hAnsiTheme="majorHAnsi" w:cstheme="majorHAnsi"/>
          <w:sz w:val="8"/>
          <w:szCs w:val="8"/>
        </w:rPr>
      </w:pPr>
    </w:p>
    <w:p w14:paraId="77B0D1EF" w14:textId="06884063" w:rsidR="0014060B" w:rsidRPr="00C94567" w:rsidRDefault="009B6730" w:rsidP="00CB5657">
      <w:pPr>
        <w:pStyle w:val="Nessunaspaziatura"/>
        <w:jc w:val="both"/>
        <w:rPr>
          <w:rFonts w:asciiTheme="majorHAnsi" w:hAnsiTheme="majorHAnsi" w:cstheme="majorHAnsi"/>
          <w:b/>
          <w:color w:val="0D5672" w:themeColor="accent1" w:themeShade="80"/>
        </w:rPr>
      </w:pPr>
      <w:r w:rsidRPr="005F1C9B">
        <w:rPr>
          <w:rFonts w:asciiTheme="majorHAnsi" w:hAnsiTheme="majorHAnsi" w:cstheme="majorHAnsi"/>
          <w:b/>
          <w:color w:val="0D5672" w:themeColor="accent1" w:themeShade="80"/>
        </w:rPr>
        <w:t>5.</w:t>
      </w:r>
      <w:r w:rsidR="00D41AF0" w:rsidRPr="005F1C9B">
        <w:rPr>
          <w:rFonts w:asciiTheme="majorHAnsi" w:hAnsiTheme="majorHAnsi" w:cstheme="majorHAnsi"/>
          <w:b/>
          <w:color w:val="0D5672" w:themeColor="accent1" w:themeShade="80"/>
        </w:rPr>
        <w:t>7</w:t>
      </w:r>
      <w:r w:rsidRPr="005F1C9B">
        <w:rPr>
          <w:rFonts w:asciiTheme="majorHAnsi" w:hAnsiTheme="majorHAnsi" w:cstheme="majorHAnsi"/>
          <w:b/>
          <w:color w:val="0D5672" w:themeColor="accent1" w:themeShade="80"/>
        </w:rPr>
        <w:t>.</w:t>
      </w:r>
      <w:r w:rsidR="00D41AF0" w:rsidRPr="005F1C9B">
        <w:rPr>
          <w:rFonts w:asciiTheme="majorHAnsi" w:hAnsiTheme="majorHAnsi" w:cstheme="majorHAnsi"/>
          <w:b/>
          <w:color w:val="0D5672" w:themeColor="accent1" w:themeShade="80"/>
        </w:rPr>
        <w:t>2</w:t>
      </w:r>
      <w:r w:rsidR="00781515" w:rsidRPr="005F1C9B">
        <w:rPr>
          <w:rFonts w:asciiTheme="majorHAnsi" w:hAnsiTheme="majorHAnsi" w:cstheme="majorHAnsi"/>
          <w:b/>
          <w:color w:val="0D5672" w:themeColor="accent1" w:themeShade="80"/>
        </w:rPr>
        <w:t xml:space="preserve"> </w:t>
      </w:r>
      <w:r w:rsidR="007769EC" w:rsidRPr="005F1C9B">
        <w:rPr>
          <w:rFonts w:asciiTheme="majorHAnsi" w:hAnsiTheme="majorHAnsi" w:cstheme="majorHAnsi"/>
          <w:b/>
          <w:color w:val="0D5672" w:themeColor="accent1" w:themeShade="80"/>
        </w:rPr>
        <w:t>Informazioni e s</w:t>
      </w:r>
      <w:r w:rsidR="00781515" w:rsidRPr="005F1C9B">
        <w:rPr>
          <w:rFonts w:asciiTheme="majorHAnsi" w:hAnsiTheme="majorHAnsi" w:cstheme="majorHAnsi"/>
          <w:b/>
          <w:color w:val="0D5672" w:themeColor="accent1" w:themeShade="80"/>
        </w:rPr>
        <w:t>ervizi per i cittadini</w:t>
      </w:r>
    </w:p>
    <w:p w14:paraId="1F23329C" w14:textId="6ECA4720" w:rsidR="007769EC" w:rsidRPr="00CB5657" w:rsidRDefault="00161789" w:rsidP="006500F1">
      <w:pPr>
        <w:pStyle w:val="Nessunaspaziatura"/>
        <w:numPr>
          <w:ilvl w:val="0"/>
          <w:numId w:val="71"/>
        </w:numPr>
        <w:ind w:left="426" w:hanging="426"/>
        <w:jc w:val="both"/>
        <w:rPr>
          <w:rFonts w:asciiTheme="majorHAnsi" w:hAnsiTheme="majorHAnsi" w:cstheme="majorHAnsi"/>
        </w:rPr>
      </w:pPr>
      <w:r w:rsidRPr="00CB5657">
        <w:rPr>
          <w:rFonts w:asciiTheme="majorHAnsi" w:hAnsiTheme="majorHAnsi" w:cstheme="majorHAnsi"/>
        </w:rPr>
        <w:t xml:space="preserve">Richieste di informazioni: fascicolo annuale </w:t>
      </w:r>
      <w:r w:rsidR="00A87FBB" w:rsidRPr="00CB5657">
        <w:rPr>
          <w:rFonts w:asciiTheme="majorHAnsi" w:hAnsiTheme="majorHAnsi" w:cstheme="majorHAnsi"/>
        </w:rPr>
        <w:t>per attività</w:t>
      </w:r>
      <w:r w:rsidR="00CC61C1">
        <w:rPr>
          <w:rFonts w:asciiTheme="majorHAnsi" w:hAnsiTheme="majorHAnsi" w:cstheme="majorHAnsi"/>
        </w:rPr>
        <w:t>, eventualmente organizzato in sottofascicoli per periodo temporale ridotto (mensili, trimestrali ecc.)</w:t>
      </w:r>
    </w:p>
    <w:p w14:paraId="67B61E9F" w14:textId="77777777" w:rsidR="001304CC" w:rsidRPr="0014060B" w:rsidRDefault="001304CC" w:rsidP="0014060B">
      <w:pPr>
        <w:pStyle w:val="Nessunaspaziatura"/>
        <w:ind w:left="426" w:hanging="426"/>
        <w:jc w:val="both"/>
        <w:rPr>
          <w:rFonts w:asciiTheme="majorHAnsi" w:hAnsiTheme="majorHAnsi" w:cstheme="majorHAnsi"/>
          <w:sz w:val="8"/>
          <w:szCs w:val="8"/>
        </w:rPr>
      </w:pPr>
    </w:p>
    <w:p w14:paraId="1C1CF710" w14:textId="50C1AFA0" w:rsidR="00957AA8" w:rsidRPr="00CB5657" w:rsidRDefault="00957AA8" w:rsidP="006500F1">
      <w:pPr>
        <w:pStyle w:val="Nessunaspaziatura"/>
        <w:numPr>
          <w:ilvl w:val="0"/>
          <w:numId w:val="71"/>
        </w:numPr>
        <w:ind w:left="426" w:hanging="426"/>
        <w:jc w:val="both"/>
        <w:rPr>
          <w:rFonts w:asciiTheme="majorHAnsi" w:hAnsiTheme="majorHAnsi" w:cstheme="majorHAnsi"/>
        </w:rPr>
      </w:pPr>
      <w:r w:rsidRPr="00CB5657">
        <w:rPr>
          <w:rFonts w:asciiTheme="majorHAnsi" w:hAnsiTheme="majorHAnsi" w:cstheme="majorHAnsi"/>
        </w:rPr>
        <w:t>Iniziative dell’Urp</w:t>
      </w:r>
      <w:r w:rsidR="00820AEB" w:rsidRPr="00CB5657">
        <w:rPr>
          <w:rFonts w:asciiTheme="majorHAnsi" w:hAnsiTheme="majorHAnsi" w:cstheme="majorHAnsi"/>
        </w:rPr>
        <w:t xml:space="preserve"> (o con competenze)</w:t>
      </w:r>
      <w:r w:rsidRPr="00CB5657">
        <w:rPr>
          <w:rFonts w:asciiTheme="majorHAnsi" w:hAnsiTheme="majorHAnsi" w:cstheme="majorHAnsi"/>
        </w:rPr>
        <w:t xml:space="preserve">: </w:t>
      </w:r>
      <w:r w:rsidR="00D1037A" w:rsidRPr="00CB5657">
        <w:rPr>
          <w:rFonts w:asciiTheme="majorHAnsi" w:hAnsiTheme="majorHAnsi" w:cstheme="majorHAnsi"/>
        </w:rPr>
        <w:t xml:space="preserve">un </w:t>
      </w:r>
      <w:r w:rsidRPr="00CB5657">
        <w:rPr>
          <w:rFonts w:asciiTheme="majorHAnsi" w:hAnsiTheme="majorHAnsi" w:cstheme="majorHAnsi"/>
        </w:rPr>
        <w:t>fasc</w:t>
      </w:r>
      <w:r w:rsidR="00161789" w:rsidRPr="00CB5657">
        <w:rPr>
          <w:rFonts w:asciiTheme="majorHAnsi" w:hAnsiTheme="majorHAnsi" w:cstheme="majorHAnsi"/>
        </w:rPr>
        <w:t>icolo</w:t>
      </w:r>
      <w:r w:rsidRPr="00CB5657">
        <w:rPr>
          <w:rFonts w:asciiTheme="majorHAnsi" w:hAnsiTheme="majorHAnsi" w:cstheme="majorHAnsi"/>
        </w:rPr>
        <w:t xml:space="preserve"> </w:t>
      </w:r>
      <w:r w:rsidR="00D1037A" w:rsidRPr="00CB5657">
        <w:rPr>
          <w:rFonts w:asciiTheme="majorHAnsi" w:hAnsiTheme="majorHAnsi" w:cstheme="majorHAnsi"/>
        </w:rPr>
        <w:t>per ciascuna iniziativa</w:t>
      </w:r>
    </w:p>
    <w:p w14:paraId="317B5C40" w14:textId="77777777" w:rsidR="001304CC" w:rsidRPr="0014060B" w:rsidRDefault="001304CC" w:rsidP="0014060B">
      <w:pPr>
        <w:pStyle w:val="Nessunaspaziatura"/>
        <w:ind w:left="426" w:hanging="426"/>
        <w:jc w:val="both"/>
        <w:rPr>
          <w:rFonts w:asciiTheme="majorHAnsi" w:hAnsiTheme="majorHAnsi" w:cstheme="majorHAnsi"/>
          <w:sz w:val="8"/>
          <w:szCs w:val="8"/>
        </w:rPr>
      </w:pPr>
    </w:p>
    <w:p w14:paraId="2A03315A" w14:textId="30C11F97" w:rsidR="00E43040" w:rsidRPr="00CB5657" w:rsidRDefault="00E43040" w:rsidP="006500F1">
      <w:pPr>
        <w:pStyle w:val="Nessunaspaziatura"/>
        <w:numPr>
          <w:ilvl w:val="0"/>
          <w:numId w:val="71"/>
        </w:numPr>
        <w:ind w:left="426" w:hanging="426"/>
        <w:jc w:val="both"/>
        <w:rPr>
          <w:rFonts w:asciiTheme="majorHAnsi" w:hAnsiTheme="majorHAnsi" w:cstheme="majorHAnsi"/>
        </w:rPr>
      </w:pPr>
      <w:r w:rsidRPr="00CB5657">
        <w:rPr>
          <w:rFonts w:asciiTheme="majorHAnsi" w:hAnsiTheme="majorHAnsi" w:cstheme="majorHAnsi"/>
        </w:rPr>
        <w:t>Farmaciline: fascicolo annuale per attività, eventualmente organizzato in sottofascicoli</w:t>
      </w:r>
      <w:r w:rsidR="00CC61C1">
        <w:rPr>
          <w:rFonts w:asciiTheme="majorHAnsi" w:hAnsiTheme="majorHAnsi" w:cstheme="majorHAnsi"/>
        </w:rPr>
        <w:t>, uno per ciascuna</w:t>
      </w:r>
      <w:r w:rsidRPr="00CB5657">
        <w:rPr>
          <w:rFonts w:asciiTheme="majorHAnsi" w:hAnsiTheme="majorHAnsi" w:cstheme="majorHAnsi"/>
        </w:rPr>
        <w:t xml:space="preserve"> per iniziativa</w:t>
      </w:r>
    </w:p>
    <w:p w14:paraId="533024B4" w14:textId="77777777" w:rsidR="00A87FBB" w:rsidRPr="0014060B" w:rsidRDefault="00A87FBB" w:rsidP="0014060B">
      <w:pPr>
        <w:pStyle w:val="Nessunaspaziatura"/>
        <w:ind w:left="426" w:hanging="426"/>
        <w:jc w:val="both"/>
        <w:rPr>
          <w:rFonts w:asciiTheme="majorHAnsi" w:hAnsiTheme="majorHAnsi" w:cstheme="majorHAnsi"/>
          <w:sz w:val="8"/>
          <w:szCs w:val="8"/>
        </w:rPr>
      </w:pPr>
    </w:p>
    <w:p w14:paraId="7B3AA33D" w14:textId="5D66188E" w:rsidR="00D41AF0" w:rsidRPr="00CB5657" w:rsidRDefault="00161789" w:rsidP="006500F1">
      <w:pPr>
        <w:pStyle w:val="Nessunaspaziatura"/>
        <w:numPr>
          <w:ilvl w:val="0"/>
          <w:numId w:val="71"/>
        </w:numPr>
        <w:ind w:left="426" w:hanging="426"/>
        <w:jc w:val="both"/>
        <w:rPr>
          <w:rFonts w:asciiTheme="majorHAnsi" w:hAnsiTheme="majorHAnsi" w:cstheme="majorHAnsi"/>
        </w:rPr>
      </w:pPr>
      <w:r w:rsidRPr="00CB5657">
        <w:rPr>
          <w:rFonts w:asciiTheme="majorHAnsi" w:hAnsiTheme="majorHAnsi" w:cstheme="majorHAnsi"/>
        </w:rPr>
        <w:t>Bandi e avvisi a stampa: fascicolo annuale</w:t>
      </w:r>
      <w:r w:rsidR="0014060B">
        <w:rPr>
          <w:rFonts w:asciiTheme="majorHAnsi" w:hAnsiTheme="majorHAnsi" w:cstheme="majorHAnsi"/>
        </w:rPr>
        <w:t xml:space="preserve"> per attività,</w:t>
      </w:r>
      <w:r w:rsidRPr="00CB5657">
        <w:rPr>
          <w:rFonts w:asciiTheme="majorHAnsi" w:hAnsiTheme="majorHAnsi" w:cstheme="majorHAnsi"/>
        </w:rPr>
        <w:t xml:space="preserve"> eventualmente organizzato in sottofascicol</w:t>
      </w:r>
      <w:r w:rsidR="00D41AF0" w:rsidRPr="00CB5657">
        <w:rPr>
          <w:rFonts w:asciiTheme="majorHAnsi" w:hAnsiTheme="majorHAnsi" w:cstheme="majorHAnsi"/>
        </w:rPr>
        <w:t>i</w:t>
      </w:r>
      <w:r w:rsidR="00CC61C1">
        <w:rPr>
          <w:rFonts w:asciiTheme="majorHAnsi" w:hAnsiTheme="majorHAnsi" w:cstheme="majorHAnsi"/>
        </w:rPr>
        <w:t>, uno per ciascuna iniziativa</w:t>
      </w:r>
    </w:p>
    <w:p w14:paraId="4FFB696E" w14:textId="1EC649AD" w:rsidR="001304CC" w:rsidRDefault="001304CC" w:rsidP="0014060B">
      <w:pPr>
        <w:pStyle w:val="Nessunaspaziatura"/>
        <w:jc w:val="both"/>
        <w:rPr>
          <w:rFonts w:asciiTheme="majorHAnsi" w:hAnsiTheme="majorHAnsi" w:cstheme="majorHAnsi"/>
          <w:sz w:val="8"/>
          <w:szCs w:val="8"/>
        </w:rPr>
      </w:pPr>
    </w:p>
    <w:p w14:paraId="380524BA" w14:textId="77777777" w:rsidR="0014060B" w:rsidRPr="0014060B" w:rsidRDefault="0014060B" w:rsidP="0014060B">
      <w:pPr>
        <w:pStyle w:val="Nessunaspaziatura"/>
        <w:jc w:val="both"/>
        <w:rPr>
          <w:rFonts w:asciiTheme="majorHAnsi" w:hAnsiTheme="majorHAnsi" w:cstheme="majorHAnsi"/>
          <w:sz w:val="8"/>
          <w:szCs w:val="8"/>
        </w:rPr>
      </w:pPr>
    </w:p>
    <w:p w14:paraId="6CC1136C" w14:textId="341AC22C" w:rsidR="005F1C9B" w:rsidRPr="00C94567" w:rsidRDefault="009B6730" w:rsidP="00C94567">
      <w:pPr>
        <w:pStyle w:val="Titolo3"/>
        <w:rPr>
          <w:b/>
          <w:bCs/>
          <w:sz w:val="22"/>
          <w:szCs w:val="22"/>
        </w:rPr>
      </w:pPr>
      <w:bookmarkStart w:id="63" w:name="_Toc20151434"/>
      <w:r w:rsidRPr="00C94567">
        <w:rPr>
          <w:b/>
          <w:bCs/>
          <w:sz w:val="22"/>
          <w:szCs w:val="22"/>
        </w:rPr>
        <w:t>5.</w:t>
      </w:r>
      <w:r w:rsidR="00D41AF0" w:rsidRPr="00C94567">
        <w:rPr>
          <w:b/>
          <w:bCs/>
          <w:sz w:val="22"/>
          <w:szCs w:val="22"/>
        </w:rPr>
        <w:t>7</w:t>
      </w:r>
      <w:r w:rsidRPr="00C94567">
        <w:rPr>
          <w:b/>
          <w:bCs/>
          <w:sz w:val="22"/>
          <w:szCs w:val="22"/>
        </w:rPr>
        <w:t>.</w:t>
      </w:r>
      <w:r w:rsidR="00D41AF0" w:rsidRPr="00C94567">
        <w:rPr>
          <w:b/>
          <w:bCs/>
          <w:sz w:val="22"/>
          <w:szCs w:val="22"/>
        </w:rPr>
        <w:t>3</w:t>
      </w:r>
      <w:r w:rsidR="00781515" w:rsidRPr="00C94567">
        <w:rPr>
          <w:b/>
          <w:bCs/>
          <w:sz w:val="22"/>
          <w:szCs w:val="22"/>
        </w:rPr>
        <w:t xml:space="preserve"> Esposti e reclami</w:t>
      </w:r>
      <w:bookmarkEnd w:id="63"/>
    </w:p>
    <w:p w14:paraId="2FEE1A75" w14:textId="380DBEDE" w:rsidR="006D35CD" w:rsidRPr="00CB5657" w:rsidRDefault="00781515" w:rsidP="006500F1">
      <w:pPr>
        <w:pStyle w:val="Nessunaspaziatura"/>
        <w:numPr>
          <w:ilvl w:val="0"/>
          <w:numId w:val="72"/>
        </w:numPr>
        <w:ind w:left="426" w:hanging="426"/>
        <w:jc w:val="both"/>
        <w:rPr>
          <w:rFonts w:asciiTheme="majorHAnsi" w:hAnsiTheme="majorHAnsi" w:cstheme="majorHAnsi"/>
        </w:rPr>
      </w:pPr>
      <w:r w:rsidRPr="00CB5657">
        <w:rPr>
          <w:rFonts w:asciiTheme="majorHAnsi" w:hAnsiTheme="majorHAnsi" w:cstheme="majorHAnsi"/>
        </w:rPr>
        <w:t xml:space="preserve">Reclami: </w:t>
      </w:r>
      <w:r w:rsidR="00161789" w:rsidRPr="00CB5657">
        <w:rPr>
          <w:rFonts w:asciiTheme="majorHAnsi" w:hAnsiTheme="majorHAnsi" w:cstheme="majorHAnsi"/>
        </w:rPr>
        <w:t>fascicolo annuale</w:t>
      </w:r>
      <w:r w:rsidR="00A87FBB" w:rsidRPr="00CB5657">
        <w:rPr>
          <w:rFonts w:asciiTheme="majorHAnsi" w:hAnsiTheme="majorHAnsi" w:cstheme="majorHAnsi"/>
        </w:rPr>
        <w:t xml:space="preserve"> per attività</w:t>
      </w:r>
      <w:r w:rsidR="0014060B">
        <w:rPr>
          <w:rFonts w:asciiTheme="majorHAnsi" w:hAnsiTheme="majorHAnsi" w:cstheme="majorHAnsi"/>
        </w:rPr>
        <w:t>, eventualmente organizzato in sottofascicoli per periodo temporale ridotto (mensili, trimestrali ecc.)</w:t>
      </w:r>
    </w:p>
    <w:p w14:paraId="137C2EAE" w14:textId="02600AA4" w:rsidR="00A87FBB" w:rsidRDefault="00A87FBB" w:rsidP="00CB5657">
      <w:pPr>
        <w:pStyle w:val="Nessunaspaziatura"/>
        <w:jc w:val="both"/>
        <w:rPr>
          <w:rFonts w:asciiTheme="majorHAnsi" w:hAnsiTheme="majorHAnsi" w:cstheme="majorHAnsi"/>
          <w:b/>
          <w:iCs/>
          <w:sz w:val="8"/>
          <w:szCs w:val="8"/>
        </w:rPr>
      </w:pPr>
    </w:p>
    <w:p w14:paraId="3984EDB3" w14:textId="3B9FC7BE" w:rsidR="0014060B" w:rsidRDefault="0014060B" w:rsidP="00CB5657">
      <w:pPr>
        <w:pStyle w:val="Nessunaspaziatura"/>
        <w:jc w:val="both"/>
        <w:rPr>
          <w:rFonts w:asciiTheme="majorHAnsi" w:hAnsiTheme="majorHAnsi" w:cstheme="majorHAnsi"/>
          <w:b/>
          <w:iCs/>
          <w:sz w:val="8"/>
          <w:szCs w:val="8"/>
        </w:rPr>
      </w:pPr>
    </w:p>
    <w:p w14:paraId="7BBE9B16" w14:textId="5A509DBE" w:rsidR="0014060B" w:rsidRDefault="0014060B" w:rsidP="00CB5657">
      <w:pPr>
        <w:pStyle w:val="Nessunaspaziatura"/>
        <w:jc w:val="both"/>
        <w:rPr>
          <w:rFonts w:asciiTheme="majorHAnsi" w:hAnsiTheme="majorHAnsi" w:cstheme="majorHAnsi"/>
          <w:b/>
          <w:iCs/>
          <w:sz w:val="8"/>
          <w:szCs w:val="8"/>
        </w:rPr>
      </w:pPr>
    </w:p>
    <w:p w14:paraId="61C05A83" w14:textId="77777777" w:rsidR="0014060B" w:rsidRPr="0014060B" w:rsidRDefault="0014060B" w:rsidP="0014060B">
      <w:pPr>
        <w:pStyle w:val="Nessunaspaziatura"/>
        <w:pBdr>
          <w:bottom w:val="single" w:sz="4" w:space="1" w:color="auto"/>
        </w:pBdr>
        <w:jc w:val="both"/>
        <w:rPr>
          <w:rFonts w:asciiTheme="majorHAnsi" w:hAnsiTheme="majorHAnsi" w:cstheme="majorHAnsi"/>
          <w:b/>
          <w:iCs/>
          <w:sz w:val="8"/>
          <w:szCs w:val="8"/>
        </w:rPr>
      </w:pPr>
    </w:p>
    <w:p w14:paraId="0805CEB1" w14:textId="1C0E5312" w:rsidR="00262020" w:rsidRPr="0014060B" w:rsidRDefault="0014060B" w:rsidP="00D320DE">
      <w:pPr>
        <w:pStyle w:val="Titolo2"/>
        <w:jc w:val="right"/>
        <w:rPr>
          <w:b/>
          <w:bCs/>
          <w:color w:val="auto"/>
          <w:sz w:val="22"/>
          <w:szCs w:val="22"/>
        </w:rPr>
      </w:pPr>
      <w:bookmarkStart w:id="64" w:name="_Toc20151435"/>
      <w:r>
        <w:rPr>
          <w:b/>
          <w:bCs/>
          <w:color w:val="auto"/>
          <w:sz w:val="22"/>
          <w:szCs w:val="22"/>
        </w:rPr>
        <w:t xml:space="preserve">5.8 </w:t>
      </w:r>
      <w:r w:rsidR="00820AEB" w:rsidRPr="0014060B">
        <w:rPr>
          <w:b/>
          <w:bCs/>
          <w:color w:val="auto"/>
          <w:sz w:val="22"/>
          <w:szCs w:val="22"/>
        </w:rPr>
        <w:t>Adempimenti ai sensi del DL 33/2013</w:t>
      </w:r>
      <w:bookmarkEnd w:id="64"/>
      <w:r w:rsidR="00820AEB" w:rsidRPr="0014060B">
        <w:rPr>
          <w:b/>
          <w:bCs/>
          <w:color w:val="auto"/>
          <w:sz w:val="22"/>
          <w:szCs w:val="22"/>
        </w:rPr>
        <w:t xml:space="preserve"> </w:t>
      </w:r>
    </w:p>
    <w:p w14:paraId="36830B91" w14:textId="0394A526" w:rsidR="00B22AD8" w:rsidRPr="0014060B" w:rsidRDefault="001B47C1" w:rsidP="0014060B">
      <w:pPr>
        <w:pStyle w:val="Titolo2"/>
        <w:jc w:val="right"/>
        <w:rPr>
          <w:b/>
          <w:bCs/>
          <w:color w:val="auto"/>
          <w:sz w:val="22"/>
          <w:szCs w:val="22"/>
        </w:rPr>
      </w:pPr>
      <w:r w:rsidRPr="0014060B">
        <w:rPr>
          <w:b/>
          <w:bCs/>
          <w:color w:val="auto"/>
          <w:sz w:val="22"/>
          <w:szCs w:val="22"/>
        </w:rPr>
        <w:t xml:space="preserve">                                                                                                             </w:t>
      </w:r>
      <w:bookmarkStart w:id="65" w:name="_Toc20151436"/>
      <w:r w:rsidR="00820AEB" w:rsidRPr="0014060B">
        <w:rPr>
          <w:b/>
          <w:bCs/>
          <w:color w:val="auto"/>
          <w:sz w:val="22"/>
          <w:szCs w:val="22"/>
        </w:rPr>
        <w:t>(Trasparenza amministrativa)</w:t>
      </w:r>
      <w:bookmarkEnd w:id="65"/>
      <w:r w:rsidR="00781515" w:rsidRPr="0014060B">
        <w:rPr>
          <w:b/>
          <w:bCs/>
          <w:color w:val="auto"/>
          <w:sz w:val="22"/>
          <w:szCs w:val="22"/>
        </w:rPr>
        <w:t xml:space="preserve"> </w:t>
      </w:r>
    </w:p>
    <w:p w14:paraId="3798C166" w14:textId="77777777" w:rsidR="000111BD" w:rsidRPr="000111BD" w:rsidRDefault="000111BD" w:rsidP="00250CFA">
      <w:pPr>
        <w:pStyle w:val="Nessunaspaziatura"/>
        <w:ind w:left="786"/>
        <w:jc w:val="both"/>
        <w:rPr>
          <w:b/>
          <w:iCs/>
          <w:sz w:val="8"/>
          <w:szCs w:val="8"/>
        </w:rPr>
      </w:pPr>
    </w:p>
    <w:p w14:paraId="3A860EB0" w14:textId="41B2C048" w:rsidR="00781515" w:rsidRPr="00C94567" w:rsidRDefault="009B6730" w:rsidP="00C75E2C">
      <w:pPr>
        <w:pStyle w:val="Titolo3"/>
        <w:rPr>
          <w:b/>
          <w:bCs/>
          <w:sz w:val="22"/>
          <w:szCs w:val="22"/>
        </w:rPr>
      </w:pPr>
      <w:bookmarkStart w:id="66" w:name="_Toc20151437"/>
      <w:r w:rsidRPr="00C94567">
        <w:rPr>
          <w:b/>
          <w:bCs/>
          <w:sz w:val="22"/>
          <w:szCs w:val="22"/>
        </w:rPr>
        <w:t>5.</w:t>
      </w:r>
      <w:r w:rsidR="000111BD" w:rsidRPr="00C94567">
        <w:rPr>
          <w:b/>
          <w:bCs/>
          <w:sz w:val="22"/>
          <w:szCs w:val="22"/>
        </w:rPr>
        <w:t>8</w:t>
      </w:r>
      <w:r w:rsidRPr="00C94567">
        <w:rPr>
          <w:b/>
          <w:bCs/>
          <w:sz w:val="22"/>
          <w:szCs w:val="22"/>
        </w:rPr>
        <w:t>.1</w:t>
      </w:r>
      <w:r w:rsidR="00781515" w:rsidRPr="00C94567">
        <w:rPr>
          <w:b/>
          <w:bCs/>
          <w:sz w:val="22"/>
          <w:szCs w:val="22"/>
        </w:rPr>
        <w:t xml:space="preserve"> Accesso civico</w:t>
      </w:r>
      <w:bookmarkEnd w:id="66"/>
    </w:p>
    <w:p w14:paraId="763513F7" w14:textId="43610903" w:rsidR="00781515" w:rsidRPr="0014060B" w:rsidRDefault="00781515" w:rsidP="006500F1">
      <w:pPr>
        <w:pStyle w:val="Nessunaspaziatura"/>
        <w:numPr>
          <w:ilvl w:val="0"/>
          <w:numId w:val="18"/>
        </w:numPr>
        <w:ind w:left="426" w:hanging="426"/>
        <w:jc w:val="both"/>
        <w:rPr>
          <w:rFonts w:asciiTheme="majorHAnsi" w:hAnsiTheme="majorHAnsi" w:cstheme="majorHAnsi"/>
        </w:rPr>
      </w:pPr>
      <w:r w:rsidRPr="0014060B">
        <w:rPr>
          <w:rFonts w:asciiTheme="majorHAnsi" w:hAnsiTheme="majorHAnsi" w:cstheme="majorHAnsi"/>
        </w:rPr>
        <w:t>Richieste di accesso: fasc</w:t>
      </w:r>
      <w:r w:rsidR="007604E5" w:rsidRPr="0014060B">
        <w:rPr>
          <w:rFonts w:asciiTheme="majorHAnsi" w:hAnsiTheme="majorHAnsi" w:cstheme="majorHAnsi"/>
        </w:rPr>
        <w:t>icolo</w:t>
      </w:r>
      <w:r w:rsidRPr="0014060B">
        <w:rPr>
          <w:rFonts w:asciiTheme="majorHAnsi" w:hAnsiTheme="majorHAnsi" w:cstheme="majorHAnsi"/>
        </w:rPr>
        <w:t xml:space="preserve"> annuale per </w:t>
      </w:r>
      <w:r w:rsidR="0014060B">
        <w:rPr>
          <w:rFonts w:asciiTheme="majorHAnsi" w:hAnsiTheme="majorHAnsi" w:cstheme="majorHAnsi"/>
        </w:rPr>
        <w:t>attività</w:t>
      </w:r>
      <w:r w:rsidRPr="0014060B">
        <w:rPr>
          <w:rFonts w:asciiTheme="majorHAnsi" w:hAnsiTheme="majorHAnsi" w:cstheme="majorHAnsi"/>
        </w:rPr>
        <w:t xml:space="preserve">, </w:t>
      </w:r>
      <w:r w:rsidR="007604E5" w:rsidRPr="0014060B">
        <w:rPr>
          <w:rFonts w:asciiTheme="majorHAnsi" w:hAnsiTheme="majorHAnsi" w:cstheme="majorHAnsi"/>
        </w:rPr>
        <w:t xml:space="preserve">eventualmente organizzato in sottofascicoli </w:t>
      </w:r>
      <w:r w:rsidR="0014060B">
        <w:rPr>
          <w:rFonts w:asciiTheme="majorHAnsi" w:hAnsiTheme="majorHAnsi" w:cstheme="majorHAnsi"/>
        </w:rPr>
        <w:t>per richiedente</w:t>
      </w:r>
    </w:p>
    <w:p w14:paraId="0E71182C" w14:textId="140085E6" w:rsidR="004129D9" w:rsidRPr="0014060B" w:rsidRDefault="004129D9" w:rsidP="00250CFA">
      <w:pPr>
        <w:pStyle w:val="Nessunaspaziatura"/>
        <w:ind w:left="709"/>
        <w:jc w:val="both"/>
        <w:rPr>
          <w:rFonts w:asciiTheme="majorHAnsi" w:hAnsiTheme="majorHAnsi" w:cstheme="majorHAnsi"/>
          <w:b/>
          <w:sz w:val="8"/>
          <w:szCs w:val="8"/>
        </w:rPr>
      </w:pPr>
    </w:p>
    <w:p w14:paraId="731D74AF" w14:textId="77777777" w:rsidR="00262020" w:rsidRPr="0014060B" w:rsidRDefault="00262020" w:rsidP="00250CFA">
      <w:pPr>
        <w:pStyle w:val="Nessunaspaziatura"/>
        <w:ind w:left="709"/>
        <w:jc w:val="both"/>
        <w:rPr>
          <w:rFonts w:asciiTheme="majorHAnsi" w:hAnsiTheme="majorHAnsi" w:cstheme="majorHAnsi"/>
          <w:b/>
          <w:sz w:val="8"/>
          <w:szCs w:val="8"/>
        </w:rPr>
      </w:pPr>
    </w:p>
    <w:p w14:paraId="3129EA88" w14:textId="42A698B7" w:rsidR="009B6730" w:rsidRPr="00C94567" w:rsidRDefault="009B6730" w:rsidP="00C75E2C">
      <w:pPr>
        <w:pStyle w:val="Titolo3"/>
        <w:rPr>
          <w:b/>
          <w:bCs/>
          <w:sz w:val="22"/>
          <w:szCs w:val="22"/>
        </w:rPr>
      </w:pPr>
      <w:bookmarkStart w:id="67" w:name="_Toc20151438"/>
      <w:r w:rsidRPr="00C94567">
        <w:rPr>
          <w:b/>
          <w:bCs/>
          <w:sz w:val="22"/>
          <w:szCs w:val="22"/>
        </w:rPr>
        <w:t>5.</w:t>
      </w:r>
      <w:r w:rsidR="000111BD" w:rsidRPr="00C94567">
        <w:rPr>
          <w:b/>
          <w:bCs/>
          <w:sz w:val="22"/>
          <w:szCs w:val="22"/>
        </w:rPr>
        <w:t>8</w:t>
      </w:r>
      <w:r w:rsidRPr="00C94567">
        <w:rPr>
          <w:b/>
          <w:bCs/>
          <w:sz w:val="22"/>
          <w:szCs w:val="22"/>
        </w:rPr>
        <w:t>.2 Pubblicazioni dei dati</w:t>
      </w:r>
      <w:bookmarkEnd w:id="67"/>
    </w:p>
    <w:p w14:paraId="6975B8D7" w14:textId="773C8CEE" w:rsidR="009B6730" w:rsidRPr="0014060B" w:rsidRDefault="000111BD" w:rsidP="006500F1">
      <w:pPr>
        <w:pStyle w:val="Nessunaspaziatura"/>
        <w:numPr>
          <w:ilvl w:val="0"/>
          <w:numId w:val="18"/>
        </w:numPr>
        <w:ind w:left="426" w:hanging="426"/>
        <w:jc w:val="both"/>
        <w:rPr>
          <w:rFonts w:asciiTheme="majorHAnsi" w:hAnsiTheme="majorHAnsi" w:cstheme="majorHAnsi"/>
        </w:rPr>
      </w:pPr>
      <w:r w:rsidRPr="0014060B">
        <w:rPr>
          <w:rFonts w:asciiTheme="majorHAnsi" w:hAnsiTheme="majorHAnsi" w:cstheme="majorHAnsi"/>
        </w:rPr>
        <w:t>Documentazione relativa alla pubblicazione dei dati (curricula dirigenziali, elenchi del personale, dichiarazione dei redditi, pubblicazioni in G.U</w:t>
      </w:r>
      <w:r w:rsidR="00A87FBB" w:rsidRPr="0014060B">
        <w:rPr>
          <w:rFonts w:asciiTheme="majorHAnsi" w:hAnsiTheme="majorHAnsi" w:cstheme="majorHAnsi"/>
        </w:rPr>
        <w:t>.</w:t>
      </w:r>
      <w:r w:rsidRPr="0014060B">
        <w:rPr>
          <w:rFonts w:asciiTheme="majorHAnsi" w:hAnsiTheme="majorHAnsi" w:cstheme="majorHAnsi"/>
        </w:rPr>
        <w:t>)</w:t>
      </w:r>
      <w:r w:rsidR="009B6730" w:rsidRPr="0014060B">
        <w:rPr>
          <w:rFonts w:asciiTheme="majorHAnsi" w:hAnsiTheme="majorHAnsi" w:cstheme="majorHAnsi"/>
        </w:rPr>
        <w:t xml:space="preserve">: </w:t>
      </w:r>
      <w:r w:rsidRPr="0014060B">
        <w:rPr>
          <w:rFonts w:asciiTheme="majorHAnsi" w:hAnsiTheme="majorHAnsi" w:cstheme="majorHAnsi"/>
        </w:rPr>
        <w:t xml:space="preserve">un </w:t>
      </w:r>
      <w:r w:rsidR="009B6730" w:rsidRPr="0014060B">
        <w:rPr>
          <w:rFonts w:asciiTheme="majorHAnsi" w:hAnsiTheme="majorHAnsi" w:cstheme="majorHAnsi"/>
        </w:rPr>
        <w:t>fascicolo</w:t>
      </w:r>
      <w:r w:rsidR="0014060B">
        <w:rPr>
          <w:rFonts w:asciiTheme="majorHAnsi" w:hAnsiTheme="majorHAnsi" w:cstheme="majorHAnsi"/>
        </w:rPr>
        <w:t xml:space="preserve"> annuale</w:t>
      </w:r>
      <w:r w:rsidR="009B6730" w:rsidRPr="0014060B">
        <w:rPr>
          <w:rFonts w:asciiTheme="majorHAnsi" w:hAnsiTheme="majorHAnsi" w:cstheme="majorHAnsi"/>
        </w:rPr>
        <w:t xml:space="preserve"> </w:t>
      </w:r>
      <w:r w:rsidRPr="0014060B">
        <w:rPr>
          <w:rFonts w:asciiTheme="majorHAnsi" w:hAnsiTheme="majorHAnsi" w:cstheme="majorHAnsi"/>
        </w:rPr>
        <w:t>per ciascuna iniziativa</w:t>
      </w:r>
    </w:p>
    <w:p w14:paraId="296FC4CA" w14:textId="748476B6" w:rsidR="00223236" w:rsidRPr="0014060B" w:rsidRDefault="00223236" w:rsidP="00250CFA">
      <w:pPr>
        <w:pStyle w:val="Nessunaspaziatura"/>
        <w:jc w:val="both"/>
        <w:rPr>
          <w:rFonts w:asciiTheme="majorHAnsi" w:hAnsiTheme="majorHAnsi" w:cstheme="majorHAnsi"/>
          <w:b/>
          <w:sz w:val="8"/>
          <w:szCs w:val="8"/>
        </w:rPr>
      </w:pPr>
    </w:p>
    <w:p w14:paraId="18CB15F0" w14:textId="344A1F29" w:rsidR="00A87FBB" w:rsidRDefault="00A87FBB" w:rsidP="00250CFA">
      <w:pPr>
        <w:pStyle w:val="Nessunaspaziatura"/>
        <w:jc w:val="both"/>
        <w:rPr>
          <w:rFonts w:asciiTheme="majorHAnsi" w:hAnsiTheme="majorHAnsi" w:cstheme="majorHAnsi"/>
          <w:b/>
          <w:sz w:val="8"/>
          <w:szCs w:val="8"/>
        </w:rPr>
      </w:pPr>
    </w:p>
    <w:p w14:paraId="1A9A3F90" w14:textId="2A853EB9" w:rsidR="00900A29" w:rsidRDefault="00900A29" w:rsidP="00250CFA">
      <w:pPr>
        <w:pStyle w:val="Nessunaspaziatura"/>
        <w:jc w:val="both"/>
        <w:rPr>
          <w:rFonts w:asciiTheme="majorHAnsi" w:hAnsiTheme="majorHAnsi" w:cstheme="majorHAnsi"/>
          <w:b/>
          <w:sz w:val="8"/>
          <w:szCs w:val="8"/>
        </w:rPr>
      </w:pPr>
    </w:p>
    <w:p w14:paraId="54C3F6A7" w14:textId="77777777" w:rsidR="00900A29" w:rsidRPr="0014060B" w:rsidRDefault="00900A29" w:rsidP="00CF285D">
      <w:pPr>
        <w:pStyle w:val="Nessunaspaziatura"/>
        <w:jc w:val="both"/>
        <w:rPr>
          <w:rFonts w:asciiTheme="majorHAnsi" w:hAnsiTheme="majorHAnsi" w:cstheme="majorHAnsi"/>
          <w:b/>
          <w:sz w:val="8"/>
          <w:szCs w:val="8"/>
        </w:rPr>
      </w:pPr>
    </w:p>
    <w:p w14:paraId="5DFE377B" w14:textId="77777777" w:rsidR="00900A29" w:rsidRPr="00900A29" w:rsidRDefault="00900A29" w:rsidP="00900A29">
      <w:pPr>
        <w:pStyle w:val="Nessunaspaziatura"/>
        <w:rPr>
          <w:sz w:val="8"/>
          <w:szCs w:val="8"/>
        </w:rPr>
      </w:pPr>
    </w:p>
    <w:p w14:paraId="539B81B7" w14:textId="7CDA4E63" w:rsidR="001B47C1" w:rsidRPr="00900A29" w:rsidRDefault="00A87FBB" w:rsidP="00900A29">
      <w:pPr>
        <w:pStyle w:val="Titolo2"/>
        <w:jc w:val="right"/>
        <w:rPr>
          <w:b/>
          <w:bCs/>
          <w:color w:val="auto"/>
          <w:sz w:val="22"/>
          <w:szCs w:val="22"/>
        </w:rPr>
      </w:pPr>
      <w:bookmarkStart w:id="68" w:name="_Toc20151439"/>
      <w:r w:rsidRPr="00900A29">
        <w:rPr>
          <w:b/>
          <w:bCs/>
          <w:color w:val="auto"/>
          <w:sz w:val="22"/>
          <w:szCs w:val="22"/>
        </w:rPr>
        <w:t xml:space="preserve">5.9 </w:t>
      </w:r>
      <w:r w:rsidR="00BC75CD" w:rsidRPr="00900A29">
        <w:rPr>
          <w:b/>
          <w:bCs/>
          <w:color w:val="auto"/>
          <w:sz w:val="22"/>
          <w:szCs w:val="22"/>
        </w:rPr>
        <w:t>Editoria e attività informativo</w:t>
      </w:r>
      <w:bookmarkEnd w:id="68"/>
    </w:p>
    <w:p w14:paraId="15BF58F0" w14:textId="32F913AB" w:rsidR="00B22AD8" w:rsidRPr="00CF285D" w:rsidRDefault="00900A29" w:rsidP="00CF285D">
      <w:pPr>
        <w:pStyle w:val="Nessunaspaziatura"/>
        <w:jc w:val="right"/>
        <w:rPr>
          <w:rFonts w:asciiTheme="majorHAnsi" w:hAnsiTheme="majorHAnsi" w:cstheme="majorHAnsi"/>
          <w:b/>
          <w:bCs/>
        </w:rPr>
      </w:pPr>
      <w:r w:rsidRPr="00CF285D">
        <w:rPr>
          <w:rFonts w:asciiTheme="majorHAnsi" w:hAnsiTheme="majorHAnsi" w:cstheme="majorHAnsi"/>
          <w:b/>
          <w:bCs/>
        </w:rPr>
        <w:t>I</w:t>
      </w:r>
      <w:r w:rsidR="00BC75CD" w:rsidRPr="00CF285D">
        <w:rPr>
          <w:rFonts w:asciiTheme="majorHAnsi" w:hAnsiTheme="majorHAnsi" w:cstheme="majorHAnsi"/>
          <w:b/>
          <w:bCs/>
        </w:rPr>
        <w:t>stituzionale</w:t>
      </w:r>
    </w:p>
    <w:p w14:paraId="45325893" w14:textId="77777777" w:rsidR="000111BD" w:rsidRPr="0014060B" w:rsidRDefault="000111BD" w:rsidP="00900A29">
      <w:pPr>
        <w:pStyle w:val="Nessunaspaziatura"/>
        <w:jc w:val="both"/>
        <w:rPr>
          <w:rFonts w:asciiTheme="majorHAnsi" w:hAnsiTheme="majorHAnsi" w:cstheme="majorHAnsi"/>
          <w:b/>
          <w:iCs/>
          <w:sz w:val="8"/>
          <w:szCs w:val="8"/>
        </w:rPr>
      </w:pPr>
    </w:p>
    <w:p w14:paraId="34DDC7B8" w14:textId="67CA602A" w:rsidR="004D039F" w:rsidRPr="00C94567" w:rsidRDefault="00E63849" w:rsidP="00C75E2C">
      <w:pPr>
        <w:pStyle w:val="Titolo3"/>
        <w:rPr>
          <w:b/>
          <w:bCs/>
          <w:sz w:val="22"/>
          <w:szCs w:val="22"/>
        </w:rPr>
      </w:pPr>
      <w:bookmarkStart w:id="69" w:name="_Toc20151440"/>
      <w:r w:rsidRPr="00C94567">
        <w:rPr>
          <w:b/>
          <w:bCs/>
          <w:sz w:val="22"/>
          <w:szCs w:val="22"/>
        </w:rPr>
        <w:t>5.</w:t>
      </w:r>
      <w:r w:rsidR="000111BD" w:rsidRPr="00C94567">
        <w:rPr>
          <w:b/>
          <w:bCs/>
          <w:sz w:val="22"/>
          <w:szCs w:val="22"/>
        </w:rPr>
        <w:t>9</w:t>
      </w:r>
      <w:r w:rsidRPr="00C94567">
        <w:rPr>
          <w:b/>
          <w:bCs/>
          <w:sz w:val="22"/>
          <w:szCs w:val="22"/>
        </w:rPr>
        <w:t>.</w:t>
      </w:r>
      <w:r w:rsidR="00BC75CD" w:rsidRPr="00C94567">
        <w:rPr>
          <w:b/>
          <w:bCs/>
          <w:sz w:val="22"/>
          <w:szCs w:val="22"/>
        </w:rPr>
        <w:t>1 Rassegne e comunicati stampa</w:t>
      </w:r>
      <w:bookmarkEnd w:id="69"/>
    </w:p>
    <w:p w14:paraId="25750DEB" w14:textId="526C21F5" w:rsidR="00A87FBB" w:rsidRPr="00900A29" w:rsidRDefault="00C3138E" w:rsidP="006500F1">
      <w:pPr>
        <w:pStyle w:val="Nessunaspaziatura"/>
        <w:numPr>
          <w:ilvl w:val="0"/>
          <w:numId w:val="18"/>
        </w:numPr>
        <w:ind w:left="426" w:hanging="426"/>
        <w:jc w:val="both"/>
        <w:rPr>
          <w:rFonts w:asciiTheme="majorHAnsi" w:hAnsiTheme="majorHAnsi" w:cstheme="majorHAnsi"/>
          <w:sz w:val="8"/>
          <w:szCs w:val="8"/>
        </w:rPr>
      </w:pPr>
      <w:r w:rsidRPr="00900A29">
        <w:rPr>
          <w:rFonts w:asciiTheme="majorHAnsi" w:hAnsiTheme="majorHAnsi" w:cstheme="majorHAnsi"/>
        </w:rPr>
        <w:t xml:space="preserve">Comunicati </w:t>
      </w:r>
      <w:r w:rsidR="004D039F" w:rsidRPr="00900A29">
        <w:rPr>
          <w:rFonts w:asciiTheme="majorHAnsi" w:hAnsiTheme="majorHAnsi" w:cstheme="majorHAnsi"/>
        </w:rPr>
        <w:t>stampa</w:t>
      </w:r>
      <w:r w:rsidRPr="00900A29">
        <w:rPr>
          <w:rFonts w:asciiTheme="majorHAnsi" w:hAnsiTheme="majorHAnsi" w:cstheme="majorHAnsi"/>
        </w:rPr>
        <w:t xml:space="preserve">: </w:t>
      </w:r>
      <w:r w:rsidR="00BC75CD" w:rsidRPr="00900A29">
        <w:rPr>
          <w:rFonts w:asciiTheme="majorHAnsi" w:hAnsiTheme="majorHAnsi" w:cstheme="majorHAnsi"/>
        </w:rPr>
        <w:t xml:space="preserve">fascicolo </w:t>
      </w:r>
      <w:r w:rsidR="004D039F" w:rsidRPr="00900A29">
        <w:rPr>
          <w:rFonts w:asciiTheme="majorHAnsi" w:hAnsiTheme="majorHAnsi" w:cstheme="majorHAnsi"/>
        </w:rPr>
        <w:t xml:space="preserve">annuale </w:t>
      </w:r>
      <w:r w:rsidR="00BC75CD" w:rsidRPr="00900A29">
        <w:rPr>
          <w:rFonts w:asciiTheme="majorHAnsi" w:hAnsiTheme="majorHAnsi" w:cstheme="majorHAnsi"/>
        </w:rPr>
        <w:t>per attività</w:t>
      </w:r>
      <w:r w:rsidR="00223236" w:rsidRPr="00900A29">
        <w:rPr>
          <w:rFonts w:asciiTheme="majorHAnsi" w:hAnsiTheme="majorHAnsi" w:cstheme="majorHAnsi"/>
        </w:rPr>
        <w:t>, eventualmente organizzato in sottofascicoli</w:t>
      </w:r>
    </w:p>
    <w:p w14:paraId="50407D3C" w14:textId="2FC0E9D5" w:rsidR="004D039F" w:rsidRPr="00900A29" w:rsidRDefault="004D039F" w:rsidP="006500F1">
      <w:pPr>
        <w:pStyle w:val="Nessunaspaziatura"/>
        <w:numPr>
          <w:ilvl w:val="0"/>
          <w:numId w:val="18"/>
        </w:numPr>
        <w:ind w:left="426" w:hanging="426"/>
        <w:jc w:val="both"/>
        <w:rPr>
          <w:rFonts w:asciiTheme="majorHAnsi" w:hAnsiTheme="majorHAnsi" w:cstheme="majorHAnsi"/>
        </w:rPr>
      </w:pPr>
      <w:r w:rsidRPr="00900A29">
        <w:rPr>
          <w:rFonts w:asciiTheme="majorHAnsi" w:hAnsiTheme="majorHAnsi" w:cstheme="majorHAnsi"/>
        </w:rPr>
        <w:t>Rassegne stampa: fascicolo annuale per attività</w:t>
      </w:r>
      <w:r w:rsidR="00223236" w:rsidRPr="00900A29">
        <w:rPr>
          <w:rFonts w:asciiTheme="majorHAnsi" w:hAnsiTheme="majorHAnsi" w:cstheme="majorHAnsi"/>
        </w:rPr>
        <w:t>, eventualmente organizzato in sottofascicoli</w:t>
      </w:r>
      <w:r w:rsidR="00900A29" w:rsidRPr="00900A29">
        <w:rPr>
          <w:rFonts w:asciiTheme="majorHAnsi" w:hAnsiTheme="majorHAnsi" w:cstheme="majorHAnsi"/>
        </w:rPr>
        <w:t xml:space="preserve"> </w:t>
      </w:r>
    </w:p>
    <w:p w14:paraId="0B7CAEEE" w14:textId="6D1D87C4" w:rsidR="004129D9" w:rsidRPr="0014060B" w:rsidRDefault="00262020" w:rsidP="00250CFA">
      <w:pPr>
        <w:pStyle w:val="Nessunaspaziatura"/>
        <w:ind w:left="709"/>
        <w:jc w:val="both"/>
        <w:rPr>
          <w:rFonts w:asciiTheme="majorHAnsi" w:hAnsiTheme="majorHAnsi" w:cstheme="majorHAnsi"/>
          <w:sz w:val="8"/>
          <w:szCs w:val="8"/>
        </w:rPr>
      </w:pPr>
      <w:r w:rsidRPr="0014060B">
        <w:rPr>
          <w:rFonts w:asciiTheme="majorHAnsi" w:hAnsiTheme="majorHAnsi" w:cstheme="majorHAnsi"/>
          <w:sz w:val="8"/>
          <w:szCs w:val="8"/>
        </w:rPr>
        <w:t xml:space="preserve"> </w:t>
      </w:r>
    </w:p>
    <w:p w14:paraId="20EE502F" w14:textId="77777777" w:rsidR="00262020" w:rsidRPr="0014060B" w:rsidRDefault="00262020" w:rsidP="00250CFA">
      <w:pPr>
        <w:pStyle w:val="Nessunaspaziatura"/>
        <w:ind w:left="709"/>
        <w:jc w:val="both"/>
        <w:rPr>
          <w:rFonts w:asciiTheme="majorHAnsi" w:hAnsiTheme="majorHAnsi" w:cstheme="majorHAnsi"/>
          <w:sz w:val="8"/>
          <w:szCs w:val="8"/>
        </w:rPr>
      </w:pPr>
    </w:p>
    <w:p w14:paraId="7F049630" w14:textId="236AAE44" w:rsidR="00900A29" w:rsidRPr="00C94567" w:rsidRDefault="00E63849" w:rsidP="00C94567">
      <w:pPr>
        <w:pStyle w:val="Titolo3"/>
        <w:rPr>
          <w:b/>
          <w:bCs/>
          <w:sz w:val="22"/>
          <w:szCs w:val="22"/>
        </w:rPr>
      </w:pPr>
      <w:bookmarkStart w:id="70" w:name="_Toc20151441"/>
      <w:r w:rsidRPr="00C94567">
        <w:rPr>
          <w:b/>
          <w:bCs/>
          <w:sz w:val="22"/>
          <w:szCs w:val="22"/>
        </w:rPr>
        <w:t>5.</w:t>
      </w:r>
      <w:r w:rsidR="000111BD" w:rsidRPr="00C94567">
        <w:rPr>
          <w:b/>
          <w:bCs/>
          <w:sz w:val="22"/>
          <w:szCs w:val="22"/>
        </w:rPr>
        <w:t>9</w:t>
      </w:r>
      <w:r w:rsidR="00BC75CD" w:rsidRPr="00C94567">
        <w:rPr>
          <w:b/>
          <w:bCs/>
          <w:sz w:val="22"/>
          <w:szCs w:val="22"/>
        </w:rPr>
        <w:t>.2 Attività divulgativa interna ed esterna</w:t>
      </w:r>
      <w:bookmarkEnd w:id="70"/>
    </w:p>
    <w:p w14:paraId="0067E47D" w14:textId="69E3F971" w:rsidR="00BC75CD" w:rsidRPr="0014060B" w:rsidRDefault="004129D9" w:rsidP="006500F1">
      <w:pPr>
        <w:pStyle w:val="Nessunaspaziatura"/>
        <w:numPr>
          <w:ilvl w:val="0"/>
          <w:numId w:val="19"/>
        </w:numPr>
        <w:ind w:left="426" w:hanging="426"/>
        <w:jc w:val="both"/>
        <w:rPr>
          <w:rFonts w:asciiTheme="majorHAnsi" w:hAnsiTheme="majorHAnsi" w:cstheme="majorHAnsi"/>
        </w:rPr>
      </w:pPr>
      <w:r w:rsidRPr="0014060B">
        <w:rPr>
          <w:rFonts w:asciiTheme="majorHAnsi" w:hAnsiTheme="majorHAnsi" w:cstheme="majorHAnsi"/>
        </w:rPr>
        <w:t xml:space="preserve">Campagne </w:t>
      </w:r>
      <w:r w:rsidR="00900A29">
        <w:rPr>
          <w:rFonts w:asciiTheme="majorHAnsi" w:hAnsiTheme="majorHAnsi" w:cstheme="majorHAnsi"/>
        </w:rPr>
        <w:t>informative</w:t>
      </w:r>
      <w:r w:rsidRPr="0014060B">
        <w:rPr>
          <w:rFonts w:asciiTheme="majorHAnsi" w:hAnsiTheme="majorHAnsi" w:cstheme="majorHAnsi"/>
        </w:rPr>
        <w:t>: u</w:t>
      </w:r>
      <w:r w:rsidR="00C3138E" w:rsidRPr="0014060B">
        <w:rPr>
          <w:rFonts w:asciiTheme="majorHAnsi" w:hAnsiTheme="majorHAnsi" w:cstheme="majorHAnsi"/>
        </w:rPr>
        <w:t xml:space="preserve">n fascicolo per ciascuna </w:t>
      </w:r>
      <w:r w:rsidRPr="0014060B">
        <w:rPr>
          <w:rFonts w:asciiTheme="majorHAnsi" w:hAnsiTheme="majorHAnsi" w:cstheme="majorHAnsi"/>
        </w:rPr>
        <w:t>iniziativa</w:t>
      </w:r>
    </w:p>
    <w:p w14:paraId="510C5193" w14:textId="5CEAFAAB" w:rsidR="004129D9" w:rsidRPr="0014060B" w:rsidRDefault="00262020" w:rsidP="00250CFA">
      <w:pPr>
        <w:pStyle w:val="Nessunaspaziatura"/>
        <w:ind w:left="709"/>
        <w:jc w:val="both"/>
        <w:rPr>
          <w:rFonts w:asciiTheme="majorHAnsi" w:hAnsiTheme="majorHAnsi" w:cstheme="majorHAnsi"/>
          <w:sz w:val="8"/>
          <w:szCs w:val="8"/>
        </w:rPr>
      </w:pPr>
      <w:r w:rsidRPr="0014060B">
        <w:rPr>
          <w:rFonts w:asciiTheme="majorHAnsi" w:hAnsiTheme="majorHAnsi" w:cstheme="majorHAnsi"/>
          <w:sz w:val="8"/>
          <w:szCs w:val="8"/>
        </w:rPr>
        <w:t xml:space="preserve"> </w:t>
      </w:r>
    </w:p>
    <w:p w14:paraId="3D9F528E" w14:textId="77777777" w:rsidR="00262020" w:rsidRPr="0014060B" w:rsidRDefault="00262020" w:rsidP="00250CFA">
      <w:pPr>
        <w:pStyle w:val="Nessunaspaziatura"/>
        <w:ind w:left="709"/>
        <w:jc w:val="both"/>
        <w:rPr>
          <w:rFonts w:asciiTheme="majorHAnsi" w:hAnsiTheme="majorHAnsi" w:cstheme="majorHAnsi"/>
          <w:sz w:val="8"/>
          <w:szCs w:val="8"/>
        </w:rPr>
      </w:pPr>
    </w:p>
    <w:p w14:paraId="63AEBB38" w14:textId="1D1E716D" w:rsidR="00900A29" w:rsidRPr="00C94567" w:rsidRDefault="00E63849" w:rsidP="00C94567">
      <w:pPr>
        <w:pStyle w:val="Titolo3"/>
        <w:rPr>
          <w:b/>
          <w:bCs/>
          <w:sz w:val="22"/>
          <w:szCs w:val="22"/>
        </w:rPr>
      </w:pPr>
      <w:bookmarkStart w:id="71" w:name="_Toc20151442"/>
      <w:r w:rsidRPr="00C94567">
        <w:rPr>
          <w:b/>
          <w:bCs/>
          <w:sz w:val="22"/>
          <w:szCs w:val="22"/>
        </w:rPr>
        <w:t>5.</w:t>
      </w:r>
      <w:r w:rsidR="000111BD" w:rsidRPr="00C94567">
        <w:rPr>
          <w:b/>
          <w:bCs/>
          <w:sz w:val="22"/>
          <w:szCs w:val="22"/>
        </w:rPr>
        <w:t>9</w:t>
      </w:r>
      <w:r w:rsidR="00BC75CD" w:rsidRPr="00C94567">
        <w:rPr>
          <w:b/>
          <w:bCs/>
          <w:sz w:val="22"/>
          <w:szCs w:val="22"/>
        </w:rPr>
        <w:t>.3 Pubblicazioni</w:t>
      </w:r>
      <w:r w:rsidR="00A87FBB" w:rsidRPr="00C94567">
        <w:rPr>
          <w:b/>
          <w:bCs/>
          <w:sz w:val="22"/>
          <w:szCs w:val="22"/>
        </w:rPr>
        <w:t xml:space="preserve"> istituzionali</w:t>
      </w:r>
      <w:bookmarkEnd w:id="71"/>
    </w:p>
    <w:p w14:paraId="6CF11FC3" w14:textId="64A737AA" w:rsidR="00B32A27" w:rsidRPr="0014060B" w:rsidRDefault="00BC75CD" w:rsidP="006500F1">
      <w:pPr>
        <w:pStyle w:val="Nessunaspaziatura"/>
        <w:numPr>
          <w:ilvl w:val="0"/>
          <w:numId w:val="19"/>
        </w:numPr>
        <w:ind w:left="426" w:hanging="426"/>
        <w:jc w:val="both"/>
        <w:rPr>
          <w:rFonts w:asciiTheme="majorHAnsi" w:hAnsiTheme="majorHAnsi" w:cstheme="majorHAnsi"/>
        </w:rPr>
      </w:pPr>
      <w:r w:rsidRPr="0014060B">
        <w:rPr>
          <w:rFonts w:asciiTheme="majorHAnsi" w:hAnsiTheme="majorHAnsi" w:cstheme="majorHAnsi"/>
        </w:rPr>
        <w:t xml:space="preserve">Pubblicazioni istituzionali </w:t>
      </w:r>
      <w:r w:rsidR="004D039F" w:rsidRPr="0014060B">
        <w:rPr>
          <w:rFonts w:asciiTheme="majorHAnsi" w:hAnsiTheme="majorHAnsi" w:cstheme="majorHAnsi"/>
        </w:rPr>
        <w:t>monografiche</w:t>
      </w:r>
      <w:r w:rsidR="00B32A27" w:rsidRPr="0014060B">
        <w:rPr>
          <w:rFonts w:asciiTheme="majorHAnsi" w:hAnsiTheme="majorHAnsi" w:cstheme="majorHAnsi"/>
        </w:rPr>
        <w:t>:</w:t>
      </w:r>
      <w:r w:rsidR="00F85EF5" w:rsidRPr="0014060B">
        <w:rPr>
          <w:rFonts w:asciiTheme="majorHAnsi" w:hAnsiTheme="majorHAnsi" w:cstheme="majorHAnsi"/>
        </w:rPr>
        <w:t xml:space="preserve"> materiale bibliografico</w:t>
      </w:r>
    </w:p>
    <w:p w14:paraId="7E0F4F31" w14:textId="77777777" w:rsidR="00A87FBB" w:rsidRPr="0014060B" w:rsidRDefault="00A87FBB" w:rsidP="00900A29">
      <w:pPr>
        <w:pStyle w:val="Nessunaspaziatura"/>
        <w:ind w:left="426" w:hanging="426"/>
        <w:jc w:val="both"/>
        <w:rPr>
          <w:rFonts w:asciiTheme="majorHAnsi" w:hAnsiTheme="majorHAnsi" w:cstheme="majorHAnsi"/>
          <w:sz w:val="8"/>
          <w:szCs w:val="8"/>
        </w:rPr>
      </w:pPr>
    </w:p>
    <w:p w14:paraId="1D5461C5" w14:textId="3C35399F" w:rsidR="00F94DC2" w:rsidRPr="0014060B" w:rsidRDefault="00766045" w:rsidP="006500F1">
      <w:pPr>
        <w:pStyle w:val="Nessunaspaziatura"/>
        <w:numPr>
          <w:ilvl w:val="0"/>
          <w:numId w:val="19"/>
        </w:numPr>
        <w:ind w:left="426" w:hanging="426"/>
        <w:jc w:val="both"/>
        <w:rPr>
          <w:rFonts w:asciiTheme="majorHAnsi" w:hAnsiTheme="majorHAnsi" w:cstheme="majorHAnsi"/>
        </w:rPr>
      </w:pPr>
      <w:r w:rsidRPr="0014060B">
        <w:rPr>
          <w:rFonts w:asciiTheme="majorHAnsi" w:hAnsiTheme="majorHAnsi" w:cstheme="majorHAnsi"/>
        </w:rPr>
        <w:t>P</w:t>
      </w:r>
      <w:r w:rsidR="004D039F" w:rsidRPr="0014060B">
        <w:rPr>
          <w:rFonts w:asciiTheme="majorHAnsi" w:hAnsiTheme="majorHAnsi" w:cstheme="majorHAnsi"/>
        </w:rPr>
        <w:t>rogetto</w:t>
      </w:r>
      <w:r w:rsidR="00D1037A" w:rsidRPr="0014060B">
        <w:rPr>
          <w:rFonts w:asciiTheme="majorHAnsi" w:hAnsiTheme="majorHAnsi" w:cstheme="majorHAnsi"/>
        </w:rPr>
        <w:t xml:space="preserve"> di pubblicazione</w:t>
      </w:r>
      <w:r w:rsidR="00B32A27" w:rsidRPr="0014060B">
        <w:rPr>
          <w:rFonts w:asciiTheme="majorHAnsi" w:hAnsiTheme="majorHAnsi" w:cstheme="majorHAnsi"/>
        </w:rPr>
        <w:t>: fascicolo annuale per affare, eventualmente organizzato in sottofascicoli</w:t>
      </w:r>
      <w:r w:rsidR="004D039F" w:rsidRPr="0014060B">
        <w:rPr>
          <w:rFonts w:asciiTheme="majorHAnsi" w:hAnsiTheme="majorHAnsi" w:cstheme="majorHAnsi"/>
        </w:rPr>
        <w:t xml:space="preserve"> </w:t>
      </w:r>
      <w:r w:rsidR="00B32A27" w:rsidRPr="0014060B">
        <w:rPr>
          <w:rFonts w:asciiTheme="majorHAnsi" w:hAnsiTheme="majorHAnsi" w:cstheme="majorHAnsi"/>
        </w:rPr>
        <w:t xml:space="preserve">dedicati all’organizzazione </w:t>
      </w:r>
      <w:r w:rsidRPr="0014060B">
        <w:rPr>
          <w:rFonts w:asciiTheme="majorHAnsi" w:hAnsiTheme="majorHAnsi" w:cstheme="majorHAnsi"/>
        </w:rPr>
        <w:t>del progetto e al contenuto della pubblicazione</w:t>
      </w:r>
    </w:p>
    <w:p w14:paraId="60F06FC9" w14:textId="77777777" w:rsidR="00766045" w:rsidRPr="0014060B" w:rsidRDefault="00766045" w:rsidP="00900A29">
      <w:pPr>
        <w:pStyle w:val="Nessunaspaziatura"/>
        <w:ind w:left="426" w:hanging="426"/>
        <w:jc w:val="both"/>
        <w:rPr>
          <w:rFonts w:asciiTheme="majorHAnsi" w:hAnsiTheme="majorHAnsi" w:cstheme="majorHAnsi"/>
          <w:sz w:val="8"/>
          <w:szCs w:val="8"/>
        </w:rPr>
      </w:pPr>
    </w:p>
    <w:p w14:paraId="0F964128" w14:textId="19C1ECB9" w:rsidR="00766045" w:rsidRPr="0014060B" w:rsidRDefault="004D039F" w:rsidP="006500F1">
      <w:pPr>
        <w:pStyle w:val="Nessunaspaziatura"/>
        <w:numPr>
          <w:ilvl w:val="0"/>
          <w:numId w:val="19"/>
        </w:numPr>
        <w:ind w:left="426" w:hanging="426"/>
        <w:jc w:val="both"/>
        <w:rPr>
          <w:rFonts w:asciiTheme="majorHAnsi" w:hAnsiTheme="majorHAnsi" w:cstheme="majorHAnsi"/>
        </w:rPr>
      </w:pPr>
      <w:r w:rsidRPr="0014060B">
        <w:rPr>
          <w:rFonts w:asciiTheme="majorHAnsi" w:hAnsiTheme="majorHAnsi" w:cstheme="majorHAnsi"/>
        </w:rPr>
        <w:t>Pubblicazioni istituzionali periodiche</w:t>
      </w:r>
      <w:r w:rsidR="00F94DC2" w:rsidRPr="0014060B">
        <w:rPr>
          <w:rFonts w:asciiTheme="majorHAnsi" w:hAnsiTheme="majorHAnsi" w:cstheme="majorHAnsi"/>
        </w:rPr>
        <w:t>:</w:t>
      </w:r>
      <w:r w:rsidR="00D1037A" w:rsidRPr="0014060B">
        <w:rPr>
          <w:rFonts w:asciiTheme="majorHAnsi" w:hAnsiTheme="majorHAnsi" w:cstheme="majorHAnsi"/>
        </w:rPr>
        <w:t xml:space="preserve"> materiale bibliografico</w:t>
      </w:r>
    </w:p>
    <w:p w14:paraId="3FA334AC" w14:textId="77777777" w:rsidR="00766045" w:rsidRPr="0014060B" w:rsidRDefault="00766045" w:rsidP="00900A29">
      <w:pPr>
        <w:pStyle w:val="Nessunaspaziatura"/>
        <w:ind w:left="426" w:hanging="426"/>
        <w:jc w:val="both"/>
        <w:rPr>
          <w:rFonts w:asciiTheme="majorHAnsi" w:hAnsiTheme="majorHAnsi" w:cstheme="majorHAnsi"/>
          <w:color w:val="FF0000"/>
          <w:sz w:val="8"/>
          <w:szCs w:val="8"/>
        </w:rPr>
      </w:pPr>
    </w:p>
    <w:p w14:paraId="43FE5882" w14:textId="18007387" w:rsidR="00766045" w:rsidRPr="0014060B" w:rsidRDefault="00766045" w:rsidP="006500F1">
      <w:pPr>
        <w:pStyle w:val="Nessunaspaziatura"/>
        <w:numPr>
          <w:ilvl w:val="0"/>
          <w:numId w:val="19"/>
        </w:numPr>
        <w:ind w:left="426" w:hanging="426"/>
        <w:jc w:val="both"/>
        <w:rPr>
          <w:rFonts w:asciiTheme="majorHAnsi" w:hAnsiTheme="majorHAnsi" w:cstheme="majorHAnsi"/>
        </w:rPr>
      </w:pPr>
      <w:r w:rsidRPr="0014060B">
        <w:rPr>
          <w:rFonts w:asciiTheme="majorHAnsi" w:hAnsiTheme="majorHAnsi" w:cstheme="majorHAnsi"/>
        </w:rPr>
        <w:t>Materiale preparatorio delle pubblicazioni: un fascicolo per ciascun numero</w:t>
      </w:r>
      <w:r w:rsidR="00900A29">
        <w:rPr>
          <w:rFonts w:asciiTheme="majorHAnsi" w:hAnsiTheme="majorHAnsi" w:cstheme="majorHAnsi"/>
        </w:rPr>
        <w:t xml:space="preserve"> (fascicolo per affare)</w:t>
      </w:r>
    </w:p>
    <w:p w14:paraId="494C9C4C" w14:textId="77777777" w:rsidR="00766045" w:rsidRPr="0014060B" w:rsidRDefault="00766045" w:rsidP="00900A29">
      <w:pPr>
        <w:pStyle w:val="Nessunaspaziatura"/>
        <w:ind w:left="426" w:hanging="426"/>
        <w:jc w:val="both"/>
        <w:rPr>
          <w:rFonts w:asciiTheme="majorHAnsi" w:hAnsiTheme="majorHAnsi" w:cstheme="majorHAnsi"/>
          <w:color w:val="FF0000"/>
          <w:sz w:val="8"/>
          <w:szCs w:val="8"/>
        </w:rPr>
      </w:pPr>
    </w:p>
    <w:p w14:paraId="5F922551" w14:textId="242C7EBA" w:rsidR="00CC61C1" w:rsidRPr="00CC61C1" w:rsidRDefault="004D039F" w:rsidP="006500F1">
      <w:pPr>
        <w:pStyle w:val="Nessunaspaziatura"/>
        <w:numPr>
          <w:ilvl w:val="0"/>
          <w:numId w:val="19"/>
        </w:numPr>
        <w:ind w:left="426" w:hanging="426"/>
        <w:jc w:val="both"/>
        <w:rPr>
          <w:rFonts w:asciiTheme="majorHAnsi" w:hAnsiTheme="majorHAnsi" w:cstheme="majorHAnsi"/>
        </w:rPr>
      </w:pPr>
      <w:r w:rsidRPr="0014060B">
        <w:rPr>
          <w:rFonts w:asciiTheme="majorHAnsi" w:hAnsiTheme="majorHAnsi" w:cstheme="majorHAnsi"/>
        </w:rPr>
        <w:t xml:space="preserve">Rapporti con </w:t>
      </w:r>
      <w:r w:rsidR="00CC61C1">
        <w:rPr>
          <w:rFonts w:asciiTheme="majorHAnsi" w:hAnsiTheme="majorHAnsi" w:cstheme="majorHAnsi"/>
        </w:rPr>
        <w:t xml:space="preserve">le </w:t>
      </w:r>
      <w:r w:rsidRPr="0014060B">
        <w:rPr>
          <w:rFonts w:asciiTheme="majorHAnsi" w:hAnsiTheme="majorHAnsi" w:cstheme="majorHAnsi"/>
        </w:rPr>
        <w:t>tipografie</w:t>
      </w:r>
      <w:r w:rsidR="00766045" w:rsidRPr="0014060B">
        <w:rPr>
          <w:rFonts w:asciiTheme="majorHAnsi" w:hAnsiTheme="majorHAnsi" w:cstheme="majorHAnsi"/>
        </w:rPr>
        <w:t xml:space="preserve"> ecc.</w:t>
      </w:r>
      <w:r w:rsidRPr="0014060B">
        <w:rPr>
          <w:rFonts w:asciiTheme="majorHAnsi" w:hAnsiTheme="majorHAnsi" w:cstheme="majorHAnsi"/>
        </w:rPr>
        <w:t xml:space="preserve"> ed eventuale corrispondenza: fascicolo annuale per attività</w:t>
      </w:r>
      <w:r w:rsidR="00CC61C1">
        <w:rPr>
          <w:rFonts w:asciiTheme="majorHAnsi" w:hAnsiTheme="majorHAnsi" w:cstheme="majorHAnsi"/>
        </w:rPr>
        <w:t xml:space="preserve"> (se titolari di un contratto la relativa corrispondenza viene archiviata nel fascicolo relativo) </w:t>
      </w:r>
    </w:p>
    <w:p w14:paraId="01015152" w14:textId="242EE2A9" w:rsidR="00F85EF5" w:rsidRPr="0014060B" w:rsidRDefault="00F85EF5" w:rsidP="00900A29">
      <w:pPr>
        <w:pStyle w:val="Nessunaspaziatura"/>
        <w:ind w:left="426" w:hanging="426"/>
        <w:jc w:val="both"/>
        <w:rPr>
          <w:rFonts w:asciiTheme="majorHAnsi" w:hAnsiTheme="majorHAnsi" w:cstheme="majorHAnsi"/>
          <w:sz w:val="8"/>
          <w:szCs w:val="8"/>
        </w:rPr>
      </w:pPr>
    </w:p>
    <w:p w14:paraId="35BA3567" w14:textId="77777777" w:rsidR="00262020" w:rsidRPr="0014060B" w:rsidRDefault="00262020" w:rsidP="00250CFA">
      <w:pPr>
        <w:pStyle w:val="Nessunaspaziatura"/>
        <w:ind w:left="1134"/>
        <w:jc w:val="both"/>
        <w:rPr>
          <w:rFonts w:asciiTheme="majorHAnsi" w:hAnsiTheme="majorHAnsi" w:cstheme="majorHAnsi"/>
          <w:sz w:val="8"/>
          <w:szCs w:val="8"/>
        </w:rPr>
      </w:pPr>
    </w:p>
    <w:p w14:paraId="2B204818" w14:textId="645CC242" w:rsidR="00D1037A" w:rsidRDefault="00D1037A" w:rsidP="00250CFA">
      <w:pPr>
        <w:pStyle w:val="Nessunaspaziatura"/>
        <w:ind w:left="720"/>
        <w:jc w:val="both"/>
        <w:rPr>
          <w:rFonts w:asciiTheme="majorHAnsi" w:hAnsiTheme="majorHAnsi" w:cstheme="majorHAnsi"/>
          <w:sz w:val="8"/>
          <w:szCs w:val="8"/>
        </w:rPr>
      </w:pPr>
    </w:p>
    <w:p w14:paraId="55954201" w14:textId="77777777" w:rsidR="00900A29" w:rsidRPr="0014060B" w:rsidRDefault="00900A29" w:rsidP="00900A29">
      <w:pPr>
        <w:pStyle w:val="Nessunaspaziatura"/>
        <w:pBdr>
          <w:bottom w:val="single" w:sz="4" w:space="1" w:color="auto"/>
        </w:pBdr>
        <w:jc w:val="both"/>
        <w:rPr>
          <w:rFonts w:asciiTheme="majorHAnsi" w:hAnsiTheme="majorHAnsi" w:cstheme="majorHAnsi"/>
          <w:sz w:val="8"/>
          <w:szCs w:val="8"/>
        </w:rPr>
      </w:pPr>
    </w:p>
    <w:p w14:paraId="04DF25CC" w14:textId="5B8BE98E" w:rsidR="00781515" w:rsidRPr="00900A29" w:rsidRDefault="00900A29" w:rsidP="00D320DE">
      <w:pPr>
        <w:pStyle w:val="Titolo2"/>
        <w:jc w:val="right"/>
        <w:rPr>
          <w:b/>
          <w:bCs/>
          <w:color w:val="auto"/>
          <w:sz w:val="22"/>
          <w:szCs w:val="22"/>
        </w:rPr>
      </w:pPr>
      <w:bookmarkStart w:id="72" w:name="_Toc20151443"/>
      <w:r w:rsidRPr="00900A29">
        <w:rPr>
          <w:b/>
          <w:bCs/>
          <w:color w:val="auto"/>
          <w:sz w:val="22"/>
          <w:szCs w:val="22"/>
        </w:rPr>
        <w:t xml:space="preserve">5.10 </w:t>
      </w:r>
      <w:r w:rsidR="00C3138E" w:rsidRPr="00900A29">
        <w:rPr>
          <w:b/>
          <w:bCs/>
          <w:color w:val="auto"/>
          <w:sz w:val="22"/>
          <w:szCs w:val="22"/>
        </w:rPr>
        <w:t>Eventi e patrocini</w:t>
      </w:r>
      <w:bookmarkEnd w:id="72"/>
    </w:p>
    <w:p w14:paraId="54D0FE3E" w14:textId="77777777" w:rsidR="00F85EF5" w:rsidRPr="0014060B" w:rsidRDefault="00F85EF5" w:rsidP="00250CFA">
      <w:pPr>
        <w:pStyle w:val="Nessunaspaziatura"/>
        <w:ind w:left="786"/>
        <w:jc w:val="both"/>
        <w:rPr>
          <w:rFonts w:asciiTheme="majorHAnsi" w:hAnsiTheme="majorHAnsi" w:cstheme="majorHAnsi"/>
          <w:b/>
          <w:bCs/>
          <w:sz w:val="8"/>
          <w:szCs w:val="8"/>
        </w:rPr>
      </w:pPr>
    </w:p>
    <w:p w14:paraId="09A99CB9" w14:textId="2BC553CB" w:rsidR="005F1C9B" w:rsidRPr="00C94567" w:rsidRDefault="0003041C" w:rsidP="00C94567">
      <w:pPr>
        <w:pStyle w:val="Titolo3"/>
        <w:rPr>
          <w:b/>
          <w:bCs/>
          <w:sz w:val="22"/>
          <w:szCs w:val="22"/>
        </w:rPr>
      </w:pPr>
      <w:bookmarkStart w:id="73" w:name="_Toc20151444"/>
      <w:r w:rsidRPr="00C94567">
        <w:rPr>
          <w:b/>
          <w:bCs/>
          <w:sz w:val="22"/>
          <w:szCs w:val="22"/>
        </w:rPr>
        <w:t>5.</w:t>
      </w:r>
      <w:r w:rsidR="00F85EF5" w:rsidRPr="00C94567">
        <w:rPr>
          <w:b/>
          <w:bCs/>
          <w:sz w:val="22"/>
          <w:szCs w:val="22"/>
        </w:rPr>
        <w:t>10</w:t>
      </w:r>
      <w:r w:rsidRPr="00C94567">
        <w:rPr>
          <w:b/>
          <w:bCs/>
          <w:sz w:val="22"/>
          <w:szCs w:val="22"/>
        </w:rPr>
        <w:t>.</w:t>
      </w:r>
      <w:r w:rsidR="00C3138E" w:rsidRPr="00C94567">
        <w:rPr>
          <w:b/>
          <w:bCs/>
          <w:sz w:val="22"/>
          <w:szCs w:val="22"/>
        </w:rPr>
        <w:t xml:space="preserve">1 </w:t>
      </w:r>
      <w:r w:rsidR="00E63849" w:rsidRPr="00C94567">
        <w:rPr>
          <w:b/>
          <w:bCs/>
          <w:sz w:val="22"/>
          <w:szCs w:val="22"/>
        </w:rPr>
        <w:t>Eventi, simposi, seminari …</w:t>
      </w:r>
      <w:bookmarkEnd w:id="73"/>
    </w:p>
    <w:p w14:paraId="4A6FB361" w14:textId="066F9979" w:rsidR="00C3138E" w:rsidRPr="0014060B" w:rsidRDefault="00D5594B" w:rsidP="006500F1">
      <w:pPr>
        <w:pStyle w:val="Nessunaspaziatura"/>
        <w:numPr>
          <w:ilvl w:val="0"/>
          <w:numId w:val="73"/>
        </w:numPr>
        <w:ind w:left="426" w:hanging="426"/>
        <w:jc w:val="both"/>
        <w:rPr>
          <w:rFonts w:asciiTheme="majorHAnsi" w:hAnsiTheme="majorHAnsi" w:cstheme="majorHAnsi"/>
        </w:rPr>
      </w:pPr>
      <w:r w:rsidRPr="0014060B">
        <w:rPr>
          <w:rFonts w:asciiTheme="majorHAnsi" w:hAnsiTheme="majorHAnsi" w:cstheme="majorHAnsi"/>
        </w:rPr>
        <w:t>Documentazione relativa all'organizzazione di un evento</w:t>
      </w:r>
      <w:r w:rsidR="00C3138E" w:rsidRPr="0014060B">
        <w:rPr>
          <w:rFonts w:asciiTheme="majorHAnsi" w:hAnsiTheme="majorHAnsi" w:cstheme="majorHAnsi"/>
        </w:rPr>
        <w:t xml:space="preserve">: un fascicolo per ciascuna </w:t>
      </w:r>
      <w:r w:rsidR="000A3A77" w:rsidRPr="0014060B">
        <w:rPr>
          <w:rFonts w:asciiTheme="majorHAnsi" w:hAnsiTheme="majorHAnsi" w:cstheme="majorHAnsi"/>
        </w:rPr>
        <w:t>iniziativa</w:t>
      </w:r>
    </w:p>
    <w:p w14:paraId="218CE2F6" w14:textId="439F7940" w:rsidR="004129D9" w:rsidRPr="0014060B" w:rsidRDefault="004129D9" w:rsidP="00900A29">
      <w:pPr>
        <w:pStyle w:val="Nessunaspaziatura"/>
        <w:jc w:val="both"/>
        <w:rPr>
          <w:rFonts w:asciiTheme="majorHAnsi" w:hAnsiTheme="majorHAnsi" w:cstheme="majorHAnsi"/>
          <w:sz w:val="8"/>
          <w:szCs w:val="8"/>
        </w:rPr>
      </w:pPr>
    </w:p>
    <w:p w14:paraId="57FB5501" w14:textId="77777777" w:rsidR="00262020" w:rsidRPr="0014060B" w:rsidRDefault="00262020" w:rsidP="00900A29">
      <w:pPr>
        <w:pStyle w:val="Nessunaspaziatura"/>
        <w:jc w:val="both"/>
        <w:rPr>
          <w:rFonts w:asciiTheme="majorHAnsi" w:hAnsiTheme="majorHAnsi" w:cstheme="majorHAnsi"/>
          <w:sz w:val="8"/>
          <w:szCs w:val="8"/>
        </w:rPr>
      </w:pPr>
    </w:p>
    <w:p w14:paraId="29FF5137" w14:textId="0F991136" w:rsidR="005F1C9B" w:rsidRPr="00C94567" w:rsidRDefault="0003041C" w:rsidP="00C94567">
      <w:pPr>
        <w:pStyle w:val="Titolo3"/>
        <w:rPr>
          <w:b/>
          <w:bCs/>
          <w:sz w:val="22"/>
          <w:szCs w:val="22"/>
        </w:rPr>
      </w:pPr>
      <w:bookmarkStart w:id="74" w:name="_Toc20151445"/>
      <w:r w:rsidRPr="00C94567">
        <w:rPr>
          <w:b/>
          <w:bCs/>
          <w:sz w:val="22"/>
          <w:szCs w:val="22"/>
        </w:rPr>
        <w:t>5.</w:t>
      </w:r>
      <w:r w:rsidR="00F85EF5" w:rsidRPr="00C94567">
        <w:rPr>
          <w:b/>
          <w:bCs/>
          <w:sz w:val="22"/>
          <w:szCs w:val="22"/>
        </w:rPr>
        <w:t>10</w:t>
      </w:r>
      <w:r w:rsidR="00C3138E" w:rsidRPr="00C94567">
        <w:rPr>
          <w:b/>
          <w:bCs/>
          <w:sz w:val="22"/>
          <w:szCs w:val="22"/>
        </w:rPr>
        <w:t>.2 Patrocini</w:t>
      </w:r>
      <w:bookmarkEnd w:id="74"/>
    </w:p>
    <w:p w14:paraId="571049FB" w14:textId="3B0C1B6B" w:rsidR="000A3A77" w:rsidRPr="0014060B" w:rsidRDefault="00766045" w:rsidP="006500F1">
      <w:pPr>
        <w:pStyle w:val="Nessunaspaziatura"/>
        <w:numPr>
          <w:ilvl w:val="0"/>
          <w:numId w:val="20"/>
        </w:numPr>
        <w:ind w:left="426" w:hanging="426"/>
        <w:jc w:val="both"/>
        <w:rPr>
          <w:rFonts w:asciiTheme="majorHAnsi" w:hAnsiTheme="majorHAnsi" w:cstheme="majorHAnsi"/>
        </w:rPr>
      </w:pPr>
      <w:r w:rsidRPr="0014060B">
        <w:rPr>
          <w:rFonts w:asciiTheme="majorHAnsi" w:hAnsiTheme="majorHAnsi" w:cstheme="majorHAnsi"/>
        </w:rPr>
        <w:t>Richieste di p</w:t>
      </w:r>
      <w:r w:rsidR="000A3A77" w:rsidRPr="0014060B">
        <w:rPr>
          <w:rFonts w:asciiTheme="majorHAnsi" w:hAnsiTheme="majorHAnsi" w:cstheme="majorHAnsi"/>
        </w:rPr>
        <w:t>atrocinio: un fascicolo per ciascuna iniziativa</w:t>
      </w:r>
    </w:p>
    <w:p w14:paraId="4B0587B7" w14:textId="4F7AC367" w:rsidR="00291382" w:rsidRDefault="00291382" w:rsidP="00250CFA">
      <w:pPr>
        <w:jc w:val="both"/>
        <w:rPr>
          <w:b/>
          <w:sz w:val="8"/>
          <w:szCs w:val="8"/>
        </w:rPr>
      </w:pPr>
    </w:p>
    <w:p w14:paraId="33A72E7F" w14:textId="2FAF7D14" w:rsidR="005F1C9B" w:rsidRDefault="005F1C9B" w:rsidP="00250CFA">
      <w:pPr>
        <w:jc w:val="both"/>
        <w:rPr>
          <w:b/>
          <w:sz w:val="8"/>
          <w:szCs w:val="8"/>
        </w:rPr>
      </w:pPr>
    </w:p>
    <w:p w14:paraId="7A5E31EB" w14:textId="0AADF36B" w:rsidR="005F1C9B" w:rsidRDefault="005F1C9B" w:rsidP="00250CFA">
      <w:pPr>
        <w:jc w:val="both"/>
        <w:rPr>
          <w:b/>
          <w:sz w:val="8"/>
          <w:szCs w:val="8"/>
        </w:rPr>
      </w:pPr>
    </w:p>
    <w:p w14:paraId="4E600AD7" w14:textId="558CB212" w:rsidR="005F1C9B" w:rsidRDefault="005F1C9B" w:rsidP="00250CFA">
      <w:pPr>
        <w:jc w:val="both"/>
        <w:rPr>
          <w:b/>
          <w:sz w:val="8"/>
          <w:szCs w:val="8"/>
        </w:rPr>
      </w:pPr>
    </w:p>
    <w:p w14:paraId="11983FD2" w14:textId="18D5289E" w:rsidR="005F1C9B" w:rsidRDefault="005F1C9B" w:rsidP="00250CFA">
      <w:pPr>
        <w:jc w:val="both"/>
        <w:rPr>
          <w:b/>
          <w:sz w:val="8"/>
          <w:szCs w:val="8"/>
        </w:rPr>
      </w:pPr>
    </w:p>
    <w:p w14:paraId="4483FA42" w14:textId="16248D0C" w:rsidR="005F1C9B" w:rsidRDefault="005F1C9B" w:rsidP="00250CFA">
      <w:pPr>
        <w:jc w:val="both"/>
        <w:rPr>
          <w:b/>
          <w:sz w:val="8"/>
          <w:szCs w:val="8"/>
        </w:rPr>
      </w:pPr>
    </w:p>
    <w:p w14:paraId="1343BB63" w14:textId="28787705" w:rsidR="005F1C9B" w:rsidRDefault="005F1C9B" w:rsidP="00250CFA">
      <w:pPr>
        <w:jc w:val="both"/>
        <w:rPr>
          <w:b/>
          <w:sz w:val="8"/>
          <w:szCs w:val="8"/>
        </w:rPr>
      </w:pPr>
    </w:p>
    <w:p w14:paraId="307ABB2E" w14:textId="6F6BAEAC" w:rsidR="005F1C9B" w:rsidRDefault="005F1C9B" w:rsidP="00250CFA">
      <w:pPr>
        <w:jc w:val="both"/>
        <w:rPr>
          <w:b/>
          <w:sz w:val="8"/>
          <w:szCs w:val="8"/>
        </w:rPr>
      </w:pPr>
    </w:p>
    <w:p w14:paraId="1118E9F5" w14:textId="03D41E05" w:rsidR="005F1C9B" w:rsidRDefault="005F1C9B" w:rsidP="00250CFA">
      <w:pPr>
        <w:jc w:val="both"/>
        <w:rPr>
          <w:b/>
          <w:sz w:val="8"/>
          <w:szCs w:val="8"/>
        </w:rPr>
      </w:pPr>
    </w:p>
    <w:p w14:paraId="7B905A43" w14:textId="6BE3C23C" w:rsidR="005F1C9B" w:rsidRDefault="005F1C9B" w:rsidP="00250CFA">
      <w:pPr>
        <w:jc w:val="both"/>
        <w:rPr>
          <w:b/>
          <w:sz w:val="8"/>
          <w:szCs w:val="8"/>
        </w:rPr>
      </w:pPr>
    </w:p>
    <w:p w14:paraId="1B9F686B" w14:textId="4D7584A5" w:rsidR="005F1C9B" w:rsidRDefault="005F1C9B" w:rsidP="00250CFA">
      <w:pPr>
        <w:jc w:val="both"/>
        <w:rPr>
          <w:b/>
          <w:sz w:val="8"/>
          <w:szCs w:val="8"/>
        </w:rPr>
      </w:pPr>
    </w:p>
    <w:p w14:paraId="306E9B7D" w14:textId="1E4FD351" w:rsidR="005F1C9B" w:rsidRDefault="005F1C9B" w:rsidP="00250CFA">
      <w:pPr>
        <w:jc w:val="both"/>
        <w:rPr>
          <w:b/>
          <w:sz w:val="8"/>
          <w:szCs w:val="8"/>
        </w:rPr>
      </w:pPr>
    </w:p>
    <w:p w14:paraId="776A9A25" w14:textId="4FA887D5" w:rsidR="005F1C9B" w:rsidRDefault="005F1C9B" w:rsidP="00250CFA">
      <w:pPr>
        <w:jc w:val="both"/>
        <w:rPr>
          <w:b/>
          <w:sz w:val="8"/>
          <w:szCs w:val="8"/>
        </w:rPr>
      </w:pPr>
    </w:p>
    <w:p w14:paraId="0F6FE31A" w14:textId="5268256D" w:rsidR="005F1C9B" w:rsidRDefault="005F1C9B" w:rsidP="00250CFA">
      <w:pPr>
        <w:jc w:val="both"/>
        <w:rPr>
          <w:b/>
          <w:sz w:val="8"/>
          <w:szCs w:val="8"/>
        </w:rPr>
      </w:pPr>
    </w:p>
    <w:p w14:paraId="00709D4B" w14:textId="7B4EFFCA" w:rsidR="005F1C9B" w:rsidRDefault="005F1C9B" w:rsidP="00250CFA">
      <w:pPr>
        <w:jc w:val="both"/>
        <w:rPr>
          <w:b/>
          <w:sz w:val="8"/>
          <w:szCs w:val="8"/>
        </w:rPr>
      </w:pPr>
    </w:p>
    <w:p w14:paraId="20B7D568" w14:textId="4782C0E3" w:rsidR="005F1C9B" w:rsidRDefault="005F1C9B" w:rsidP="00250CFA">
      <w:pPr>
        <w:jc w:val="both"/>
        <w:rPr>
          <w:b/>
          <w:sz w:val="8"/>
          <w:szCs w:val="8"/>
        </w:rPr>
      </w:pPr>
    </w:p>
    <w:p w14:paraId="7E2E9097" w14:textId="5B6DDFAC" w:rsidR="005F1C9B" w:rsidRDefault="005F1C9B" w:rsidP="00250CFA">
      <w:pPr>
        <w:jc w:val="both"/>
        <w:rPr>
          <w:b/>
          <w:sz w:val="8"/>
          <w:szCs w:val="8"/>
        </w:rPr>
      </w:pPr>
    </w:p>
    <w:p w14:paraId="212ABC34" w14:textId="7F82CDE2" w:rsidR="005F1C9B" w:rsidRDefault="005F1C9B" w:rsidP="00250CFA">
      <w:pPr>
        <w:jc w:val="both"/>
        <w:rPr>
          <w:b/>
          <w:sz w:val="8"/>
          <w:szCs w:val="8"/>
        </w:rPr>
      </w:pPr>
    </w:p>
    <w:p w14:paraId="582163BE" w14:textId="13FC479E" w:rsidR="005F1C9B" w:rsidRDefault="005F1C9B" w:rsidP="00250CFA">
      <w:pPr>
        <w:jc w:val="both"/>
        <w:rPr>
          <w:b/>
          <w:sz w:val="8"/>
          <w:szCs w:val="8"/>
        </w:rPr>
      </w:pPr>
    </w:p>
    <w:p w14:paraId="505438D6" w14:textId="4A154BAC" w:rsidR="005F1C9B" w:rsidRDefault="005F1C9B" w:rsidP="00250CFA">
      <w:pPr>
        <w:jc w:val="both"/>
        <w:rPr>
          <w:b/>
          <w:sz w:val="8"/>
          <w:szCs w:val="8"/>
        </w:rPr>
      </w:pPr>
    </w:p>
    <w:p w14:paraId="2E04EED6" w14:textId="0E4B4A0F" w:rsidR="005F1C9B" w:rsidRDefault="005F1C9B" w:rsidP="00250CFA">
      <w:pPr>
        <w:jc w:val="both"/>
        <w:rPr>
          <w:b/>
          <w:sz w:val="8"/>
          <w:szCs w:val="8"/>
        </w:rPr>
      </w:pPr>
    </w:p>
    <w:p w14:paraId="7964CB68" w14:textId="2ADC4A32" w:rsidR="005F1C9B" w:rsidRDefault="005F1C9B" w:rsidP="00250CFA">
      <w:pPr>
        <w:jc w:val="both"/>
        <w:rPr>
          <w:b/>
          <w:sz w:val="8"/>
          <w:szCs w:val="8"/>
        </w:rPr>
      </w:pPr>
    </w:p>
    <w:p w14:paraId="60172BEA" w14:textId="73FCA258" w:rsidR="005F1C9B" w:rsidRDefault="005F1C9B" w:rsidP="00250CFA">
      <w:pPr>
        <w:jc w:val="both"/>
        <w:rPr>
          <w:b/>
          <w:sz w:val="8"/>
          <w:szCs w:val="8"/>
        </w:rPr>
      </w:pPr>
    </w:p>
    <w:p w14:paraId="195E3DEF" w14:textId="77777777" w:rsidR="005F1C9B" w:rsidRPr="005F1C9B" w:rsidRDefault="005F1C9B" w:rsidP="00250CFA">
      <w:pPr>
        <w:jc w:val="both"/>
        <w:rPr>
          <w:b/>
          <w:sz w:val="8"/>
          <w:szCs w:val="8"/>
        </w:rPr>
      </w:pPr>
    </w:p>
    <w:p w14:paraId="4F34F709" w14:textId="6378E4DE" w:rsidR="00291382" w:rsidRPr="005C730E" w:rsidRDefault="00766045" w:rsidP="005F1C9B">
      <w:pPr>
        <w:pStyle w:val="Titolo1"/>
        <w:pBdr>
          <w:bottom w:val="single" w:sz="4" w:space="1" w:color="auto"/>
        </w:pBdr>
        <w:rPr>
          <w:b/>
          <w:bCs/>
          <w:color w:val="0D5672" w:themeColor="accent1" w:themeShade="80"/>
          <w:sz w:val="24"/>
          <w:szCs w:val="24"/>
        </w:rPr>
      </w:pPr>
      <w:bookmarkStart w:id="75" w:name="_Toc20151446"/>
      <w:r w:rsidRPr="005C730E">
        <w:rPr>
          <w:b/>
          <w:bCs/>
          <w:color w:val="0D5672" w:themeColor="accent1" w:themeShade="80"/>
          <w:sz w:val="24"/>
          <w:szCs w:val="24"/>
        </w:rPr>
        <w:t xml:space="preserve">6. ORGANI </w:t>
      </w:r>
      <w:r w:rsidR="00E43040" w:rsidRPr="005C730E">
        <w:rPr>
          <w:b/>
          <w:bCs/>
          <w:color w:val="0D5672" w:themeColor="accent1" w:themeShade="80"/>
          <w:sz w:val="24"/>
          <w:szCs w:val="24"/>
        </w:rPr>
        <w:t>DI GOVERNO, GESTIONE, CONTROLLO, CONSULENZA E GARANZIA</w:t>
      </w:r>
      <w:bookmarkEnd w:id="75"/>
    </w:p>
    <w:p w14:paraId="1A60BD36" w14:textId="6912664C" w:rsidR="00704275" w:rsidRPr="005F1C9B" w:rsidRDefault="00704275" w:rsidP="005F1C9B">
      <w:pPr>
        <w:pStyle w:val="Titolo2"/>
        <w:jc w:val="right"/>
        <w:rPr>
          <w:b/>
          <w:bCs/>
          <w:color w:val="auto"/>
          <w:sz w:val="22"/>
          <w:szCs w:val="22"/>
        </w:rPr>
      </w:pPr>
      <w:bookmarkStart w:id="76" w:name="_Toc20151447"/>
      <w:r w:rsidRPr="005F1C9B">
        <w:rPr>
          <w:b/>
          <w:bCs/>
          <w:color w:val="auto"/>
          <w:sz w:val="22"/>
          <w:szCs w:val="22"/>
        </w:rPr>
        <w:t xml:space="preserve">6.1 </w:t>
      </w:r>
      <w:r w:rsidR="00E43040" w:rsidRPr="005F1C9B">
        <w:rPr>
          <w:b/>
          <w:bCs/>
          <w:color w:val="auto"/>
          <w:sz w:val="22"/>
          <w:szCs w:val="22"/>
        </w:rPr>
        <w:t>Direttore generale</w:t>
      </w:r>
      <w:bookmarkEnd w:id="76"/>
      <w:r w:rsidR="00151FCB" w:rsidRPr="005F1C9B">
        <w:rPr>
          <w:b/>
          <w:bCs/>
          <w:color w:val="auto"/>
          <w:sz w:val="22"/>
          <w:szCs w:val="22"/>
        </w:rPr>
        <w:t xml:space="preserve"> </w:t>
      </w:r>
    </w:p>
    <w:p w14:paraId="26B4B3A0" w14:textId="77777777" w:rsidR="008A79B0" w:rsidRPr="008A79B0" w:rsidRDefault="008A79B0" w:rsidP="00250CFA">
      <w:pPr>
        <w:pStyle w:val="Nessunaspaziatura"/>
        <w:ind w:left="284"/>
        <w:jc w:val="both"/>
        <w:rPr>
          <w:b/>
          <w:bCs/>
          <w:sz w:val="8"/>
          <w:szCs w:val="8"/>
        </w:rPr>
      </w:pPr>
    </w:p>
    <w:p w14:paraId="2E780FAA" w14:textId="289EC8ED" w:rsidR="005F1C9B" w:rsidRPr="00064030" w:rsidRDefault="00E67AF1" w:rsidP="00064030">
      <w:pPr>
        <w:pStyle w:val="Titolo3"/>
        <w:rPr>
          <w:b/>
          <w:bCs/>
          <w:sz w:val="22"/>
          <w:szCs w:val="22"/>
        </w:rPr>
      </w:pPr>
      <w:bookmarkStart w:id="77" w:name="_Toc20151448"/>
      <w:r w:rsidRPr="00064030">
        <w:rPr>
          <w:b/>
          <w:bCs/>
          <w:sz w:val="22"/>
          <w:szCs w:val="22"/>
        </w:rPr>
        <w:t>6</w:t>
      </w:r>
      <w:r w:rsidR="008D53CE" w:rsidRPr="00064030">
        <w:rPr>
          <w:b/>
          <w:bCs/>
          <w:sz w:val="22"/>
          <w:szCs w:val="22"/>
        </w:rPr>
        <w:t>.1</w:t>
      </w:r>
      <w:r w:rsidR="00704275" w:rsidRPr="00064030">
        <w:rPr>
          <w:b/>
          <w:bCs/>
          <w:sz w:val="22"/>
          <w:szCs w:val="22"/>
        </w:rPr>
        <w:t>.1</w:t>
      </w:r>
      <w:r w:rsidR="008D53CE" w:rsidRPr="00064030">
        <w:rPr>
          <w:b/>
          <w:bCs/>
          <w:sz w:val="22"/>
          <w:szCs w:val="22"/>
        </w:rPr>
        <w:t xml:space="preserve"> </w:t>
      </w:r>
      <w:r w:rsidR="00E43040" w:rsidRPr="00064030">
        <w:rPr>
          <w:b/>
          <w:bCs/>
          <w:sz w:val="22"/>
          <w:szCs w:val="22"/>
        </w:rPr>
        <w:t>Nomina, compiti e dimissioni</w:t>
      </w:r>
      <w:r w:rsidR="00291382" w:rsidRPr="00064030">
        <w:rPr>
          <w:b/>
          <w:bCs/>
          <w:sz w:val="22"/>
          <w:szCs w:val="22"/>
        </w:rPr>
        <w:t xml:space="preserve"> del Direttore general</w:t>
      </w:r>
      <w:r w:rsidR="00064030">
        <w:rPr>
          <w:b/>
          <w:bCs/>
          <w:sz w:val="22"/>
          <w:szCs w:val="22"/>
        </w:rPr>
        <w:t>e</w:t>
      </w:r>
      <w:bookmarkEnd w:id="77"/>
    </w:p>
    <w:p w14:paraId="6495FEEF" w14:textId="0C552BF5" w:rsidR="00A93499" w:rsidRPr="005F1C9B" w:rsidRDefault="008C491E" w:rsidP="006500F1">
      <w:pPr>
        <w:pStyle w:val="Nessunaspaziatura"/>
        <w:numPr>
          <w:ilvl w:val="0"/>
          <w:numId w:val="20"/>
        </w:numPr>
        <w:ind w:left="426" w:hanging="426"/>
        <w:jc w:val="both"/>
        <w:rPr>
          <w:rFonts w:asciiTheme="majorHAnsi" w:hAnsiTheme="majorHAnsi" w:cstheme="majorHAnsi"/>
        </w:rPr>
      </w:pPr>
      <w:r w:rsidRPr="005F1C9B">
        <w:rPr>
          <w:rFonts w:asciiTheme="majorHAnsi" w:hAnsiTheme="majorHAnsi" w:cstheme="majorHAnsi"/>
        </w:rPr>
        <w:t>F</w:t>
      </w:r>
      <w:r w:rsidR="00A93499" w:rsidRPr="005F1C9B">
        <w:rPr>
          <w:rFonts w:asciiTheme="majorHAnsi" w:hAnsiTheme="majorHAnsi" w:cstheme="majorHAnsi"/>
        </w:rPr>
        <w:t>ascicolo personale da chiudere al termine del mandato</w:t>
      </w:r>
    </w:p>
    <w:p w14:paraId="427FA5DE" w14:textId="346CEABF" w:rsidR="008A79B0" w:rsidRDefault="008A79B0" w:rsidP="00250CFA">
      <w:pPr>
        <w:pStyle w:val="Nessunaspaziatura"/>
        <w:ind w:left="709"/>
        <w:jc w:val="both"/>
        <w:rPr>
          <w:rFonts w:asciiTheme="majorHAnsi" w:hAnsiTheme="majorHAnsi" w:cstheme="majorHAnsi"/>
          <w:sz w:val="8"/>
          <w:szCs w:val="8"/>
        </w:rPr>
      </w:pPr>
    </w:p>
    <w:p w14:paraId="5176735C" w14:textId="77777777" w:rsidR="005F1C9B" w:rsidRPr="005F1C9B" w:rsidRDefault="005F1C9B" w:rsidP="00250CFA">
      <w:pPr>
        <w:pStyle w:val="Nessunaspaziatura"/>
        <w:ind w:left="709"/>
        <w:jc w:val="both"/>
        <w:rPr>
          <w:rFonts w:asciiTheme="majorHAnsi" w:hAnsiTheme="majorHAnsi" w:cstheme="majorHAnsi"/>
          <w:sz w:val="8"/>
          <w:szCs w:val="8"/>
        </w:rPr>
      </w:pPr>
    </w:p>
    <w:p w14:paraId="3E469581" w14:textId="1E6C64C5" w:rsidR="005F1C9B" w:rsidRPr="00064030" w:rsidRDefault="00E43040" w:rsidP="00064030">
      <w:pPr>
        <w:pStyle w:val="Titolo3"/>
        <w:rPr>
          <w:b/>
          <w:bCs/>
          <w:sz w:val="22"/>
          <w:szCs w:val="22"/>
        </w:rPr>
      </w:pPr>
      <w:bookmarkStart w:id="78" w:name="_Toc20151449"/>
      <w:r w:rsidRPr="00064030">
        <w:rPr>
          <w:b/>
          <w:bCs/>
          <w:sz w:val="22"/>
          <w:szCs w:val="22"/>
        </w:rPr>
        <w:t>6.1.2 Attività istituzionale del Direttore generale</w:t>
      </w:r>
      <w:bookmarkEnd w:id="78"/>
    </w:p>
    <w:p w14:paraId="0A0498A7" w14:textId="3E9CB842" w:rsidR="00E43040" w:rsidRPr="005F1C9B" w:rsidRDefault="00917278" w:rsidP="006500F1">
      <w:pPr>
        <w:pStyle w:val="Nessunaspaziatura"/>
        <w:numPr>
          <w:ilvl w:val="0"/>
          <w:numId w:val="20"/>
        </w:numPr>
        <w:ind w:left="426" w:hanging="426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Corrispondenza, c</w:t>
      </w:r>
      <w:r w:rsidR="00E43040" w:rsidRPr="005F1C9B">
        <w:rPr>
          <w:rFonts w:asciiTheme="majorHAnsi" w:hAnsiTheme="majorHAnsi" w:cstheme="majorHAnsi"/>
        </w:rPr>
        <w:t>omunicazioni, note del/al Direttore generale: fascicolo per attività, da chiudere al termine del mandato</w:t>
      </w:r>
    </w:p>
    <w:p w14:paraId="323A8A53" w14:textId="48345F52" w:rsidR="008A79B0" w:rsidRDefault="008A79B0" w:rsidP="00250CFA">
      <w:pPr>
        <w:pStyle w:val="Nessunaspaziatura"/>
        <w:jc w:val="both"/>
        <w:rPr>
          <w:rFonts w:asciiTheme="majorHAnsi" w:hAnsiTheme="majorHAnsi" w:cstheme="majorHAnsi"/>
          <w:sz w:val="8"/>
          <w:szCs w:val="8"/>
        </w:rPr>
      </w:pPr>
    </w:p>
    <w:p w14:paraId="1C39B0E5" w14:textId="6C440E71" w:rsidR="005F1C9B" w:rsidRDefault="005F1C9B" w:rsidP="00250CFA">
      <w:pPr>
        <w:pStyle w:val="Nessunaspaziatura"/>
        <w:jc w:val="both"/>
        <w:rPr>
          <w:rFonts w:asciiTheme="majorHAnsi" w:hAnsiTheme="majorHAnsi" w:cstheme="majorHAnsi"/>
          <w:sz w:val="8"/>
          <w:szCs w:val="8"/>
        </w:rPr>
      </w:pPr>
    </w:p>
    <w:p w14:paraId="09EAE94F" w14:textId="140530AD" w:rsidR="005F1C9B" w:rsidRDefault="005F1C9B" w:rsidP="00250CFA">
      <w:pPr>
        <w:pStyle w:val="Nessunaspaziatura"/>
        <w:jc w:val="both"/>
        <w:rPr>
          <w:rFonts w:asciiTheme="majorHAnsi" w:hAnsiTheme="majorHAnsi" w:cstheme="majorHAnsi"/>
          <w:sz w:val="8"/>
          <w:szCs w:val="8"/>
        </w:rPr>
      </w:pPr>
    </w:p>
    <w:p w14:paraId="2629206F" w14:textId="77777777" w:rsidR="005F1C9B" w:rsidRPr="005F1C9B" w:rsidRDefault="005F1C9B" w:rsidP="005F1C9B">
      <w:pPr>
        <w:pStyle w:val="Nessunaspaziatura"/>
        <w:pBdr>
          <w:bottom w:val="single" w:sz="4" w:space="1" w:color="auto"/>
        </w:pBdr>
        <w:jc w:val="both"/>
        <w:rPr>
          <w:rFonts w:asciiTheme="majorHAnsi" w:hAnsiTheme="majorHAnsi" w:cstheme="majorHAnsi"/>
          <w:sz w:val="8"/>
          <w:szCs w:val="8"/>
        </w:rPr>
      </w:pPr>
    </w:p>
    <w:p w14:paraId="50952452" w14:textId="72381D90" w:rsidR="00A93499" w:rsidRPr="005F1C9B" w:rsidRDefault="00E67AF1" w:rsidP="005F1C9B">
      <w:pPr>
        <w:pStyle w:val="Titolo2"/>
        <w:jc w:val="right"/>
        <w:rPr>
          <w:b/>
          <w:bCs/>
          <w:color w:val="auto"/>
          <w:sz w:val="22"/>
          <w:szCs w:val="22"/>
        </w:rPr>
      </w:pPr>
      <w:bookmarkStart w:id="79" w:name="_Toc20151450"/>
      <w:r w:rsidRPr="005F1C9B">
        <w:rPr>
          <w:b/>
          <w:bCs/>
          <w:color w:val="auto"/>
          <w:sz w:val="22"/>
          <w:szCs w:val="22"/>
        </w:rPr>
        <w:t>6</w:t>
      </w:r>
      <w:r w:rsidR="00A93499" w:rsidRPr="005F1C9B">
        <w:rPr>
          <w:b/>
          <w:bCs/>
          <w:color w:val="auto"/>
          <w:sz w:val="22"/>
          <w:szCs w:val="22"/>
        </w:rPr>
        <w:t>.</w:t>
      </w:r>
      <w:r w:rsidR="00E43040" w:rsidRPr="005F1C9B">
        <w:rPr>
          <w:b/>
          <w:bCs/>
          <w:color w:val="auto"/>
          <w:sz w:val="22"/>
          <w:szCs w:val="22"/>
        </w:rPr>
        <w:t>2</w:t>
      </w:r>
      <w:r w:rsidR="00A93499" w:rsidRPr="005F1C9B">
        <w:rPr>
          <w:b/>
          <w:bCs/>
          <w:color w:val="auto"/>
          <w:sz w:val="22"/>
          <w:szCs w:val="22"/>
        </w:rPr>
        <w:t xml:space="preserve"> Consiglio di </w:t>
      </w:r>
      <w:r w:rsidR="009D1519" w:rsidRPr="005F1C9B">
        <w:rPr>
          <w:b/>
          <w:bCs/>
          <w:color w:val="auto"/>
          <w:sz w:val="22"/>
          <w:szCs w:val="22"/>
        </w:rPr>
        <w:t>A</w:t>
      </w:r>
      <w:r w:rsidR="00A93499" w:rsidRPr="005F1C9B">
        <w:rPr>
          <w:b/>
          <w:bCs/>
          <w:color w:val="auto"/>
          <w:sz w:val="22"/>
          <w:szCs w:val="22"/>
        </w:rPr>
        <w:t>mministrazione</w:t>
      </w:r>
      <w:bookmarkEnd w:id="79"/>
      <w:r w:rsidR="00151FCB" w:rsidRPr="005F1C9B">
        <w:rPr>
          <w:b/>
          <w:bCs/>
          <w:color w:val="auto"/>
          <w:sz w:val="22"/>
          <w:szCs w:val="22"/>
        </w:rPr>
        <w:t xml:space="preserve"> </w:t>
      </w:r>
    </w:p>
    <w:p w14:paraId="6DD30E3A" w14:textId="77777777" w:rsidR="00463EA6" w:rsidRPr="005F1C9B" w:rsidRDefault="00463EA6" w:rsidP="00250CFA">
      <w:pPr>
        <w:pStyle w:val="Nessunaspaziatura"/>
        <w:ind w:left="284"/>
        <w:jc w:val="both"/>
        <w:rPr>
          <w:rFonts w:asciiTheme="majorHAnsi" w:hAnsiTheme="majorHAnsi" w:cstheme="majorHAnsi"/>
          <w:b/>
          <w:bCs/>
          <w:sz w:val="8"/>
          <w:szCs w:val="8"/>
        </w:rPr>
      </w:pPr>
    </w:p>
    <w:p w14:paraId="2D598137" w14:textId="3F629F8D" w:rsidR="00917278" w:rsidRPr="00064030" w:rsidRDefault="00291382" w:rsidP="005F1C9B">
      <w:pPr>
        <w:pStyle w:val="Nessunaspaziatura"/>
        <w:jc w:val="both"/>
        <w:rPr>
          <w:rFonts w:asciiTheme="majorHAnsi" w:hAnsiTheme="majorHAnsi" w:cstheme="majorHAnsi"/>
          <w:b/>
          <w:bCs/>
          <w:color w:val="0D5672" w:themeColor="accent1" w:themeShade="80"/>
        </w:rPr>
      </w:pPr>
      <w:r w:rsidRPr="00917278">
        <w:rPr>
          <w:rFonts w:asciiTheme="majorHAnsi" w:hAnsiTheme="majorHAnsi" w:cstheme="majorHAnsi"/>
          <w:b/>
          <w:bCs/>
          <w:color w:val="0D5672" w:themeColor="accent1" w:themeShade="80"/>
        </w:rPr>
        <w:t>6.2.1 Nomina, compiti e dimissioni dei componenti del Consiglio di amministrazione</w:t>
      </w:r>
    </w:p>
    <w:p w14:paraId="66AA5CF8" w14:textId="6B09B5AA" w:rsidR="00A93499" w:rsidRDefault="008C491E" w:rsidP="006500F1">
      <w:pPr>
        <w:pStyle w:val="Nessunaspaziatura"/>
        <w:numPr>
          <w:ilvl w:val="0"/>
          <w:numId w:val="20"/>
        </w:numPr>
        <w:ind w:left="426" w:hanging="426"/>
        <w:jc w:val="both"/>
        <w:rPr>
          <w:rFonts w:asciiTheme="majorHAnsi" w:hAnsiTheme="majorHAnsi" w:cstheme="majorHAnsi"/>
        </w:rPr>
      </w:pPr>
      <w:r w:rsidRPr="005F1C9B">
        <w:rPr>
          <w:rFonts w:asciiTheme="majorHAnsi" w:hAnsiTheme="majorHAnsi" w:cstheme="majorHAnsi"/>
        </w:rPr>
        <w:t>Un f</w:t>
      </w:r>
      <w:r w:rsidR="00462A5B" w:rsidRPr="005F1C9B">
        <w:rPr>
          <w:rFonts w:asciiTheme="majorHAnsi" w:hAnsiTheme="majorHAnsi" w:cstheme="majorHAnsi"/>
        </w:rPr>
        <w:t xml:space="preserve">ascicolo </w:t>
      </w:r>
      <w:r w:rsidR="009D1519" w:rsidRPr="005F1C9B">
        <w:rPr>
          <w:rFonts w:asciiTheme="majorHAnsi" w:hAnsiTheme="majorHAnsi" w:cstheme="majorHAnsi"/>
        </w:rPr>
        <w:t>per ciascun componente</w:t>
      </w:r>
      <w:r w:rsidR="00462A5B" w:rsidRPr="005F1C9B">
        <w:rPr>
          <w:rFonts w:asciiTheme="majorHAnsi" w:hAnsiTheme="majorHAnsi" w:cstheme="majorHAnsi"/>
        </w:rPr>
        <w:t xml:space="preserve"> del Consiglio di amministrazione</w:t>
      </w:r>
      <w:r w:rsidR="00917278">
        <w:rPr>
          <w:rFonts w:asciiTheme="majorHAnsi" w:hAnsiTheme="majorHAnsi" w:cstheme="majorHAnsi"/>
        </w:rPr>
        <w:t xml:space="preserve"> Presidente e Consiglieri)</w:t>
      </w:r>
      <w:r w:rsidR="00A93499" w:rsidRPr="005F1C9B">
        <w:rPr>
          <w:rFonts w:asciiTheme="majorHAnsi" w:hAnsiTheme="majorHAnsi" w:cstheme="majorHAnsi"/>
        </w:rPr>
        <w:t xml:space="preserve"> da chiudere al termine del mandato </w:t>
      </w:r>
    </w:p>
    <w:p w14:paraId="6E8B3497" w14:textId="6D6D6C2E" w:rsidR="00917278" w:rsidRDefault="00917278" w:rsidP="00917278">
      <w:pPr>
        <w:pStyle w:val="Nessunaspaziatura"/>
        <w:ind w:left="426"/>
        <w:jc w:val="both"/>
        <w:rPr>
          <w:rFonts w:asciiTheme="majorHAnsi" w:hAnsiTheme="majorHAnsi" w:cstheme="majorHAnsi"/>
          <w:sz w:val="8"/>
          <w:szCs w:val="8"/>
        </w:rPr>
      </w:pPr>
    </w:p>
    <w:p w14:paraId="19DC0D23" w14:textId="77777777" w:rsidR="00917278" w:rsidRPr="00917278" w:rsidRDefault="00917278" w:rsidP="00917278">
      <w:pPr>
        <w:pStyle w:val="Nessunaspaziatura"/>
        <w:ind w:left="426"/>
        <w:jc w:val="both"/>
        <w:rPr>
          <w:rFonts w:asciiTheme="majorHAnsi" w:hAnsiTheme="majorHAnsi" w:cstheme="majorHAnsi"/>
          <w:sz w:val="8"/>
          <w:szCs w:val="8"/>
        </w:rPr>
      </w:pPr>
    </w:p>
    <w:p w14:paraId="0FF2D357" w14:textId="458FB0B9" w:rsidR="00917278" w:rsidRPr="00064030" w:rsidRDefault="00291382" w:rsidP="005F1C9B">
      <w:pPr>
        <w:pStyle w:val="Nessunaspaziatura"/>
        <w:jc w:val="both"/>
        <w:rPr>
          <w:rFonts w:asciiTheme="majorHAnsi" w:hAnsiTheme="majorHAnsi" w:cstheme="majorHAnsi"/>
          <w:b/>
          <w:bCs/>
          <w:color w:val="0D5672" w:themeColor="accent1" w:themeShade="80"/>
        </w:rPr>
      </w:pPr>
      <w:r w:rsidRPr="00917278">
        <w:rPr>
          <w:rFonts w:asciiTheme="majorHAnsi" w:hAnsiTheme="majorHAnsi" w:cstheme="majorHAnsi"/>
          <w:b/>
          <w:bCs/>
          <w:color w:val="0D5672" w:themeColor="accent1" w:themeShade="80"/>
        </w:rPr>
        <w:t xml:space="preserve">6.2.2 </w:t>
      </w:r>
      <w:r w:rsidR="00151FCB" w:rsidRPr="00917278">
        <w:rPr>
          <w:rFonts w:asciiTheme="majorHAnsi" w:hAnsiTheme="majorHAnsi" w:cstheme="majorHAnsi"/>
          <w:b/>
          <w:bCs/>
          <w:color w:val="0D5672" w:themeColor="accent1" w:themeShade="80"/>
        </w:rPr>
        <w:t>Riunioni e ordini del giorno</w:t>
      </w:r>
    </w:p>
    <w:p w14:paraId="07D4DE97" w14:textId="71A26487" w:rsidR="008A79B0" w:rsidRDefault="008C491E" w:rsidP="006500F1">
      <w:pPr>
        <w:pStyle w:val="Nessunaspaziatura"/>
        <w:numPr>
          <w:ilvl w:val="0"/>
          <w:numId w:val="20"/>
        </w:numPr>
        <w:ind w:left="426" w:hanging="426"/>
        <w:jc w:val="both"/>
        <w:rPr>
          <w:rFonts w:asciiTheme="majorHAnsi" w:hAnsiTheme="majorHAnsi" w:cstheme="majorHAnsi"/>
        </w:rPr>
      </w:pPr>
      <w:r w:rsidRPr="005F1C9B">
        <w:rPr>
          <w:rFonts w:asciiTheme="majorHAnsi" w:hAnsiTheme="majorHAnsi" w:cstheme="majorHAnsi"/>
        </w:rPr>
        <w:t>F</w:t>
      </w:r>
      <w:r w:rsidR="00A93499" w:rsidRPr="005F1C9B">
        <w:rPr>
          <w:rFonts w:asciiTheme="majorHAnsi" w:hAnsiTheme="majorHAnsi" w:cstheme="majorHAnsi"/>
        </w:rPr>
        <w:t>ascicolo annuale</w:t>
      </w:r>
      <w:r w:rsidR="008A79B0" w:rsidRPr="005F1C9B">
        <w:rPr>
          <w:rFonts w:asciiTheme="majorHAnsi" w:hAnsiTheme="majorHAnsi" w:cstheme="majorHAnsi"/>
        </w:rPr>
        <w:t xml:space="preserve"> per attività</w:t>
      </w:r>
      <w:r w:rsidR="00462A5B" w:rsidRPr="005F1C9B">
        <w:rPr>
          <w:rFonts w:asciiTheme="majorHAnsi" w:hAnsiTheme="majorHAnsi" w:cstheme="majorHAnsi"/>
        </w:rPr>
        <w:t xml:space="preserve">, eventualmente organizzato in </w:t>
      </w:r>
      <w:r w:rsidRPr="005F1C9B">
        <w:rPr>
          <w:rFonts w:asciiTheme="majorHAnsi" w:hAnsiTheme="majorHAnsi" w:cstheme="majorHAnsi"/>
        </w:rPr>
        <w:t>sottofascicoli</w:t>
      </w:r>
      <w:r w:rsidR="00462A5B" w:rsidRPr="005F1C9B">
        <w:rPr>
          <w:rFonts w:asciiTheme="majorHAnsi" w:hAnsiTheme="majorHAnsi" w:cstheme="majorHAnsi"/>
        </w:rPr>
        <w:t>, uno per ciascuna riunione</w:t>
      </w:r>
    </w:p>
    <w:p w14:paraId="79A2794C" w14:textId="691462ED" w:rsidR="00917278" w:rsidRDefault="00917278" w:rsidP="005F1C9B">
      <w:pPr>
        <w:pStyle w:val="Nessunaspaziatura"/>
        <w:jc w:val="both"/>
        <w:rPr>
          <w:rFonts w:asciiTheme="majorHAnsi" w:hAnsiTheme="majorHAnsi" w:cstheme="majorHAnsi"/>
          <w:sz w:val="8"/>
          <w:szCs w:val="8"/>
        </w:rPr>
      </w:pPr>
    </w:p>
    <w:p w14:paraId="4E2403ED" w14:textId="77777777" w:rsidR="00917278" w:rsidRDefault="00917278" w:rsidP="005F1C9B">
      <w:pPr>
        <w:pStyle w:val="Nessunaspaziatura"/>
        <w:jc w:val="both"/>
        <w:rPr>
          <w:rFonts w:asciiTheme="majorHAnsi" w:hAnsiTheme="majorHAnsi" w:cstheme="majorHAnsi"/>
          <w:sz w:val="8"/>
          <w:szCs w:val="8"/>
        </w:rPr>
      </w:pPr>
    </w:p>
    <w:p w14:paraId="563096D1" w14:textId="347B9481" w:rsidR="00917278" w:rsidRPr="00064030" w:rsidRDefault="00462A5B" w:rsidP="005F1C9B">
      <w:pPr>
        <w:pStyle w:val="Nessunaspaziatura"/>
        <w:jc w:val="both"/>
        <w:rPr>
          <w:rFonts w:asciiTheme="majorHAnsi" w:hAnsiTheme="majorHAnsi" w:cstheme="majorHAnsi"/>
          <w:b/>
          <w:color w:val="0D5672" w:themeColor="accent1" w:themeShade="80"/>
        </w:rPr>
      </w:pPr>
      <w:r w:rsidRPr="00917278">
        <w:rPr>
          <w:rFonts w:asciiTheme="majorHAnsi" w:hAnsiTheme="majorHAnsi" w:cstheme="majorHAnsi"/>
          <w:b/>
          <w:color w:val="0D5672" w:themeColor="accent1" w:themeShade="80"/>
        </w:rPr>
        <w:t xml:space="preserve">6.2.3 </w:t>
      </w:r>
      <w:r w:rsidR="00C27389" w:rsidRPr="00917278">
        <w:rPr>
          <w:rFonts w:asciiTheme="majorHAnsi" w:hAnsiTheme="majorHAnsi" w:cstheme="majorHAnsi"/>
          <w:b/>
          <w:color w:val="0D5672" w:themeColor="accent1" w:themeShade="80"/>
        </w:rPr>
        <w:t>Delibere</w:t>
      </w:r>
    </w:p>
    <w:p w14:paraId="232BF443" w14:textId="2116B3BC" w:rsidR="00462A5B" w:rsidRDefault="008C491E" w:rsidP="006500F1">
      <w:pPr>
        <w:pStyle w:val="Nessunaspaziatura"/>
        <w:numPr>
          <w:ilvl w:val="0"/>
          <w:numId w:val="20"/>
        </w:numPr>
        <w:ind w:left="426" w:hanging="426"/>
        <w:jc w:val="both"/>
        <w:rPr>
          <w:rFonts w:asciiTheme="majorHAnsi" w:hAnsiTheme="majorHAnsi" w:cstheme="majorHAnsi"/>
        </w:rPr>
      </w:pPr>
      <w:r w:rsidRPr="005F1C9B">
        <w:rPr>
          <w:rFonts w:asciiTheme="majorHAnsi" w:hAnsiTheme="majorHAnsi" w:cstheme="majorHAnsi"/>
          <w:bCs/>
        </w:rPr>
        <w:t>F</w:t>
      </w:r>
      <w:r w:rsidR="00462A5B" w:rsidRPr="005F1C9B">
        <w:rPr>
          <w:rFonts w:asciiTheme="majorHAnsi" w:hAnsiTheme="majorHAnsi" w:cstheme="majorHAnsi"/>
        </w:rPr>
        <w:t xml:space="preserve">ascicolo annuale per attività, eventualmente organizzato in </w:t>
      </w:r>
      <w:r w:rsidRPr="005F1C9B">
        <w:rPr>
          <w:rFonts w:asciiTheme="majorHAnsi" w:hAnsiTheme="majorHAnsi" w:cstheme="majorHAnsi"/>
        </w:rPr>
        <w:t>sottofascicoli</w:t>
      </w:r>
      <w:r w:rsidR="00462A5B" w:rsidRPr="005F1C9B">
        <w:rPr>
          <w:rFonts w:asciiTheme="majorHAnsi" w:hAnsiTheme="majorHAnsi" w:cstheme="majorHAnsi"/>
        </w:rPr>
        <w:t>, uno per ciascuna delibera</w:t>
      </w:r>
    </w:p>
    <w:p w14:paraId="7EF9E4AC" w14:textId="53C68F39" w:rsidR="00917278" w:rsidRDefault="00917278" w:rsidP="00917278">
      <w:pPr>
        <w:pStyle w:val="Nessunaspaziatura"/>
        <w:jc w:val="both"/>
        <w:rPr>
          <w:rFonts w:asciiTheme="majorHAnsi" w:hAnsiTheme="majorHAnsi" w:cstheme="majorHAnsi"/>
          <w:sz w:val="8"/>
          <w:szCs w:val="8"/>
        </w:rPr>
      </w:pPr>
    </w:p>
    <w:p w14:paraId="0371578D" w14:textId="77777777" w:rsidR="00917278" w:rsidRPr="00917278" w:rsidRDefault="00917278" w:rsidP="00917278">
      <w:pPr>
        <w:pStyle w:val="Nessunaspaziatura"/>
        <w:jc w:val="both"/>
        <w:rPr>
          <w:rFonts w:asciiTheme="majorHAnsi" w:hAnsiTheme="majorHAnsi" w:cstheme="majorHAnsi"/>
          <w:sz w:val="8"/>
          <w:szCs w:val="8"/>
        </w:rPr>
      </w:pPr>
    </w:p>
    <w:p w14:paraId="44E8A5CC" w14:textId="03FCF6E7" w:rsidR="00917278" w:rsidRPr="00064030" w:rsidRDefault="00462A5B" w:rsidP="005F1C9B">
      <w:pPr>
        <w:pStyle w:val="Nessunaspaziatura"/>
        <w:jc w:val="both"/>
        <w:rPr>
          <w:rFonts w:asciiTheme="majorHAnsi" w:hAnsiTheme="majorHAnsi" w:cstheme="majorHAnsi"/>
          <w:b/>
          <w:bCs/>
          <w:color w:val="0D5672" w:themeColor="accent1" w:themeShade="80"/>
        </w:rPr>
      </w:pPr>
      <w:r w:rsidRPr="00917278">
        <w:rPr>
          <w:rFonts w:asciiTheme="majorHAnsi" w:hAnsiTheme="majorHAnsi" w:cstheme="majorHAnsi"/>
          <w:b/>
          <w:bCs/>
          <w:color w:val="0D5672" w:themeColor="accent1" w:themeShade="80"/>
        </w:rPr>
        <w:t>6.2.4 Attività istituzionale dei componenti del Consiglio di amministrazione</w:t>
      </w:r>
    </w:p>
    <w:p w14:paraId="38F994E2" w14:textId="5D9B8996" w:rsidR="008A79B0" w:rsidRPr="005F1C9B" w:rsidRDefault="00704275" w:rsidP="006500F1">
      <w:pPr>
        <w:pStyle w:val="Nessunaspaziatura"/>
        <w:numPr>
          <w:ilvl w:val="0"/>
          <w:numId w:val="20"/>
        </w:numPr>
        <w:ind w:left="426" w:hanging="426"/>
        <w:jc w:val="both"/>
        <w:rPr>
          <w:rFonts w:asciiTheme="majorHAnsi" w:hAnsiTheme="majorHAnsi" w:cstheme="majorHAnsi"/>
        </w:rPr>
      </w:pPr>
      <w:r w:rsidRPr="005F1C9B">
        <w:rPr>
          <w:rFonts w:asciiTheme="majorHAnsi" w:hAnsiTheme="majorHAnsi" w:cstheme="majorHAnsi"/>
        </w:rPr>
        <w:t xml:space="preserve">Corrispondenza, comunicazioni del/al Presidente del Consiglio di Amministrazione: </w:t>
      </w:r>
      <w:r w:rsidR="00462A5B" w:rsidRPr="005F1C9B">
        <w:rPr>
          <w:rFonts w:asciiTheme="majorHAnsi" w:hAnsiTheme="majorHAnsi" w:cstheme="majorHAnsi"/>
        </w:rPr>
        <w:t xml:space="preserve">un </w:t>
      </w:r>
      <w:r w:rsidRPr="005F1C9B">
        <w:rPr>
          <w:rFonts w:asciiTheme="majorHAnsi" w:hAnsiTheme="majorHAnsi" w:cstheme="majorHAnsi"/>
        </w:rPr>
        <w:t>fascicolo per attività</w:t>
      </w:r>
      <w:r w:rsidR="00241286" w:rsidRPr="005F1C9B">
        <w:rPr>
          <w:rFonts w:asciiTheme="majorHAnsi" w:hAnsiTheme="majorHAnsi" w:cstheme="majorHAnsi"/>
        </w:rPr>
        <w:t>, da chiudere al termine del mandato</w:t>
      </w:r>
    </w:p>
    <w:p w14:paraId="0EF49E28" w14:textId="1D5586D5" w:rsidR="00241286" w:rsidRDefault="00241286" w:rsidP="00250CFA">
      <w:pPr>
        <w:pStyle w:val="Nessunaspaziatura"/>
        <w:jc w:val="both"/>
        <w:rPr>
          <w:sz w:val="8"/>
          <w:szCs w:val="8"/>
        </w:rPr>
      </w:pPr>
    </w:p>
    <w:p w14:paraId="75225E76" w14:textId="428EC0D7" w:rsidR="00917278" w:rsidRDefault="00917278" w:rsidP="00250CFA">
      <w:pPr>
        <w:pStyle w:val="Nessunaspaziatura"/>
        <w:jc w:val="both"/>
        <w:rPr>
          <w:sz w:val="8"/>
          <w:szCs w:val="8"/>
        </w:rPr>
      </w:pPr>
    </w:p>
    <w:p w14:paraId="7988C833" w14:textId="0F755367" w:rsidR="00917278" w:rsidRDefault="00917278" w:rsidP="00250CFA">
      <w:pPr>
        <w:pStyle w:val="Nessunaspaziatura"/>
        <w:jc w:val="both"/>
        <w:rPr>
          <w:sz w:val="8"/>
          <w:szCs w:val="8"/>
        </w:rPr>
      </w:pPr>
    </w:p>
    <w:p w14:paraId="230D4819" w14:textId="77777777" w:rsidR="00917278" w:rsidRPr="008A79B0" w:rsidRDefault="00917278" w:rsidP="00917278">
      <w:pPr>
        <w:pStyle w:val="Nessunaspaziatura"/>
        <w:pBdr>
          <w:bottom w:val="single" w:sz="4" w:space="1" w:color="auto"/>
        </w:pBdr>
        <w:jc w:val="both"/>
        <w:rPr>
          <w:sz w:val="8"/>
          <w:szCs w:val="8"/>
        </w:rPr>
      </w:pPr>
    </w:p>
    <w:p w14:paraId="1B1CFD37" w14:textId="0AB9E55C" w:rsidR="00462A5B" w:rsidRPr="00917278" w:rsidRDefault="00917278" w:rsidP="00917278">
      <w:pPr>
        <w:pStyle w:val="Titolo2"/>
        <w:jc w:val="right"/>
        <w:rPr>
          <w:b/>
          <w:bCs/>
          <w:color w:val="auto"/>
          <w:sz w:val="22"/>
          <w:szCs w:val="22"/>
        </w:rPr>
      </w:pPr>
      <w:bookmarkStart w:id="80" w:name="_Toc20151451"/>
      <w:r>
        <w:rPr>
          <w:b/>
          <w:bCs/>
          <w:color w:val="auto"/>
          <w:sz w:val="22"/>
          <w:szCs w:val="22"/>
        </w:rPr>
        <w:t xml:space="preserve">6.3 </w:t>
      </w:r>
      <w:r w:rsidR="00A93499" w:rsidRPr="00917278">
        <w:rPr>
          <w:b/>
          <w:bCs/>
          <w:color w:val="auto"/>
          <w:sz w:val="22"/>
          <w:szCs w:val="22"/>
        </w:rPr>
        <w:t>Collegio dei Revisori</w:t>
      </w:r>
      <w:bookmarkStart w:id="81" w:name="_Hlk2767531"/>
      <w:bookmarkEnd w:id="80"/>
    </w:p>
    <w:p w14:paraId="26C3ABC4" w14:textId="77777777" w:rsidR="00463EA6" w:rsidRPr="00917278" w:rsidRDefault="00463EA6" w:rsidP="00250CFA">
      <w:pPr>
        <w:pStyle w:val="Nessunaspaziatura"/>
        <w:ind w:left="643"/>
        <w:jc w:val="both"/>
        <w:rPr>
          <w:rFonts w:asciiTheme="majorHAnsi" w:hAnsiTheme="majorHAnsi" w:cstheme="majorHAnsi"/>
          <w:b/>
          <w:bCs/>
          <w:sz w:val="8"/>
          <w:szCs w:val="8"/>
        </w:rPr>
      </w:pPr>
    </w:p>
    <w:p w14:paraId="4501B5E6" w14:textId="1A98ADD3" w:rsidR="00917278" w:rsidRPr="00064030" w:rsidRDefault="008C491E" w:rsidP="00064030">
      <w:pPr>
        <w:pStyle w:val="Titolo3"/>
        <w:rPr>
          <w:b/>
          <w:bCs/>
          <w:sz w:val="22"/>
          <w:szCs w:val="22"/>
        </w:rPr>
      </w:pPr>
      <w:bookmarkStart w:id="82" w:name="_Toc20151452"/>
      <w:r w:rsidRPr="00064030">
        <w:rPr>
          <w:b/>
          <w:bCs/>
          <w:sz w:val="22"/>
          <w:szCs w:val="22"/>
        </w:rPr>
        <w:t xml:space="preserve">6.3.1 </w:t>
      </w:r>
      <w:r w:rsidR="00462A5B" w:rsidRPr="00064030">
        <w:rPr>
          <w:b/>
          <w:bCs/>
          <w:sz w:val="22"/>
          <w:szCs w:val="22"/>
        </w:rPr>
        <w:t>Nomina, compiti e dimissioni dei componenti del Collegio dei Revisori</w:t>
      </w:r>
      <w:bookmarkEnd w:id="82"/>
    </w:p>
    <w:bookmarkEnd w:id="81"/>
    <w:p w14:paraId="21799F99" w14:textId="7FDC242C" w:rsidR="00704275" w:rsidRDefault="00462A5B" w:rsidP="006500F1">
      <w:pPr>
        <w:pStyle w:val="Nessunaspaziatura"/>
        <w:numPr>
          <w:ilvl w:val="0"/>
          <w:numId w:val="20"/>
        </w:numPr>
        <w:ind w:left="426" w:hanging="425"/>
        <w:jc w:val="both"/>
        <w:rPr>
          <w:rFonts w:asciiTheme="majorHAnsi" w:hAnsiTheme="majorHAnsi" w:cstheme="majorHAnsi"/>
        </w:rPr>
      </w:pPr>
      <w:r w:rsidRPr="00917278">
        <w:rPr>
          <w:rFonts w:asciiTheme="majorHAnsi" w:hAnsiTheme="majorHAnsi" w:cstheme="majorHAnsi"/>
        </w:rPr>
        <w:t>Un fascicolo per ciascun componente del Collegio dei Revisori</w:t>
      </w:r>
      <w:r w:rsidR="00704275" w:rsidRPr="00917278">
        <w:rPr>
          <w:rFonts w:asciiTheme="majorHAnsi" w:hAnsiTheme="majorHAnsi" w:cstheme="majorHAnsi"/>
        </w:rPr>
        <w:t xml:space="preserve"> </w:t>
      </w:r>
    </w:p>
    <w:p w14:paraId="3B64B182" w14:textId="5F9E526A" w:rsidR="00917278" w:rsidRDefault="00917278" w:rsidP="00917278">
      <w:pPr>
        <w:pStyle w:val="Nessunaspaziatura"/>
        <w:ind w:left="426"/>
        <w:jc w:val="both"/>
        <w:rPr>
          <w:rFonts w:asciiTheme="majorHAnsi" w:hAnsiTheme="majorHAnsi" w:cstheme="majorHAnsi"/>
          <w:sz w:val="8"/>
          <w:szCs w:val="8"/>
        </w:rPr>
      </w:pPr>
    </w:p>
    <w:p w14:paraId="57CC86CC" w14:textId="77777777" w:rsidR="00917278" w:rsidRPr="00917278" w:rsidRDefault="00917278" w:rsidP="00917278">
      <w:pPr>
        <w:pStyle w:val="Nessunaspaziatura"/>
        <w:ind w:left="426"/>
        <w:jc w:val="both"/>
        <w:rPr>
          <w:rFonts w:asciiTheme="majorHAnsi" w:hAnsiTheme="majorHAnsi" w:cstheme="majorHAnsi"/>
          <w:sz w:val="8"/>
          <w:szCs w:val="8"/>
        </w:rPr>
      </w:pPr>
    </w:p>
    <w:p w14:paraId="7BD4C2E8" w14:textId="4A422287" w:rsidR="00917278" w:rsidRPr="00064030" w:rsidRDefault="00462A5B" w:rsidP="00064030">
      <w:pPr>
        <w:pStyle w:val="Titolo3"/>
        <w:rPr>
          <w:b/>
          <w:bCs/>
          <w:sz w:val="22"/>
          <w:szCs w:val="22"/>
        </w:rPr>
      </w:pPr>
      <w:bookmarkStart w:id="83" w:name="_Toc20151453"/>
      <w:r w:rsidRPr="00064030">
        <w:rPr>
          <w:b/>
          <w:bCs/>
          <w:sz w:val="22"/>
          <w:szCs w:val="22"/>
        </w:rPr>
        <w:t>6.3.2 Riunioni e ordini del giorno</w:t>
      </w:r>
      <w:bookmarkEnd w:id="83"/>
    </w:p>
    <w:p w14:paraId="6875DBD7" w14:textId="1F9CBE2E" w:rsidR="00462A5B" w:rsidRDefault="008C491E" w:rsidP="006500F1">
      <w:pPr>
        <w:pStyle w:val="Nessunaspaziatura"/>
        <w:numPr>
          <w:ilvl w:val="0"/>
          <w:numId w:val="20"/>
        </w:numPr>
        <w:ind w:left="426" w:hanging="425"/>
        <w:jc w:val="both"/>
        <w:rPr>
          <w:rFonts w:asciiTheme="majorHAnsi" w:hAnsiTheme="majorHAnsi" w:cstheme="majorHAnsi"/>
        </w:rPr>
      </w:pPr>
      <w:r w:rsidRPr="00917278">
        <w:rPr>
          <w:rFonts w:asciiTheme="majorHAnsi" w:hAnsiTheme="majorHAnsi" w:cstheme="majorHAnsi"/>
        </w:rPr>
        <w:t>F</w:t>
      </w:r>
      <w:r w:rsidR="00462A5B" w:rsidRPr="00917278">
        <w:rPr>
          <w:rFonts w:asciiTheme="majorHAnsi" w:hAnsiTheme="majorHAnsi" w:cstheme="majorHAnsi"/>
        </w:rPr>
        <w:t xml:space="preserve">ascicolo annuale per attività, eventualmente organizzato in </w:t>
      </w:r>
      <w:r w:rsidRPr="00917278">
        <w:rPr>
          <w:rFonts w:asciiTheme="majorHAnsi" w:hAnsiTheme="majorHAnsi" w:cstheme="majorHAnsi"/>
        </w:rPr>
        <w:t>sottofascicoli</w:t>
      </w:r>
      <w:r w:rsidR="00462A5B" w:rsidRPr="00917278">
        <w:rPr>
          <w:rFonts w:asciiTheme="majorHAnsi" w:hAnsiTheme="majorHAnsi" w:cstheme="majorHAnsi"/>
        </w:rPr>
        <w:t>, uno per ciascuna riunione</w:t>
      </w:r>
    </w:p>
    <w:p w14:paraId="5B38B0C4" w14:textId="36B60020" w:rsidR="00917278" w:rsidRDefault="00917278" w:rsidP="00917278">
      <w:pPr>
        <w:pStyle w:val="Nessunaspaziatura"/>
        <w:ind w:left="426"/>
        <w:jc w:val="both"/>
        <w:rPr>
          <w:rFonts w:asciiTheme="majorHAnsi" w:hAnsiTheme="majorHAnsi" w:cstheme="majorHAnsi"/>
          <w:sz w:val="8"/>
          <w:szCs w:val="8"/>
        </w:rPr>
      </w:pPr>
    </w:p>
    <w:p w14:paraId="7F2F961A" w14:textId="77777777" w:rsidR="00917278" w:rsidRPr="00917278" w:rsidRDefault="00917278" w:rsidP="00917278">
      <w:pPr>
        <w:pStyle w:val="Nessunaspaziatura"/>
        <w:ind w:left="426"/>
        <w:jc w:val="both"/>
        <w:rPr>
          <w:rFonts w:asciiTheme="majorHAnsi" w:hAnsiTheme="majorHAnsi" w:cstheme="majorHAnsi"/>
          <w:sz w:val="8"/>
          <w:szCs w:val="8"/>
        </w:rPr>
      </w:pPr>
    </w:p>
    <w:p w14:paraId="0C18C573" w14:textId="467E7F0A" w:rsidR="00917278" w:rsidRPr="00064030" w:rsidRDefault="00462A5B" w:rsidP="00064030">
      <w:pPr>
        <w:pStyle w:val="Titolo3"/>
        <w:rPr>
          <w:b/>
          <w:bCs/>
          <w:sz w:val="22"/>
          <w:szCs w:val="22"/>
        </w:rPr>
      </w:pPr>
      <w:bookmarkStart w:id="84" w:name="_Toc20151454"/>
      <w:r w:rsidRPr="00064030">
        <w:rPr>
          <w:b/>
          <w:bCs/>
          <w:sz w:val="22"/>
          <w:szCs w:val="22"/>
        </w:rPr>
        <w:t>6.3.3 Verbali</w:t>
      </w:r>
      <w:bookmarkEnd w:id="84"/>
    </w:p>
    <w:p w14:paraId="78B16D5D" w14:textId="2D5B84D3" w:rsidR="00462A5B" w:rsidRDefault="008C491E" w:rsidP="006500F1">
      <w:pPr>
        <w:pStyle w:val="Nessunaspaziatura"/>
        <w:numPr>
          <w:ilvl w:val="0"/>
          <w:numId w:val="20"/>
        </w:numPr>
        <w:ind w:left="426" w:hanging="425"/>
        <w:jc w:val="both"/>
        <w:rPr>
          <w:rFonts w:asciiTheme="majorHAnsi" w:hAnsiTheme="majorHAnsi" w:cstheme="majorHAnsi"/>
        </w:rPr>
      </w:pPr>
      <w:r w:rsidRPr="00917278">
        <w:rPr>
          <w:rFonts w:asciiTheme="majorHAnsi" w:hAnsiTheme="majorHAnsi" w:cstheme="majorHAnsi"/>
          <w:bCs/>
        </w:rPr>
        <w:t>F</w:t>
      </w:r>
      <w:r w:rsidR="00462A5B" w:rsidRPr="00917278">
        <w:rPr>
          <w:rFonts w:asciiTheme="majorHAnsi" w:hAnsiTheme="majorHAnsi" w:cstheme="majorHAnsi"/>
        </w:rPr>
        <w:t xml:space="preserve">ascicolo annuale per attività, eventualmente organizzato in </w:t>
      </w:r>
      <w:r w:rsidRPr="00917278">
        <w:rPr>
          <w:rFonts w:asciiTheme="majorHAnsi" w:hAnsiTheme="majorHAnsi" w:cstheme="majorHAnsi"/>
        </w:rPr>
        <w:t>sottofascicoli</w:t>
      </w:r>
      <w:r w:rsidR="00462A5B" w:rsidRPr="00917278">
        <w:rPr>
          <w:rFonts w:asciiTheme="majorHAnsi" w:hAnsiTheme="majorHAnsi" w:cstheme="majorHAnsi"/>
        </w:rPr>
        <w:t>, uno per ciascun verbale</w:t>
      </w:r>
    </w:p>
    <w:p w14:paraId="2B036766" w14:textId="51DCD828" w:rsidR="00917278" w:rsidRDefault="00917278" w:rsidP="00917278">
      <w:pPr>
        <w:pStyle w:val="Nessunaspaziatura"/>
        <w:ind w:left="426"/>
        <w:jc w:val="both"/>
        <w:rPr>
          <w:rFonts w:asciiTheme="majorHAnsi" w:hAnsiTheme="majorHAnsi" w:cstheme="majorHAnsi"/>
          <w:sz w:val="8"/>
          <w:szCs w:val="8"/>
        </w:rPr>
      </w:pPr>
    </w:p>
    <w:p w14:paraId="205D4F40" w14:textId="77777777" w:rsidR="00917278" w:rsidRPr="00917278" w:rsidRDefault="00917278" w:rsidP="00917278">
      <w:pPr>
        <w:pStyle w:val="Nessunaspaziatura"/>
        <w:ind w:left="426"/>
        <w:jc w:val="both"/>
        <w:rPr>
          <w:rFonts w:asciiTheme="majorHAnsi" w:hAnsiTheme="majorHAnsi" w:cstheme="majorHAnsi"/>
          <w:sz w:val="8"/>
          <w:szCs w:val="8"/>
        </w:rPr>
      </w:pPr>
    </w:p>
    <w:p w14:paraId="33AE2804" w14:textId="320D04F5" w:rsidR="00917278" w:rsidRPr="00064030" w:rsidRDefault="00462A5B" w:rsidP="00064030">
      <w:pPr>
        <w:pStyle w:val="Titolo3"/>
        <w:rPr>
          <w:b/>
          <w:bCs/>
          <w:sz w:val="22"/>
          <w:szCs w:val="22"/>
        </w:rPr>
      </w:pPr>
      <w:bookmarkStart w:id="85" w:name="_Toc20151455"/>
      <w:r w:rsidRPr="00064030">
        <w:rPr>
          <w:b/>
          <w:bCs/>
          <w:sz w:val="22"/>
          <w:szCs w:val="22"/>
        </w:rPr>
        <w:t>6.3.4 Attività istituzionale dei componenti del Collegio dei Revisori</w:t>
      </w:r>
      <w:bookmarkEnd w:id="85"/>
    </w:p>
    <w:p w14:paraId="28D5270B" w14:textId="0B8BF20F" w:rsidR="00704275" w:rsidRPr="00917278" w:rsidRDefault="009D1519" w:rsidP="006500F1">
      <w:pPr>
        <w:pStyle w:val="Nessunaspaziatura"/>
        <w:numPr>
          <w:ilvl w:val="0"/>
          <w:numId w:val="20"/>
        </w:numPr>
        <w:ind w:left="426" w:hanging="425"/>
        <w:jc w:val="both"/>
        <w:rPr>
          <w:rFonts w:asciiTheme="majorHAnsi" w:hAnsiTheme="majorHAnsi" w:cstheme="majorHAnsi"/>
          <w:b/>
        </w:rPr>
      </w:pPr>
      <w:r w:rsidRPr="00917278">
        <w:rPr>
          <w:rFonts w:asciiTheme="majorHAnsi" w:hAnsiTheme="majorHAnsi" w:cstheme="majorHAnsi"/>
        </w:rPr>
        <w:t>Corrispondenza, comunicazioni del</w:t>
      </w:r>
      <w:r w:rsidR="00704275" w:rsidRPr="00917278">
        <w:rPr>
          <w:rFonts w:asciiTheme="majorHAnsi" w:hAnsiTheme="majorHAnsi" w:cstheme="majorHAnsi"/>
        </w:rPr>
        <w:t>/al</w:t>
      </w:r>
      <w:r w:rsidRPr="00917278">
        <w:rPr>
          <w:rFonts w:asciiTheme="majorHAnsi" w:hAnsiTheme="majorHAnsi" w:cstheme="majorHAnsi"/>
        </w:rPr>
        <w:t xml:space="preserve"> Collegio dei Revisori: fascicolo annuale per attività</w:t>
      </w:r>
      <w:r w:rsidR="00241286" w:rsidRPr="00917278">
        <w:rPr>
          <w:rFonts w:asciiTheme="majorHAnsi" w:hAnsiTheme="majorHAnsi" w:cstheme="majorHAnsi"/>
        </w:rPr>
        <w:t>, da chiudere al termine del mandato</w:t>
      </w:r>
    </w:p>
    <w:p w14:paraId="4C429A9A" w14:textId="64D7E0D1" w:rsidR="00241286" w:rsidRDefault="00241286" w:rsidP="00250CFA">
      <w:pPr>
        <w:pStyle w:val="Nessunaspaziatura"/>
        <w:ind w:left="709"/>
        <w:jc w:val="both"/>
        <w:rPr>
          <w:rFonts w:asciiTheme="majorHAnsi" w:hAnsiTheme="majorHAnsi" w:cstheme="majorHAnsi"/>
          <w:b/>
          <w:sz w:val="8"/>
          <w:szCs w:val="8"/>
        </w:rPr>
      </w:pPr>
    </w:p>
    <w:p w14:paraId="48D897D4" w14:textId="38457B0E" w:rsidR="00262A49" w:rsidRDefault="00262A49" w:rsidP="00250CFA">
      <w:pPr>
        <w:pStyle w:val="Nessunaspaziatura"/>
        <w:ind w:left="709"/>
        <w:jc w:val="both"/>
        <w:rPr>
          <w:rFonts w:asciiTheme="majorHAnsi" w:hAnsiTheme="majorHAnsi" w:cstheme="majorHAnsi"/>
          <w:b/>
          <w:sz w:val="8"/>
          <w:szCs w:val="8"/>
        </w:rPr>
      </w:pPr>
    </w:p>
    <w:p w14:paraId="5C8E9629" w14:textId="65238712" w:rsidR="00262A49" w:rsidRDefault="00262A49" w:rsidP="00250CFA">
      <w:pPr>
        <w:pStyle w:val="Nessunaspaziatura"/>
        <w:ind w:left="709"/>
        <w:jc w:val="both"/>
        <w:rPr>
          <w:rFonts w:asciiTheme="majorHAnsi" w:hAnsiTheme="majorHAnsi" w:cstheme="majorHAnsi"/>
          <w:b/>
          <w:sz w:val="8"/>
          <w:szCs w:val="8"/>
        </w:rPr>
      </w:pPr>
    </w:p>
    <w:p w14:paraId="1F01B820" w14:textId="77777777" w:rsidR="00262A49" w:rsidRPr="00262A49" w:rsidRDefault="00262A49" w:rsidP="00262A49">
      <w:pPr>
        <w:pStyle w:val="Nessunaspaziatura"/>
        <w:pBdr>
          <w:bottom w:val="single" w:sz="4" w:space="1" w:color="auto"/>
        </w:pBdr>
        <w:jc w:val="both"/>
        <w:rPr>
          <w:rFonts w:asciiTheme="majorHAnsi" w:hAnsiTheme="majorHAnsi" w:cstheme="majorHAnsi"/>
          <w:b/>
          <w:sz w:val="8"/>
          <w:szCs w:val="8"/>
        </w:rPr>
      </w:pPr>
    </w:p>
    <w:p w14:paraId="44F90891" w14:textId="3883FFE6" w:rsidR="00704275" w:rsidRPr="00262A49" w:rsidRDefault="00704275" w:rsidP="00262A49">
      <w:pPr>
        <w:pStyle w:val="Titolo2"/>
        <w:jc w:val="right"/>
        <w:rPr>
          <w:b/>
          <w:bCs/>
          <w:color w:val="auto"/>
          <w:sz w:val="22"/>
          <w:szCs w:val="22"/>
        </w:rPr>
      </w:pPr>
      <w:bookmarkStart w:id="86" w:name="_Toc20151456"/>
      <w:r w:rsidRPr="00262A49">
        <w:rPr>
          <w:b/>
          <w:bCs/>
          <w:color w:val="auto"/>
          <w:sz w:val="22"/>
          <w:szCs w:val="22"/>
        </w:rPr>
        <w:t>6.</w:t>
      </w:r>
      <w:r w:rsidR="008C491E" w:rsidRPr="00262A49">
        <w:rPr>
          <w:b/>
          <w:bCs/>
          <w:color w:val="auto"/>
          <w:sz w:val="22"/>
          <w:szCs w:val="22"/>
        </w:rPr>
        <w:t>4</w:t>
      </w:r>
      <w:r w:rsidRPr="00262A49">
        <w:rPr>
          <w:b/>
          <w:bCs/>
          <w:color w:val="auto"/>
          <w:sz w:val="22"/>
          <w:szCs w:val="22"/>
        </w:rPr>
        <w:t xml:space="preserve"> </w:t>
      </w:r>
      <w:r w:rsidR="008C491E" w:rsidRPr="00262A49">
        <w:rPr>
          <w:b/>
          <w:bCs/>
          <w:color w:val="auto"/>
          <w:sz w:val="22"/>
          <w:szCs w:val="22"/>
        </w:rPr>
        <w:t xml:space="preserve">Commissione </w:t>
      </w:r>
      <w:r w:rsidR="001B47C1" w:rsidRPr="00262A49">
        <w:rPr>
          <w:b/>
          <w:bCs/>
          <w:color w:val="auto"/>
          <w:sz w:val="22"/>
          <w:szCs w:val="22"/>
        </w:rPr>
        <w:t>T</w:t>
      </w:r>
      <w:r w:rsidR="008C491E" w:rsidRPr="00262A49">
        <w:rPr>
          <w:b/>
          <w:bCs/>
          <w:color w:val="auto"/>
          <w:sz w:val="22"/>
          <w:szCs w:val="22"/>
        </w:rPr>
        <w:t xml:space="preserve">ecnico </w:t>
      </w:r>
      <w:r w:rsidR="001B47C1" w:rsidRPr="00262A49">
        <w:rPr>
          <w:b/>
          <w:bCs/>
          <w:color w:val="auto"/>
          <w:sz w:val="22"/>
          <w:szCs w:val="22"/>
        </w:rPr>
        <w:t>S</w:t>
      </w:r>
      <w:r w:rsidR="008C491E" w:rsidRPr="00262A49">
        <w:rPr>
          <w:b/>
          <w:bCs/>
          <w:color w:val="auto"/>
          <w:sz w:val="22"/>
          <w:szCs w:val="22"/>
        </w:rPr>
        <w:t>cientifica</w:t>
      </w:r>
      <w:bookmarkEnd w:id="86"/>
    </w:p>
    <w:p w14:paraId="75BA9C60" w14:textId="77777777" w:rsidR="00241286" w:rsidRPr="00262A49" w:rsidRDefault="00241286" w:rsidP="00250CFA">
      <w:pPr>
        <w:pStyle w:val="Nessunaspaziatura"/>
        <w:jc w:val="both"/>
        <w:rPr>
          <w:rFonts w:asciiTheme="majorHAnsi" w:hAnsiTheme="majorHAnsi" w:cstheme="majorHAnsi"/>
          <w:sz w:val="8"/>
          <w:szCs w:val="8"/>
        </w:rPr>
      </w:pPr>
    </w:p>
    <w:p w14:paraId="5D6E0B33" w14:textId="7051ED13" w:rsidR="00567B56" w:rsidRPr="00064030" w:rsidRDefault="00E67AF1" w:rsidP="00064030">
      <w:pPr>
        <w:pStyle w:val="Titolo3"/>
        <w:rPr>
          <w:b/>
          <w:bCs/>
          <w:sz w:val="22"/>
          <w:szCs w:val="22"/>
        </w:rPr>
      </w:pPr>
      <w:bookmarkStart w:id="87" w:name="_Toc20151457"/>
      <w:r w:rsidRPr="00064030">
        <w:rPr>
          <w:b/>
          <w:bCs/>
          <w:sz w:val="22"/>
          <w:szCs w:val="22"/>
        </w:rPr>
        <w:t>6</w:t>
      </w:r>
      <w:r w:rsidR="003B14A6" w:rsidRPr="00064030">
        <w:rPr>
          <w:b/>
          <w:bCs/>
          <w:sz w:val="22"/>
          <w:szCs w:val="22"/>
        </w:rPr>
        <w:t>.</w:t>
      </w:r>
      <w:r w:rsidR="008C491E" w:rsidRPr="00064030">
        <w:rPr>
          <w:b/>
          <w:bCs/>
          <w:sz w:val="22"/>
          <w:szCs w:val="22"/>
        </w:rPr>
        <w:t>4</w:t>
      </w:r>
      <w:r w:rsidR="00253F1E" w:rsidRPr="00064030">
        <w:rPr>
          <w:b/>
          <w:bCs/>
          <w:sz w:val="22"/>
          <w:szCs w:val="22"/>
        </w:rPr>
        <w:t>.1</w:t>
      </w:r>
      <w:r w:rsidR="003B14A6" w:rsidRPr="00064030">
        <w:rPr>
          <w:b/>
          <w:bCs/>
          <w:sz w:val="22"/>
          <w:szCs w:val="22"/>
        </w:rPr>
        <w:t xml:space="preserve"> </w:t>
      </w:r>
      <w:r w:rsidR="008C491E" w:rsidRPr="00064030">
        <w:rPr>
          <w:b/>
          <w:bCs/>
          <w:sz w:val="22"/>
          <w:szCs w:val="22"/>
        </w:rPr>
        <w:t xml:space="preserve">Nomina, compiti e dimissioni dei componenti della Commissione </w:t>
      </w:r>
      <w:r w:rsidR="001B47C1" w:rsidRPr="00064030">
        <w:rPr>
          <w:b/>
          <w:bCs/>
          <w:sz w:val="22"/>
          <w:szCs w:val="22"/>
        </w:rPr>
        <w:t>T</w:t>
      </w:r>
      <w:r w:rsidR="008C491E" w:rsidRPr="00064030">
        <w:rPr>
          <w:b/>
          <w:bCs/>
          <w:sz w:val="22"/>
          <w:szCs w:val="22"/>
        </w:rPr>
        <w:t xml:space="preserve">ecnico </w:t>
      </w:r>
      <w:r w:rsidR="001B47C1" w:rsidRPr="00064030">
        <w:rPr>
          <w:b/>
          <w:bCs/>
          <w:sz w:val="22"/>
          <w:szCs w:val="22"/>
        </w:rPr>
        <w:t>S</w:t>
      </w:r>
      <w:r w:rsidR="008C491E" w:rsidRPr="00064030">
        <w:rPr>
          <w:b/>
          <w:bCs/>
          <w:sz w:val="22"/>
          <w:szCs w:val="22"/>
        </w:rPr>
        <w:t>cientifica</w:t>
      </w:r>
      <w:bookmarkEnd w:id="87"/>
    </w:p>
    <w:p w14:paraId="02B6B305" w14:textId="57443FD7" w:rsidR="009845DE" w:rsidRDefault="008C491E" w:rsidP="006500F1">
      <w:pPr>
        <w:pStyle w:val="Nessunaspaziatura"/>
        <w:numPr>
          <w:ilvl w:val="0"/>
          <w:numId w:val="20"/>
        </w:numPr>
        <w:ind w:left="426" w:hanging="425"/>
        <w:jc w:val="both"/>
        <w:rPr>
          <w:rFonts w:asciiTheme="majorHAnsi" w:hAnsiTheme="majorHAnsi" w:cstheme="majorHAnsi"/>
        </w:rPr>
      </w:pPr>
      <w:r w:rsidRPr="00917278">
        <w:rPr>
          <w:rFonts w:asciiTheme="majorHAnsi" w:hAnsiTheme="majorHAnsi" w:cstheme="majorHAnsi"/>
        </w:rPr>
        <w:t>U</w:t>
      </w:r>
      <w:r w:rsidR="00DE1411" w:rsidRPr="00917278">
        <w:rPr>
          <w:rFonts w:asciiTheme="majorHAnsi" w:hAnsiTheme="majorHAnsi" w:cstheme="majorHAnsi"/>
        </w:rPr>
        <w:t>n fasc</w:t>
      </w:r>
      <w:r w:rsidR="009D1519" w:rsidRPr="00917278">
        <w:rPr>
          <w:rFonts w:asciiTheme="majorHAnsi" w:hAnsiTheme="majorHAnsi" w:cstheme="majorHAnsi"/>
        </w:rPr>
        <w:t>icolo</w:t>
      </w:r>
      <w:r w:rsidR="00DE1411" w:rsidRPr="00917278">
        <w:rPr>
          <w:rFonts w:asciiTheme="majorHAnsi" w:hAnsiTheme="majorHAnsi" w:cstheme="majorHAnsi"/>
        </w:rPr>
        <w:t xml:space="preserve"> per cias</w:t>
      </w:r>
      <w:r w:rsidR="00064030">
        <w:rPr>
          <w:rFonts w:asciiTheme="majorHAnsi" w:hAnsiTheme="majorHAnsi" w:cstheme="majorHAnsi"/>
        </w:rPr>
        <w:t>c</w:t>
      </w:r>
      <w:r w:rsidR="00DE1411" w:rsidRPr="00917278">
        <w:rPr>
          <w:rFonts w:asciiTheme="majorHAnsi" w:hAnsiTheme="majorHAnsi" w:cstheme="majorHAnsi"/>
        </w:rPr>
        <w:t xml:space="preserve">un </w:t>
      </w:r>
      <w:r w:rsidR="009D1519" w:rsidRPr="00917278">
        <w:rPr>
          <w:rFonts w:asciiTheme="majorHAnsi" w:hAnsiTheme="majorHAnsi" w:cstheme="majorHAnsi"/>
        </w:rPr>
        <w:t>componente</w:t>
      </w:r>
      <w:r w:rsidR="00DE1411" w:rsidRPr="00917278">
        <w:rPr>
          <w:rFonts w:asciiTheme="majorHAnsi" w:hAnsiTheme="majorHAnsi" w:cstheme="majorHAnsi"/>
        </w:rPr>
        <w:t xml:space="preserve">, da chiudere al termine del mandato </w:t>
      </w:r>
    </w:p>
    <w:p w14:paraId="4BD26E66" w14:textId="62E21512" w:rsidR="00567B56" w:rsidRDefault="00567B56" w:rsidP="00567B56">
      <w:pPr>
        <w:pStyle w:val="Nessunaspaziatura"/>
        <w:ind w:left="426"/>
        <w:jc w:val="both"/>
        <w:rPr>
          <w:rFonts w:asciiTheme="majorHAnsi" w:hAnsiTheme="majorHAnsi" w:cstheme="majorHAnsi"/>
          <w:sz w:val="8"/>
          <w:szCs w:val="8"/>
        </w:rPr>
      </w:pPr>
    </w:p>
    <w:p w14:paraId="0095A5BC" w14:textId="77777777" w:rsidR="00567B56" w:rsidRPr="00567B56" w:rsidRDefault="00567B56" w:rsidP="00567B56">
      <w:pPr>
        <w:pStyle w:val="Nessunaspaziatura"/>
        <w:ind w:left="426"/>
        <w:jc w:val="both"/>
        <w:rPr>
          <w:rFonts w:asciiTheme="majorHAnsi" w:hAnsiTheme="majorHAnsi" w:cstheme="majorHAnsi"/>
          <w:sz w:val="8"/>
          <w:szCs w:val="8"/>
        </w:rPr>
      </w:pPr>
    </w:p>
    <w:p w14:paraId="1132324E" w14:textId="1200E72B" w:rsidR="00567B56" w:rsidRPr="00064030" w:rsidRDefault="008C491E" w:rsidP="00064030">
      <w:pPr>
        <w:pStyle w:val="Titolo3"/>
        <w:rPr>
          <w:b/>
          <w:bCs/>
          <w:sz w:val="22"/>
          <w:szCs w:val="22"/>
        </w:rPr>
      </w:pPr>
      <w:bookmarkStart w:id="88" w:name="_Toc20151458"/>
      <w:r w:rsidRPr="00064030">
        <w:rPr>
          <w:b/>
          <w:bCs/>
          <w:sz w:val="22"/>
          <w:szCs w:val="22"/>
        </w:rPr>
        <w:t>6.4.2 Riunioni e ordini del giorno</w:t>
      </w:r>
      <w:bookmarkEnd w:id="88"/>
    </w:p>
    <w:p w14:paraId="2EBBCD7C" w14:textId="7C95B621" w:rsidR="00241286" w:rsidRDefault="008C491E" w:rsidP="006500F1">
      <w:pPr>
        <w:pStyle w:val="Nessunaspaziatura"/>
        <w:numPr>
          <w:ilvl w:val="0"/>
          <w:numId w:val="20"/>
        </w:numPr>
        <w:ind w:left="426" w:hanging="425"/>
        <w:jc w:val="both"/>
        <w:rPr>
          <w:rFonts w:asciiTheme="majorHAnsi" w:hAnsiTheme="majorHAnsi" w:cstheme="majorHAnsi"/>
        </w:rPr>
      </w:pPr>
      <w:r w:rsidRPr="00917278">
        <w:rPr>
          <w:rFonts w:asciiTheme="majorHAnsi" w:hAnsiTheme="majorHAnsi" w:cstheme="majorHAnsi"/>
        </w:rPr>
        <w:t>Fascicolo annuale per attività, eventualmente organizzato in sottofascicoli, uno per ciascuna riunione</w:t>
      </w:r>
    </w:p>
    <w:p w14:paraId="1679100B" w14:textId="3D6939CF" w:rsidR="00567B56" w:rsidRDefault="00567B56" w:rsidP="00567B56">
      <w:pPr>
        <w:pStyle w:val="Nessunaspaziatura"/>
        <w:ind w:left="426"/>
        <w:jc w:val="both"/>
        <w:rPr>
          <w:rFonts w:asciiTheme="majorHAnsi" w:hAnsiTheme="majorHAnsi" w:cstheme="majorHAnsi"/>
          <w:sz w:val="8"/>
          <w:szCs w:val="8"/>
        </w:rPr>
      </w:pPr>
    </w:p>
    <w:p w14:paraId="08DB7C71" w14:textId="77777777" w:rsidR="00567B56" w:rsidRPr="00567B56" w:rsidRDefault="00567B56" w:rsidP="00567B56">
      <w:pPr>
        <w:pStyle w:val="Nessunaspaziatura"/>
        <w:ind w:left="426"/>
        <w:jc w:val="both"/>
        <w:rPr>
          <w:rFonts w:asciiTheme="majorHAnsi" w:hAnsiTheme="majorHAnsi" w:cstheme="majorHAnsi"/>
          <w:sz w:val="8"/>
          <w:szCs w:val="8"/>
        </w:rPr>
      </w:pPr>
    </w:p>
    <w:p w14:paraId="5B58DF2A" w14:textId="47B11A70" w:rsidR="00567B56" w:rsidRPr="00064030" w:rsidRDefault="008C491E" w:rsidP="00064030">
      <w:pPr>
        <w:pStyle w:val="Titolo3"/>
        <w:rPr>
          <w:b/>
          <w:bCs/>
          <w:sz w:val="22"/>
          <w:szCs w:val="22"/>
        </w:rPr>
      </w:pPr>
      <w:bookmarkStart w:id="89" w:name="_Toc20151459"/>
      <w:r w:rsidRPr="00064030">
        <w:rPr>
          <w:b/>
          <w:bCs/>
          <w:sz w:val="22"/>
          <w:szCs w:val="22"/>
        </w:rPr>
        <w:t>6.4.3 Verbali</w:t>
      </w:r>
      <w:bookmarkEnd w:id="89"/>
    </w:p>
    <w:p w14:paraId="6AB7E144" w14:textId="382F3E56" w:rsidR="00241286" w:rsidRDefault="008C491E" w:rsidP="006500F1">
      <w:pPr>
        <w:pStyle w:val="Nessunaspaziatura"/>
        <w:numPr>
          <w:ilvl w:val="0"/>
          <w:numId w:val="20"/>
        </w:numPr>
        <w:ind w:left="426" w:hanging="425"/>
        <w:jc w:val="both"/>
        <w:rPr>
          <w:rFonts w:asciiTheme="majorHAnsi" w:hAnsiTheme="majorHAnsi" w:cstheme="majorHAnsi"/>
        </w:rPr>
      </w:pPr>
      <w:r w:rsidRPr="00917278">
        <w:rPr>
          <w:rFonts w:asciiTheme="majorHAnsi" w:hAnsiTheme="majorHAnsi" w:cstheme="majorHAnsi"/>
          <w:bCs/>
        </w:rPr>
        <w:t>F</w:t>
      </w:r>
      <w:r w:rsidRPr="00917278">
        <w:rPr>
          <w:rFonts w:asciiTheme="majorHAnsi" w:hAnsiTheme="majorHAnsi" w:cstheme="majorHAnsi"/>
        </w:rPr>
        <w:t>ascicolo annuale per attività, eventualmente organizzato in sottofascicoli, uno per ciascun verbale</w:t>
      </w:r>
    </w:p>
    <w:p w14:paraId="077748EE" w14:textId="77777777" w:rsidR="00567B56" w:rsidRPr="00567B56" w:rsidRDefault="00567B56" w:rsidP="00567B56">
      <w:pPr>
        <w:pStyle w:val="Nessunaspaziatura"/>
        <w:ind w:left="1"/>
        <w:jc w:val="both"/>
        <w:rPr>
          <w:rFonts w:asciiTheme="majorHAnsi" w:hAnsiTheme="majorHAnsi" w:cstheme="majorHAnsi"/>
          <w:sz w:val="8"/>
          <w:szCs w:val="8"/>
        </w:rPr>
      </w:pPr>
    </w:p>
    <w:p w14:paraId="5876DE39" w14:textId="70500EE7" w:rsidR="00567B56" w:rsidRPr="00064030" w:rsidRDefault="008C491E" w:rsidP="00064030">
      <w:pPr>
        <w:pStyle w:val="Titolo3"/>
        <w:rPr>
          <w:b/>
          <w:bCs/>
          <w:sz w:val="22"/>
          <w:szCs w:val="22"/>
        </w:rPr>
      </w:pPr>
      <w:bookmarkStart w:id="90" w:name="_Toc20151460"/>
      <w:r w:rsidRPr="00064030">
        <w:rPr>
          <w:b/>
          <w:bCs/>
          <w:sz w:val="22"/>
          <w:szCs w:val="22"/>
        </w:rPr>
        <w:t>6.4.4 Attività istituzionale dei componenti della Commissione tecnico scientifica</w:t>
      </w:r>
      <w:bookmarkEnd w:id="90"/>
    </w:p>
    <w:p w14:paraId="0E0DBCE6" w14:textId="6004143D" w:rsidR="008C491E" w:rsidRPr="00917278" w:rsidRDefault="008C491E" w:rsidP="006500F1">
      <w:pPr>
        <w:pStyle w:val="Nessunaspaziatura"/>
        <w:numPr>
          <w:ilvl w:val="0"/>
          <w:numId w:val="20"/>
        </w:numPr>
        <w:ind w:left="426" w:hanging="425"/>
        <w:jc w:val="both"/>
        <w:rPr>
          <w:rFonts w:asciiTheme="majorHAnsi" w:hAnsiTheme="majorHAnsi" w:cstheme="majorHAnsi"/>
          <w:b/>
        </w:rPr>
      </w:pPr>
      <w:r w:rsidRPr="00917278">
        <w:rPr>
          <w:rFonts w:asciiTheme="majorHAnsi" w:hAnsiTheme="majorHAnsi" w:cstheme="majorHAnsi"/>
        </w:rPr>
        <w:t xml:space="preserve">Corrispondenza, comunicazioni della/alla Commissione </w:t>
      </w:r>
      <w:r w:rsidR="001B47C1" w:rsidRPr="00917278">
        <w:rPr>
          <w:rFonts w:asciiTheme="majorHAnsi" w:hAnsiTheme="majorHAnsi" w:cstheme="majorHAnsi"/>
        </w:rPr>
        <w:t>T</w:t>
      </w:r>
      <w:r w:rsidRPr="00917278">
        <w:rPr>
          <w:rFonts w:asciiTheme="majorHAnsi" w:hAnsiTheme="majorHAnsi" w:cstheme="majorHAnsi"/>
        </w:rPr>
        <w:t xml:space="preserve">ecnico </w:t>
      </w:r>
      <w:r w:rsidR="001B47C1" w:rsidRPr="00917278">
        <w:rPr>
          <w:rFonts w:asciiTheme="majorHAnsi" w:hAnsiTheme="majorHAnsi" w:cstheme="majorHAnsi"/>
        </w:rPr>
        <w:t>S</w:t>
      </w:r>
      <w:r w:rsidRPr="00917278">
        <w:rPr>
          <w:rFonts w:asciiTheme="majorHAnsi" w:hAnsiTheme="majorHAnsi" w:cstheme="majorHAnsi"/>
        </w:rPr>
        <w:t>cientifica: fascicolo annuale per attività, da chiudere al termine del mandato</w:t>
      </w:r>
    </w:p>
    <w:p w14:paraId="10522A35" w14:textId="51825E87" w:rsidR="008C491E" w:rsidRDefault="008C491E" w:rsidP="00250CFA">
      <w:pPr>
        <w:pStyle w:val="Nessunaspaziatura"/>
        <w:jc w:val="both"/>
        <w:rPr>
          <w:rFonts w:asciiTheme="majorHAnsi" w:hAnsiTheme="majorHAnsi" w:cstheme="majorHAnsi"/>
          <w:sz w:val="8"/>
          <w:szCs w:val="8"/>
        </w:rPr>
      </w:pPr>
    </w:p>
    <w:p w14:paraId="11713005" w14:textId="3E4BF487" w:rsidR="00567B56" w:rsidRDefault="00567B56" w:rsidP="00250CFA">
      <w:pPr>
        <w:pStyle w:val="Nessunaspaziatura"/>
        <w:jc w:val="both"/>
        <w:rPr>
          <w:rFonts w:asciiTheme="majorHAnsi" w:hAnsiTheme="majorHAnsi" w:cstheme="majorHAnsi"/>
          <w:sz w:val="8"/>
          <w:szCs w:val="8"/>
        </w:rPr>
      </w:pPr>
    </w:p>
    <w:p w14:paraId="02F0A82D" w14:textId="6570849C" w:rsidR="00567B56" w:rsidRDefault="00567B56" w:rsidP="00250CFA">
      <w:pPr>
        <w:pStyle w:val="Nessunaspaziatura"/>
        <w:jc w:val="both"/>
        <w:rPr>
          <w:rFonts w:asciiTheme="majorHAnsi" w:hAnsiTheme="majorHAnsi" w:cstheme="majorHAnsi"/>
          <w:sz w:val="8"/>
          <w:szCs w:val="8"/>
        </w:rPr>
      </w:pPr>
    </w:p>
    <w:p w14:paraId="289C52B5" w14:textId="77777777" w:rsidR="00567B56" w:rsidRPr="00567B56" w:rsidRDefault="00567B56" w:rsidP="00567B56">
      <w:pPr>
        <w:pStyle w:val="Nessunaspaziatura"/>
        <w:pBdr>
          <w:bottom w:val="single" w:sz="4" w:space="1" w:color="auto"/>
        </w:pBdr>
        <w:jc w:val="both"/>
        <w:rPr>
          <w:rFonts w:asciiTheme="majorHAnsi" w:hAnsiTheme="majorHAnsi" w:cstheme="majorHAnsi"/>
          <w:sz w:val="8"/>
          <w:szCs w:val="8"/>
        </w:rPr>
      </w:pPr>
    </w:p>
    <w:p w14:paraId="2888B5AD" w14:textId="5E27E02B" w:rsidR="00530405" w:rsidRPr="00567B56" w:rsidRDefault="00567B56" w:rsidP="00567B56">
      <w:pPr>
        <w:pStyle w:val="Titolo2"/>
        <w:jc w:val="right"/>
        <w:rPr>
          <w:b/>
          <w:bCs/>
          <w:color w:val="auto"/>
          <w:sz w:val="22"/>
          <w:szCs w:val="22"/>
        </w:rPr>
      </w:pPr>
      <w:bookmarkStart w:id="91" w:name="_Toc20151461"/>
      <w:r>
        <w:rPr>
          <w:b/>
          <w:bCs/>
          <w:color w:val="auto"/>
          <w:sz w:val="22"/>
          <w:szCs w:val="22"/>
        </w:rPr>
        <w:t xml:space="preserve">6.5 </w:t>
      </w:r>
      <w:r w:rsidR="00530405" w:rsidRPr="00567B56">
        <w:rPr>
          <w:b/>
          <w:bCs/>
          <w:color w:val="auto"/>
          <w:sz w:val="22"/>
          <w:szCs w:val="22"/>
        </w:rPr>
        <w:t xml:space="preserve">Comitato </w:t>
      </w:r>
      <w:r w:rsidR="001B47C1" w:rsidRPr="00567B56">
        <w:rPr>
          <w:b/>
          <w:bCs/>
          <w:color w:val="auto"/>
          <w:sz w:val="22"/>
          <w:szCs w:val="22"/>
        </w:rPr>
        <w:t>P</w:t>
      </w:r>
      <w:r w:rsidR="00530405" w:rsidRPr="00567B56">
        <w:rPr>
          <w:b/>
          <w:bCs/>
          <w:color w:val="auto"/>
          <w:sz w:val="22"/>
          <w:szCs w:val="22"/>
        </w:rPr>
        <w:t xml:space="preserve">rezzi e </w:t>
      </w:r>
      <w:r w:rsidR="001B47C1" w:rsidRPr="00567B56">
        <w:rPr>
          <w:b/>
          <w:bCs/>
          <w:color w:val="auto"/>
          <w:sz w:val="22"/>
          <w:szCs w:val="22"/>
        </w:rPr>
        <w:t>R</w:t>
      </w:r>
      <w:r w:rsidR="00530405" w:rsidRPr="00567B56">
        <w:rPr>
          <w:b/>
          <w:bCs/>
          <w:color w:val="auto"/>
          <w:sz w:val="22"/>
          <w:szCs w:val="22"/>
        </w:rPr>
        <w:t>imborso</w:t>
      </w:r>
      <w:bookmarkEnd w:id="91"/>
    </w:p>
    <w:p w14:paraId="3648A1B9" w14:textId="77777777" w:rsidR="00463EA6" w:rsidRPr="00064030" w:rsidRDefault="00463EA6" w:rsidP="00250CFA">
      <w:pPr>
        <w:pStyle w:val="Nessunaspaziatura"/>
        <w:ind w:left="643"/>
        <w:jc w:val="both"/>
        <w:rPr>
          <w:rFonts w:asciiTheme="majorHAnsi" w:hAnsiTheme="majorHAnsi" w:cstheme="majorHAnsi"/>
          <w:b/>
          <w:bCs/>
          <w:sz w:val="8"/>
          <w:szCs w:val="8"/>
        </w:rPr>
      </w:pPr>
    </w:p>
    <w:p w14:paraId="4F17BED3" w14:textId="284CBA93" w:rsidR="00E722AD" w:rsidRPr="00064030" w:rsidRDefault="00463EA6" w:rsidP="00E722AD">
      <w:pPr>
        <w:pStyle w:val="Nessunaspaziatura"/>
        <w:jc w:val="both"/>
        <w:rPr>
          <w:rFonts w:asciiTheme="majorHAnsi" w:hAnsiTheme="majorHAnsi" w:cstheme="majorHAnsi"/>
          <w:b/>
          <w:bCs/>
          <w:color w:val="0D5672" w:themeColor="accent1" w:themeShade="80"/>
        </w:rPr>
      </w:pPr>
      <w:r w:rsidRPr="00E722AD">
        <w:rPr>
          <w:rFonts w:asciiTheme="majorHAnsi" w:hAnsiTheme="majorHAnsi" w:cstheme="majorHAnsi"/>
          <w:b/>
          <w:bCs/>
          <w:color w:val="0D5672" w:themeColor="accent1" w:themeShade="80"/>
        </w:rPr>
        <w:t xml:space="preserve">6.5.1 Nomina, compiti e dimissioni dei componenti del Comitato </w:t>
      </w:r>
      <w:r w:rsidR="001B47C1" w:rsidRPr="00E722AD">
        <w:rPr>
          <w:rFonts w:asciiTheme="majorHAnsi" w:hAnsiTheme="majorHAnsi" w:cstheme="majorHAnsi"/>
          <w:b/>
          <w:bCs/>
          <w:color w:val="0D5672" w:themeColor="accent1" w:themeShade="80"/>
        </w:rPr>
        <w:t>P</w:t>
      </w:r>
      <w:r w:rsidRPr="00E722AD">
        <w:rPr>
          <w:rFonts w:asciiTheme="majorHAnsi" w:hAnsiTheme="majorHAnsi" w:cstheme="majorHAnsi"/>
          <w:b/>
          <w:bCs/>
          <w:color w:val="0D5672" w:themeColor="accent1" w:themeShade="80"/>
        </w:rPr>
        <w:t xml:space="preserve">rezzi e </w:t>
      </w:r>
      <w:r w:rsidR="001B47C1" w:rsidRPr="00E722AD">
        <w:rPr>
          <w:rFonts w:asciiTheme="majorHAnsi" w:hAnsiTheme="majorHAnsi" w:cstheme="majorHAnsi"/>
          <w:b/>
          <w:bCs/>
          <w:color w:val="0D5672" w:themeColor="accent1" w:themeShade="80"/>
        </w:rPr>
        <w:t>R</w:t>
      </w:r>
      <w:r w:rsidRPr="00E722AD">
        <w:rPr>
          <w:rFonts w:asciiTheme="majorHAnsi" w:hAnsiTheme="majorHAnsi" w:cstheme="majorHAnsi"/>
          <w:b/>
          <w:bCs/>
          <w:color w:val="0D5672" w:themeColor="accent1" w:themeShade="80"/>
        </w:rPr>
        <w:t>imborso</w:t>
      </w:r>
    </w:p>
    <w:p w14:paraId="043D9016" w14:textId="62234C94" w:rsidR="00463EA6" w:rsidRPr="00917278" w:rsidRDefault="00463EA6" w:rsidP="006500F1">
      <w:pPr>
        <w:pStyle w:val="Nessunaspaziatura"/>
        <w:numPr>
          <w:ilvl w:val="0"/>
          <w:numId w:val="20"/>
        </w:numPr>
        <w:ind w:left="426" w:hanging="425"/>
        <w:jc w:val="both"/>
        <w:rPr>
          <w:rFonts w:asciiTheme="majorHAnsi" w:hAnsiTheme="majorHAnsi" w:cstheme="majorHAnsi"/>
        </w:rPr>
      </w:pPr>
      <w:r w:rsidRPr="00917278">
        <w:rPr>
          <w:rFonts w:asciiTheme="majorHAnsi" w:hAnsiTheme="majorHAnsi" w:cstheme="majorHAnsi"/>
        </w:rPr>
        <w:t xml:space="preserve">Un fascicolo per ciascun componente, da chiudere al termine del mandato </w:t>
      </w:r>
    </w:p>
    <w:p w14:paraId="7F3DC312" w14:textId="77777777" w:rsidR="00463EA6" w:rsidRPr="00917278" w:rsidRDefault="00463EA6" w:rsidP="00E722AD">
      <w:pPr>
        <w:pStyle w:val="Nessunaspaziatura"/>
        <w:jc w:val="both"/>
        <w:rPr>
          <w:rFonts w:asciiTheme="majorHAnsi" w:hAnsiTheme="majorHAnsi" w:cstheme="majorHAnsi"/>
        </w:rPr>
      </w:pPr>
    </w:p>
    <w:p w14:paraId="732E5B10" w14:textId="229E6F29" w:rsidR="00E722AD" w:rsidRPr="00064030" w:rsidRDefault="00463EA6" w:rsidP="00E722AD">
      <w:pPr>
        <w:pStyle w:val="Nessunaspaziatura"/>
        <w:jc w:val="both"/>
        <w:rPr>
          <w:rFonts w:asciiTheme="majorHAnsi" w:hAnsiTheme="majorHAnsi" w:cstheme="majorHAnsi"/>
          <w:b/>
          <w:bCs/>
          <w:color w:val="0D5672" w:themeColor="accent1" w:themeShade="80"/>
        </w:rPr>
      </w:pPr>
      <w:r w:rsidRPr="00E722AD">
        <w:rPr>
          <w:rFonts w:asciiTheme="majorHAnsi" w:hAnsiTheme="majorHAnsi" w:cstheme="majorHAnsi"/>
          <w:b/>
          <w:bCs/>
          <w:color w:val="0D5672" w:themeColor="accent1" w:themeShade="80"/>
        </w:rPr>
        <w:t>6.5.2 Riunioni e ordini del giorno</w:t>
      </w:r>
    </w:p>
    <w:p w14:paraId="06438DB8" w14:textId="7F718CA9" w:rsidR="00463EA6" w:rsidRPr="00917278" w:rsidRDefault="00463EA6" w:rsidP="006500F1">
      <w:pPr>
        <w:pStyle w:val="Nessunaspaziatura"/>
        <w:numPr>
          <w:ilvl w:val="0"/>
          <w:numId w:val="20"/>
        </w:numPr>
        <w:ind w:left="426" w:hanging="425"/>
        <w:jc w:val="both"/>
        <w:rPr>
          <w:rFonts w:asciiTheme="majorHAnsi" w:hAnsiTheme="majorHAnsi" w:cstheme="majorHAnsi"/>
        </w:rPr>
      </w:pPr>
      <w:r w:rsidRPr="00917278">
        <w:rPr>
          <w:rFonts w:asciiTheme="majorHAnsi" w:hAnsiTheme="majorHAnsi" w:cstheme="majorHAnsi"/>
        </w:rPr>
        <w:t>Fascicolo annuale per attività, eventualmente organizzato in sottofascicoli, uno per ciascuna riunione</w:t>
      </w:r>
    </w:p>
    <w:p w14:paraId="422E2ACD" w14:textId="77777777" w:rsidR="00463EA6" w:rsidRPr="00917278" w:rsidRDefault="00463EA6" w:rsidP="00E722AD">
      <w:pPr>
        <w:pStyle w:val="Nessunaspaziatura"/>
        <w:jc w:val="both"/>
        <w:rPr>
          <w:rFonts w:asciiTheme="majorHAnsi" w:hAnsiTheme="majorHAnsi" w:cstheme="majorHAnsi"/>
        </w:rPr>
      </w:pPr>
    </w:p>
    <w:p w14:paraId="4552984D" w14:textId="331B3A3F" w:rsidR="00E722AD" w:rsidRPr="00064030" w:rsidRDefault="00463EA6" w:rsidP="00E722AD">
      <w:pPr>
        <w:pStyle w:val="Nessunaspaziatura"/>
        <w:jc w:val="both"/>
        <w:rPr>
          <w:rFonts w:asciiTheme="majorHAnsi" w:hAnsiTheme="majorHAnsi" w:cstheme="majorHAnsi"/>
          <w:b/>
          <w:color w:val="0D5672" w:themeColor="accent1" w:themeShade="80"/>
        </w:rPr>
      </w:pPr>
      <w:r w:rsidRPr="00E722AD">
        <w:rPr>
          <w:rFonts w:asciiTheme="majorHAnsi" w:hAnsiTheme="majorHAnsi" w:cstheme="majorHAnsi"/>
          <w:b/>
          <w:color w:val="0D5672" w:themeColor="accent1" w:themeShade="80"/>
        </w:rPr>
        <w:t>6.5.3 Verbali</w:t>
      </w:r>
    </w:p>
    <w:p w14:paraId="712CF3DA" w14:textId="002CDA9C" w:rsidR="00463EA6" w:rsidRPr="00917278" w:rsidRDefault="00463EA6" w:rsidP="006500F1">
      <w:pPr>
        <w:pStyle w:val="Nessunaspaziatura"/>
        <w:numPr>
          <w:ilvl w:val="0"/>
          <w:numId w:val="20"/>
        </w:numPr>
        <w:ind w:left="426" w:hanging="425"/>
        <w:jc w:val="both"/>
        <w:rPr>
          <w:rFonts w:asciiTheme="majorHAnsi" w:hAnsiTheme="majorHAnsi" w:cstheme="majorHAnsi"/>
        </w:rPr>
      </w:pPr>
      <w:r w:rsidRPr="00917278">
        <w:rPr>
          <w:rFonts w:asciiTheme="majorHAnsi" w:hAnsiTheme="majorHAnsi" w:cstheme="majorHAnsi"/>
          <w:bCs/>
        </w:rPr>
        <w:t>F</w:t>
      </w:r>
      <w:r w:rsidRPr="00917278">
        <w:rPr>
          <w:rFonts w:asciiTheme="majorHAnsi" w:hAnsiTheme="majorHAnsi" w:cstheme="majorHAnsi"/>
        </w:rPr>
        <w:t>ascicolo annuale per attività, eventualmente organizzato in sottofascicoli, uno per ciascun verbale</w:t>
      </w:r>
    </w:p>
    <w:p w14:paraId="53CB47DF" w14:textId="77777777" w:rsidR="00463EA6" w:rsidRPr="00917278" w:rsidRDefault="00463EA6" w:rsidP="00E722AD">
      <w:pPr>
        <w:pStyle w:val="Nessunaspaziatura"/>
        <w:jc w:val="both"/>
        <w:rPr>
          <w:rFonts w:asciiTheme="majorHAnsi" w:hAnsiTheme="majorHAnsi" w:cstheme="majorHAnsi"/>
        </w:rPr>
      </w:pPr>
    </w:p>
    <w:p w14:paraId="63C2559A" w14:textId="36964383" w:rsidR="00E722AD" w:rsidRPr="00064030" w:rsidRDefault="00463EA6" w:rsidP="00E722AD">
      <w:pPr>
        <w:pStyle w:val="Nessunaspaziatura"/>
        <w:jc w:val="both"/>
        <w:rPr>
          <w:rFonts w:asciiTheme="majorHAnsi" w:hAnsiTheme="majorHAnsi" w:cstheme="majorHAnsi"/>
          <w:b/>
          <w:bCs/>
          <w:color w:val="0D5672" w:themeColor="accent1" w:themeShade="80"/>
        </w:rPr>
      </w:pPr>
      <w:r w:rsidRPr="00E722AD">
        <w:rPr>
          <w:rFonts w:asciiTheme="majorHAnsi" w:hAnsiTheme="majorHAnsi" w:cstheme="majorHAnsi"/>
          <w:b/>
          <w:bCs/>
          <w:color w:val="0D5672" w:themeColor="accent1" w:themeShade="80"/>
        </w:rPr>
        <w:t xml:space="preserve">6.5.4 Attività istituzionale dei componenti del Comitato </w:t>
      </w:r>
      <w:r w:rsidR="001B47C1" w:rsidRPr="00E722AD">
        <w:rPr>
          <w:rFonts w:asciiTheme="majorHAnsi" w:hAnsiTheme="majorHAnsi" w:cstheme="majorHAnsi"/>
          <w:b/>
          <w:bCs/>
          <w:color w:val="0D5672" w:themeColor="accent1" w:themeShade="80"/>
        </w:rPr>
        <w:t>P</w:t>
      </w:r>
      <w:r w:rsidRPr="00E722AD">
        <w:rPr>
          <w:rFonts w:asciiTheme="majorHAnsi" w:hAnsiTheme="majorHAnsi" w:cstheme="majorHAnsi"/>
          <w:b/>
          <w:bCs/>
          <w:color w:val="0D5672" w:themeColor="accent1" w:themeShade="80"/>
        </w:rPr>
        <w:t xml:space="preserve">rezzi e </w:t>
      </w:r>
      <w:r w:rsidR="001B47C1" w:rsidRPr="00E722AD">
        <w:rPr>
          <w:rFonts w:asciiTheme="majorHAnsi" w:hAnsiTheme="majorHAnsi" w:cstheme="majorHAnsi"/>
          <w:b/>
          <w:bCs/>
          <w:color w:val="0D5672" w:themeColor="accent1" w:themeShade="80"/>
        </w:rPr>
        <w:t>R</w:t>
      </w:r>
      <w:r w:rsidRPr="00E722AD">
        <w:rPr>
          <w:rFonts w:asciiTheme="majorHAnsi" w:hAnsiTheme="majorHAnsi" w:cstheme="majorHAnsi"/>
          <w:b/>
          <w:bCs/>
          <w:color w:val="0D5672" w:themeColor="accent1" w:themeShade="80"/>
        </w:rPr>
        <w:t>imborso</w:t>
      </w:r>
    </w:p>
    <w:p w14:paraId="1BCF78E8" w14:textId="5CC7C881" w:rsidR="00463EA6" w:rsidRPr="00917278" w:rsidRDefault="00463EA6" w:rsidP="006500F1">
      <w:pPr>
        <w:pStyle w:val="Nessunaspaziatura"/>
        <w:numPr>
          <w:ilvl w:val="0"/>
          <w:numId w:val="20"/>
        </w:numPr>
        <w:ind w:left="426" w:hanging="425"/>
        <w:jc w:val="both"/>
        <w:rPr>
          <w:rFonts w:asciiTheme="majorHAnsi" w:hAnsiTheme="majorHAnsi" w:cstheme="majorHAnsi"/>
          <w:b/>
        </w:rPr>
      </w:pPr>
      <w:r w:rsidRPr="00917278">
        <w:rPr>
          <w:rFonts w:asciiTheme="majorHAnsi" w:hAnsiTheme="majorHAnsi" w:cstheme="majorHAnsi"/>
        </w:rPr>
        <w:t xml:space="preserve">Corrispondenza, comunicazioni del/al Comitato </w:t>
      </w:r>
      <w:r w:rsidR="001B47C1" w:rsidRPr="00917278">
        <w:rPr>
          <w:rFonts w:asciiTheme="majorHAnsi" w:hAnsiTheme="majorHAnsi" w:cstheme="majorHAnsi"/>
        </w:rPr>
        <w:t>P</w:t>
      </w:r>
      <w:r w:rsidRPr="00917278">
        <w:rPr>
          <w:rFonts w:asciiTheme="majorHAnsi" w:hAnsiTheme="majorHAnsi" w:cstheme="majorHAnsi"/>
        </w:rPr>
        <w:t xml:space="preserve">rezzi e </w:t>
      </w:r>
      <w:r w:rsidR="001B47C1" w:rsidRPr="00917278">
        <w:rPr>
          <w:rFonts w:asciiTheme="majorHAnsi" w:hAnsiTheme="majorHAnsi" w:cstheme="majorHAnsi"/>
        </w:rPr>
        <w:t>R</w:t>
      </w:r>
      <w:r w:rsidRPr="00917278">
        <w:rPr>
          <w:rFonts w:asciiTheme="majorHAnsi" w:hAnsiTheme="majorHAnsi" w:cstheme="majorHAnsi"/>
        </w:rPr>
        <w:t>imborso: fascicolo annuale per attività, da chiudere al termine del mandato</w:t>
      </w:r>
    </w:p>
    <w:p w14:paraId="01638053" w14:textId="1C3D555D" w:rsidR="00253F1E" w:rsidRDefault="00253F1E" w:rsidP="00250CFA">
      <w:pPr>
        <w:pStyle w:val="Nessunaspaziatura"/>
        <w:ind w:left="709"/>
        <w:jc w:val="both"/>
        <w:rPr>
          <w:rFonts w:asciiTheme="majorHAnsi" w:hAnsiTheme="majorHAnsi" w:cstheme="majorHAnsi"/>
          <w:sz w:val="8"/>
          <w:szCs w:val="8"/>
        </w:rPr>
      </w:pPr>
    </w:p>
    <w:p w14:paraId="78009557" w14:textId="496E3286" w:rsidR="00E722AD" w:rsidRDefault="00E722AD" w:rsidP="00250CFA">
      <w:pPr>
        <w:pStyle w:val="Nessunaspaziatura"/>
        <w:ind w:left="709"/>
        <w:jc w:val="both"/>
        <w:rPr>
          <w:rFonts w:asciiTheme="majorHAnsi" w:hAnsiTheme="majorHAnsi" w:cstheme="majorHAnsi"/>
          <w:sz w:val="8"/>
          <w:szCs w:val="8"/>
        </w:rPr>
      </w:pPr>
    </w:p>
    <w:p w14:paraId="23952BB4" w14:textId="2CBA56E2" w:rsidR="00E722AD" w:rsidRDefault="00E722AD" w:rsidP="00250CFA">
      <w:pPr>
        <w:pStyle w:val="Nessunaspaziatura"/>
        <w:ind w:left="709"/>
        <w:jc w:val="both"/>
        <w:rPr>
          <w:rFonts w:asciiTheme="majorHAnsi" w:hAnsiTheme="majorHAnsi" w:cstheme="majorHAnsi"/>
          <w:sz w:val="8"/>
          <w:szCs w:val="8"/>
        </w:rPr>
      </w:pPr>
    </w:p>
    <w:p w14:paraId="03A3E250" w14:textId="77777777" w:rsidR="00E722AD" w:rsidRPr="00E722AD" w:rsidRDefault="00E722AD" w:rsidP="00E722AD">
      <w:pPr>
        <w:pStyle w:val="Nessunaspaziatura"/>
        <w:pBdr>
          <w:bottom w:val="single" w:sz="4" w:space="1" w:color="auto"/>
        </w:pBdr>
        <w:jc w:val="both"/>
        <w:rPr>
          <w:rFonts w:asciiTheme="majorHAnsi" w:hAnsiTheme="majorHAnsi" w:cstheme="majorHAnsi"/>
          <w:sz w:val="8"/>
          <w:szCs w:val="8"/>
        </w:rPr>
      </w:pPr>
    </w:p>
    <w:p w14:paraId="5474B360" w14:textId="12C56891" w:rsidR="00151FCB" w:rsidRPr="00E722AD" w:rsidRDefault="00E722AD" w:rsidP="00EA275F">
      <w:pPr>
        <w:pStyle w:val="Titolo2"/>
        <w:jc w:val="right"/>
        <w:rPr>
          <w:b/>
          <w:bCs/>
          <w:color w:val="auto"/>
          <w:sz w:val="22"/>
          <w:szCs w:val="22"/>
        </w:rPr>
      </w:pPr>
      <w:bookmarkStart w:id="92" w:name="_Toc20151462"/>
      <w:r w:rsidRPr="00E722AD">
        <w:rPr>
          <w:b/>
          <w:bCs/>
          <w:color w:val="auto"/>
          <w:sz w:val="22"/>
          <w:szCs w:val="22"/>
        </w:rPr>
        <w:t xml:space="preserve">6.6. </w:t>
      </w:r>
      <w:r w:rsidR="00151FCB" w:rsidRPr="00E722AD">
        <w:rPr>
          <w:b/>
          <w:bCs/>
          <w:color w:val="auto"/>
          <w:sz w:val="22"/>
          <w:szCs w:val="22"/>
        </w:rPr>
        <w:t xml:space="preserve">Organismo </w:t>
      </w:r>
      <w:r w:rsidR="001B47C1" w:rsidRPr="00E722AD">
        <w:rPr>
          <w:b/>
          <w:bCs/>
          <w:color w:val="auto"/>
          <w:sz w:val="22"/>
          <w:szCs w:val="22"/>
        </w:rPr>
        <w:t>I</w:t>
      </w:r>
      <w:r w:rsidR="00151FCB" w:rsidRPr="00E722AD">
        <w:rPr>
          <w:b/>
          <w:bCs/>
          <w:color w:val="auto"/>
          <w:sz w:val="22"/>
          <w:szCs w:val="22"/>
        </w:rPr>
        <w:t>ndipendente di Valutazione</w:t>
      </w:r>
      <w:bookmarkEnd w:id="92"/>
      <w:r w:rsidR="00151FCB" w:rsidRPr="00E722AD">
        <w:rPr>
          <w:b/>
          <w:bCs/>
          <w:color w:val="auto"/>
          <w:sz w:val="22"/>
          <w:szCs w:val="22"/>
        </w:rPr>
        <w:t xml:space="preserve"> </w:t>
      </w:r>
    </w:p>
    <w:p w14:paraId="5EB89C80" w14:textId="77777777" w:rsidR="00463EA6" w:rsidRPr="00E722AD" w:rsidRDefault="00463EA6" w:rsidP="00250CFA">
      <w:pPr>
        <w:pStyle w:val="Nessunaspaziatura"/>
        <w:ind w:left="643"/>
        <w:jc w:val="both"/>
        <w:rPr>
          <w:rFonts w:asciiTheme="majorHAnsi" w:hAnsiTheme="majorHAnsi" w:cstheme="majorHAnsi"/>
          <w:b/>
          <w:sz w:val="8"/>
          <w:szCs w:val="8"/>
        </w:rPr>
      </w:pPr>
    </w:p>
    <w:p w14:paraId="38AD1CAA" w14:textId="2901E7B2" w:rsidR="00463EA6" w:rsidRPr="00E722AD" w:rsidRDefault="00463EA6" w:rsidP="00E722AD">
      <w:pPr>
        <w:pStyle w:val="Nessunaspaziatura"/>
        <w:jc w:val="both"/>
        <w:rPr>
          <w:rFonts w:asciiTheme="majorHAnsi" w:hAnsiTheme="majorHAnsi" w:cstheme="majorHAnsi"/>
          <w:b/>
          <w:bCs/>
          <w:color w:val="0D5672" w:themeColor="accent1" w:themeShade="80"/>
        </w:rPr>
      </w:pPr>
      <w:r w:rsidRPr="00E722AD">
        <w:rPr>
          <w:rFonts w:asciiTheme="majorHAnsi" w:hAnsiTheme="majorHAnsi" w:cstheme="majorHAnsi"/>
          <w:b/>
          <w:bCs/>
          <w:color w:val="0D5672" w:themeColor="accent1" w:themeShade="80"/>
        </w:rPr>
        <w:t>6.</w:t>
      </w:r>
      <w:r w:rsidR="00A17FFE" w:rsidRPr="00E722AD">
        <w:rPr>
          <w:rFonts w:asciiTheme="majorHAnsi" w:hAnsiTheme="majorHAnsi" w:cstheme="majorHAnsi"/>
          <w:b/>
          <w:bCs/>
          <w:color w:val="0D5672" w:themeColor="accent1" w:themeShade="80"/>
        </w:rPr>
        <w:t>6</w:t>
      </w:r>
      <w:r w:rsidRPr="00E722AD">
        <w:rPr>
          <w:rFonts w:asciiTheme="majorHAnsi" w:hAnsiTheme="majorHAnsi" w:cstheme="majorHAnsi"/>
          <w:b/>
          <w:bCs/>
          <w:color w:val="0D5672" w:themeColor="accent1" w:themeShade="80"/>
        </w:rPr>
        <w:t>.1 Nomina, compiti e dimissioni dei componenti dell’OIV</w:t>
      </w:r>
    </w:p>
    <w:p w14:paraId="64316BE4" w14:textId="77777777" w:rsidR="00463EA6" w:rsidRPr="00917278" w:rsidRDefault="00463EA6" w:rsidP="006500F1">
      <w:pPr>
        <w:pStyle w:val="Nessunaspaziatura"/>
        <w:numPr>
          <w:ilvl w:val="0"/>
          <w:numId w:val="20"/>
        </w:numPr>
        <w:ind w:left="426" w:hanging="425"/>
        <w:jc w:val="both"/>
        <w:rPr>
          <w:rFonts w:asciiTheme="majorHAnsi" w:hAnsiTheme="majorHAnsi" w:cstheme="majorHAnsi"/>
        </w:rPr>
      </w:pPr>
      <w:r w:rsidRPr="00917278">
        <w:rPr>
          <w:rFonts w:asciiTheme="majorHAnsi" w:hAnsiTheme="majorHAnsi" w:cstheme="majorHAnsi"/>
        </w:rPr>
        <w:t xml:space="preserve">Un fascicolo per ciascun componente, da chiudere al termine del mandato </w:t>
      </w:r>
    </w:p>
    <w:p w14:paraId="5704E444" w14:textId="3DA8D8C3" w:rsidR="00463EA6" w:rsidRDefault="00463EA6" w:rsidP="00E722AD">
      <w:pPr>
        <w:pStyle w:val="Nessunaspaziatura"/>
        <w:jc w:val="both"/>
        <w:rPr>
          <w:rFonts w:asciiTheme="majorHAnsi" w:hAnsiTheme="majorHAnsi" w:cstheme="majorHAnsi"/>
          <w:sz w:val="8"/>
          <w:szCs w:val="8"/>
        </w:rPr>
      </w:pPr>
    </w:p>
    <w:p w14:paraId="11907CAC" w14:textId="77777777" w:rsidR="00064030" w:rsidRPr="00064030" w:rsidRDefault="00064030" w:rsidP="00E722AD">
      <w:pPr>
        <w:pStyle w:val="Nessunaspaziatura"/>
        <w:jc w:val="both"/>
        <w:rPr>
          <w:rFonts w:asciiTheme="majorHAnsi" w:hAnsiTheme="majorHAnsi" w:cstheme="majorHAnsi"/>
          <w:sz w:val="8"/>
          <w:szCs w:val="8"/>
        </w:rPr>
      </w:pPr>
    </w:p>
    <w:p w14:paraId="71B5E7C1" w14:textId="468C3483" w:rsidR="00463EA6" w:rsidRPr="00E722AD" w:rsidRDefault="00463EA6" w:rsidP="00E722AD">
      <w:pPr>
        <w:pStyle w:val="Nessunaspaziatura"/>
        <w:jc w:val="both"/>
        <w:rPr>
          <w:rFonts w:asciiTheme="majorHAnsi" w:hAnsiTheme="majorHAnsi" w:cstheme="majorHAnsi"/>
          <w:b/>
          <w:bCs/>
          <w:color w:val="0D5672" w:themeColor="accent1" w:themeShade="80"/>
        </w:rPr>
      </w:pPr>
      <w:r w:rsidRPr="00E722AD">
        <w:rPr>
          <w:rFonts w:asciiTheme="majorHAnsi" w:hAnsiTheme="majorHAnsi" w:cstheme="majorHAnsi"/>
          <w:b/>
          <w:bCs/>
          <w:color w:val="0D5672" w:themeColor="accent1" w:themeShade="80"/>
        </w:rPr>
        <w:t>6.</w:t>
      </w:r>
      <w:r w:rsidR="00A17FFE" w:rsidRPr="00E722AD">
        <w:rPr>
          <w:rFonts w:asciiTheme="majorHAnsi" w:hAnsiTheme="majorHAnsi" w:cstheme="majorHAnsi"/>
          <w:b/>
          <w:bCs/>
          <w:color w:val="0D5672" w:themeColor="accent1" w:themeShade="80"/>
        </w:rPr>
        <w:t>6</w:t>
      </w:r>
      <w:r w:rsidRPr="00E722AD">
        <w:rPr>
          <w:rFonts w:asciiTheme="majorHAnsi" w:hAnsiTheme="majorHAnsi" w:cstheme="majorHAnsi"/>
          <w:b/>
          <w:bCs/>
          <w:color w:val="0D5672" w:themeColor="accent1" w:themeShade="80"/>
        </w:rPr>
        <w:t>.2 Riunioni e ordini del giorno</w:t>
      </w:r>
    </w:p>
    <w:p w14:paraId="6A88DC42" w14:textId="77777777" w:rsidR="00463EA6" w:rsidRPr="00917278" w:rsidRDefault="00463EA6" w:rsidP="006500F1">
      <w:pPr>
        <w:pStyle w:val="Nessunaspaziatura"/>
        <w:numPr>
          <w:ilvl w:val="0"/>
          <w:numId w:val="20"/>
        </w:numPr>
        <w:ind w:left="426" w:hanging="425"/>
        <w:jc w:val="both"/>
        <w:rPr>
          <w:rFonts w:asciiTheme="majorHAnsi" w:hAnsiTheme="majorHAnsi" w:cstheme="majorHAnsi"/>
        </w:rPr>
      </w:pPr>
      <w:r w:rsidRPr="00917278">
        <w:rPr>
          <w:rFonts w:asciiTheme="majorHAnsi" w:hAnsiTheme="majorHAnsi" w:cstheme="majorHAnsi"/>
        </w:rPr>
        <w:t>Fascicolo annuale per attività, eventualmente organizzato in sottofascicoli, uno per ciascuna riunione</w:t>
      </w:r>
    </w:p>
    <w:p w14:paraId="1F76C7A4" w14:textId="6F0B7F10" w:rsidR="00463EA6" w:rsidRDefault="00463EA6" w:rsidP="00E722AD">
      <w:pPr>
        <w:pStyle w:val="Nessunaspaziatura"/>
        <w:jc w:val="both"/>
        <w:rPr>
          <w:rFonts w:asciiTheme="majorHAnsi" w:hAnsiTheme="majorHAnsi" w:cstheme="majorHAnsi"/>
          <w:sz w:val="8"/>
          <w:szCs w:val="8"/>
        </w:rPr>
      </w:pPr>
    </w:p>
    <w:p w14:paraId="27168BF0" w14:textId="77777777" w:rsidR="00064030" w:rsidRPr="00064030" w:rsidRDefault="00064030" w:rsidP="00E722AD">
      <w:pPr>
        <w:pStyle w:val="Nessunaspaziatura"/>
        <w:jc w:val="both"/>
        <w:rPr>
          <w:rFonts w:asciiTheme="majorHAnsi" w:hAnsiTheme="majorHAnsi" w:cstheme="majorHAnsi"/>
          <w:sz w:val="8"/>
          <w:szCs w:val="8"/>
        </w:rPr>
      </w:pPr>
    </w:p>
    <w:p w14:paraId="2AD59521" w14:textId="7CD55769" w:rsidR="00463EA6" w:rsidRPr="00E722AD" w:rsidRDefault="00463EA6" w:rsidP="00E722AD">
      <w:pPr>
        <w:pStyle w:val="Nessunaspaziatura"/>
        <w:jc w:val="both"/>
        <w:rPr>
          <w:rFonts w:asciiTheme="majorHAnsi" w:hAnsiTheme="majorHAnsi" w:cstheme="majorHAnsi"/>
          <w:b/>
          <w:color w:val="0D5672" w:themeColor="accent1" w:themeShade="80"/>
        </w:rPr>
      </w:pPr>
      <w:r w:rsidRPr="00E722AD">
        <w:rPr>
          <w:rFonts w:asciiTheme="majorHAnsi" w:hAnsiTheme="majorHAnsi" w:cstheme="majorHAnsi"/>
          <w:b/>
          <w:color w:val="0D5672" w:themeColor="accent1" w:themeShade="80"/>
        </w:rPr>
        <w:t>6.</w:t>
      </w:r>
      <w:r w:rsidR="00A17FFE" w:rsidRPr="00E722AD">
        <w:rPr>
          <w:rFonts w:asciiTheme="majorHAnsi" w:hAnsiTheme="majorHAnsi" w:cstheme="majorHAnsi"/>
          <w:b/>
          <w:color w:val="0D5672" w:themeColor="accent1" w:themeShade="80"/>
        </w:rPr>
        <w:t>6</w:t>
      </w:r>
      <w:r w:rsidRPr="00E722AD">
        <w:rPr>
          <w:rFonts w:asciiTheme="majorHAnsi" w:hAnsiTheme="majorHAnsi" w:cstheme="majorHAnsi"/>
          <w:b/>
          <w:color w:val="0D5672" w:themeColor="accent1" w:themeShade="80"/>
        </w:rPr>
        <w:t>.3 Verbali</w:t>
      </w:r>
    </w:p>
    <w:p w14:paraId="5EC6CF74" w14:textId="77777777" w:rsidR="00463EA6" w:rsidRPr="00917278" w:rsidRDefault="00463EA6" w:rsidP="006500F1">
      <w:pPr>
        <w:pStyle w:val="Nessunaspaziatura"/>
        <w:numPr>
          <w:ilvl w:val="0"/>
          <w:numId w:val="20"/>
        </w:numPr>
        <w:ind w:left="426" w:hanging="425"/>
        <w:jc w:val="both"/>
        <w:rPr>
          <w:rFonts w:asciiTheme="majorHAnsi" w:hAnsiTheme="majorHAnsi" w:cstheme="majorHAnsi"/>
        </w:rPr>
      </w:pPr>
      <w:r w:rsidRPr="00917278">
        <w:rPr>
          <w:rFonts w:asciiTheme="majorHAnsi" w:hAnsiTheme="majorHAnsi" w:cstheme="majorHAnsi"/>
          <w:bCs/>
        </w:rPr>
        <w:t>F</w:t>
      </w:r>
      <w:r w:rsidRPr="00917278">
        <w:rPr>
          <w:rFonts w:asciiTheme="majorHAnsi" w:hAnsiTheme="majorHAnsi" w:cstheme="majorHAnsi"/>
        </w:rPr>
        <w:t>ascicolo annuale per attività, eventualmente organizzato in sottofascicoli, uno per ciascun verbale</w:t>
      </w:r>
    </w:p>
    <w:p w14:paraId="0C118563" w14:textId="27034B3C" w:rsidR="00463EA6" w:rsidRDefault="00463EA6" w:rsidP="00E722AD">
      <w:pPr>
        <w:pStyle w:val="Nessunaspaziatura"/>
        <w:jc w:val="both"/>
        <w:rPr>
          <w:rFonts w:asciiTheme="majorHAnsi" w:hAnsiTheme="majorHAnsi" w:cstheme="majorHAnsi"/>
          <w:sz w:val="8"/>
          <w:szCs w:val="8"/>
        </w:rPr>
      </w:pPr>
    </w:p>
    <w:p w14:paraId="4469F67E" w14:textId="77777777" w:rsidR="00064030" w:rsidRPr="00064030" w:rsidRDefault="00064030" w:rsidP="00E722AD">
      <w:pPr>
        <w:pStyle w:val="Nessunaspaziatura"/>
        <w:jc w:val="both"/>
        <w:rPr>
          <w:rFonts w:asciiTheme="majorHAnsi" w:hAnsiTheme="majorHAnsi" w:cstheme="majorHAnsi"/>
          <w:sz w:val="8"/>
          <w:szCs w:val="8"/>
        </w:rPr>
      </w:pPr>
    </w:p>
    <w:p w14:paraId="1736DE31" w14:textId="07DA5C25" w:rsidR="00463EA6" w:rsidRPr="00E722AD" w:rsidRDefault="00463EA6" w:rsidP="00E722AD">
      <w:pPr>
        <w:pStyle w:val="Nessunaspaziatura"/>
        <w:jc w:val="both"/>
        <w:rPr>
          <w:rFonts w:asciiTheme="majorHAnsi" w:hAnsiTheme="majorHAnsi" w:cstheme="majorHAnsi"/>
          <w:b/>
          <w:bCs/>
          <w:color w:val="0D5672" w:themeColor="accent1" w:themeShade="80"/>
        </w:rPr>
      </w:pPr>
      <w:r w:rsidRPr="00E722AD">
        <w:rPr>
          <w:rFonts w:asciiTheme="majorHAnsi" w:hAnsiTheme="majorHAnsi" w:cstheme="majorHAnsi"/>
          <w:b/>
          <w:bCs/>
          <w:color w:val="0D5672" w:themeColor="accent1" w:themeShade="80"/>
        </w:rPr>
        <w:t>6.</w:t>
      </w:r>
      <w:r w:rsidR="00A17FFE" w:rsidRPr="00E722AD">
        <w:rPr>
          <w:rFonts w:asciiTheme="majorHAnsi" w:hAnsiTheme="majorHAnsi" w:cstheme="majorHAnsi"/>
          <w:b/>
          <w:bCs/>
          <w:color w:val="0D5672" w:themeColor="accent1" w:themeShade="80"/>
        </w:rPr>
        <w:t>6</w:t>
      </w:r>
      <w:r w:rsidRPr="00E722AD">
        <w:rPr>
          <w:rFonts w:asciiTheme="majorHAnsi" w:hAnsiTheme="majorHAnsi" w:cstheme="majorHAnsi"/>
          <w:b/>
          <w:bCs/>
          <w:color w:val="0D5672" w:themeColor="accent1" w:themeShade="80"/>
        </w:rPr>
        <w:t>.4 Attività istituzionale dei componenti del</w:t>
      </w:r>
      <w:r w:rsidR="00A17FFE" w:rsidRPr="00E722AD">
        <w:rPr>
          <w:rFonts w:asciiTheme="majorHAnsi" w:hAnsiTheme="majorHAnsi" w:cstheme="majorHAnsi"/>
          <w:b/>
          <w:bCs/>
          <w:color w:val="0D5672" w:themeColor="accent1" w:themeShade="80"/>
        </w:rPr>
        <w:t>l’OIV</w:t>
      </w:r>
    </w:p>
    <w:p w14:paraId="025DB5A5" w14:textId="4A8D23AF" w:rsidR="00F658C0" w:rsidRPr="00917278" w:rsidRDefault="00463EA6" w:rsidP="006500F1">
      <w:pPr>
        <w:pStyle w:val="Nessunaspaziatura"/>
        <w:numPr>
          <w:ilvl w:val="0"/>
          <w:numId w:val="20"/>
        </w:numPr>
        <w:ind w:left="426" w:hanging="425"/>
        <w:jc w:val="both"/>
        <w:rPr>
          <w:rFonts w:asciiTheme="majorHAnsi" w:hAnsiTheme="majorHAnsi" w:cstheme="majorHAnsi"/>
          <w:b/>
        </w:rPr>
      </w:pPr>
      <w:r w:rsidRPr="00917278">
        <w:rPr>
          <w:rFonts w:asciiTheme="majorHAnsi" w:hAnsiTheme="majorHAnsi" w:cstheme="majorHAnsi"/>
        </w:rPr>
        <w:t>Corrispondenza, comunicazioni del/al</w:t>
      </w:r>
      <w:r w:rsidR="00A17FFE" w:rsidRPr="00917278">
        <w:rPr>
          <w:rFonts w:asciiTheme="majorHAnsi" w:hAnsiTheme="majorHAnsi" w:cstheme="majorHAnsi"/>
        </w:rPr>
        <w:t>l’OIV</w:t>
      </w:r>
      <w:r w:rsidRPr="00917278">
        <w:rPr>
          <w:rFonts w:asciiTheme="majorHAnsi" w:hAnsiTheme="majorHAnsi" w:cstheme="majorHAnsi"/>
        </w:rPr>
        <w:t>: fascicolo annuale per attività, da chiudere al termine del mandato</w:t>
      </w:r>
    </w:p>
    <w:p w14:paraId="7094CA42" w14:textId="2AAD342A" w:rsidR="00463EA6" w:rsidRDefault="00463EA6" w:rsidP="00250CFA">
      <w:pPr>
        <w:pStyle w:val="Nessunaspaziatura"/>
        <w:ind w:left="1134"/>
        <w:jc w:val="both"/>
        <w:rPr>
          <w:rFonts w:asciiTheme="majorHAnsi" w:hAnsiTheme="majorHAnsi" w:cstheme="majorHAnsi"/>
          <w:b/>
          <w:sz w:val="8"/>
          <w:szCs w:val="8"/>
        </w:rPr>
      </w:pPr>
    </w:p>
    <w:p w14:paraId="51B7020E" w14:textId="74D6A1E8" w:rsidR="0019350F" w:rsidRDefault="0019350F" w:rsidP="00250CFA">
      <w:pPr>
        <w:pStyle w:val="Nessunaspaziatura"/>
        <w:ind w:left="1134"/>
        <w:jc w:val="both"/>
        <w:rPr>
          <w:rFonts w:asciiTheme="majorHAnsi" w:hAnsiTheme="majorHAnsi" w:cstheme="majorHAnsi"/>
          <w:b/>
          <w:sz w:val="8"/>
          <w:szCs w:val="8"/>
        </w:rPr>
      </w:pPr>
    </w:p>
    <w:p w14:paraId="690E44C7" w14:textId="63717E1A" w:rsidR="0019350F" w:rsidRDefault="0019350F" w:rsidP="00250CFA">
      <w:pPr>
        <w:pStyle w:val="Nessunaspaziatura"/>
        <w:ind w:left="1134"/>
        <w:jc w:val="both"/>
        <w:rPr>
          <w:rFonts w:asciiTheme="majorHAnsi" w:hAnsiTheme="majorHAnsi" w:cstheme="majorHAnsi"/>
          <w:b/>
          <w:sz w:val="8"/>
          <w:szCs w:val="8"/>
        </w:rPr>
      </w:pPr>
    </w:p>
    <w:p w14:paraId="59B18B4E" w14:textId="77777777" w:rsidR="00A17FFE" w:rsidRPr="0019350F" w:rsidRDefault="00A17FFE" w:rsidP="0019350F">
      <w:pPr>
        <w:pStyle w:val="Nessunaspaziatura"/>
        <w:pBdr>
          <w:bottom w:val="single" w:sz="4" w:space="1" w:color="auto"/>
        </w:pBdr>
        <w:jc w:val="both"/>
        <w:rPr>
          <w:rFonts w:asciiTheme="majorHAnsi" w:hAnsiTheme="majorHAnsi" w:cstheme="majorHAnsi"/>
          <w:b/>
          <w:sz w:val="8"/>
          <w:szCs w:val="8"/>
        </w:rPr>
      </w:pPr>
    </w:p>
    <w:p w14:paraId="32CFBA64" w14:textId="31B9F9EA" w:rsidR="00253F1E" w:rsidRPr="00E722AD" w:rsidRDefault="00E722AD" w:rsidP="00EA275F">
      <w:pPr>
        <w:pStyle w:val="Titolo2"/>
        <w:jc w:val="right"/>
        <w:rPr>
          <w:b/>
          <w:bCs/>
          <w:color w:val="auto"/>
          <w:sz w:val="22"/>
          <w:szCs w:val="22"/>
        </w:rPr>
      </w:pPr>
      <w:bookmarkStart w:id="93" w:name="_Toc20151463"/>
      <w:r>
        <w:rPr>
          <w:b/>
          <w:bCs/>
          <w:color w:val="auto"/>
          <w:sz w:val="22"/>
          <w:szCs w:val="22"/>
        </w:rPr>
        <w:t xml:space="preserve">6.7 </w:t>
      </w:r>
      <w:r w:rsidR="00253F1E" w:rsidRPr="00E722AD">
        <w:rPr>
          <w:b/>
          <w:bCs/>
          <w:color w:val="auto"/>
          <w:sz w:val="22"/>
          <w:szCs w:val="22"/>
        </w:rPr>
        <w:t xml:space="preserve">Comitati </w:t>
      </w:r>
      <w:r>
        <w:rPr>
          <w:b/>
          <w:bCs/>
          <w:color w:val="auto"/>
          <w:sz w:val="22"/>
          <w:szCs w:val="22"/>
        </w:rPr>
        <w:t>U</w:t>
      </w:r>
      <w:r w:rsidR="00A17FFE" w:rsidRPr="00E722AD">
        <w:rPr>
          <w:b/>
          <w:bCs/>
          <w:color w:val="auto"/>
          <w:sz w:val="22"/>
          <w:szCs w:val="22"/>
        </w:rPr>
        <w:t xml:space="preserve">nico di </w:t>
      </w:r>
      <w:r>
        <w:rPr>
          <w:b/>
          <w:bCs/>
          <w:color w:val="auto"/>
          <w:sz w:val="22"/>
          <w:szCs w:val="22"/>
        </w:rPr>
        <w:t>G</w:t>
      </w:r>
      <w:r w:rsidR="00A17FFE" w:rsidRPr="00E722AD">
        <w:rPr>
          <w:b/>
          <w:bCs/>
          <w:color w:val="auto"/>
          <w:sz w:val="22"/>
          <w:szCs w:val="22"/>
        </w:rPr>
        <w:t>aranzia</w:t>
      </w:r>
      <w:bookmarkEnd w:id="93"/>
    </w:p>
    <w:p w14:paraId="4D144E4B" w14:textId="77777777" w:rsidR="00A17FFE" w:rsidRPr="00E722AD" w:rsidRDefault="00A17FFE" w:rsidP="00250CFA">
      <w:pPr>
        <w:pStyle w:val="Nessunaspaziatura"/>
        <w:ind w:left="643"/>
        <w:jc w:val="both"/>
        <w:rPr>
          <w:rFonts w:asciiTheme="majorHAnsi" w:hAnsiTheme="majorHAnsi" w:cstheme="majorHAnsi"/>
          <w:b/>
          <w:bCs/>
          <w:sz w:val="8"/>
          <w:szCs w:val="8"/>
        </w:rPr>
      </w:pPr>
    </w:p>
    <w:p w14:paraId="159B4C1B" w14:textId="1F79E11E" w:rsidR="00E722AD" w:rsidRPr="0027216A" w:rsidRDefault="00A17FFE" w:rsidP="0027216A">
      <w:pPr>
        <w:pStyle w:val="Titolo3"/>
        <w:rPr>
          <w:b/>
          <w:bCs/>
          <w:sz w:val="22"/>
          <w:szCs w:val="22"/>
        </w:rPr>
      </w:pPr>
      <w:bookmarkStart w:id="94" w:name="_Toc20151464"/>
      <w:r w:rsidRPr="0019350F">
        <w:rPr>
          <w:b/>
          <w:bCs/>
          <w:sz w:val="22"/>
          <w:szCs w:val="22"/>
        </w:rPr>
        <w:t xml:space="preserve">6.7.1 Nomina, compiti e dimissioni dei componenti del Comitato </w:t>
      </w:r>
      <w:r w:rsidR="00E722AD" w:rsidRPr="0019350F">
        <w:rPr>
          <w:b/>
          <w:bCs/>
          <w:sz w:val="22"/>
          <w:szCs w:val="22"/>
        </w:rPr>
        <w:t>U</w:t>
      </w:r>
      <w:r w:rsidRPr="0019350F">
        <w:rPr>
          <w:b/>
          <w:bCs/>
          <w:sz w:val="22"/>
          <w:szCs w:val="22"/>
        </w:rPr>
        <w:t xml:space="preserve">nico di </w:t>
      </w:r>
      <w:r w:rsidR="00E722AD" w:rsidRPr="0019350F">
        <w:rPr>
          <w:b/>
          <w:bCs/>
          <w:sz w:val="22"/>
          <w:szCs w:val="22"/>
        </w:rPr>
        <w:t>G</w:t>
      </w:r>
      <w:r w:rsidRPr="0019350F">
        <w:rPr>
          <w:b/>
          <w:bCs/>
          <w:sz w:val="22"/>
          <w:szCs w:val="22"/>
        </w:rPr>
        <w:t>aranzia</w:t>
      </w:r>
      <w:bookmarkEnd w:id="94"/>
    </w:p>
    <w:p w14:paraId="55C04DA8" w14:textId="77777777" w:rsidR="00A17FFE" w:rsidRPr="00917278" w:rsidRDefault="00A17FFE" w:rsidP="006500F1">
      <w:pPr>
        <w:pStyle w:val="Nessunaspaziatura"/>
        <w:numPr>
          <w:ilvl w:val="0"/>
          <w:numId w:val="20"/>
        </w:numPr>
        <w:ind w:left="426" w:hanging="425"/>
        <w:jc w:val="both"/>
        <w:rPr>
          <w:rFonts w:asciiTheme="majorHAnsi" w:hAnsiTheme="majorHAnsi" w:cstheme="majorHAnsi"/>
        </w:rPr>
      </w:pPr>
      <w:r w:rsidRPr="00917278">
        <w:rPr>
          <w:rFonts w:asciiTheme="majorHAnsi" w:hAnsiTheme="majorHAnsi" w:cstheme="majorHAnsi"/>
        </w:rPr>
        <w:t xml:space="preserve">Un fascicolo per ciascun componente, da chiudere al termine del mandato </w:t>
      </w:r>
    </w:p>
    <w:p w14:paraId="4D701839" w14:textId="3B7081DE" w:rsidR="00A17FFE" w:rsidRDefault="00A17FFE" w:rsidP="00250CFA">
      <w:pPr>
        <w:pStyle w:val="Nessunaspaziatura"/>
        <w:ind w:left="1134"/>
        <w:jc w:val="both"/>
        <w:rPr>
          <w:rFonts w:asciiTheme="majorHAnsi" w:hAnsiTheme="majorHAnsi" w:cstheme="majorHAnsi"/>
          <w:sz w:val="8"/>
          <w:szCs w:val="8"/>
        </w:rPr>
      </w:pPr>
    </w:p>
    <w:p w14:paraId="6632FC29" w14:textId="77777777" w:rsidR="00E722AD" w:rsidRPr="00E722AD" w:rsidRDefault="00E722AD" w:rsidP="00250CFA">
      <w:pPr>
        <w:pStyle w:val="Nessunaspaziatura"/>
        <w:ind w:left="1134"/>
        <w:jc w:val="both"/>
        <w:rPr>
          <w:rFonts w:asciiTheme="majorHAnsi" w:hAnsiTheme="majorHAnsi" w:cstheme="majorHAnsi"/>
          <w:sz w:val="8"/>
          <w:szCs w:val="8"/>
        </w:rPr>
      </w:pPr>
    </w:p>
    <w:p w14:paraId="3E4434AF" w14:textId="21BE107F" w:rsidR="00E722AD" w:rsidRPr="0027216A" w:rsidRDefault="00A17FFE" w:rsidP="0027216A">
      <w:pPr>
        <w:pStyle w:val="Titolo3"/>
        <w:rPr>
          <w:b/>
          <w:bCs/>
          <w:sz w:val="22"/>
          <w:szCs w:val="22"/>
        </w:rPr>
      </w:pPr>
      <w:bookmarkStart w:id="95" w:name="_Toc20151465"/>
      <w:r w:rsidRPr="0019350F">
        <w:rPr>
          <w:b/>
          <w:bCs/>
          <w:sz w:val="22"/>
          <w:szCs w:val="22"/>
        </w:rPr>
        <w:t>6.7.2 Riunioni e ordini del giorno</w:t>
      </w:r>
      <w:bookmarkEnd w:id="95"/>
    </w:p>
    <w:p w14:paraId="1471846F" w14:textId="77777777" w:rsidR="00A17FFE" w:rsidRPr="00917278" w:rsidRDefault="00A17FFE" w:rsidP="006500F1">
      <w:pPr>
        <w:pStyle w:val="Nessunaspaziatura"/>
        <w:numPr>
          <w:ilvl w:val="0"/>
          <w:numId w:val="20"/>
        </w:numPr>
        <w:ind w:left="426" w:hanging="425"/>
        <w:jc w:val="both"/>
        <w:rPr>
          <w:rFonts w:asciiTheme="majorHAnsi" w:hAnsiTheme="majorHAnsi" w:cstheme="majorHAnsi"/>
        </w:rPr>
      </w:pPr>
      <w:r w:rsidRPr="00917278">
        <w:rPr>
          <w:rFonts w:asciiTheme="majorHAnsi" w:hAnsiTheme="majorHAnsi" w:cstheme="majorHAnsi"/>
        </w:rPr>
        <w:t>Fascicolo annuale per attività, eventualmente organizzato in sottofascicoli, uno per ciascuna riunione</w:t>
      </w:r>
    </w:p>
    <w:p w14:paraId="61F244DA" w14:textId="402393CD" w:rsidR="00A17FFE" w:rsidRDefault="00A17FFE" w:rsidP="00E722AD">
      <w:pPr>
        <w:pStyle w:val="Nessunaspaziatura"/>
        <w:jc w:val="both"/>
        <w:rPr>
          <w:rFonts w:asciiTheme="majorHAnsi" w:hAnsiTheme="majorHAnsi" w:cstheme="majorHAnsi"/>
          <w:sz w:val="8"/>
          <w:szCs w:val="8"/>
        </w:rPr>
      </w:pPr>
    </w:p>
    <w:p w14:paraId="2FE9E7DB" w14:textId="77777777" w:rsidR="00E722AD" w:rsidRPr="00E722AD" w:rsidRDefault="00E722AD" w:rsidP="00E722AD">
      <w:pPr>
        <w:pStyle w:val="Nessunaspaziatura"/>
        <w:jc w:val="both"/>
        <w:rPr>
          <w:rFonts w:asciiTheme="majorHAnsi" w:hAnsiTheme="majorHAnsi" w:cstheme="majorHAnsi"/>
          <w:sz w:val="8"/>
          <w:szCs w:val="8"/>
        </w:rPr>
      </w:pPr>
    </w:p>
    <w:p w14:paraId="4E6DAD8E" w14:textId="138B8E63" w:rsidR="00E722AD" w:rsidRPr="0027216A" w:rsidRDefault="00A17FFE" w:rsidP="0027216A">
      <w:pPr>
        <w:pStyle w:val="Titolo3"/>
        <w:rPr>
          <w:b/>
          <w:bCs/>
          <w:sz w:val="22"/>
          <w:szCs w:val="22"/>
        </w:rPr>
      </w:pPr>
      <w:bookmarkStart w:id="96" w:name="_Toc20151466"/>
      <w:r w:rsidRPr="0019350F">
        <w:rPr>
          <w:b/>
          <w:bCs/>
          <w:sz w:val="22"/>
          <w:szCs w:val="22"/>
        </w:rPr>
        <w:t>6.7.3 Verbali</w:t>
      </w:r>
      <w:bookmarkEnd w:id="96"/>
    </w:p>
    <w:p w14:paraId="40588B0C" w14:textId="77777777" w:rsidR="00A17FFE" w:rsidRPr="00917278" w:rsidRDefault="00A17FFE" w:rsidP="006500F1">
      <w:pPr>
        <w:pStyle w:val="Nessunaspaziatura"/>
        <w:numPr>
          <w:ilvl w:val="0"/>
          <w:numId w:val="20"/>
        </w:numPr>
        <w:ind w:left="426" w:hanging="425"/>
        <w:jc w:val="both"/>
        <w:rPr>
          <w:rFonts w:asciiTheme="majorHAnsi" w:hAnsiTheme="majorHAnsi" w:cstheme="majorHAnsi"/>
        </w:rPr>
      </w:pPr>
      <w:r w:rsidRPr="00917278">
        <w:rPr>
          <w:rFonts w:asciiTheme="majorHAnsi" w:hAnsiTheme="majorHAnsi" w:cstheme="majorHAnsi"/>
          <w:bCs/>
        </w:rPr>
        <w:t>F</w:t>
      </w:r>
      <w:r w:rsidRPr="00917278">
        <w:rPr>
          <w:rFonts w:asciiTheme="majorHAnsi" w:hAnsiTheme="majorHAnsi" w:cstheme="majorHAnsi"/>
        </w:rPr>
        <w:t>ascicolo annuale per attività, eventualmente organizzato in sottofascicoli, uno per ciascun verbale</w:t>
      </w:r>
    </w:p>
    <w:p w14:paraId="1FDB2739" w14:textId="4D009AEB" w:rsidR="00A17FFE" w:rsidRDefault="00A17FFE" w:rsidP="00E722AD">
      <w:pPr>
        <w:pStyle w:val="Nessunaspaziatura"/>
        <w:jc w:val="both"/>
        <w:rPr>
          <w:rFonts w:asciiTheme="majorHAnsi" w:hAnsiTheme="majorHAnsi" w:cstheme="majorHAnsi"/>
          <w:sz w:val="8"/>
          <w:szCs w:val="8"/>
        </w:rPr>
      </w:pPr>
    </w:p>
    <w:p w14:paraId="2B440409" w14:textId="77777777" w:rsidR="00E722AD" w:rsidRPr="00E722AD" w:rsidRDefault="00E722AD" w:rsidP="00E722AD">
      <w:pPr>
        <w:pStyle w:val="Nessunaspaziatura"/>
        <w:jc w:val="both"/>
        <w:rPr>
          <w:rFonts w:asciiTheme="majorHAnsi" w:hAnsiTheme="majorHAnsi" w:cstheme="majorHAnsi"/>
          <w:sz w:val="8"/>
          <w:szCs w:val="8"/>
        </w:rPr>
      </w:pPr>
    </w:p>
    <w:p w14:paraId="2687018C" w14:textId="6BE232EB" w:rsidR="00E722AD" w:rsidRPr="0027216A" w:rsidRDefault="00A17FFE" w:rsidP="0027216A">
      <w:pPr>
        <w:pStyle w:val="Titolo3"/>
        <w:rPr>
          <w:b/>
          <w:bCs/>
          <w:sz w:val="22"/>
          <w:szCs w:val="22"/>
        </w:rPr>
      </w:pPr>
      <w:bookmarkStart w:id="97" w:name="_Toc20151467"/>
      <w:r w:rsidRPr="0019350F">
        <w:rPr>
          <w:b/>
          <w:bCs/>
          <w:sz w:val="22"/>
          <w:szCs w:val="22"/>
        </w:rPr>
        <w:t xml:space="preserve">6.7.4 Attività istituzionale dei componenti del Comitato </w:t>
      </w:r>
      <w:r w:rsidR="00E722AD" w:rsidRPr="0019350F">
        <w:rPr>
          <w:b/>
          <w:bCs/>
          <w:sz w:val="22"/>
          <w:szCs w:val="22"/>
        </w:rPr>
        <w:t>Unico di Garanzia</w:t>
      </w:r>
      <w:bookmarkEnd w:id="97"/>
    </w:p>
    <w:p w14:paraId="04D593F8" w14:textId="20B84D93" w:rsidR="00A17FFE" w:rsidRPr="00917278" w:rsidRDefault="00A17FFE" w:rsidP="006500F1">
      <w:pPr>
        <w:pStyle w:val="Nessunaspaziatura"/>
        <w:numPr>
          <w:ilvl w:val="0"/>
          <w:numId w:val="20"/>
        </w:numPr>
        <w:ind w:left="426" w:hanging="425"/>
        <w:jc w:val="both"/>
        <w:rPr>
          <w:rFonts w:asciiTheme="majorHAnsi" w:hAnsiTheme="majorHAnsi" w:cstheme="majorHAnsi"/>
          <w:b/>
        </w:rPr>
      </w:pPr>
      <w:r w:rsidRPr="00917278">
        <w:rPr>
          <w:rFonts w:asciiTheme="majorHAnsi" w:hAnsiTheme="majorHAnsi" w:cstheme="majorHAnsi"/>
        </w:rPr>
        <w:t xml:space="preserve">Corrispondenza, comunicazioni del/al Comitato </w:t>
      </w:r>
      <w:r w:rsidR="00E722AD">
        <w:rPr>
          <w:rFonts w:asciiTheme="majorHAnsi" w:hAnsiTheme="majorHAnsi" w:cstheme="majorHAnsi"/>
        </w:rPr>
        <w:t>Unico di Garanzia</w:t>
      </w:r>
      <w:r w:rsidRPr="00917278">
        <w:rPr>
          <w:rFonts w:asciiTheme="majorHAnsi" w:hAnsiTheme="majorHAnsi" w:cstheme="majorHAnsi"/>
        </w:rPr>
        <w:t>: fascicolo annuale per attività, da chiudere al termine del mandato</w:t>
      </w:r>
    </w:p>
    <w:p w14:paraId="109A4313" w14:textId="5984C69C" w:rsidR="00A17FFE" w:rsidRDefault="00A17FFE" w:rsidP="00250CFA">
      <w:pPr>
        <w:pStyle w:val="Nessunaspaziatura"/>
        <w:ind w:left="1134"/>
        <w:jc w:val="both"/>
        <w:rPr>
          <w:rFonts w:asciiTheme="majorHAnsi" w:hAnsiTheme="majorHAnsi" w:cstheme="majorHAnsi"/>
          <w:b/>
          <w:bCs/>
          <w:sz w:val="8"/>
          <w:szCs w:val="8"/>
        </w:rPr>
      </w:pPr>
    </w:p>
    <w:p w14:paraId="55C43014" w14:textId="62754E33" w:rsidR="00E722AD" w:rsidRDefault="00E722AD" w:rsidP="00250CFA">
      <w:pPr>
        <w:pStyle w:val="Nessunaspaziatura"/>
        <w:ind w:left="1134"/>
        <w:jc w:val="both"/>
        <w:rPr>
          <w:rFonts w:asciiTheme="majorHAnsi" w:hAnsiTheme="majorHAnsi" w:cstheme="majorHAnsi"/>
          <w:b/>
          <w:bCs/>
          <w:sz w:val="8"/>
          <w:szCs w:val="8"/>
        </w:rPr>
      </w:pPr>
    </w:p>
    <w:p w14:paraId="4945D9B0" w14:textId="17BD02A4" w:rsidR="00E722AD" w:rsidRDefault="00E722AD" w:rsidP="00250CFA">
      <w:pPr>
        <w:pStyle w:val="Nessunaspaziatura"/>
        <w:ind w:left="1134"/>
        <w:jc w:val="both"/>
        <w:rPr>
          <w:rFonts w:asciiTheme="majorHAnsi" w:hAnsiTheme="majorHAnsi" w:cstheme="majorHAnsi"/>
          <w:b/>
          <w:bCs/>
          <w:sz w:val="8"/>
          <w:szCs w:val="8"/>
        </w:rPr>
      </w:pPr>
    </w:p>
    <w:p w14:paraId="491B0EEA" w14:textId="77777777" w:rsidR="00E722AD" w:rsidRPr="00E722AD" w:rsidRDefault="00E722AD" w:rsidP="00E722AD">
      <w:pPr>
        <w:pStyle w:val="Nessunaspaziatura"/>
        <w:pBdr>
          <w:bottom w:val="single" w:sz="4" w:space="1" w:color="auto"/>
        </w:pBdr>
        <w:jc w:val="both"/>
        <w:rPr>
          <w:rFonts w:asciiTheme="majorHAnsi" w:hAnsiTheme="majorHAnsi" w:cstheme="majorHAnsi"/>
          <w:b/>
          <w:bCs/>
          <w:sz w:val="8"/>
          <w:szCs w:val="8"/>
        </w:rPr>
      </w:pPr>
    </w:p>
    <w:p w14:paraId="03969833" w14:textId="77777777" w:rsidR="00A17FFE" w:rsidRPr="00E722AD" w:rsidRDefault="00A17FFE" w:rsidP="00E722AD">
      <w:pPr>
        <w:pStyle w:val="Nessunaspaziatura"/>
        <w:jc w:val="both"/>
        <w:rPr>
          <w:rFonts w:asciiTheme="majorHAnsi" w:hAnsiTheme="majorHAnsi" w:cstheme="majorHAnsi"/>
          <w:b/>
          <w:bCs/>
          <w:sz w:val="8"/>
          <w:szCs w:val="8"/>
        </w:rPr>
      </w:pPr>
    </w:p>
    <w:p w14:paraId="135C07C0" w14:textId="341C5948" w:rsidR="00A17FFE" w:rsidRPr="0019350F" w:rsidRDefault="00125DB7" w:rsidP="0019350F">
      <w:pPr>
        <w:pStyle w:val="Titolo2"/>
        <w:jc w:val="right"/>
        <w:rPr>
          <w:b/>
          <w:bCs/>
          <w:color w:val="auto"/>
          <w:sz w:val="22"/>
          <w:szCs w:val="22"/>
        </w:rPr>
      </w:pPr>
      <w:bookmarkStart w:id="98" w:name="_Toc20151468"/>
      <w:r>
        <w:rPr>
          <w:b/>
          <w:bCs/>
          <w:color w:val="auto"/>
          <w:sz w:val="22"/>
          <w:szCs w:val="22"/>
        </w:rPr>
        <w:t xml:space="preserve">6.8 </w:t>
      </w:r>
      <w:r w:rsidR="00A17FFE" w:rsidRPr="00125DB7">
        <w:rPr>
          <w:b/>
          <w:bCs/>
          <w:color w:val="auto"/>
          <w:sz w:val="22"/>
          <w:szCs w:val="22"/>
        </w:rPr>
        <w:t>Comitato di valutazione sui conflitti di interesse</w:t>
      </w:r>
      <w:bookmarkEnd w:id="98"/>
    </w:p>
    <w:p w14:paraId="7D39D52C" w14:textId="5FC86219" w:rsidR="00E722AD" w:rsidRPr="0027216A" w:rsidRDefault="00A17FFE" w:rsidP="0027216A">
      <w:pPr>
        <w:pStyle w:val="Titolo3"/>
        <w:rPr>
          <w:b/>
          <w:bCs/>
          <w:sz w:val="22"/>
          <w:szCs w:val="22"/>
        </w:rPr>
      </w:pPr>
      <w:bookmarkStart w:id="99" w:name="_Toc20151469"/>
      <w:r w:rsidRPr="0019350F">
        <w:rPr>
          <w:b/>
          <w:bCs/>
          <w:sz w:val="22"/>
          <w:szCs w:val="22"/>
        </w:rPr>
        <w:t>6.8.1 Nomina, compiti e dimissioni dei componenti del Comitato di valutazione sui conflitti di interesse</w:t>
      </w:r>
      <w:bookmarkEnd w:id="99"/>
    </w:p>
    <w:p w14:paraId="4278C807" w14:textId="77777777" w:rsidR="00A17FFE" w:rsidRPr="00917278" w:rsidRDefault="00A17FFE" w:rsidP="006500F1">
      <w:pPr>
        <w:pStyle w:val="Nessunaspaziatura"/>
        <w:numPr>
          <w:ilvl w:val="0"/>
          <w:numId w:val="20"/>
        </w:numPr>
        <w:ind w:left="426" w:hanging="425"/>
        <w:jc w:val="both"/>
        <w:rPr>
          <w:rFonts w:asciiTheme="majorHAnsi" w:hAnsiTheme="majorHAnsi" w:cstheme="majorHAnsi"/>
        </w:rPr>
      </w:pPr>
      <w:r w:rsidRPr="00917278">
        <w:rPr>
          <w:rFonts w:asciiTheme="majorHAnsi" w:hAnsiTheme="majorHAnsi" w:cstheme="majorHAnsi"/>
        </w:rPr>
        <w:t xml:space="preserve">Un fascicolo per ciascun componente, da chiudere al termine del mandato </w:t>
      </w:r>
    </w:p>
    <w:p w14:paraId="2E9E8A7D" w14:textId="1DBE9207" w:rsidR="00A17FFE" w:rsidRDefault="00A17FFE" w:rsidP="00E722AD">
      <w:pPr>
        <w:pStyle w:val="Nessunaspaziatura"/>
        <w:jc w:val="both"/>
        <w:rPr>
          <w:rFonts w:asciiTheme="majorHAnsi" w:hAnsiTheme="majorHAnsi" w:cstheme="majorHAnsi"/>
          <w:sz w:val="8"/>
          <w:szCs w:val="8"/>
        </w:rPr>
      </w:pPr>
    </w:p>
    <w:p w14:paraId="32F4D316" w14:textId="77777777" w:rsidR="00E722AD" w:rsidRPr="00E722AD" w:rsidRDefault="00E722AD" w:rsidP="00E722AD">
      <w:pPr>
        <w:pStyle w:val="Nessunaspaziatura"/>
        <w:jc w:val="both"/>
        <w:rPr>
          <w:rFonts w:asciiTheme="majorHAnsi" w:hAnsiTheme="majorHAnsi" w:cstheme="majorHAnsi"/>
          <w:sz w:val="8"/>
          <w:szCs w:val="8"/>
        </w:rPr>
      </w:pPr>
    </w:p>
    <w:p w14:paraId="4B73C0B3" w14:textId="25683552" w:rsidR="00E722AD" w:rsidRPr="0027216A" w:rsidRDefault="00A17FFE" w:rsidP="0027216A">
      <w:pPr>
        <w:pStyle w:val="Titolo3"/>
        <w:rPr>
          <w:b/>
          <w:bCs/>
          <w:sz w:val="22"/>
          <w:szCs w:val="22"/>
        </w:rPr>
      </w:pPr>
      <w:bookmarkStart w:id="100" w:name="_Toc20151470"/>
      <w:r w:rsidRPr="0019350F">
        <w:rPr>
          <w:b/>
          <w:bCs/>
          <w:sz w:val="22"/>
          <w:szCs w:val="22"/>
        </w:rPr>
        <w:t>6.8.2 Riunioni e ordini del giorno</w:t>
      </w:r>
      <w:bookmarkEnd w:id="100"/>
    </w:p>
    <w:p w14:paraId="3E412F81" w14:textId="77777777" w:rsidR="00A17FFE" w:rsidRPr="00917278" w:rsidRDefault="00A17FFE" w:rsidP="006500F1">
      <w:pPr>
        <w:pStyle w:val="Nessunaspaziatura"/>
        <w:numPr>
          <w:ilvl w:val="0"/>
          <w:numId w:val="20"/>
        </w:numPr>
        <w:ind w:left="426" w:hanging="425"/>
        <w:jc w:val="both"/>
        <w:rPr>
          <w:rFonts w:asciiTheme="majorHAnsi" w:hAnsiTheme="majorHAnsi" w:cstheme="majorHAnsi"/>
        </w:rPr>
      </w:pPr>
      <w:r w:rsidRPr="00917278">
        <w:rPr>
          <w:rFonts w:asciiTheme="majorHAnsi" w:hAnsiTheme="majorHAnsi" w:cstheme="majorHAnsi"/>
        </w:rPr>
        <w:t>Fascicolo annuale per attività, eventualmente organizzato in sottofascicoli, uno per ciascuna riunione</w:t>
      </w:r>
    </w:p>
    <w:p w14:paraId="65C848F8" w14:textId="413BED0D" w:rsidR="00A17FFE" w:rsidRDefault="00A17FFE" w:rsidP="00E722AD">
      <w:pPr>
        <w:pStyle w:val="Nessunaspaziatura"/>
        <w:jc w:val="both"/>
        <w:rPr>
          <w:rFonts w:asciiTheme="majorHAnsi" w:hAnsiTheme="majorHAnsi" w:cstheme="majorHAnsi"/>
          <w:sz w:val="8"/>
          <w:szCs w:val="8"/>
        </w:rPr>
      </w:pPr>
    </w:p>
    <w:p w14:paraId="3301D394" w14:textId="77777777" w:rsidR="00E722AD" w:rsidRPr="00E722AD" w:rsidRDefault="00E722AD" w:rsidP="00E722AD">
      <w:pPr>
        <w:pStyle w:val="Nessunaspaziatura"/>
        <w:jc w:val="both"/>
        <w:rPr>
          <w:rFonts w:asciiTheme="majorHAnsi" w:hAnsiTheme="majorHAnsi" w:cstheme="majorHAnsi"/>
          <w:sz w:val="8"/>
          <w:szCs w:val="8"/>
        </w:rPr>
      </w:pPr>
    </w:p>
    <w:p w14:paraId="0F399F3B" w14:textId="29D25545" w:rsidR="00125DB7" w:rsidRPr="0027216A" w:rsidRDefault="00A17FFE" w:rsidP="0027216A">
      <w:pPr>
        <w:pStyle w:val="Titolo3"/>
        <w:rPr>
          <w:b/>
          <w:bCs/>
          <w:sz w:val="22"/>
          <w:szCs w:val="22"/>
        </w:rPr>
      </w:pPr>
      <w:bookmarkStart w:id="101" w:name="_Toc20151471"/>
      <w:r w:rsidRPr="0019350F">
        <w:rPr>
          <w:b/>
          <w:bCs/>
          <w:sz w:val="22"/>
          <w:szCs w:val="22"/>
        </w:rPr>
        <w:t>6.8.3 Verbali</w:t>
      </w:r>
      <w:bookmarkEnd w:id="101"/>
    </w:p>
    <w:p w14:paraId="6A8C2698" w14:textId="77777777" w:rsidR="00A17FFE" w:rsidRPr="00917278" w:rsidRDefault="00A17FFE" w:rsidP="006500F1">
      <w:pPr>
        <w:pStyle w:val="Nessunaspaziatura"/>
        <w:numPr>
          <w:ilvl w:val="0"/>
          <w:numId w:val="20"/>
        </w:numPr>
        <w:ind w:left="426" w:hanging="425"/>
        <w:jc w:val="both"/>
        <w:rPr>
          <w:rFonts w:asciiTheme="majorHAnsi" w:hAnsiTheme="majorHAnsi" w:cstheme="majorHAnsi"/>
        </w:rPr>
      </w:pPr>
      <w:r w:rsidRPr="00917278">
        <w:rPr>
          <w:rFonts w:asciiTheme="majorHAnsi" w:hAnsiTheme="majorHAnsi" w:cstheme="majorHAnsi"/>
          <w:bCs/>
        </w:rPr>
        <w:t>F</w:t>
      </w:r>
      <w:r w:rsidRPr="00917278">
        <w:rPr>
          <w:rFonts w:asciiTheme="majorHAnsi" w:hAnsiTheme="majorHAnsi" w:cstheme="majorHAnsi"/>
        </w:rPr>
        <w:t>ascicolo annuale per attività, eventualmente organizzato in sottofascicoli, uno per ciascun verbale</w:t>
      </w:r>
    </w:p>
    <w:p w14:paraId="1DB187C9" w14:textId="1DFB9C47" w:rsidR="00A17FFE" w:rsidRDefault="00A17FFE" w:rsidP="00E722AD">
      <w:pPr>
        <w:pStyle w:val="Nessunaspaziatura"/>
        <w:jc w:val="both"/>
        <w:rPr>
          <w:rFonts w:asciiTheme="majorHAnsi" w:hAnsiTheme="majorHAnsi" w:cstheme="majorHAnsi"/>
          <w:sz w:val="8"/>
          <w:szCs w:val="8"/>
        </w:rPr>
      </w:pPr>
    </w:p>
    <w:p w14:paraId="58A71CAB" w14:textId="77777777" w:rsidR="00125DB7" w:rsidRPr="00125DB7" w:rsidRDefault="00125DB7" w:rsidP="00E722AD">
      <w:pPr>
        <w:pStyle w:val="Nessunaspaziatura"/>
        <w:jc w:val="both"/>
        <w:rPr>
          <w:rFonts w:asciiTheme="majorHAnsi" w:hAnsiTheme="majorHAnsi" w:cstheme="majorHAnsi"/>
          <w:sz w:val="8"/>
          <w:szCs w:val="8"/>
        </w:rPr>
      </w:pPr>
    </w:p>
    <w:p w14:paraId="5E06F022" w14:textId="051E00AD" w:rsidR="00125DB7" w:rsidRPr="0027216A" w:rsidRDefault="00A17FFE" w:rsidP="0027216A">
      <w:pPr>
        <w:pStyle w:val="Titolo3"/>
        <w:rPr>
          <w:b/>
          <w:bCs/>
          <w:sz w:val="22"/>
          <w:szCs w:val="22"/>
        </w:rPr>
      </w:pPr>
      <w:bookmarkStart w:id="102" w:name="_Toc20151472"/>
      <w:r w:rsidRPr="0019350F">
        <w:rPr>
          <w:b/>
          <w:bCs/>
          <w:sz w:val="22"/>
          <w:szCs w:val="22"/>
        </w:rPr>
        <w:t>6.8.4 Attività istituzionale dei componenti del Comitato di valutazione sui conflitti di interesse</w:t>
      </w:r>
      <w:bookmarkEnd w:id="102"/>
    </w:p>
    <w:p w14:paraId="73185291" w14:textId="2C2A5E6E" w:rsidR="00A17FFE" w:rsidRPr="00917278" w:rsidRDefault="00A17FFE" w:rsidP="006500F1">
      <w:pPr>
        <w:pStyle w:val="Nessunaspaziatura"/>
        <w:numPr>
          <w:ilvl w:val="0"/>
          <w:numId w:val="20"/>
        </w:numPr>
        <w:ind w:left="426" w:hanging="425"/>
        <w:jc w:val="both"/>
        <w:rPr>
          <w:rFonts w:asciiTheme="majorHAnsi" w:hAnsiTheme="majorHAnsi" w:cstheme="majorHAnsi"/>
          <w:b/>
        </w:rPr>
      </w:pPr>
      <w:r w:rsidRPr="00917278">
        <w:rPr>
          <w:rFonts w:asciiTheme="majorHAnsi" w:hAnsiTheme="majorHAnsi" w:cstheme="majorHAnsi"/>
        </w:rPr>
        <w:t>Corrispondenza, comunicazioni del/al Comitato di valutazione sui conflitti di interesse: fascicolo annuale per attività, da chiudere al termine del mandato</w:t>
      </w:r>
    </w:p>
    <w:p w14:paraId="70757175" w14:textId="1E03B3E6" w:rsidR="00A17FFE" w:rsidRDefault="00A17FFE" w:rsidP="00250CFA">
      <w:pPr>
        <w:pStyle w:val="Nessunaspaziatura"/>
        <w:ind w:left="1134"/>
        <w:jc w:val="both"/>
        <w:rPr>
          <w:rFonts w:asciiTheme="majorHAnsi" w:hAnsiTheme="majorHAnsi" w:cstheme="majorHAnsi"/>
          <w:b/>
          <w:sz w:val="8"/>
          <w:szCs w:val="8"/>
        </w:rPr>
      </w:pPr>
    </w:p>
    <w:p w14:paraId="0F1947FD" w14:textId="57EB68AF" w:rsidR="00125DB7" w:rsidRDefault="00125DB7" w:rsidP="00250CFA">
      <w:pPr>
        <w:pStyle w:val="Nessunaspaziatura"/>
        <w:ind w:left="1134"/>
        <w:jc w:val="both"/>
        <w:rPr>
          <w:rFonts w:asciiTheme="majorHAnsi" w:hAnsiTheme="majorHAnsi" w:cstheme="majorHAnsi"/>
          <w:b/>
          <w:sz w:val="8"/>
          <w:szCs w:val="8"/>
        </w:rPr>
      </w:pPr>
    </w:p>
    <w:p w14:paraId="7D1BEF1E" w14:textId="33B1412B" w:rsidR="00125DB7" w:rsidRDefault="00125DB7" w:rsidP="00250CFA">
      <w:pPr>
        <w:pStyle w:val="Nessunaspaziatura"/>
        <w:ind w:left="1134"/>
        <w:jc w:val="both"/>
        <w:rPr>
          <w:rFonts w:asciiTheme="majorHAnsi" w:hAnsiTheme="majorHAnsi" w:cstheme="majorHAnsi"/>
          <w:b/>
          <w:sz w:val="8"/>
          <w:szCs w:val="8"/>
        </w:rPr>
      </w:pPr>
    </w:p>
    <w:p w14:paraId="321DDE6C" w14:textId="77777777" w:rsidR="00125DB7" w:rsidRPr="00125DB7" w:rsidRDefault="00125DB7" w:rsidP="00125DB7">
      <w:pPr>
        <w:pStyle w:val="Nessunaspaziatura"/>
        <w:pBdr>
          <w:bottom w:val="single" w:sz="4" w:space="1" w:color="auto"/>
        </w:pBdr>
        <w:jc w:val="both"/>
        <w:rPr>
          <w:rFonts w:asciiTheme="majorHAnsi" w:hAnsiTheme="majorHAnsi" w:cstheme="majorHAnsi"/>
          <w:b/>
          <w:sz w:val="8"/>
          <w:szCs w:val="8"/>
        </w:rPr>
      </w:pPr>
    </w:p>
    <w:p w14:paraId="4D6AEC43" w14:textId="0DC76079" w:rsidR="00A17FFE" w:rsidRPr="00125DB7" w:rsidRDefault="00125DB7" w:rsidP="00125DB7">
      <w:pPr>
        <w:pStyle w:val="Titolo2"/>
        <w:jc w:val="right"/>
        <w:rPr>
          <w:b/>
          <w:bCs/>
          <w:color w:val="auto"/>
          <w:sz w:val="22"/>
          <w:szCs w:val="22"/>
        </w:rPr>
      </w:pPr>
      <w:bookmarkStart w:id="103" w:name="_Toc20151473"/>
      <w:r>
        <w:rPr>
          <w:b/>
          <w:bCs/>
          <w:color w:val="auto"/>
          <w:sz w:val="22"/>
          <w:szCs w:val="22"/>
        </w:rPr>
        <w:t xml:space="preserve">6.9 </w:t>
      </w:r>
      <w:r w:rsidR="00A17FFE" w:rsidRPr="00125DB7">
        <w:rPr>
          <w:b/>
          <w:bCs/>
          <w:color w:val="auto"/>
          <w:sz w:val="22"/>
          <w:szCs w:val="22"/>
        </w:rPr>
        <w:t xml:space="preserve">Collegio di </w:t>
      </w:r>
      <w:r w:rsidR="00B02DFB" w:rsidRPr="00125DB7">
        <w:rPr>
          <w:b/>
          <w:bCs/>
          <w:color w:val="auto"/>
          <w:sz w:val="22"/>
          <w:szCs w:val="22"/>
        </w:rPr>
        <w:t>C</w:t>
      </w:r>
      <w:r w:rsidR="00A17FFE" w:rsidRPr="00125DB7">
        <w:rPr>
          <w:b/>
          <w:bCs/>
          <w:color w:val="auto"/>
          <w:sz w:val="22"/>
          <w:szCs w:val="22"/>
        </w:rPr>
        <w:t>onciliazione</w:t>
      </w:r>
      <w:bookmarkEnd w:id="103"/>
    </w:p>
    <w:p w14:paraId="27733B18" w14:textId="77777777" w:rsidR="00A17FFE" w:rsidRPr="00125DB7" w:rsidRDefault="00A17FFE" w:rsidP="00250CFA">
      <w:pPr>
        <w:pStyle w:val="Nessunaspaziatura"/>
        <w:ind w:left="643"/>
        <w:jc w:val="both"/>
        <w:rPr>
          <w:rFonts w:asciiTheme="majorHAnsi" w:hAnsiTheme="majorHAnsi" w:cstheme="majorHAnsi"/>
          <w:b/>
          <w:bCs/>
          <w:sz w:val="8"/>
          <w:szCs w:val="8"/>
        </w:rPr>
      </w:pPr>
    </w:p>
    <w:p w14:paraId="17FAFFF0" w14:textId="6B0CA0B2" w:rsidR="00125DB7" w:rsidRPr="0027216A" w:rsidRDefault="00A17FFE" w:rsidP="0027216A">
      <w:pPr>
        <w:pStyle w:val="Titolo3"/>
        <w:rPr>
          <w:b/>
          <w:bCs/>
          <w:sz w:val="22"/>
          <w:szCs w:val="22"/>
        </w:rPr>
      </w:pPr>
      <w:bookmarkStart w:id="104" w:name="_Toc20151474"/>
      <w:r w:rsidRPr="0019350F">
        <w:rPr>
          <w:b/>
          <w:bCs/>
          <w:sz w:val="22"/>
          <w:szCs w:val="22"/>
        </w:rPr>
        <w:t>6.9.1 Nomina, compiti e dimissioni dei componenti del Collegio di conciliazione</w:t>
      </w:r>
      <w:bookmarkEnd w:id="104"/>
    </w:p>
    <w:p w14:paraId="26E74550" w14:textId="77777777" w:rsidR="00A17FFE" w:rsidRPr="00917278" w:rsidRDefault="00A17FFE" w:rsidP="006500F1">
      <w:pPr>
        <w:pStyle w:val="Nessunaspaziatura"/>
        <w:numPr>
          <w:ilvl w:val="0"/>
          <w:numId w:val="20"/>
        </w:numPr>
        <w:ind w:left="426" w:hanging="425"/>
        <w:jc w:val="both"/>
        <w:rPr>
          <w:rFonts w:asciiTheme="majorHAnsi" w:hAnsiTheme="majorHAnsi" w:cstheme="majorHAnsi"/>
        </w:rPr>
      </w:pPr>
      <w:r w:rsidRPr="00917278">
        <w:rPr>
          <w:rFonts w:asciiTheme="majorHAnsi" w:hAnsiTheme="majorHAnsi" w:cstheme="majorHAnsi"/>
        </w:rPr>
        <w:t xml:space="preserve">Un fascicolo per ciascun componente, da chiudere al termine del mandato </w:t>
      </w:r>
    </w:p>
    <w:p w14:paraId="115AE090" w14:textId="3B32DD50" w:rsidR="00A17FFE" w:rsidRDefault="00A17FFE" w:rsidP="00250CFA">
      <w:pPr>
        <w:pStyle w:val="Nessunaspaziatura"/>
        <w:ind w:left="1134"/>
        <w:jc w:val="both"/>
        <w:rPr>
          <w:rFonts w:asciiTheme="majorHAnsi" w:hAnsiTheme="majorHAnsi" w:cstheme="majorHAnsi"/>
          <w:sz w:val="8"/>
          <w:szCs w:val="8"/>
        </w:rPr>
      </w:pPr>
    </w:p>
    <w:p w14:paraId="29611244" w14:textId="77777777" w:rsidR="00125DB7" w:rsidRPr="00125DB7" w:rsidRDefault="00125DB7" w:rsidP="00250CFA">
      <w:pPr>
        <w:pStyle w:val="Nessunaspaziatura"/>
        <w:ind w:left="1134"/>
        <w:jc w:val="both"/>
        <w:rPr>
          <w:rFonts w:asciiTheme="majorHAnsi" w:hAnsiTheme="majorHAnsi" w:cstheme="majorHAnsi"/>
          <w:sz w:val="8"/>
          <w:szCs w:val="8"/>
        </w:rPr>
      </w:pPr>
    </w:p>
    <w:p w14:paraId="5BFF2C86" w14:textId="5E7DC12D" w:rsidR="00125DB7" w:rsidRPr="0027216A" w:rsidRDefault="00A17FFE" w:rsidP="0027216A">
      <w:pPr>
        <w:pStyle w:val="Titolo3"/>
        <w:rPr>
          <w:b/>
          <w:bCs/>
          <w:sz w:val="22"/>
          <w:szCs w:val="22"/>
        </w:rPr>
      </w:pPr>
      <w:bookmarkStart w:id="105" w:name="_Toc20151475"/>
      <w:r w:rsidRPr="0019350F">
        <w:rPr>
          <w:b/>
          <w:bCs/>
          <w:sz w:val="22"/>
          <w:szCs w:val="22"/>
        </w:rPr>
        <w:t>6.9.2 Riunioni e ordini del giorno</w:t>
      </w:r>
      <w:bookmarkEnd w:id="105"/>
    </w:p>
    <w:p w14:paraId="64CEA2F5" w14:textId="77777777" w:rsidR="00A17FFE" w:rsidRPr="00917278" w:rsidRDefault="00A17FFE" w:rsidP="006500F1">
      <w:pPr>
        <w:pStyle w:val="Nessunaspaziatura"/>
        <w:numPr>
          <w:ilvl w:val="0"/>
          <w:numId w:val="20"/>
        </w:numPr>
        <w:ind w:left="426" w:hanging="425"/>
        <w:jc w:val="both"/>
        <w:rPr>
          <w:rFonts w:asciiTheme="majorHAnsi" w:hAnsiTheme="majorHAnsi" w:cstheme="majorHAnsi"/>
        </w:rPr>
      </w:pPr>
      <w:r w:rsidRPr="00917278">
        <w:rPr>
          <w:rFonts w:asciiTheme="majorHAnsi" w:hAnsiTheme="majorHAnsi" w:cstheme="majorHAnsi"/>
        </w:rPr>
        <w:t>Fascicolo annuale per attività, eventualmente organizzato in sottofascicoli, uno per ciascuna riunione</w:t>
      </w:r>
    </w:p>
    <w:p w14:paraId="664E873D" w14:textId="488CC2F5" w:rsidR="00A17FFE" w:rsidRDefault="00A17FFE" w:rsidP="00250CFA">
      <w:pPr>
        <w:pStyle w:val="Nessunaspaziatura"/>
        <w:ind w:left="1134"/>
        <w:jc w:val="both"/>
        <w:rPr>
          <w:rFonts w:asciiTheme="majorHAnsi" w:hAnsiTheme="majorHAnsi" w:cstheme="majorHAnsi"/>
          <w:sz w:val="8"/>
          <w:szCs w:val="8"/>
        </w:rPr>
      </w:pPr>
    </w:p>
    <w:p w14:paraId="5B1FFC4E" w14:textId="77777777" w:rsidR="00125DB7" w:rsidRPr="00125DB7" w:rsidRDefault="00125DB7" w:rsidP="00250CFA">
      <w:pPr>
        <w:pStyle w:val="Nessunaspaziatura"/>
        <w:ind w:left="1134"/>
        <w:jc w:val="both"/>
        <w:rPr>
          <w:rFonts w:asciiTheme="majorHAnsi" w:hAnsiTheme="majorHAnsi" w:cstheme="majorHAnsi"/>
          <w:sz w:val="8"/>
          <w:szCs w:val="8"/>
        </w:rPr>
      </w:pPr>
    </w:p>
    <w:p w14:paraId="6A8836E7" w14:textId="1968C693" w:rsidR="00125DB7" w:rsidRPr="0027216A" w:rsidRDefault="00A17FFE" w:rsidP="0027216A">
      <w:pPr>
        <w:pStyle w:val="Titolo3"/>
        <w:rPr>
          <w:b/>
          <w:bCs/>
          <w:sz w:val="22"/>
          <w:szCs w:val="22"/>
        </w:rPr>
      </w:pPr>
      <w:bookmarkStart w:id="106" w:name="_Toc20151476"/>
      <w:r w:rsidRPr="0019350F">
        <w:rPr>
          <w:b/>
          <w:bCs/>
          <w:sz w:val="22"/>
          <w:szCs w:val="22"/>
        </w:rPr>
        <w:t>6.9.3 Verbali</w:t>
      </w:r>
      <w:bookmarkEnd w:id="106"/>
    </w:p>
    <w:p w14:paraId="3FAEAD07" w14:textId="77777777" w:rsidR="00A17FFE" w:rsidRPr="00917278" w:rsidRDefault="00A17FFE" w:rsidP="006500F1">
      <w:pPr>
        <w:pStyle w:val="Nessunaspaziatura"/>
        <w:numPr>
          <w:ilvl w:val="0"/>
          <w:numId w:val="20"/>
        </w:numPr>
        <w:ind w:left="426" w:hanging="425"/>
        <w:jc w:val="both"/>
        <w:rPr>
          <w:rFonts w:asciiTheme="majorHAnsi" w:hAnsiTheme="majorHAnsi" w:cstheme="majorHAnsi"/>
        </w:rPr>
      </w:pPr>
      <w:r w:rsidRPr="00917278">
        <w:rPr>
          <w:rFonts w:asciiTheme="majorHAnsi" w:hAnsiTheme="majorHAnsi" w:cstheme="majorHAnsi"/>
          <w:bCs/>
        </w:rPr>
        <w:t>F</w:t>
      </w:r>
      <w:r w:rsidRPr="00917278">
        <w:rPr>
          <w:rFonts w:asciiTheme="majorHAnsi" w:hAnsiTheme="majorHAnsi" w:cstheme="majorHAnsi"/>
        </w:rPr>
        <w:t>ascicolo annuale per attività, eventualmente organizzato in sottofascicoli, uno per ciascun verbale</w:t>
      </w:r>
    </w:p>
    <w:p w14:paraId="3DB59C7B" w14:textId="7B40EED3" w:rsidR="0019350F" w:rsidRDefault="0019350F" w:rsidP="00250CFA">
      <w:pPr>
        <w:pStyle w:val="Nessunaspaziatura"/>
        <w:ind w:left="1134"/>
        <w:jc w:val="both"/>
        <w:rPr>
          <w:rFonts w:asciiTheme="majorHAnsi" w:hAnsiTheme="majorHAnsi" w:cstheme="majorHAnsi"/>
          <w:sz w:val="8"/>
          <w:szCs w:val="8"/>
        </w:rPr>
      </w:pPr>
    </w:p>
    <w:p w14:paraId="0517142F" w14:textId="77777777" w:rsidR="0019350F" w:rsidRPr="00125DB7" w:rsidRDefault="0019350F" w:rsidP="00250CFA">
      <w:pPr>
        <w:pStyle w:val="Nessunaspaziatura"/>
        <w:ind w:left="1134"/>
        <w:jc w:val="both"/>
        <w:rPr>
          <w:rFonts w:asciiTheme="majorHAnsi" w:hAnsiTheme="majorHAnsi" w:cstheme="majorHAnsi"/>
          <w:sz w:val="8"/>
          <w:szCs w:val="8"/>
        </w:rPr>
      </w:pPr>
    </w:p>
    <w:p w14:paraId="19D1C2FC" w14:textId="6396A61B" w:rsidR="00125DB7" w:rsidRPr="0027216A" w:rsidRDefault="00A17FFE" w:rsidP="0027216A">
      <w:pPr>
        <w:pStyle w:val="Titolo3"/>
        <w:rPr>
          <w:b/>
          <w:bCs/>
          <w:sz w:val="22"/>
          <w:szCs w:val="22"/>
        </w:rPr>
      </w:pPr>
      <w:bookmarkStart w:id="107" w:name="_Toc20151477"/>
      <w:r w:rsidRPr="0019350F">
        <w:rPr>
          <w:b/>
          <w:bCs/>
          <w:sz w:val="22"/>
          <w:szCs w:val="22"/>
        </w:rPr>
        <w:t>6.9.4 Attività istituzionale dei componenti del Collegio di conciliazione</w:t>
      </w:r>
      <w:bookmarkEnd w:id="107"/>
    </w:p>
    <w:p w14:paraId="50A08C84" w14:textId="1376D664" w:rsidR="00A17FFE" w:rsidRPr="00917278" w:rsidRDefault="00A17FFE" w:rsidP="006500F1">
      <w:pPr>
        <w:pStyle w:val="Nessunaspaziatura"/>
        <w:numPr>
          <w:ilvl w:val="0"/>
          <w:numId w:val="20"/>
        </w:numPr>
        <w:ind w:left="426" w:hanging="425"/>
        <w:jc w:val="both"/>
        <w:rPr>
          <w:rFonts w:asciiTheme="majorHAnsi" w:hAnsiTheme="majorHAnsi" w:cstheme="majorHAnsi"/>
          <w:b/>
        </w:rPr>
      </w:pPr>
      <w:r w:rsidRPr="00917278">
        <w:rPr>
          <w:rFonts w:asciiTheme="majorHAnsi" w:hAnsiTheme="majorHAnsi" w:cstheme="majorHAnsi"/>
        </w:rPr>
        <w:t>Corrispondenza, comunicazioni del/al Collegio di conciliazione: fascicolo annuale per attività, da chiudere al termine del mandato</w:t>
      </w:r>
    </w:p>
    <w:p w14:paraId="3A3B71E1" w14:textId="137CEED5" w:rsidR="00A17FFE" w:rsidRDefault="00A17FFE" w:rsidP="0019350F">
      <w:pPr>
        <w:pStyle w:val="Nessunaspaziatura"/>
        <w:pBdr>
          <w:bottom w:val="single" w:sz="4" w:space="1" w:color="auto"/>
        </w:pBdr>
        <w:jc w:val="both"/>
        <w:rPr>
          <w:rFonts w:asciiTheme="majorHAnsi" w:hAnsiTheme="majorHAnsi" w:cstheme="majorHAnsi"/>
          <w:b/>
          <w:sz w:val="8"/>
          <w:szCs w:val="8"/>
        </w:rPr>
      </w:pPr>
    </w:p>
    <w:p w14:paraId="3AE30A97" w14:textId="331A18F3" w:rsidR="0019350F" w:rsidRDefault="0019350F" w:rsidP="0019350F">
      <w:pPr>
        <w:pStyle w:val="Nessunaspaziatura"/>
        <w:pBdr>
          <w:bottom w:val="single" w:sz="4" w:space="1" w:color="auto"/>
        </w:pBdr>
        <w:jc w:val="both"/>
        <w:rPr>
          <w:rFonts w:asciiTheme="majorHAnsi" w:hAnsiTheme="majorHAnsi" w:cstheme="majorHAnsi"/>
          <w:b/>
          <w:sz w:val="8"/>
          <w:szCs w:val="8"/>
        </w:rPr>
      </w:pPr>
    </w:p>
    <w:p w14:paraId="0B3BF0CE" w14:textId="1591D01A" w:rsidR="0019350F" w:rsidRDefault="0019350F" w:rsidP="0019350F">
      <w:pPr>
        <w:pStyle w:val="Nessunaspaziatura"/>
        <w:pBdr>
          <w:bottom w:val="single" w:sz="4" w:space="1" w:color="auto"/>
        </w:pBdr>
        <w:jc w:val="both"/>
        <w:rPr>
          <w:rFonts w:asciiTheme="majorHAnsi" w:hAnsiTheme="majorHAnsi" w:cstheme="majorHAnsi"/>
          <w:b/>
          <w:sz w:val="8"/>
          <w:szCs w:val="8"/>
        </w:rPr>
      </w:pPr>
    </w:p>
    <w:p w14:paraId="15E930F1" w14:textId="77777777" w:rsidR="0019350F" w:rsidRPr="0019350F" w:rsidRDefault="0019350F" w:rsidP="0019350F">
      <w:pPr>
        <w:pStyle w:val="Nessunaspaziatura"/>
        <w:pBdr>
          <w:bottom w:val="single" w:sz="4" w:space="1" w:color="auto"/>
        </w:pBdr>
        <w:jc w:val="both"/>
        <w:rPr>
          <w:rFonts w:asciiTheme="majorHAnsi" w:hAnsiTheme="majorHAnsi" w:cstheme="majorHAnsi"/>
          <w:b/>
          <w:sz w:val="8"/>
          <w:szCs w:val="8"/>
        </w:rPr>
      </w:pPr>
    </w:p>
    <w:p w14:paraId="3956AE56" w14:textId="2E074992" w:rsidR="00A17FFE" w:rsidRPr="0019350F" w:rsidRDefault="00125DB7" w:rsidP="0019350F">
      <w:pPr>
        <w:pStyle w:val="Titolo3"/>
        <w:jc w:val="right"/>
        <w:rPr>
          <w:b/>
          <w:bCs/>
          <w:color w:val="auto"/>
          <w:sz w:val="22"/>
          <w:szCs w:val="22"/>
        </w:rPr>
      </w:pPr>
      <w:bookmarkStart w:id="108" w:name="_Toc20151478"/>
      <w:r w:rsidRPr="0019350F">
        <w:rPr>
          <w:b/>
          <w:bCs/>
          <w:color w:val="auto"/>
          <w:sz w:val="22"/>
          <w:szCs w:val="22"/>
        </w:rPr>
        <w:t xml:space="preserve">6.10 </w:t>
      </w:r>
      <w:r w:rsidR="00A17FFE" w:rsidRPr="0019350F">
        <w:rPr>
          <w:b/>
          <w:bCs/>
          <w:color w:val="auto"/>
          <w:sz w:val="22"/>
          <w:szCs w:val="22"/>
        </w:rPr>
        <w:t>Comitati consultivi</w:t>
      </w:r>
      <w:bookmarkEnd w:id="108"/>
    </w:p>
    <w:p w14:paraId="7834024B" w14:textId="77777777" w:rsidR="00125DB7" w:rsidRPr="00125DB7" w:rsidRDefault="00125DB7" w:rsidP="00125DB7">
      <w:pPr>
        <w:pStyle w:val="Nessunaspaziatura"/>
        <w:rPr>
          <w:sz w:val="8"/>
          <w:szCs w:val="8"/>
        </w:rPr>
      </w:pPr>
    </w:p>
    <w:p w14:paraId="712DC484" w14:textId="256F3632" w:rsidR="00125DB7" w:rsidRPr="0027216A" w:rsidRDefault="00A17FFE" w:rsidP="0027216A">
      <w:pPr>
        <w:pStyle w:val="Titolo3"/>
        <w:rPr>
          <w:b/>
          <w:bCs/>
          <w:sz w:val="22"/>
          <w:szCs w:val="22"/>
        </w:rPr>
      </w:pPr>
      <w:bookmarkStart w:id="109" w:name="_Toc20151479"/>
      <w:r w:rsidRPr="0019350F">
        <w:rPr>
          <w:b/>
          <w:bCs/>
          <w:sz w:val="22"/>
          <w:szCs w:val="22"/>
        </w:rPr>
        <w:t>6.10.1 Nomina, compiti e dimissioni dei componenti dei Comitati consultivi</w:t>
      </w:r>
      <w:bookmarkEnd w:id="109"/>
    </w:p>
    <w:p w14:paraId="16FE5F75" w14:textId="77777777" w:rsidR="00A17FFE" w:rsidRPr="00917278" w:rsidRDefault="00A17FFE" w:rsidP="006500F1">
      <w:pPr>
        <w:pStyle w:val="Nessunaspaziatura"/>
        <w:numPr>
          <w:ilvl w:val="0"/>
          <w:numId w:val="20"/>
        </w:numPr>
        <w:ind w:left="426" w:hanging="425"/>
        <w:jc w:val="both"/>
        <w:rPr>
          <w:rFonts w:asciiTheme="majorHAnsi" w:hAnsiTheme="majorHAnsi" w:cstheme="majorHAnsi"/>
        </w:rPr>
      </w:pPr>
      <w:r w:rsidRPr="00917278">
        <w:rPr>
          <w:rFonts w:asciiTheme="majorHAnsi" w:hAnsiTheme="majorHAnsi" w:cstheme="majorHAnsi"/>
        </w:rPr>
        <w:t xml:space="preserve">Un fascicolo per ciascun componente, da chiudere al termine del mandato </w:t>
      </w:r>
    </w:p>
    <w:p w14:paraId="37A0D024" w14:textId="6BBE1F97" w:rsidR="00A17FFE" w:rsidRDefault="00A17FFE" w:rsidP="00250CFA">
      <w:pPr>
        <w:pStyle w:val="Nessunaspaziatura"/>
        <w:ind w:left="1134"/>
        <w:jc w:val="both"/>
        <w:rPr>
          <w:rFonts w:asciiTheme="majorHAnsi" w:hAnsiTheme="majorHAnsi" w:cstheme="majorHAnsi"/>
          <w:sz w:val="8"/>
          <w:szCs w:val="8"/>
        </w:rPr>
      </w:pPr>
    </w:p>
    <w:p w14:paraId="77CEDFEF" w14:textId="77777777" w:rsidR="00125DB7" w:rsidRPr="00125DB7" w:rsidRDefault="00125DB7" w:rsidP="00250CFA">
      <w:pPr>
        <w:pStyle w:val="Nessunaspaziatura"/>
        <w:ind w:left="1134"/>
        <w:jc w:val="both"/>
        <w:rPr>
          <w:rFonts w:asciiTheme="majorHAnsi" w:hAnsiTheme="majorHAnsi" w:cstheme="majorHAnsi"/>
          <w:sz w:val="8"/>
          <w:szCs w:val="8"/>
        </w:rPr>
      </w:pPr>
    </w:p>
    <w:p w14:paraId="364C7179" w14:textId="367EF495" w:rsidR="00125DB7" w:rsidRPr="0027216A" w:rsidRDefault="00A17FFE" w:rsidP="0027216A">
      <w:pPr>
        <w:pStyle w:val="Titolo3"/>
        <w:rPr>
          <w:b/>
          <w:bCs/>
          <w:sz w:val="22"/>
          <w:szCs w:val="22"/>
        </w:rPr>
      </w:pPr>
      <w:bookmarkStart w:id="110" w:name="_Toc20151480"/>
      <w:r w:rsidRPr="0019350F">
        <w:rPr>
          <w:b/>
          <w:bCs/>
          <w:sz w:val="22"/>
          <w:szCs w:val="22"/>
        </w:rPr>
        <w:t>6.10.2 Riunioni e ordini del giorno</w:t>
      </w:r>
      <w:bookmarkEnd w:id="110"/>
    </w:p>
    <w:p w14:paraId="6D7E7EF9" w14:textId="4CA91BC5" w:rsidR="00125DB7" w:rsidRPr="00EA275F" w:rsidRDefault="00A17FFE" w:rsidP="006500F1">
      <w:pPr>
        <w:pStyle w:val="Nessunaspaziatura"/>
        <w:numPr>
          <w:ilvl w:val="0"/>
          <w:numId w:val="20"/>
        </w:numPr>
        <w:ind w:left="426" w:hanging="425"/>
        <w:jc w:val="both"/>
        <w:rPr>
          <w:rFonts w:asciiTheme="majorHAnsi" w:hAnsiTheme="majorHAnsi" w:cstheme="majorHAnsi"/>
        </w:rPr>
      </w:pPr>
      <w:r w:rsidRPr="00917278">
        <w:rPr>
          <w:rFonts w:asciiTheme="majorHAnsi" w:hAnsiTheme="majorHAnsi" w:cstheme="majorHAnsi"/>
        </w:rPr>
        <w:t>Fascicolo annuale per attività, eventualmente organizzato in sottofascicoli, uno per ciascuna riunione</w:t>
      </w:r>
    </w:p>
    <w:p w14:paraId="3BA794BD" w14:textId="2701DDC5" w:rsidR="0027216A" w:rsidRDefault="0027216A" w:rsidP="00250CFA">
      <w:pPr>
        <w:pStyle w:val="Nessunaspaziatura"/>
        <w:ind w:left="1134"/>
        <w:jc w:val="both"/>
        <w:rPr>
          <w:rFonts w:asciiTheme="majorHAnsi" w:hAnsiTheme="majorHAnsi" w:cstheme="majorHAnsi"/>
          <w:sz w:val="8"/>
          <w:szCs w:val="8"/>
        </w:rPr>
      </w:pPr>
    </w:p>
    <w:p w14:paraId="0DA59082" w14:textId="77777777" w:rsidR="0027216A" w:rsidRPr="00125DB7" w:rsidRDefault="0027216A" w:rsidP="00250CFA">
      <w:pPr>
        <w:pStyle w:val="Nessunaspaziatura"/>
        <w:ind w:left="1134"/>
        <w:jc w:val="both"/>
        <w:rPr>
          <w:rFonts w:asciiTheme="majorHAnsi" w:hAnsiTheme="majorHAnsi" w:cstheme="majorHAnsi"/>
          <w:sz w:val="8"/>
          <w:szCs w:val="8"/>
        </w:rPr>
      </w:pPr>
    </w:p>
    <w:p w14:paraId="1ADAAB07" w14:textId="23A578B6" w:rsidR="00125DB7" w:rsidRPr="0027216A" w:rsidRDefault="00A17FFE" w:rsidP="0027216A">
      <w:pPr>
        <w:pStyle w:val="Titolo3"/>
        <w:rPr>
          <w:b/>
          <w:bCs/>
          <w:sz w:val="22"/>
          <w:szCs w:val="22"/>
        </w:rPr>
      </w:pPr>
      <w:bookmarkStart w:id="111" w:name="_Toc20151481"/>
      <w:r w:rsidRPr="0019350F">
        <w:rPr>
          <w:b/>
          <w:bCs/>
          <w:sz w:val="22"/>
          <w:szCs w:val="22"/>
        </w:rPr>
        <w:t>6.10.3 Verbali</w:t>
      </w:r>
      <w:bookmarkEnd w:id="111"/>
    </w:p>
    <w:p w14:paraId="3680F0F4" w14:textId="77777777" w:rsidR="00A17FFE" w:rsidRPr="00917278" w:rsidRDefault="00A17FFE" w:rsidP="006500F1">
      <w:pPr>
        <w:pStyle w:val="Nessunaspaziatura"/>
        <w:numPr>
          <w:ilvl w:val="0"/>
          <w:numId w:val="20"/>
        </w:numPr>
        <w:ind w:left="426" w:hanging="425"/>
        <w:jc w:val="both"/>
        <w:rPr>
          <w:rFonts w:asciiTheme="majorHAnsi" w:hAnsiTheme="majorHAnsi" w:cstheme="majorHAnsi"/>
        </w:rPr>
      </w:pPr>
      <w:r w:rsidRPr="00917278">
        <w:rPr>
          <w:rFonts w:asciiTheme="majorHAnsi" w:hAnsiTheme="majorHAnsi" w:cstheme="majorHAnsi"/>
          <w:bCs/>
        </w:rPr>
        <w:t>F</w:t>
      </w:r>
      <w:r w:rsidRPr="00917278">
        <w:rPr>
          <w:rFonts w:asciiTheme="majorHAnsi" w:hAnsiTheme="majorHAnsi" w:cstheme="majorHAnsi"/>
        </w:rPr>
        <w:t>ascicolo annuale per attività, eventualmente organizzato in sottofascicoli, uno per ciascun verbale</w:t>
      </w:r>
    </w:p>
    <w:p w14:paraId="0BA88222" w14:textId="38070B81" w:rsidR="00A17FFE" w:rsidRDefault="00A17FFE" w:rsidP="00250CFA">
      <w:pPr>
        <w:pStyle w:val="Nessunaspaziatura"/>
        <w:ind w:left="1134"/>
        <w:jc w:val="both"/>
        <w:rPr>
          <w:rFonts w:asciiTheme="majorHAnsi" w:hAnsiTheme="majorHAnsi" w:cstheme="majorHAnsi"/>
          <w:sz w:val="8"/>
          <w:szCs w:val="8"/>
        </w:rPr>
      </w:pPr>
    </w:p>
    <w:p w14:paraId="01512BFC" w14:textId="77777777" w:rsidR="00125DB7" w:rsidRPr="00125DB7" w:rsidRDefault="00125DB7" w:rsidP="00250CFA">
      <w:pPr>
        <w:pStyle w:val="Nessunaspaziatura"/>
        <w:ind w:left="1134"/>
        <w:jc w:val="both"/>
        <w:rPr>
          <w:rFonts w:asciiTheme="majorHAnsi" w:hAnsiTheme="majorHAnsi" w:cstheme="majorHAnsi"/>
          <w:sz w:val="8"/>
          <w:szCs w:val="8"/>
        </w:rPr>
      </w:pPr>
    </w:p>
    <w:p w14:paraId="08DC6F3F" w14:textId="1E149B69" w:rsidR="00125DB7" w:rsidRPr="0027216A" w:rsidRDefault="00A17FFE" w:rsidP="0027216A">
      <w:pPr>
        <w:pStyle w:val="Titolo3"/>
        <w:rPr>
          <w:b/>
          <w:bCs/>
          <w:sz w:val="22"/>
          <w:szCs w:val="22"/>
        </w:rPr>
      </w:pPr>
      <w:bookmarkStart w:id="112" w:name="_Toc20151482"/>
      <w:r w:rsidRPr="0019350F">
        <w:rPr>
          <w:b/>
          <w:bCs/>
          <w:sz w:val="22"/>
          <w:szCs w:val="22"/>
        </w:rPr>
        <w:t>6.10.4 Attività istituzionale dei componenti dei Comitati consultivi</w:t>
      </w:r>
      <w:bookmarkEnd w:id="112"/>
    </w:p>
    <w:p w14:paraId="20A337FC" w14:textId="74AC2ABD" w:rsidR="00A17FFE" w:rsidRPr="00917278" w:rsidRDefault="00A17FFE" w:rsidP="006500F1">
      <w:pPr>
        <w:pStyle w:val="Nessunaspaziatura"/>
        <w:numPr>
          <w:ilvl w:val="0"/>
          <w:numId w:val="20"/>
        </w:numPr>
        <w:ind w:left="426" w:hanging="425"/>
        <w:jc w:val="both"/>
        <w:rPr>
          <w:rFonts w:asciiTheme="majorHAnsi" w:hAnsiTheme="majorHAnsi" w:cstheme="majorHAnsi"/>
          <w:b/>
        </w:rPr>
      </w:pPr>
      <w:r w:rsidRPr="00917278">
        <w:rPr>
          <w:rFonts w:asciiTheme="majorHAnsi" w:hAnsiTheme="majorHAnsi" w:cstheme="majorHAnsi"/>
        </w:rPr>
        <w:t>Corrispondenza, comunicazioni dei/ai Comitati consultivi: fascicolo annuale per attività, da chiudere al termine del mandato</w:t>
      </w:r>
    </w:p>
    <w:p w14:paraId="1A2A2E5B" w14:textId="6B5DC0AC" w:rsidR="00A17FFE" w:rsidRDefault="00A17FFE" w:rsidP="00250CFA">
      <w:pPr>
        <w:pStyle w:val="Nessunaspaziatura"/>
        <w:ind w:left="643"/>
        <w:jc w:val="both"/>
        <w:rPr>
          <w:rFonts w:asciiTheme="majorHAnsi" w:hAnsiTheme="majorHAnsi" w:cstheme="majorHAnsi"/>
          <w:b/>
          <w:iCs/>
          <w:sz w:val="8"/>
          <w:szCs w:val="8"/>
        </w:rPr>
      </w:pPr>
    </w:p>
    <w:p w14:paraId="06B58976" w14:textId="7D673AD2" w:rsidR="00125DB7" w:rsidRDefault="00125DB7" w:rsidP="00250CFA">
      <w:pPr>
        <w:pStyle w:val="Nessunaspaziatura"/>
        <w:ind w:left="643"/>
        <w:jc w:val="both"/>
        <w:rPr>
          <w:rFonts w:asciiTheme="majorHAnsi" w:hAnsiTheme="majorHAnsi" w:cstheme="majorHAnsi"/>
          <w:b/>
          <w:iCs/>
          <w:sz w:val="8"/>
          <w:szCs w:val="8"/>
        </w:rPr>
      </w:pPr>
    </w:p>
    <w:p w14:paraId="7C488B03" w14:textId="0609F4B2" w:rsidR="00125DB7" w:rsidRDefault="00125DB7" w:rsidP="00250CFA">
      <w:pPr>
        <w:pStyle w:val="Nessunaspaziatura"/>
        <w:ind w:left="643"/>
        <w:jc w:val="both"/>
        <w:rPr>
          <w:rFonts w:asciiTheme="majorHAnsi" w:hAnsiTheme="majorHAnsi" w:cstheme="majorHAnsi"/>
          <w:b/>
          <w:iCs/>
          <w:sz w:val="8"/>
          <w:szCs w:val="8"/>
        </w:rPr>
      </w:pPr>
    </w:p>
    <w:p w14:paraId="46FCF4DB" w14:textId="77777777" w:rsidR="00125DB7" w:rsidRPr="00125DB7" w:rsidRDefault="00125DB7" w:rsidP="00125DB7">
      <w:pPr>
        <w:pStyle w:val="Nessunaspaziatura"/>
        <w:pBdr>
          <w:bottom w:val="single" w:sz="4" w:space="1" w:color="auto"/>
        </w:pBdr>
        <w:jc w:val="both"/>
        <w:rPr>
          <w:rFonts w:asciiTheme="majorHAnsi" w:hAnsiTheme="majorHAnsi" w:cstheme="majorHAnsi"/>
          <w:b/>
          <w:iCs/>
          <w:sz w:val="8"/>
          <w:szCs w:val="8"/>
        </w:rPr>
      </w:pPr>
    </w:p>
    <w:p w14:paraId="10FA3E30" w14:textId="09786BDB" w:rsidR="00A17FFE" w:rsidRDefault="00125DB7" w:rsidP="00125DB7">
      <w:pPr>
        <w:pStyle w:val="Titolo2"/>
        <w:jc w:val="right"/>
        <w:rPr>
          <w:b/>
          <w:bCs/>
          <w:color w:val="auto"/>
          <w:sz w:val="22"/>
          <w:szCs w:val="22"/>
        </w:rPr>
      </w:pPr>
      <w:bookmarkStart w:id="113" w:name="_Toc20151483"/>
      <w:r>
        <w:rPr>
          <w:b/>
          <w:bCs/>
          <w:color w:val="auto"/>
          <w:sz w:val="22"/>
          <w:szCs w:val="22"/>
        </w:rPr>
        <w:t xml:space="preserve">6.11 </w:t>
      </w:r>
      <w:r w:rsidR="00EE263E" w:rsidRPr="00125DB7">
        <w:rPr>
          <w:b/>
          <w:bCs/>
          <w:color w:val="auto"/>
          <w:sz w:val="22"/>
          <w:szCs w:val="22"/>
        </w:rPr>
        <w:t>Segretariat</w:t>
      </w:r>
      <w:r w:rsidRPr="00125DB7">
        <w:rPr>
          <w:b/>
          <w:bCs/>
          <w:color w:val="auto"/>
          <w:sz w:val="22"/>
          <w:szCs w:val="22"/>
        </w:rPr>
        <w:t>i</w:t>
      </w:r>
      <w:r w:rsidR="00EE263E" w:rsidRPr="00125DB7">
        <w:rPr>
          <w:b/>
          <w:bCs/>
          <w:color w:val="auto"/>
          <w:sz w:val="22"/>
          <w:szCs w:val="22"/>
        </w:rPr>
        <w:t xml:space="preserve"> di supporto e coordinamento</w:t>
      </w:r>
      <w:bookmarkEnd w:id="113"/>
      <w:r w:rsidR="00EE263E" w:rsidRPr="00125DB7">
        <w:rPr>
          <w:b/>
          <w:bCs/>
          <w:color w:val="auto"/>
          <w:sz w:val="22"/>
          <w:szCs w:val="22"/>
        </w:rPr>
        <w:t xml:space="preserve"> </w:t>
      </w:r>
    </w:p>
    <w:p w14:paraId="4EE6EDAB" w14:textId="66FA8949" w:rsidR="00253F1E" w:rsidRDefault="00EE263E" w:rsidP="00125DB7">
      <w:pPr>
        <w:pStyle w:val="Nessunaspaziatura"/>
        <w:jc w:val="right"/>
        <w:rPr>
          <w:rFonts w:asciiTheme="majorHAnsi" w:hAnsiTheme="majorHAnsi" w:cstheme="majorHAnsi"/>
          <w:b/>
          <w:iCs/>
        </w:rPr>
      </w:pPr>
      <w:r w:rsidRPr="00917278">
        <w:rPr>
          <w:rFonts w:asciiTheme="majorHAnsi" w:hAnsiTheme="majorHAnsi" w:cstheme="majorHAnsi"/>
          <w:b/>
          <w:iCs/>
        </w:rPr>
        <w:t>AAM, APA, APM, HTA</w:t>
      </w:r>
    </w:p>
    <w:p w14:paraId="3471A5D7" w14:textId="77777777" w:rsidR="00125DB7" w:rsidRPr="00125DB7" w:rsidRDefault="00125DB7" w:rsidP="00125DB7">
      <w:pPr>
        <w:pStyle w:val="Nessunaspaziatura"/>
        <w:jc w:val="right"/>
        <w:rPr>
          <w:rFonts w:asciiTheme="majorHAnsi" w:hAnsiTheme="majorHAnsi" w:cstheme="majorHAnsi"/>
          <w:b/>
          <w:iCs/>
          <w:sz w:val="8"/>
          <w:szCs w:val="8"/>
        </w:rPr>
      </w:pPr>
    </w:p>
    <w:p w14:paraId="37891FB2" w14:textId="179AD4F4" w:rsidR="00125DB7" w:rsidRPr="0027216A" w:rsidRDefault="00162DFD" w:rsidP="0027216A">
      <w:pPr>
        <w:pStyle w:val="Titolo3"/>
        <w:rPr>
          <w:b/>
          <w:bCs/>
          <w:sz w:val="22"/>
          <w:szCs w:val="22"/>
        </w:rPr>
      </w:pPr>
      <w:bookmarkStart w:id="114" w:name="_Toc20151484"/>
      <w:r w:rsidRPr="0019350F">
        <w:rPr>
          <w:b/>
          <w:bCs/>
          <w:sz w:val="22"/>
          <w:szCs w:val="22"/>
        </w:rPr>
        <w:t>6.11.1 Nomina, compiti e dimissioni dei componenti dei Segretariati di supporto</w:t>
      </w:r>
      <w:bookmarkEnd w:id="114"/>
    </w:p>
    <w:p w14:paraId="6BCBB6A0" w14:textId="77777777" w:rsidR="00162DFD" w:rsidRPr="00917278" w:rsidRDefault="00162DFD" w:rsidP="006500F1">
      <w:pPr>
        <w:pStyle w:val="Nessunaspaziatura"/>
        <w:numPr>
          <w:ilvl w:val="0"/>
          <w:numId w:val="20"/>
        </w:numPr>
        <w:ind w:left="426" w:hanging="425"/>
        <w:jc w:val="both"/>
        <w:rPr>
          <w:rFonts w:asciiTheme="majorHAnsi" w:hAnsiTheme="majorHAnsi" w:cstheme="majorHAnsi"/>
        </w:rPr>
      </w:pPr>
      <w:r w:rsidRPr="00917278">
        <w:rPr>
          <w:rFonts w:asciiTheme="majorHAnsi" w:hAnsiTheme="majorHAnsi" w:cstheme="majorHAnsi"/>
        </w:rPr>
        <w:t xml:space="preserve">Un fascicolo per ciascun componente, da chiudere al termine del mandato </w:t>
      </w:r>
    </w:p>
    <w:p w14:paraId="0129FF28" w14:textId="2291B37A" w:rsidR="00162DFD" w:rsidRDefault="00162DFD" w:rsidP="00250CFA">
      <w:pPr>
        <w:pStyle w:val="Nessunaspaziatura"/>
        <w:ind w:left="1134"/>
        <w:jc w:val="both"/>
        <w:rPr>
          <w:rFonts w:asciiTheme="majorHAnsi" w:hAnsiTheme="majorHAnsi" w:cstheme="majorHAnsi"/>
          <w:sz w:val="8"/>
          <w:szCs w:val="8"/>
        </w:rPr>
      </w:pPr>
    </w:p>
    <w:p w14:paraId="4A9F118E" w14:textId="77777777" w:rsidR="00125DB7" w:rsidRPr="00125DB7" w:rsidRDefault="00125DB7" w:rsidP="00250CFA">
      <w:pPr>
        <w:pStyle w:val="Nessunaspaziatura"/>
        <w:ind w:left="1134"/>
        <w:jc w:val="both"/>
        <w:rPr>
          <w:rFonts w:asciiTheme="majorHAnsi" w:hAnsiTheme="majorHAnsi" w:cstheme="majorHAnsi"/>
          <w:sz w:val="8"/>
          <w:szCs w:val="8"/>
        </w:rPr>
      </w:pPr>
    </w:p>
    <w:p w14:paraId="4021D782" w14:textId="29E844E5" w:rsidR="00125DB7" w:rsidRPr="0027216A" w:rsidRDefault="00162DFD" w:rsidP="0027216A">
      <w:pPr>
        <w:pStyle w:val="Titolo3"/>
        <w:rPr>
          <w:b/>
          <w:bCs/>
          <w:sz w:val="22"/>
          <w:szCs w:val="22"/>
        </w:rPr>
      </w:pPr>
      <w:bookmarkStart w:id="115" w:name="_Toc20151485"/>
      <w:r w:rsidRPr="0019350F">
        <w:rPr>
          <w:b/>
          <w:bCs/>
          <w:sz w:val="22"/>
          <w:szCs w:val="22"/>
        </w:rPr>
        <w:t>6.11.2 Riunioni e ordini del giorno</w:t>
      </w:r>
      <w:bookmarkEnd w:id="115"/>
    </w:p>
    <w:p w14:paraId="621B8F6F" w14:textId="77777777" w:rsidR="00162DFD" w:rsidRPr="00917278" w:rsidRDefault="00162DFD" w:rsidP="006500F1">
      <w:pPr>
        <w:pStyle w:val="Nessunaspaziatura"/>
        <w:numPr>
          <w:ilvl w:val="0"/>
          <w:numId w:val="20"/>
        </w:numPr>
        <w:ind w:left="426" w:hanging="425"/>
        <w:jc w:val="both"/>
        <w:rPr>
          <w:rFonts w:asciiTheme="majorHAnsi" w:hAnsiTheme="majorHAnsi" w:cstheme="majorHAnsi"/>
        </w:rPr>
      </w:pPr>
      <w:r w:rsidRPr="00917278">
        <w:rPr>
          <w:rFonts w:asciiTheme="majorHAnsi" w:hAnsiTheme="majorHAnsi" w:cstheme="majorHAnsi"/>
        </w:rPr>
        <w:t>Fascicolo annuale per attività, eventualmente organizzato in sottofascicoli, uno per ciascuna riunione</w:t>
      </w:r>
    </w:p>
    <w:p w14:paraId="565A8677" w14:textId="4BF5865E" w:rsidR="00162DFD" w:rsidRDefault="00162DFD" w:rsidP="00250CFA">
      <w:pPr>
        <w:pStyle w:val="Nessunaspaziatura"/>
        <w:ind w:left="1134"/>
        <w:jc w:val="both"/>
        <w:rPr>
          <w:rFonts w:asciiTheme="majorHAnsi" w:hAnsiTheme="majorHAnsi" w:cstheme="majorHAnsi"/>
          <w:sz w:val="8"/>
          <w:szCs w:val="8"/>
        </w:rPr>
      </w:pPr>
    </w:p>
    <w:p w14:paraId="25308FAE" w14:textId="77777777" w:rsidR="00125DB7" w:rsidRPr="00125DB7" w:rsidRDefault="00125DB7" w:rsidP="00250CFA">
      <w:pPr>
        <w:pStyle w:val="Nessunaspaziatura"/>
        <w:ind w:left="1134"/>
        <w:jc w:val="both"/>
        <w:rPr>
          <w:rFonts w:asciiTheme="majorHAnsi" w:hAnsiTheme="majorHAnsi" w:cstheme="majorHAnsi"/>
          <w:sz w:val="8"/>
          <w:szCs w:val="8"/>
        </w:rPr>
      </w:pPr>
    </w:p>
    <w:p w14:paraId="2156F829" w14:textId="4EA7DE21" w:rsidR="00125DB7" w:rsidRPr="0027216A" w:rsidRDefault="00162DFD" w:rsidP="0027216A">
      <w:pPr>
        <w:pStyle w:val="Titolo3"/>
        <w:rPr>
          <w:b/>
          <w:bCs/>
          <w:sz w:val="22"/>
          <w:szCs w:val="22"/>
        </w:rPr>
      </w:pPr>
      <w:bookmarkStart w:id="116" w:name="_Toc20151486"/>
      <w:r w:rsidRPr="0019350F">
        <w:rPr>
          <w:b/>
          <w:bCs/>
          <w:sz w:val="22"/>
          <w:szCs w:val="22"/>
        </w:rPr>
        <w:t>6.11.3 Verbali</w:t>
      </w:r>
      <w:bookmarkEnd w:id="116"/>
    </w:p>
    <w:p w14:paraId="20C87AD9" w14:textId="77777777" w:rsidR="00162DFD" w:rsidRPr="00125DB7" w:rsidRDefault="00162DFD" w:rsidP="006500F1">
      <w:pPr>
        <w:pStyle w:val="Nessunaspaziatura"/>
        <w:numPr>
          <w:ilvl w:val="0"/>
          <w:numId w:val="20"/>
        </w:numPr>
        <w:ind w:left="426" w:hanging="425"/>
        <w:jc w:val="both"/>
        <w:rPr>
          <w:rFonts w:asciiTheme="majorHAnsi" w:hAnsiTheme="majorHAnsi" w:cstheme="majorHAnsi"/>
        </w:rPr>
      </w:pPr>
      <w:r w:rsidRPr="00125DB7">
        <w:rPr>
          <w:rFonts w:asciiTheme="majorHAnsi" w:hAnsiTheme="majorHAnsi" w:cstheme="majorHAnsi"/>
          <w:bCs/>
        </w:rPr>
        <w:t>F</w:t>
      </w:r>
      <w:r w:rsidRPr="00125DB7">
        <w:rPr>
          <w:rFonts w:asciiTheme="majorHAnsi" w:hAnsiTheme="majorHAnsi" w:cstheme="majorHAnsi"/>
        </w:rPr>
        <w:t>ascicolo annuale per attività, eventualmente organizzato in sottofascicoli, uno per ciascun verbale</w:t>
      </w:r>
    </w:p>
    <w:p w14:paraId="461DA67B" w14:textId="487D9E7C" w:rsidR="00162DFD" w:rsidRDefault="00162DFD" w:rsidP="00250CFA">
      <w:pPr>
        <w:pStyle w:val="Nessunaspaziatura"/>
        <w:ind w:left="1134"/>
        <w:jc w:val="both"/>
        <w:rPr>
          <w:rFonts w:asciiTheme="majorHAnsi" w:hAnsiTheme="majorHAnsi" w:cstheme="majorHAnsi"/>
          <w:sz w:val="8"/>
          <w:szCs w:val="8"/>
        </w:rPr>
      </w:pPr>
    </w:p>
    <w:p w14:paraId="1635E274" w14:textId="77777777" w:rsidR="00125DB7" w:rsidRPr="00125DB7" w:rsidRDefault="00125DB7" w:rsidP="00250CFA">
      <w:pPr>
        <w:pStyle w:val="Nessunaspaziatura"/>
        <w:ind w:left="1134"/>
        <w:jc w:val="both"/>
        <w:rPr>
          <w:rFonts w:asciiTheme="majorHAnsi" w:hAnsiTheme="majorHAnsi" w:cstheme="majorHAnsi"/>
          <w:sz w:val="8"/>
          <w:szCs w:val="8"/>
        </w:rPr>
      </w:pPr>
    </w:p>
    <w:p w14:paraId="72349105" w14:textId="19018922" w:rsidR="00C75E2C" w:rsidRPr="0027216A" w:rsidRDefault="00162DFD" w:rsidP="0027216A">
      <w:pPr>
        <w:pStyle w:val="Titolo3"/>
        <w:rPr>
          <w:b/>
          <w:bCs/>
          <w:sz w:val="22"/>
          <w:szCs w:val="22"/>
        </w:rPr>
      </w:pPr>
      <w:bookmarkStart w:id="117" w:name="_Toc20151487"/>
      <w:r w:rsidRPr="0019350F">
        <w:rPr>
          <w:b/>
          <w:bCs/>
          <w:sz w:val="22"/>
          <w:szCs w:val="22"/>
        </w:rPr>
        <w:t>6.11.4 Attività istituzionale dei componenti dei Segretariati di supporto</w:t>
      </w:r>
      <w:bookmarkEnd w:id="117"/>
    </w:p>
    <w:p w14:paraId="657EFECA" w14:textId="381E0D29" w:rsidR="00162DFD" w:rsidRPr="00125DB7" w:rsidRDefault="00162DFD" w:rsidP="006500F1">
      <w:pPr>
        <w:pStyle w:val="Nessunaspaziatura"/>
        <w:numPr>
          <w:ilvl w:val="0"/>
          <w:numId w:val="20"/>
        </w:numPr>
        <w:ind w:left="426" w:hanging="425"/>
        <w:jc w:val="both"/>
        <w:rPr>
          <w:rFonts w:asciiTheme="majorHAnsi" w:hAnsiTheme="majorHAnsi" w:cstheme="majorHAnsi"/>
          <w:b/>
          <w:sz w:val="8"/>
          <w:szCs w:val="8"/>
        </w:rPr>
      </w:pPr>
      <w:r w:rsidRPr="00125DB7">
        <w:rPr>
          <w:rFonts w:asciiTheme="majorHAnsi" w:hAnsiTheme="majorHAnsi" w:cstheme="majorHAnsi"/>
        </w:rPr>
        <w:t>Corrispondenza, comunicazioni dei/ai Segretariati di supporto: fascicolo annuale per attività, da chiudere al termine del mandato</w:t>
      </w:r>
    </w:p>
    <w:p w14:paraId="6B677F56" w14:textId="70B0273E" w:rsidR="00EE263E" w:rsidRDefault="00EE263E" w:rsidP="00250CFA">
      <w:pPr>
        <w:pStyle w:val="Paragrafoelenco"/>
        <w:ind w:left="709"/>
        <w:jc w:val="both"/>
        <w:rPr>
          <w:b/>
          <w:iCs/>
          <w:sz w:val="8"/>
          <w:szCs w:val="8"/>
        </w:rPr>
      </w:pPr>
    </w:p>
    <w:p w14:paraId="30DE71E8" w14:textId="60C498D6" w:rsidR="00162DFD" w:rsidRDefault="00162DFD" w:rsidP="00250CFA">
      <w:pPr>
        <w:pStyle w:val="Paragrafoelenco"/>
        <w:ind w:left="709"/>
        <w:jc w:val="both"/>
        <w:rPr>
          <w:b/>
          <w:iCs/>
          <w:sz w:val="8"/>
          <w:szCs w:val="8"/>
        </w:rPr>
      </w:pPr>
    </w:p>
    <w:p w14:paraId="7128357D" w14:textId="2A101882" w:rsidR="00162DFD" w:rsidRDefault="00162DFD" w:rsidP="00250CFA">
      <w:pPr>
        <w:pStyle w:val="Paragrafoelenco"/>
        <w:ind w:left="709"/>
        <w:jc w:val="both"/>
        <w:rPr>
          <w:b/>
          <w:iCs/>
          <w:sz w:val="8"/>
          <w:szCs w:val="8"/>
        </w:rPr>
      </w:pPr>
    </w:p>
    <w:p w14:paraId="4688FCBB" w14:textId="77777777" w:rsidR="00C75E2C" w:rsidRPr="00F658C0" w:rsidRDefault="00C75E2C" w:rsidP="00C75E2C">
      <w:pPr>
        <w:pStyle w:val="Paragrafoelenco"/>
        <w:pBdr>
          <w:bottom w:val="single" w:sz="4" w:space="1" w:color="auto"/>
        </w:pBdr>
        <w:ind w:left="0"/>
        <w:jc w:val="both"/>
        <w:rPr>
          <w:b/>
          <w:iCs/>
          <w:sz w:val="8"/>
          <w:szCs w:val="8"/>
        </w:rPr>
      </w:pPr>
    </w:p>
    <w:p w14:paraId="398559CE" w14:textId="57B14FDB" w:rsidR="00162DFD" w:rsidRPr="00C75E2C" w:rsidRDefault="00253F1E" w:rsidP="00EA275F">
      <w:pPr>
        <w:pStyle w:val="Titolo2"/>
        <w:jc w:val="right"/>
        <w:rPr>
          <w:b/>
          <w:bCs/>
          <w:color w:val="auto"/>
          <w:sz w:val="22"/>
          <w:szCs w:val="22"/>
        </w:rPr>
      </w:pPr>
      <w:bookmarkStart w:id="118" w:name="_Toc20151488"/>
      <w:r w:rsidRPr="00C75E2C">
        <w:rPr>
          <w:b/>
          <w:bCs/>
          <w:color w:val="auto"/>
          <w:sz w:val="22"/>
          <w:szCs w:val="22"/>
        </w:rPr>
        <w:t>6.</w:t>
      </w:r>
      <w:r w:rsidR="00162DFD" w:rsidRPr="00C75E2C">
        <w:rPr>
          <w:b/>
          <w:bCs/>
          <w:color w:val="auto"/>
          <w:sz w:val="22"/>
          <w:szCs w:val="22"/>
        </w:rPr>
        <w:t>1</w:t>
      </w:r>
      <w:r w:rsidR="00043EC4" w:rsidRPr="00C75E2C">
        <w:rPr>
          <w:b/>
          <w:bCs/>
          <w:color w:val="auto"/>
          <w:sz w:val="22"/>
          <w:szCs w:val="22"/>
        </w:rPr>
        <w:t>2</w:t>
      </w:r>
      <w:r w:rsidRPr="00C75E2C">
        <w:rPr>
          <w:b/>
          <w:bCs/>
          <w:color w:val="auto"/>
          <w:sz w:val="22"/>
          <w:szCs w:val="22"/>
        </w:rPr>
        <w:t xml:space="preserve"> Gruppi di lavoro</w:t>
      </w:r>
      <w:bookmarkEnd w:id="118"/>
    </w:p>
    <w:p w14:paraId="6521199D" w14:textId="6AF69B77" w:rsidR="00C75E2C" w:rsidRPr="0027216A" w:rsidRDefault="00162DFD" w:rsidP="0027216A">
      <w:pPr>
        <w:pStyle w:val="Titolo3"/>
        <w:rPr>
          <w:b/>
          <w:bCs/>
          <w:sz w:val="22"/>
          <w:szCs w:val="22"/>
        </w:rPr>
      </w:pPr>
      <w:bookmarkStart w:id="119" w:name="_Toc20151489"/>
      <w:r w:rsidRPr="0019350F">
        <w:rPr>
          <w:b/>
          <w:bCs/>
          <w:sz w:val="22"/>
          <w:szCs w:val="22"/>
        </w:rPr>
        <w:t>6.12.1 Nomina, compiti e dimissioni dei componenti dei Gruppi di lavoro</w:t>
      </w:r>
      <w:bookmarkEnd w:id="119"/>
    </w:p>
    <w:p w14:paraId="0DD2FFB5" w14:textId="77777777" w:rsidR="00162DFD" w:rsidRPr="00C75E2C" w:rsidRDefault="00162DFD" w:rsidP="006500F1">
      <w:pPr>
        <w:pStyle w:val="Nessunaspaziatura"/>
        <w:numPr>
          <w:ilvl w:val="0"/>
          <w:numId w:val="20"/>
        </w:numPr>
        <w:ind w:left="426" w:hanging="425"/>
        <w:jc w:val="both"/>
        <w:rPr>
          <w:rFonts w:asciiTheme="majorHAnsi" w:hAnsiTheme="majorHAnsi" w:cstheme="majorHAnsi"/>
        </w:rPr>
      </w:pPr>
      <w:r w:rsidRPr="00C75E2C">
        <w:rPr>
          <w:rFonts w:asciiTheme="majorHAnsi" w:hAnsiTheme="majorHAnsi" w:cstheme="majorHAnsi"/>
        </w:rPr>
        <w:t xml:space="preserve">Un fascicolo per ciascun componente, da chiudere al termine del mandato </w:t>
      </w:r>
    </w:p>
    <w:p w14:paraId="72A88B48" w14:textId="17F6E91D" w:rsidR="00162DFD" w:rsidRDefault="00162DFD" w:rsidP="00250CFA">
      <w:pPr>
        <w:pStyle w:val="Nessunaspaziatura"/>
        <w:ind w:left="1134"/>
        <w:jc w:val="both"/>
        <w:rPr>
          <w:sz w:val="8"/>
          <w:szCs w:val="8"/>
        </w:rPr>
      </w:pPr>
    </w:p>
    <w:p w14:paraId="7659C0E5" w14:textId="77777777" w:rsidR="00C75E2C" w:rsidRPr="00463EA6" w:rsidRDefault="00C75E2C" w:rsidP="00250CFA">
      <w:pPr>
        <w:pStyle w:val="Nessunaspaziatura"/>
        <w:ind w:left="1134"/>
        <w:jc w:val="both"/>
        <w:rPr>
          <w:sz w:val="8"/>
          <w:szCs w:val="8"/>
        </w:rPr>
      </w:pPr>
    </w:p>
    <w:p w14:paraId="46F442C4" w14:textId="66FC51C5" w:rsidR="00162DFD" w:rsidRPr="0019350F" w:rsidRDefault="00162DFD" w:rsidP="00C75E2C">
      <w:pPr>
        <w:pStyle w:val="Titolo3"/>
        <w:rPr>
          <w:b/>
          <w:bCs/>
          <w:sz w:val="22"/>
          <w:szCs w:val="22"/>
        </w:rPr>
      </w:pPr>
      <w:bookmarkStart w:id="120" w:name="_Toc20151490"/>
      <w:r w:rsidRPr="0019350F">
        <w:rPr>
          <w:b/>
          <w:bCs/>
          <w:sz w:val="22"/>
          <w:szCs w:val="22"/>
        </w:rPr>
        <w:t>6.12.2 Riunioni e ordini del giorno</w:t>
      </w:r>
      <w:bookmarkEnd w:id="120"/>
    </w:p>
    <w:p w14:paraId="23B22B8D" w14:textId="77777777" w:rsidR="00162DFD" w:rsidRPr="00C75E2C" w:rsidRDefault="00162DFD" w:rsidP="006500F1">
      <w:pPr>
        <w:pStyle w:val="Nessunaspaziatura"/>
        <w:numPr>
          <w:ilvl w:val="0"/>
          <w:numId w:val="20"/>
        </w:numPr>
        <w:ind w:left="426" w:hanging="425"/>
        <w:jc w:val="both"/>
        <w:rPr>
          <w:rFonts w:asciiTheme="majorHAnsi" w:hAnsiTheme="majorHAnsi" w:cstheme="majorHAnsi"/>
        </w:rPr>
      </w:pPr>
      <w:r w:rsidRPr="00C75E2C">
        <w:rPr>
          <w:rFonts w:asciiTheme="majorHAnsi" w:hAnsiTheme="majorHAnsi" w:cstheme="majorHAnsi"/>
        </w:rPr>
        <w:t>Fascicolo annuale per attività, eventualmente organizzato in sottofascicoli, uno per ciascuna riunione</w:t>
      </w:r>
    </w:p>
    <w:p w14:paraId="053D8B9B" w14:textId="6814B4DC" w:rsidR="00162DFD" w:rsidRPr="00C75E2C" w:rsidRDefault="00162DFD" w:rsidP="00250CFA">
      <w:pPr>
        <w:pStyle w:val="Nessunaspaziatura"/>
        <w:ind w:left="1134"/>
        <w:jc w:val="both"/>
        <w:rPr>
          <w:rFonts w:asciiTheme="majorHAnsi" w:hAnsiTheme="majorHAnsi" w:cstheme="majorHAnsi"/>
          <w:sz w:val="8"/>
          <w:szCs w:val="8"/>
        </w:rPr>
      </w:pPr>
    </w:p>
    <w:p w14:paraId="7D6B49B0" w14:textId="77777777" w:rsidR="00C75E2C" w:rsidRPr="00C75E2C" w:rsidRDefault="00C75E2C" w:rsidP="00250CFA">
      <w:pPr>
        <w:pStyle w:val="Nessunaspaziatura"/>
        <w:ind w:left="1134"/>
        <w:jc w:val="both"/>
        <w:rPr>
          <w:rFonts w:asciiTheme="majorHAnsi" w:hAnsiTheme="majorHAnsi" w:cstheme="majorHAnsi"/>
          <w:sz w:val="8"/>
          <w:szCs w:val="8"/>
        </w:rPr>
      </w:pPr>
    </w:p>
    <w:p w14:paraId="6C7C7033" w14:textId="11B71454" w:rsidR="00C75E2C" w:rsidRPr="0027216A" w:rsidRDefault="00162DFD" w:rsidP="0027216A">
      <w:pPr>
        <w:pStyle w:val="Titolo3"/>
        <w:rPr>
          <w:b/>
          <w:bCs/>
          <w:sz w:val="22"/>
          <w:szCs w:val="22"/>
        </w:rPr>
      </w:pPr>
      <w:bookmarkStart w:id="121" w:name="_Toc20151491"/>
      <w:r w:rsidRPr="0019350F">
        <w:rPr>
          <w:b/>
          <w:bCs/>
          <w:sz w:val="22"/>
          <w:szCs w:val="22"/>
        </w:rPr>
        <w:t>6.12.3 Verbali</w:t>
      </w:r>
      <w:bookmarkEnd w:id="121"/>
    </w:p>
    <w:p w14:paraId="0CCA7E8B" w14:textId="77777777" w:rsidR="00162DFD" w:rsidRPr="00C75E2C" w:rsidRDefault="00162DFD" w:rsidP="006500F1">
      <w:pPr>
        <w:pStyle w:val="Nessunaspaziatura"/>
        <w:numPr>
          <w:ilvl w:val="0"/>
          <w:numId w:val="20"/>
        </w:numPr>
        <w:ind w:left="426" w:hanging="425"/>
        <w:jc w:val="both"/>
        <w:rPr>
          <w:rFonts w:asciiTheme="majorHAnsi" w:hAnsiTheme="majorHAnsi" w:cstheme="majorHAnsi"/>
        </w:rPr>
      </w:pPr>
      <w:r w:rsidRPr="00C75E2C">
        <w:rPr>
          <w:rFonts w:asciiTheme="majorHAnsi" w:hAnsiTheme="majorHAnsi" w:cstheme="majorHAnsi"/>
          <w:bCs/>
        </w:rPr>
        <w:t>F</w:t>
      </w:r>
      <w:r w:rsidRPr="00C75E2C">
        <w:rPr>
          <w:rFonts w:asciiTheme="majorHAnsi" w:hAnsiTheme="majorHAnsi" w:cstheme="majorHAnsi"/>
        </w:rPr>
        <w:t>ascicolo annuale per attività, eventualmente organizzato in sottofascicoli, uno per ciascun verbale</w:t>
      </w:r>
    </w:p>
    <w:p w14:paraId="4F6546C7" w14:textId="3EC524A4" w:rsidR="00162DFD" w:rsidRPr="00C75E2C" w:rsidRDefault="00162DFD" w:rsidP="00250CFA">
      <w:pPr>
        <w:pStyle w:val="Nessunaspaziatura"/>
        <w:ind w:left="1134"/>
        <w:jc w:val="both"/>
        <w:rPr>
          <w:rFonts w:asciiTheme="majorHAnsi" w:hAnsiTheme="majorHAnsi" w:cstheme="majorHAnsi"/>
          <w:sz w:val="8"/>
          <w:szCs w:val="8"/>
        </w:rPr>
      </w:pPr>
    </w:p>
    <w:p w14:paraId="2C1B6E63" w14:textId="77777777" w:rsidR="00C75E2C" w:rsidRPr="00C75E2C" w:rsidRDefault="00C75E2C" w:rsidP="00250CFA">
      <w:pPr>
        <w:pStyle w:val="Nessunaspaziatura"/>
        <w:ind w:left="1134"/>
        <w:jc w:val="both"/>
        <w:rPr>
          <w:rFonts w:asciiTheme="majorHAnsi" w:hAnsiTheme="majorHAnsi" w:cstheme="majorHAnsi"/>
          <w:sz w:val="8"/>
          <w:szCs w:val="8"/>
        </w:rPr>
      </w:pPr>
    </w:p>
    <w:p w14:paraId="7B59278A" w14:textId="3155CED8" w:rsidR="00162DFD" w:rsidRPr="0019350F" w:rsidRDefault="00162DFD" w:rsidP="00C75E2C">
      <w:pPr>
        <w:pStyle w:val="Titolo3"/>
        <w:rPr>
          <w:b/>
          <w:bCs/>
          <w:sz w:val="22"/>
          <w:szCs w:val="22"/>
        </w:rPr>
      </w:pPr>
      <w:bookmarkStart w:id="122" w:name="_Toc20151492"/>
      <w:r w:rsidRPr="0019350F">
        <w:rPr>
          <w:b/>
          <w:bCs/>
          <w:sz w:val="22"/>
          <w:szCs w:val="22"/>
        </w:rPr>
        <w:t>6.12.4 Attività istituzionale dei componenti dei Gruppi di lavoro</w:t>
      </w:r>
      <w:bookmarkEnd w:id="122"/>
    </w:p>
    <w:p w14:paraId="264EE4E0" w14:textId="75D418F1" w:rsidR="00162DFD" w:rsidRPr="00C75E2C" w:rsidRDefault="00162DFD" w:rsidP="006500F1">
      <w:pPr>
        <w:pStyle w:val="Nessunaspaziatura"/>
        <w:numPr>
          <w:ilvl w:val="0"/>
          <w:numId w:val="20"/>
        </w:numPr>
        <w:ind w:left="426" w:hanging="425"/>
        <w:jc w:val="both"/>
        <w:rPr>
          <w:rFonts w:asciiTheme="majorHAnsi" w:hAnsiTheme="majorHAnsi" w:cstheme="majorHAnsi"/>
          <w:b/>
          <w:sz w:val="8"/>
          <w:szCs w:val="8"/>
        </w:rPr>
      </w:pPr>
      <w:r w:rsidRPr="00C75E2C">
        <w:rPr>
          <w:rFonts w:asciiTheme="majorHAnsi" w:hAnsiTheme="majorHAnsi" w:cstheme="majorHAnsi"/>
        </w:rPr>
        <w:t>Corrispondenza, comunicazioni dei/ai Gruppi di lavoro: fascicolo annuale per attività, da chiudere al termine del mandato</w:t>
      </w:r>
    </w:p>
    <w:p w14:paraId="12CBAAA4" w14:textId="77777777" w:rsidR="00043EC4" w:rsidRPr="00F658C0" w:rsidRDefault="00043EC4" w:rsidP="00250CFA">
      <w:pPr>
        <w:pStyle w:val="Nessunaspaziatura"/>
        <w:jc w:val="both"/>
        <w:rPr>
          <w:sz w:val="8"/>
          <w:szCs w:val="8"/>
        </w:rPr>
      </w:pPr>
    </w:p>
    <w:p w14:paraId="74C5F09D" w14:textId="77777777" w:rsidR="00141BDA" w:rsidRPr="00044E08" w:rsidRDefault="00141BDA" w:rsidP="00250CFA">
      <w:pPr>
        <w:pStyle w:val="Nessunaspaziatura"/>
        <w:ind w:left="709"/>
        <w:jc w:val="both"/>
        <w:rPr>
          <w:sz w:val="8"/>
          <w:szCs w:val="8"/>
        </w:rPr>
      </w:pPr>
    </w:p>
    <w:p w14:paraId="495038D1" w14:textId="6E0CC927" w:rsidR="00397326" w:rsidRDefault="00397326" w:rsidP="00250CFA">
      <w:pPr>
        <w:pStyle w:val="Nessunaspaziatura"/>
        <w:ind w:left="993" w:hanging="294"/>
        <w:jc w:val="both"/>
      </w:pPr>
    </w:p>
    <w:p w14:paraId="7B8DDE1E" w14:textId="4F9D4662" w:rsidR="00397326" w:rsidRDefault="00397326" w:rsidP="00250CFA">
      <w:pPr>
        <w:pStyle w:val="Nessunaspaziatura"/>
        <w:jc w:val="both"/>
      </w:pPr>
    </w:p>
    <w:p w14:paraId="5FA1EF1F" w14:textId="0DB3924E" w:rsidR="00EA275F" w:rsidRDefault="00EA275F" w:rsidP="00250CFA">
      <w:pPr>
        <w:pStyle w:val="Nessunaspaziatura"/>
        <w:jc w:val="both"/>
      </w:pPr>
    </w:p>
    <w:p w14:paraId="3D0066FF" w14:textId="12834C5E" w:rsidR="00EA275F" w:rsidRDefault="00EA275F" w:rsidP="00250CFA">
      <w:pPr>
        <w:pStyle w:val="Nessunaspaziatura"/>
        <w:jc w:val="both"/>
      </w:pPr>
    </w:p>
    <w:p w14:paraId="52156300" w14:textId="776E40A0" w:rsidR="00EA275F" w:rsidRDefault="00EA275F" w:rsidP="00250CFA">
      <w:pPr>
        <w:pStyle w:val="Nessunaspaziatura"/>
        <w:jc w:val="both"/>
      </w:pPr>
    </w:p>
    <w:p w14:paraId="5BB2347B" w14:textId="4E7BF951" w:rsidR="00EA275F" w:rsidRDefault="00EA275F" w:rsidP="00250CFA">
      <w:pPr>
        <w:pStyle w:val="Nessunaspaziatura"/>
        <w:jc w:val="both"/>
      </w:pPr>
    </w:p>
    <w:p w14:paraId="05186AC7" w14:textId="1D2942A7" w:rsidR="00EA275F" w:rsidRDefault="00EA275F" w:rsidP="00250CFA">
      <w:pPr>
        <w:pStyle w:val="Nessunaspaziatura"/>
        <w:jc w:val="both"/>
      </w:pPr>
    </w:p>
    <w:p w14:paraId="52EED350" w14:textId="0414FCAD" w:rsidR="00EA275F" w:rsidRDefault="00EA275F" w:rsidP="00250CFA">
      <w:pPr>
        <w:pStyle w:val="Nessunaspaziatura"/>
        <w:jc w:val="both"/>
      </w:pPr>
    </w:p>
    <w:p w14:paraId="342E3D69" w14:textId="6268ED2F" w:rsidR="00EA275F" w:rsidRDefault="00EA275F" w:rsidP="00250CFA">
      <w:pPr>
        <w:pStyle w:val="Nessunaspaziatura"/>
        <w:jc w:val="both"/>
      </w:pPr>
    </w:p>
    <w:p w14:paraId="6E6021A7" w14:textId="4CC2646B" w:rsidR="00EA275F" w:rsidRDefault="00EA275F" w:rsidP="00250CFA">
      <w:pPr>
        <w:pStyle w:val="Nessunaspaziatura"/>
        <w:jc w:val="both"/>
      </w:pPr>
    </w:p>
    <w:p w14:paraId="58934DF0" w14:textId="32369C03" w:rsidR="00EA275F" w:rsidRDefault="00EA275F" w:rsidP="00250CFA">
      <w:pPr>
        <w:pStyle w:val="Nessunaspaziatura"/>
        <w:jc w:val="both"/>
      </w:pPr>
    </w:p>
    <w:p w14:paraId="740BFFD2" w14:textId="0B62083D" w:rsidR="00EA275F" w:rsidRDefault="00EA275F" w:rsidP="00250CFA">
      <w:pPr>
        <w:pStyle w:val="Nessunaspaziatura"/>
        <w:jc w:val="both"/>
      </w:pPr>
    </w:p>
    <w:p w14:paraId="4AE2C3D5" w14:textId="787F9AA4" w:rsidR="00EA275F" w:rsidRDefault="00EA275F" w:rsidP="00250CFA">
      <w:pPr>
        <w:pStyle w:val="Nessunaspaziatura"/>
        <w:jc w:val="both"/>
      </w:pPr>
    </w:p>
    <w:p w14:paraId="525C84BB" w14:textId="425CDD37" w:rsidR="00EA275F" w:rsidRDefault="00EA275F" w:rsidP="00250CFA">
      <w:pPr>
        <w:pStyle w:val="Nessunaspaziatura"/>
        <w:jc w:val="both"/>
      </w:pPr>
    </w:p>
    <w:p w14:paraId="7F9F544E" w14:textId="1E721F90" w:rsidR="00EA275F" w:rsidRDefault="00EA275F" w:rsidP="00250CFA">
      <w:pPr>
        <w:pStyle w:val="Nessunaspaziatura"/>
        <w:jc w:val="both"/>
      </w:pPr>
    </w:p>
    <w:p w14:paraId="1B318818" w14:textId="563EBDB6" w:rsidR="00EA275F" w:rsidRDefault="00EA275F" w:rsidP="00250CFA">
      <w:pPr>
        <w:pStyle w:val="Nessunaspaziatura"/>
        <w:jc w:val="both"/>
      </w:pPr>
    </w:p>
    <w:p w14:paraId="4000C369" w14:textId="78557A3E" w:rsidR="00EA275F" w:rsidRDefault="00EA275F" w:rsidP="00250CFA">
      <w:pPr>
        <w:pStyle w:val="Nessunaspaziatura"/>
        <w:jc w:val="both"/>
      </w:pPr>
    </w:p>
    <w:p w14:paraId="023F9A55" w14:textId="5D106174" w:rsidR="00EA275F" w:rsidRDefault="00EA275F" w:rsidP="00250CFA">
      <w:pPr>
        <w:pStyle w:val="Nessunaspaziatura"/>
        <w:jc w:val="both"/>
      </w:pPr>
    </w:p>
    <w:p w14:paraId="58779049" w14:textId="7DE715A2" w:rsidR="00EA275F" w:rsidRDefault="00EA275F" w:rsidP="00250CFA">
      <w:pPr>
        <w:pStyle w:val="Nessunaspaziatura"/>
        <w:jc w:val="both"/>
      </w:pPr>
    </w:p>
    <w:p w14:paraId="2535F53E" w14:textId="220E1C13" w:rsidR="00EA275F" w:rsidRDefault="00EA275F" w:rsidP="00250CFA">
      <w:pPr>
        <w:pStyle w:val="Nessunaspaziatura"/>
        <w:jc w:val="both"/>
      </w:pPr>
    </w:p>
    <w:p w14:paraId="1257C27F" w14:textId="4BCD4173" w:rsidR="00EA275F" w:rsidRDefault="00EA275F" w:rsidP="00250CFA">
      <w:pPr>
        <w:pStyle w:val="Nessunaspaziatura"/>
        <w:jc w:val="both"/>
      </w:pPr>
    </w:p>
    <w:p w14:paraId="1C54C547" w14:textId="7B20E8DD" w:rsidR="00EA275F" w:rsidRDefault="00EA275F" w:rsidP="00250CFA">
      <w:pPr>
        <w:pStyle w:val="Nessunaspaziatura"/>
        <w:jc w:val="both"/>
      </w:pPr>
    </w:p>
    <w:p w14:paraId="38926FB4" w14:textId="64D42B53" w:rsidR="00EA275F" w:rsidRDefault="00EA275F" w:rsidP="00250CFA">
      <w:pPr>
        <w:pStyle w:val="Nessunaspaziatura"/>
        <w:jc w:val="both"/>
      </w:pPr>
    </w:p>
    <w:p w14:paraId="3A8EEE50" w14:textId="185940C4" w:rsidR="00EA275F" w:rsidRDefault="00EA275F" w:rsidP="00250CFA">
      <w:pPr>
        <w:pStyle w:val="Nessunaspaziatura"/>
        <w:jc w:val="both"/>
      </w:pPr>
    </w:p>
    <w:p w14:paraId="3316608B" w14:textId="7C8276F4" w:rsidR="00EA275F" w:rsidRDefault="00EA275F" w:rsidP="00250CFA">
      <w:pPr>
        <w:pStyle w:val="Nessunaspaziatura"/>
        <w:jc w:val="both"/>
      </w:pPr>
    </w:p>
    <w:p w14:paraId="46165582" w14:textId="77777777" w:rsidR="00EA275F" w:rsidRDefault="00EA275F" w:rsidP="00250CFA">
      <w:pPr>
        <w:pStyle w:val="Nessunaspaziatura"/>
        <w:jc w:val="both"/>
      </w:pPr>
    </w:p>
    <w:p w14:paraId="54BC7258" w14:textId="7B30A8B5" w:rsidR="00397326" w:rsidRPr="00D320DE" w:rsidRDefault="00044E08" w:rsidP="00C75E2C">
      <w:pPr>
        <w:pStyle w:val="Titolo1"/>
        <w:pBdr>
          <w:bottom w:val="single" w:sz="4" w:space="1" w:color="auto"/>
        </w:pBdr>
        <w:rPr>
          <w:b/>
          <w:bCs/>
          <w:color w:val="0D5672" w:themeColor="accent1" w:themeShade="80"/>
          <w:sz w:val="24"/>
          <w:szCs w:val="24"/>
        </w:rPr>
      </w:pPr>
      <w:bookmarkStart w:id="123" w:name="_Toc20151493"/>
      <w:r w:rsidRPr="00D320DE">
        <w:rPr>
          <w:b/>
          <w:bCs/>
          <w:color w:val="0D5672" w:themeColor="accent1" w:themeShade="80"/>
          <w:sz w:val="24"/>
          <w:szCs w:val="24"/>
        </w:rPr>
        <w:t>7. AFFARI LEGALI E CONTENZIOSO</w:t>
      </w:r>
      <w:bookmarkEnd w:id="123"/>
    </w:p>
    <w:p w14:paraId="221B2D51" w14:textId="77777777" w:rsidR="00962823" w:rsidRPr="00962823" w:rsidRDefault="00962823" w:rsidP="00C75E2C">
      <w:pPr>
        <w:pStyle w:val="Nessunaspaziatura"/>
        <w:jc w:val="both"/>
        <w:rPr>
          <w:b/>
          <w:bCs/>
          <w:sz w:val="8"/>
          <w:szCs w:val="8"/>
        </w:rPr>
      </w:pPr>
    </w:p>
    <w:p w14:paraId="797787D7" w14:textId="07A6445C" w:rsidR="00EC7C37" w:rsidRPr="00C75E2C" w:rsidRDefault="00D908A2" w:rsidP="00C75E2C">
      <w:pPr>
        <w:pStyle w:val="Titolo2"/>
        <w:jc w:val="right"/>
        <w:rPr>
          <w:b/>
          <w:bCs/>
          <w:color w:val="auto"/>
          <w:sz w:val="22"/>
          <w:szCs w:val="22"/>
        </w:rPr>
      </w:pPr>
      <w:bookmarkStart w:id="124" w:name="_Toc20151494"/>
      <w:r w:rsidRPr="00C75E2C">
        <w:rPr>
          <w:b/>
          <w:bCs/>
          <w:color w:val="auto"/>
          <w:sz w:val="22"/>
          <w:szCs w:val="22"/>
        </w:rPr>
        <w:t>7</w:t>
      </w:r>
      <w:r w:rsidR="00141BDA" w:rsidRPr="00C75E2C">
        <w:rPr>
          <w:b/>
          <w:bCs/>
          <w:color w:val="auto"/>
          <w:sz w:val="22"/>
          <w:szCs w:val="22"/>
        </w:rPr>
        <w:t xml:space="preserve">.1 </w:t>
      </w:r>
      <w:r w:rsidR="00EC7C37" w:rsidRPr="00C75E2C">
        <w:rPr>
          <w:b/>
          <w:bCs/>
          <w:color w:val="auto"/>
          <w:sz w:val="22"/>
          <w:szCs w:val="22"/>
        </w:rPr>
        <w:t>Legale</w:t>
      </w:r>
      <w:bookmarkEnd w:id="124"/>
    </w:p>
    <w:p w14:paraId="10993F49" w14:textId="77777777" w:rsidR="00962823" w:rsidRPr="00962823" w:rsidRDefault="00962823" w:rsidP="00250CFA">
      <w:pPr>
        <w:pStyle w:val="Nessunaspaziatura"/>
        <w:ind w:left="284"/>
        <w:jc w:val="both"/>
        <w:rPr>
          <w:b/>
          <w:bCs/>
          <w:sz w:val="8"/>
          <w:szCs w:val="8"/>
        </w:rPr>
      </w:pPr>
    </w:p>
    <w:p w14:paraId="500E2680" w14:textId="3420F5DC" w:rsidR="0019350F" w:rsidRPr="00064030" w:rsidRDefault="00D908A2" w:rsidP="00064030">
      <w:pPr>
        <w:pStyle w:val="Titolo3"/>
        <w:rPr>
          <w:b/>
          <w:bCs/>
          <w:sz w:val="22"/>
          <w:szCs w:val="22"/>
        </w:rPr>
      </w:pPr>
      <w:bookmarkStart w:id="125" w:name="_Toc20151495"/>
      <w:r w:rsidRPr="0019350F">
        <w:rPr>
          <w:b/>
          <w:bCs/>
          <w:sz w:val="22"/>
          <w:szCs w:val="22"/>
        </w:rPr>
        <w:t>7</w:t>
      </w:r>
      <w:r w:rsidR="00B22AD8" w:rsidRPr="0019350F">
        <w:rPr>
          <w:b/>
          <w:bCs/>
          <w:sz w:val="22"/>
          <w:szCs w:val="22"/>
        </w:rPr>
        <w:t>.1.1</w:t>
      </w:r>
      <w:r w:rsidR="002D5DA0" w:rsidRPr="0019350F">
        <w:rPr>
          <w:b/>
          <w:bCs/>
          <w:sz w:val="22"/>
          <w:szCs w:val="22"/>
        </w:rPr>
        <w:t xml:space="preserve"> </w:t>
      </w:r>
      <w:r w:rsidR="00B22AD8" w:rsidRPr="0019350F">
        <w:rPr>
          <w:b/>
          <w:bCs/>
          <w:sz w:val="22"/>
          <w:szCs w:val="22"/>
        </w:rPr>
        <w:t>Pa</w:t>
      </w:r>
      <w:r w:rsidR="00EC7C37" w:rsidRPr="0019350F">
        <w:rPr>
          <w:b/>
          <w:bCs/>
          <w:sz w:val="22"/>
          <w:szCs w:val="22"/>
        </w:rPr>
        <w:t>reri</w:t>
      </w:r>
      <w:r w:rsidRPr="0019350F">
        <w:rPr>
          <w:b/>
          <w:bCs/>
          <w:sz w:val="22"/>
          <w:szCs w:val="22"/>
        </w:rPr>
        <w:t xml:space="preserve"> di rilevanza interna</w:t>
      </w:r>
      <w:bookmarkEnd w:id="125"/>
    </w:p>
    <w:p w14:paraId="4D074829" w14:textId="3A8C3D73" w:rsidR="00EC7C37" w:rsidRPr="00C75E2C" w:rsidRDefault="00EC7C37" w:rsidP="006500F1">
      <w:pPr>
        <w:pStyle w:val="Nessunaspaziatura"/>
        <w:numPr>
          <w:ilvl w:val="0"/>
          <w:numId w:val="50"/>
        </w:numPr>
        <w:ind w:left="426" w:hanging="425"/>
        <w:jc w:val="both"/>
        <w:rPr>
          <w:rFonts w:asciiTheme="majorHAnsi" w:hAnsiTheme="majorHAnsi" w:cstheme="majorHAnsi"/>
        </w:rPr>
      </w:pPr>
      <w:r w:rsidRPr="00C75E2C">
        <w:rPr>
          <w:rFonts w:asciiTheme="majorHAnsi" w:hAnsiTheme="majorHAnsi" w:cstheme="majorHAnsi"/>
        </w:rPr>
        <w:t xml:space="preserve">Pareri </w:t>
      </w:r>
      <w:r w:rsidR="00D908A2" w:rsidRPr="00C75E2C">
        <w:rPr>
          <w:rFonts w:asciiTheme="majorHAnsi" w:hAnsiTheme="majorHAnsi" w:cstheme="majorHAnsi"/>
        </w:rPr>
        <w:t>espressi</w:t>
      </w:r>
      <w:r w:rsidR="002D5DA0" w:rsidRPr="00C75E2C">
        <w:rPr>
          <w:rFonts w:asciiTheme="majorHAnsi" w:hAnsiTheme="majorHAnsi" w:cstheme="majorHAnsi"/>
        </w:rPr>
        <w:t xml:space="preserve"> dall’Ufficio Legale </w:t>
      </w:r>
      <w:r w:rsidR="00E271AD" w:rsidRPr="00C75E2C">
        <w:rPr>
          <w:rFonts w:asciiTheme="majorHAnsi" w:hAnsiTheme="majorHAnsi" w:cstheme="majorHAnsi"/>
        </w:rPr>
        <w:t>per gli</w:t>
      </w:r>
      <w:r w:rsidR="00D908A2" w:rsidRPr="00C75E2C">
        <w:rPr>
          <w:rFonts w:asciiTheme="majorHAnsi" w:hAnsiTheme="majorHAnsi" w:cstheme="majorHAnsi"/>
        </w:rPr>
        <w:t xml:space="preserve"> Uffici dell</w:t>
      </w:r>
      <w:r w:rsidR="00E271AD" w:rsidRPr="00C75E2C">
        <w:rPr>
          <w:rFonts w:asciiTheme="majorHAnsi" w:hAnsiTheme="majorHAnsi" w:cstheme="majorHAnsi"/>
        </w:rPr>
        <w:t>’Agenzia</w:t>
      </w:r>
      <w:r w:rsidRPr="00C75E2C">
        <w:rPr>
          <w:rFonts w:asciiTheme="majorHAnsi" w:hAnsiTheme="majorHAnsi" w:cstheme="majorHAnsi"/>
        </w:rPr>
        <w:t>: fascicolo</w:t>
      </w:r>
      <w:r w:rsidR="00F719EA" w:rsidRPr="00C75E2C">
        <w:rPr>
          <w:rFonts w:asciiTheme="majorHAnsi" w:hAnsiTheme="majorHAnsi" w:cstheme="majorHAnsi"/>
        </w:rPr>
        <w:t xml:space="preserve"> annuale per attività, organizzato in sottofascicoli</w:t>
      </w:r>
      <w:r w:rsidR="00E271AD" w:rsidRPr="00C75E2C">
        <w:rPr>
          <w:rFonts w:asciiTheme="majorHAnsi" w:hAnsiTheme="majorHAnsi" w:cstheme="majorHAnsi"/>
        </w:rPr>
        <w:t xml:space="preserve"> per “richiedente”</w:t>
      </w:r>
    </w:p>
    <w:p w14:paraId="258DCC71" w14:textId="549E9E78" w:rsidR="00D908A2" w:rsidRDefault="00D908A2" w:rsidP="00250CFA">
      <w:pPr>
        <w:pStyle w:val="Nessunaspaziatura"/>
        <w:jc w:val="both"/>
        <w:rPr>
          <w:rFonts w:asciiTheme="majorHAnsi" w:hAnsiTheme="majorHAnsi" w:cstheme="majorHAnsi"/>
          <w:sz w:val="8"/>
          <w:szCs w:val="8"/>
        </w:rPr>
      </w:pPr>
    </w:p>
    <w:p w14:paraId="64324134" w14:textId="77777777" w:rsidR="0019350F" w:rsidRPr="00C75E2C" w:rsidRDefault="0019350F" w:rsidP="00250CFA">
      <w:pPr>
        <w:pStyle w:val="Nessunaspaziatura"/>
        <w:jc w:val="both"/>
        <w:rPr>
          <w:rFonts w:asciiTheme="majorHAnsi" w:hAnsiTheme="majorHAnsi" w:cstheme="majorHAnsi"/>
          <w:sz w:val="8"/>
          <w:szCs w:val="8"/>
        </w:rPr>
      </w:pPr>
    </w:p>
    <w:p w14:paraId="3312DA41" w14:textId="6F84D934" w:rsidR="0019350F" w:rsidRPr="00064030" w:rsidRDefault="00D908A2" w:rsidP="00064030">
      <w:pPr>
        <w:pStyle w:val="Titolo3"/>
        <w:rPr>
          <w:b/>
          <w:bCs/>
          <w:sz w:val="22"/>
          <w:szCs w:val="22"/>
        </w:rPr>
      </w:pPr>
      <w:bookmarkStart w:id="126" w:name="_Toc20151496"/>
      <w:r w:rsidRPr="0019350F">
        <w:rPr>
          <w:b/>
          <w:bCs/>
          <w:sz w:val="22"/>
          <w:szCs w:val="22"/>
        </w:rPr>
        <w:t>7.1.2 Pareri di rilevanza esterna</w:t>
      </w:r>
      <w:bookmarkEnd w:id="126"/>
    </w:p>
    <w:p w14:paraId="54040E83" w14:textId="68C6962F" w:rsidR="0099067D" w:rsidRPr="00C75E2C" w:rsidRDefault="00D908A2" w:rsidP="006500F1">
      <w:pPr>
        <w:pStyle w:val="Nessunaspaziatura"/>
        <w:numPr>
          <w:ilvl w:val="0"/>
          <w:numId w:val="50"/>
        </w:numPr>
        <w:ind w:left="426" w:hanging="425"/>
        <w:jc w:val="both"/>
        <w:rPr>
          <w:rFonts w:asciiTheme="majorHAnsi" w:hAnsiTheme="majorHAnsi" w:cstheme="majorHAnsi"/>
        </w:rPr>
      </w:pPr>
      <w:r w:rsidRPr="00C75E2C">
        <w:rPr>
          <w:rFonts w:asciiTheme="majorHAnsi" w:hAnsiTheme="majorHAnsi" w:cstheme="majorHAnsi"/>
        </w:rPr>
        <w:t>P</w:t>
      </w:r>
      <w:r w:rsidR="0099067D" w:rsidRPr="00C75E2C">
        <w:rPr>
          <w:rFonts w:asciiTheme="majorHAnsi" w:hAnsiTheme="majorHAnsi" w:cstheme="majorHAnsi"/>
        </w:rPr>
        <w:t xml:space="preserve">areri </w:t>
      </w:r>
      <w:r w:rsidRPr="00C75E2C">
        <w:rPr>
          <w:rFonts w:asciiTheme="majorHAnsi" w:hAnsiTheme="majorHAnsi" w:cstheme="majorHAnsi"/>
        </w:rPr>
        <w:t xml:space="preserve">espressi dall’Ufficio Legale </w:t>
      </w:r>
      <w:r w:rsidR="00E271AD" w:rsidRPr="00C75E2C">
        <w:rPr>
          <w:rFonts w:asciiTheme="majorHAnsi" w:hAnsiTheme="majorHAnsi" w:cstheme="majorHAnsi"/>
        </w:rPr>
        <w:t xml:space="preserve">per </w:t>
      </w:r>
      <w:r w:rsidRPr="00C75E2C">
        <w:rPr>
          <w:rFonts w:asciiTheme="majorHAnsi" w:hAnsiTheme="majorHAnsi" w:cstheme="majorHAnsi"/>
        </w:rPr>
        <w:t xml:space="preserve">altre Istituzioni: fascicolo </w:t>
      </w:r>
      <w:r w:rsidR="00F719EA" w:rsidRPr="00C75E2C">
        <w:rPr>
          <w:rFonts w:asciiTheme="majorHAnsi" w:hAnsiTheme="majorHAnsi" w:cstheme="majorHAnsi"/>
        </w:rPr>
        <w:t>annuale per attività, organizzato in sottofascicoli per “richiedente”</w:t>
      </w:r>
    </w:p>
    <w:p w14:paraId="7C5E7CCD" w14:textId="257C769F" w:rsidR="00E51489" w:rsidRDefault="00E51489" w:rsidP="00250CFA">
      <w:pPr>
        <w:pStyle w:val="Nessunaspaziatura"/>
        <w:ind w:left="709"/>
        <w:jc w:val="both"/>
        <w:rPr>
          <w:rFonts w:asciiTheme="majorHAnsi" w:hAnsiTheme="majorHAnsi" w:cstheme="majorHAnsi"/>
          <w:sz w:val="8"/>
          <w:szCs w:val="8"/>
        </w:rPr>
      </w:pPr>
    </w:p>
    <w:p w14:paraId="32DF7AAB" w14:textId="4271C1D8" w:rsidR="00C75E2C" w:rsidRDefault="00C75E2C" w:rsidP="00250CFA">
      <w:pPr>
        <w:pStyle w:val="Nessunaspaziatura"/>
        <w:ind w:left="709"/>
        <w:jc w:val="both"/>
        <w:rPr>
          <w:rFonts w:asciiTheme="majorHAnsi" w:hAnsiTheme="majorHAnsi" w:cstheme="majorHAnsi"/>
          <w:sz w:val="8"/>
          <w:szCs w:val="8"/>
        </w:rPr>
      </w:pPr>
    </w:p>
    <w:p w14:paraId="21265F80" w14:textId="582A77C8" w:rsidR="00C75E2C" w:rsidRDefault="00C75E2C" w:rsidP="00250CFA">
      <w:pPr>
        <w:pStyle w:val="Nessunaspaziatura"/>
        <w:ind w:left="709"/>
        <w:jc w:val="both"/>
        <w:rPr>
          <w:rFonts w:asciiTheme="majorHAnsi" w:hAnsiTheme="majorHAnsi" w:cstheme="majorHAnsi"/>
          <w:sz w:val="8"/>
          <w:szCs w:val="8"/>
        </w:rPr>
      </w:pPr>
    </w:p>
    <w:p w14:paraId="463DA5CA" w14:textId="460E1671" w:rsidR="00447BB8" w:rsidRDefault="00447BB8" w:rsidP="00C75E2C">
      <w:pPr>
        <w:pStyle w:val="Nessunaspaziatura"/>
        <w:pBdr>
          <w:bottom w:val="single" w:sz="4" w:space="1" w:color="auto"/>
        </w:pBdr>
        <w:jc w:val="both"/>
        <w:rPr>
          <w:sz w:val="8"/>
          <w:szCs w:val="8"/>
        </w:rPr>
      </w:pPr>
    </w:p>
    <w:p w14:paraId="257FC1A6" w14:textId="66E4CB59" w:rsidR="00447BB8" w:rsidRPr="00447BB8" w:rsidRDefault="00C75E2C" w:rsidP="00C75E2C">
      <w:pPr>
        <w:pStyle w:val="Nessunaspaziatura"/>
        <w:tabs>
          <w:tab w:val="left" w:pos="7960"/>
        </w:tabs>
        <w:ind w:left="709"/>
        <w:jc w:val="both"/>
        <w:rPr>
          <w:sz w:val="8"/>
          <w:szCs w:val="8"/>
        </w:rPr>
      </w:pPr>
      <w:r>
        <w:rPr>
          <w:sz w:val="8"/>
          <w:szCs w:val="8"/>
        </w:rPr>
        <w:tab/>
      </w:r>
    </w:p>
    <w:p w14:paraId="3BA15079" w14:textId="747CCDC0" w:rsidR="00D908A2" w:rsidRPr="00C75E2C" w:rsidRDefault="00D908A2" w:rsidP="00C75E2C">
      <w:pPr>
        <w:pStyle w:val="Titolo2"/>
        <w:jc w:val="right"/>
        <w:rPr>
          <w:b/>
          <w:bCs/>
          <w:color w:val="auto"/>
          <w:sz w:val="22"/>
          <w:szCs w:val="22"/>
        </w:rPr>
      </w:pPr>
      <w:bookmarkStart w:id="127" w:name="_Toc20151497"/>
      <w:r w:rsidRPr="00C75E2C">
        <w:rPr>
          <w:b/>
          <w:bCs/>
          <w:color w:val="auto"/>
          <w:sz w:val="22"/>
          <w:szCs w:val="22"/>
        </w:rPr>
        <w:t>7.2 Contenzioso</w:t>
      </w:r>
      <w:bookmarkEnd w:id="127"/>
    </w:p>
    <w:p w14:paraId="72EE3176" w14:textId="77777777" w:rsidR="00E271AD" w:rsidRPr="00E271AD" w:rsidRDefault="00E271AD" w:rsidP="00250CFA">
      <w:pPr>
        <w:pStyle w:val="Nessunaspaziatura"/>
        <w:jc w:val="both"/>
        <w:rPr>
          <w:b/>
          <w:bCs/>
          <w:sz w:val="8"/>
          <w:szCs w:val="8"/>
        </w:rPr>
      </w:pPr>
    </w:p>
    <w:p w14:paraId="161FB31B" w14:textId="568D8963" w:rsidR="00C75E2C" w:rsidRPr="00064030" w:rsidRDefault="00D908A2" w:rsidP="00064030">
      <w:pPr>
        <w:pStyle w:val="Titolo3"/>
        <w:rPr>
          <w:b/>
          <w:bCs/>
          <w:sz w:val="22"/>
          <w:szCs w:val="22"/>
        </w:rPr>
      </w:pPr>
      <w:bookmarkStart w:id="128" w:name="_Toc20151498"/>
      <w:r w:rsidRPr="00C75E2C">
        <w:rPr>
          <w:b/>
          <w:bCs/>
          <w:sz w:val="22"/>
          <w:szCs w:val="22"/>
        </w:rPr>
        <w:t>7</w:t>
      </w:r>
      <w:r w:rsidR="00EC7C37" w:rsidRPr="00C75E2C">
        <w:rPr>
          <w:b/>
          <w:bCs/>
          <w:sz w:val="22"/>
          <w:szCs w:val="22"/>
        </w:rPr>
        <w:t>.</w:t>
      </w:r>
      <w:r w:rsidRPr="00C75E2C">
        <w:rPr>
          <w:b/>
          <w:bCs/>
          <w:sz w:val="22"/>
          <w:szCs w:val="22"/>
        </w:rPr>
        <w:t>2</w:t>
      </w:r>
      <w:r w:rsidR="00EC7C37" w:rsidRPr="00C75E2C">
        <w:rPr>
          <w:b/>
          <w:bCs/>
          <w:sz w:val="22"/>
          <w:szCs w:val="22"/>
        </w:rPr>
        <w:t>.</w:t>
      </w:r>
      <w:r w:rsidRPr="00C75E2C">
        <w:rPr>
          <w:b/>
          <w:bCs/>
          <w:sz w:val="22"/>
          <w:szCs w:val="22"/>
        </w:rPr>
        <w:t>1</w:t>
      </w:r>
      <w:r w:rsidR="00EC7C37" w:rsidRPr="00C75E2C">
        <w:rPr>
          <w:b/>
          <w:bCs/>
          <w:sz w:val="22"/>
          <w:szCs w:val="22"/>
        </w:rPr>
        <w:t xml:space="preserve"> </w:t>
      </w:r>
      <w:r w:rsidRPr="00C75E2C">
        <w:rPr>
          <w:b/>
          <w:bCs/>
          <w:sz w:val="22"/>
          <w:szCs w:val="22"/>
        </w:rPr>
        <w:t>Contenzioso amministrativo</w:t>
      </w:r>
      <w:bookmarkEnd w:id="128"/>
    </w:p>
    <w:p w14:paraId="61871408" w14:textId="75DFEE8A" w:rsidR="00E51489" w:rsidRPr="00C75E2C" w:rsidRDefault="00F719EA" w:rsidP="00C75E2C">
      <w:pPr>
        <w:pStyle w:val="Paragrafoelenco"/>
        <w:numPr>
          <w:ilvl w:val="0"/>
          <w:numId w:val="1"/>
        </w:numPr>
        <w:ind w:left="426" w:hanging="425"/>
        <w:jc w:val="both"/>
        <w:rPr>
          <w:rFonts w:asciiTheme="majorHAnsi" w:hAnsiTheme="majorHAnsi" w:cstheme="majorHAnsi"/>
          <w:b/>
        </w:rPr>
      </w:pPr>
      <w:r w:rsidRPr="00C75E2C">
        <w:rPr>
          <w:rFonts w:asciiTheme="majorHAnsi" w:hAnsiTheme="majorHAnsi" w:cstheme="majorHAnsi"/>
        </w:rPr>
        <w:t>Un fascicolo per ciascuna causa, eventualmente organizzato in sottofascicoli (uno per ciascuna fase della causa)</w:t>
      </w:r>
    </w:p>
    <w:p w14:paraId="748F4587" w14:textId="29FECEC8" w:rsidR="00796D8C" w:rsidRPr="00C75E2C" w:rsidRDefault="00D908A2" w:rsidP="00C75E2C">
      <w:pPr>
        <w:pStyle w:val="Titolo3"/>
        <w:rPr>
          <w:b/>
          <w:bCs/>
          <w:sz w:val="22"/>
          <w:szCs w:val="22"/>
        </w:rPr>
      </w:pPr>
      <w:bookmarkStart w:id="129" w:name="_Toc20151499"/>
      <w:r w:rsidRPr="00C75E2C">
        <w:rPr>
          <w:b/>
          <w:bCs/>
          <w:sz w:val="22"/>
          <w:szCs w:val="22"/>
        </w:rPr>
        <w:t>7</w:t>
      </w:r>
      <w:r w:rsidR="00EC7C37" w:rsidRPr="00C75E2C">
        <w:rPr>
          <w:b/>
          <w:bCs/>
          <w:sz w:val="22"/>
          <w:szCs w:val="22"/>
        </w:rPr>
        <w:t>.</w:t>
      </w:r>
      <w:r w:rsidRPr="00C75E2C">
        <w:rPr>
          <w:b/>
          <w:bCs/>
          <w:sz w:val="22"/>
          <w:szCs w:val="22"/>
        </w:rPr>
        <w:t>2</w:t>
      </w:r>
      <w:r w:rsidR="00EC7C37" w:rsidRPr="00C75E2C">
        <w:rPr>
          <w:b/>
          <w:bCs/>
          <w:sz w:val="22"/>
          <w:szCs w:val="22"/>
        </w:rPr>
        <w:t>.</w:t>
      </w:r>
      <w:r w:rsidRPr="00C75E2C">
        <w:rPr>
          <w:b/>
          <w:bCs/>
          <w:sz w:val="22"/>
          <w:szCs w:val="22"/>
        </w:rPr>
        <w:t>2</w:t>
      </w:r>
      <w:r w:rsidR="00EC7C37" w:rsidRPr="00C75E2C">
        <w:rPr>
          <w:b/>
          <w:bCs/>
          <w:sz w:val="22"/>
          <w:szCs w:val="22"/>
        </w:rPr>
        <w:t xml:space="preserve"> </w:t>
      </w:r>
      <w:r w:rsidRPr="00C75E2C">
        <w:rPr>
          <w:b/>
          <w:bCs/>
          <w:sz w:val="22"/>
          <w:szCs w:val="22"/>
        </w:rPr>
        <w:t>Contenzioso civile</w:t>
      </w:r>
      <w:bookmarkEnd w:id="129"/>
    </w:p>
    <w:p w14:paraId="33C36630" w14:textId="0EDC9194" w:rsidR="00C75E2C" w:rsidRPr="00064030" w:rsidRDefault="00D908A2" w:rsidP="00064030">
      <w:pPr>
        <w:pStyle w:val="Titolo3"/>
        <w:ind w:left="567"/>
        <w:rPr>
          <w:b/>
          <w:bCs/>
          <w:color w:val="0D5672" w:themeColor="accent1" w:themeShade="80"/>
          <w:sz w:val="22"/>
          <w:szCs w:val="22"/>
        </w:rPr>
      </w:pPr>
      <w:bookmarkStart w:id="130" w:name="_Toc20151500"/>
      <w:r w:rsidRPr="00C75E2C">
        <w:rPr>
          <w:b/>
          <w:bCs/>
          <w:color w:val="0D5672" w:themeColor="accent1" w:themeShade="80"/>
          <w:sz w:val="22"/>
          <w:szCs w:val="22"/>
        </w:rPr>
        <w:t>7.2.2.1 Lavoro</w:t>
      </w:r>
      <w:bookmarkEnd w:id="130"/>
    </w:p>
    <w:p w14:paraId="6995832A" w14:textId="34680BAD" w:rsidR="00C75E2C" w:rsidRPr="00064030" w:rsidRDefault="000417CD" w:rsidP="00C75E2C">
      <w:pPr>
        <w:pStyle w:val="Paragrafoelenco"/>
        <w:numPr>
          <w:ilvl w:val="0"/>
          <w:numId w:val="1"/>
        </w:numPr>
        <w:ind w:left="993" w:hanging="426"/>
        <w:jc w:val="both"/>
        <w:rPr>
          <w:rFonts w:asciiTheme="majorHAnsi" w:hAnsiTheme="majorHAnsi" w:cstheme="majorHAnsi"/>
          <w:b/>
        </w:rPr>
      </w:pPr>
      <w:r w:rsidRPr="00C75E2C">
        <w:rPr>
          <w:rFonts w:asciiTheme="majorHAnsi" w:hAnsiTheme="majorHAnsi" w:cstheme="majorHAnsi"/>
        </w:rPr>
        <w:t>Un fascicolo per ciascuna causa, eventualmente organizzato in sottofascicoli (uno per ciascuna fase della causa)</w:t>
      </w:r>
    </w:p>
    <w:p w14:paraId="581395F1" w14:textId="1694B6C7" w:rsidR="0019350F" w:rsidRPr="00064030" w:rsidRDefault="00D908A2" w:rsidP="00064030">
      <w:pPr>
        <w:pStyle w:val="Titolo3"/>
        <w:ind w:left="567"/>
        <w:rPr>
          <w:b/>
          <w:bCs/>
          <w:sz w:val="22"/>
          <w:szCs w:val="22"/>
        </w:rPr>
      </w:pPr>
      <w:bookmarkStart w:id="131" w:name="_Toc20151501"/>
      <w:r w:rsidRPr="00C75E2C">
        <w:rPr>
          <w:b/>
          <w:bCs/>
          <w:sz w:val="22"/>
          <w:szCs w:val="22"/>
        </w:rPr>
        <w:t>7.2.2.2 Risarcimento da medicinali e vaccini</w:t>
      </w:r>
      <w:bookmarkEnd w:id="131"/>
    </w:p>
    <w:p w14:paraId="33A7EE24" w14:textId="0847F7B3" w:rsidR="0019350F" w:rsidRPr="00064030" w:rsidRDefault="000417CD" w:rsidP="0019350F">
      <w:pPr>
        <w:pStyle w:val="Paragrafoelenco"/>
        <w:numPr>
          <w:ilvl w:val="0"/>
          <w:numId w:val="1"/>
        </w:numPr>
        <w:ind w:left="993" w:hanging="426"/>
        <w:jc w:val="both"/>
        <w:rPr>
          <w:rFonts w:asciiTheme="majorHAnsi" w:hAnsiTheme="majorHAnsi" w:cstheme="majorHAnsi"/>
          <w:b/>
        </w:rPr>
      </w:pPr>
      <w:r w:rsidRPr="00C75E2C">
        <w:rPr>
          <w:rFonts w:asciiTheme="majorHAnsi" w:hAnsiTheme="majorHAnsi" w:cstheme="majorHAnsi"/>
        </w:rPr>
        <w:t>Un fascicolo per ciascuna causa, eventualmente organizzato in sottofascicoli (uno per ciascuna fase della causa)</w:t>
      </w:r>
    </w:p>
    <w:p w14:paraId="0ADF1A61" w14:textId="3DB998DE" w:rsidR="00796D8C" w:rsidRPr="0019350F" w:rsidRDefault="00D908A2" w:rsidP="0019350F">
      <w:pPr>
        <w:pStyle w:val="Titolo3"/>
        <w:ind w:left="567"/>
        <w:rPr>
          <w:rFonts w:cstheme="majorHAnsi"/>
          <w:b/>
          <w:bCs/>
          <w:sz w:val="22"/>
          <w:szCs w:val="22"/>
        </w:rPr>
      </w:pPr>
      <w:bookmarkStart w:id="132" w:name="_Toc20151502"/>
      <w:r w:rsidRPr="0019350F">
        <w:rPr>
          <w:rFonts w:cstheme="majorHAnsi"/>
          <w:b/>
          <w:bCs/>
          <w:sz w:val="22"/>
          <w:szCs w:val="22"/>
        </w:rPr>
        <w:t>7.2.2.3 Fallimentare</w:t>
      </w:r>
      <w:bookmarkEnd w:id="132"/>
    </w:p>
    <w:p w14:paraId="006EC4A8" w14:textId="55CCF284" w:rsidR="00796D8C" w:rsidRPr="00C75E2C" w:rsidRDefault="00F719EA" w:rsidP="0019350F">
      <w:pPr>
        <w:pStyle w:val="Paragrafoelenco"/>
        <w:numPr>
          <w:ilvl w:val="0"/>
          <w:numId w:val="1"/>
        </w:numPr>
        <w:ind w:left="993" w:hanging="426"/>
        <w:jc w:val="both"/>
        <w:rPr>
          <w:rFonts w:asciiTheme="majorHAnsi" w:hAnsiTheme="majorHAnsi" w:cstheme="majorHAnsi"/>
          <w:b/>
        </w:rPr>
      </w:pPr>
      <w:r w:rsidRPr="00C75E2C">
        <w:rPr>
          <w:rFonts w:asciiTheme="majorHAnsi" w:hAnsiTheme="majorHAnsi" w:cstheme="majorHAnsi"/>
        </w:rPr>
        <w:t>Un fascicolo per ciascuna causa, eventualmente organizzato in sottofascicoli (uno per ciascuna fase della causa)</w:t>
      </w:r>
    </w:p>
    <w:p w14:paraId="56BE73EA" w14:textId="17C47E19" w:rsidR="009331FA" w:rsidRPr="0019350F" w:rsidRDefault="00796D8C" w:rsidP="00C75E2C">
      <w:pPr>
        <w:pStyle w:val="Titolo3"/>
        <w:rPr>
          <w:rFonts w:cstheme="majorHAnsi"/>
          <w:b/>
          <w:bCs/>
          <w:sz w:val="22"/>
          <w:szCs w:val="22"/>
        </w:rPr>
      </w:pPr>
      <w:bookmarkStart w:id="133" w:name="_Toc20151503"/>
      <w:r w:rsidRPr="0019350F">
        <w:rPr>
          <w:rFonts w:cstheme="majorHAnsi"/>
          <w:b/>
          <w:bCs/>
          <w:sz w:val="22"/>
          <w:szCs w:val="22"/>
        </w:rPr>
        <w:t>7</w:t>
      </w:r>
      <w:r w:rsidR="00953BD7" w:rsidRPr="0019350F">
        <w:rPr>
          <w:rFonts w:cstheme="majorHAnsi"/>
          <w:b/>
          <w:bCs/>
          <w:sz w:val="22"/>
          <w:szCs w:val="22"/>
        </w:rPr>
        <w:t>.</w:t>
      </w:r>
      <w:r w:rsidRPr="0019350F">
        <w:rPr>
          <w:rFonts w:cstheme="majorHAnsi"/>
          <w:b/>
          <w:bCs/>
          <w:sz w:val="22"/>
          <w:szCs w:val="22"/>
        </w:rPr>
        <w:t>2.3</w:t>
      </w:r>
      <w:r w:rsidR="00953BD7" w:rsidRPr="0019350F">
        <w:rPr>
          <w:rFonts w:cstheme="majorHAnsi"/>
          <w:b/>
          <w:bCs/>
          <w:sz w:val="22"/>
          <w:szCs w:val="22"/>
        </w:rPr>
        <w:t xml:space="preserve"> Contenzioso</w:t>
      </w:r>
      <w:r w:rsidRPr="0019350F">
        <w:rPr>
          <w:rFonts w:cstheme="majorHAnsi"/>
          <w:b/>
          <w:bCs/>
          <w:sz w:val="22"/>
          <w:szCs w:val="22"/>
        </w:rPr>
        <w:t xml:space="preserve"> penale</w:t>
      </w:r>
      <w:bookmarkEnd w:id="133"/>
      <w:r w:rsidR="009331FA" w:rsidRPr="0019350F">
        <w:rPr>
          <w:rFonts w:cstheme="majorHAnsi"/>
          <w:b/>
          <w:bCs/>
          <w:sz w:val="22"/>
          <w:szCs w:val="22"/>
        </w:rPr>
        <w:t xml:space="preserve"> </w:t>
      </w:r>
    </w:p>
    <w:p w14:paraId="1BA4A8FC" w14:textId="079F8682" w:rsidR="00796D8C" w:rsidRPr="00C75E2C" w:rsidRDefault="00F719EA" w:rsidP="0019350F">
      <w:pPr>
        <w:pStyle w:val="Paragrafoelenco"/>
        <w:numPr>
          <w:ilvl w:val="0"/>
          <w:numId w:val="1"/>
        </w:numPr>
        <w:ind w:left="426" w:hanging="425"/>
        <w:jc w:val="both"/>
        <w:rPr>
          <w:rFonts w:asciiTheme="majorHAnsi" w:hAnsiTheme="majorHAnsi" w:cstheme="majorHAnsi"/>
          <w:b/>
        </w:rPr>
      </w:pPr>
      <w:r w:rsidRPr="00C75E2C">
        <w:rPr>
          <w:rFonts w:asciiTheme="majorHAnsi" w:hAnsiTheme="majorHAnsi" w:cstheme="majorHAnsi"/>
        </w:rPr>
        <w:t>Un fascicolo per ciascuna causa, eventualmente organizzato in sottofascicoli (uno per ciascuna fase della causa)</w:t>
      </w:r>
    </w:p>
    <w:p w14:paraId="3D14CBEF" w14:textId="101A25F0" w:rsidR="00796D8C" w:rsidRPr="0019350F" w:rsidRDefault="00796D8C" w:rsidP="00C75E2C">
      <w:pPr>
        <w:pStyle w:val="Titolo3"/>
        <w:rPr>
          <w:rFonts w:cstheme="majorHAnsi"/>
          <w:b/>
          <w:bCs/>
          <w:sz w:val="22"/>
          <w:szCs w:val="22"/>
        </w:rPr>
      </w:pPr>
      <w:bookmarkStart w:id="134" w:name="_Toc20151504"/>
      <w:r w:rsidRPr="0019350F">
        <w:rPr>
          <w:rFonts w:cstheme="majorHAnsi"/>
          <w:b/>
          <w:bCs/>
          <w:sz w:val="22"/>
          <w:szCs w:val="22"/>
        </w:rPr>
        <w:t xml:space="preserve">7.2.4 Contenzioso </w:t>
      </w:r>
      <w:r w:rsidRPr="00064030">
        <w:rPr>
          <w:rFonts w:cstheme="majorHAnsi"/>
          <w:b/>
          <w:bCs/>
          <w:color w:val="134163" w:themeColor="accent2" w:themeShade="80"/>
          <w:sz w:val="22"/>
          <w:szCs w:val="22"/>
        </w:rPr>
        <w:t>europeo</w:t>
      </w:r>
      <w:bookmarkEnd w:id="134"/>
    </w:p>
    <w:p w14:paraId="1A63472F" w14:textId="4BF64925" w:rsidR="00796D8C" w:rsidRPr="00064030" w:rsidRDefault="00F719EA" w:rsidP="0019350F">
      <w:pPr>
        <w:pStyle w:val="Paragrafoelenco"/>
        <w:numPr>
          <w:ilvl w:val="0"/>
          <w:numId w:val="1"/>
        </w:numPr>
        <w:ind w:left="426" w:hanging="425"/>
        <w:jc w:val="both"/>
        <w:rPr>
          <w:rFonts w:asciiTheme="majorHAnsi" w:hAnsiTheme="majorHAnsi" w:cstheme="majorHAnsi"/>
          <w:b/>
        </w:rPr>
      </w:pPr>
      <w:r w:rsidRPr="00C75E2C">
        <w:rPr>
          <w:rFonts w:asciiTheme="majorHAnsi" w:hAnsiTheme="majorHAnsi" w:cstheme="majorHAnsi"/>
        </w:rPr>
        <w:t>Un fascicolo per ciascuna causa, eventualmente organizzato in sottofascicoli (uno per ciascuna fase della causa)</w:t>
      </w:r>
    </w:p>
    <w:p w14:paraId="4260F658" w14:textId="77777777" w:rsidR="00064030" w:rsidRPr="00064030" w:rsidRDefault="00064030" w:rsidP="00064030">
      <w:pPr>
        <w:pStyle w:val="Nessunaspaziatura"/>
        <w:rPr>
          <w:sz w:val="8"/>
          <w:szCs w:val="8"/>
        </w:rPr>
      </w:pPr>
    </w:p>
    <w:p w14:paraId="7026050A" w14:textId="1EB7BB56" w:rsidR="00796D8C" w:rsidRPr="00064030" w:rsidRDefault="00796D8C" w:rsidP="00064030">
      <w:pPr>
        <w:pStyle w:val="Titolo2"/>
        <w:rPr>
          <w:b/>
          <w:bCs/>
          <w:color w:val="134163" w:themeColor="accent2" w:themeShade="80"/>
          <w:sz w:val="22"/>
          <w:szCs w:val="22"/>
        </w:rPr>
      </w:pPr>
      <w:bookmarkStart w:id="135" w:name="_Toc20151505"/>
      <w:r w:rsidRPr="00064030">
        <w:rPr>
          <w:b/>
          <w:bCs/>
          <w:color w:val="0D5672" w:themeColor="accent1" w:themeShade="80"/>
          <w:sz w:val="22"/>
          <w:szCs w:val="22"/>
        </w:rPr>
        <w:t xml:space="preserve">7.2.5 </w:t>
      </w:r>
      <w:r w:rsidRPr="00064030">
        <w:rPr>
          <w:b/>
          <w:bCs/>
          <w:color w:val="134163" w:themeColor="accent2" w:themeShade="80"/>
          <w:sz w:val="22"/>
          <w:szCs w:val="22"/>
        </w:rPr>
        <w:t>Ricorsi</w:t>
      </w:r>
      <w:r w:rsidRPr="00064030">
        <w:rPr>
          <w:b/>
          <w:bCs/>
          <w:color w:val="0D5672" w:themeColor="accent1" w:themeShade="80"/>
          <w:sz w:val="22"/>
          <w:szCs w:val="22"/>
        </w:rPr>
        <w:t xml:space="preserve"> amministrativi</w:t>
      </w:r>
      <w:bookmarkEnd w:id="135"/>
    </w:p>
    <w:p w14:paraId="7261138C" w14:textId="7FC1BF2B" w:rsidR="00796D8C" w:rsidRPr="00064030" w:rsidRDefault="00796D8C" w:rsidP="00064030">
      <w:pPr>
        <w:pStyle w:val="Titolo3"/>
        <w:ind w:left="426"/>
        <w:rPr>
          <w:b/>
          <w:bCs/>
          <w:sz w:val="22"/>
          <w:szCs w:val="22"/>
        </w:rPr>
      </w:pPr>
      <w:bookmarkStart w:id="136" w:name="_Toc20151506"/>
      <w:r w:rsidRPr="00064030">
        <w:rPr>
          <w:b/>
          <w:bCs/>
          <w:sz w:val="22"/>
          <w:szCs w:val="22"/>
        </w:rPr>
        <w:t>7.2.5.1 Ricorso gerarchico</w:t>
      </w:r>
      <w:bookmarkEnd w:id="136"/>
    </w:p>
    <w:p w14:paraId="5A8DDBA6" w14:textId="113EB23F" w:rsidR="00064030" w:rsidRPr="00064030" w:rsidRDefault="00043EC4" w:rsidP="00064030">
      <w:pPr>
        <w:pStyle w:val="Paragrafoelenco"/>
        <w:numPr>
          <w:ilvl w:val="0"/>
          <w:numId w:val="1"/>
        </w:numPr>
        <w:ind w:left="851" w:hanging="425"/>
        <w:jc w:val="both"/>
        <w:rPr>
          <w:rFonts w:asciiTheme="majorHAnsi" w:hAnsiTheme="majorHAnsi" w:cstheme="majorHAnsi"/>
          <w:b/>
        </w:rPr>
      </w:pPr>
      <w:r w:rsidRPr="00C75E2C">
        <w:rPr>
          <w:rFonts w:asciiTheme="majorHAnsi" w:hAnsiTheme="majorHAnsi" w:cstheme="majorHAnsi"/>
        </w:rPr>
        <w:t>Un fascicolo per ciascuna causa, eventualmente organizzato in sottofascicoli (uno per ciascuna fase della causa)</w:t>
      </w:r>
      <w:r w:rsidR="00064030">
        <w:tab/>
      </w:r>
    </w:p>
    <w:p w14:paraId="6042D6D6" w14:textId="77806FF2" w:rsidR="00796D8C" w:rsidRPr="00064030" w:rsidRDefault="00796D8C" w:rsidP="00064030">
      <w:pPr>
        <w:pStyle w:val="Titolo3"/>
        <w:ind w:left="426"/>
        <w:rPr>
          <w:b/>
          <w:bCs/>
          <w:sz w:val="22"/>
          <w:szCs w:val="22"/>
        </w:rPr>
      </w:pPr>
      <w:bookmarkStart w:id="137" w:name="_Toc20151507"/>
      <w:r w:rsidRPr="00064030">
        <w:rPr>
          <w:b/>
          <w:bCs/>
          <w:sz w:val="22"/>
          <w:szCs w:val="22"/>
        </w:rPr>
        <w:t>7.2.5.2 Ricorso in opposizione</w:t>
      </w:r>
      <w:bookmarkEnd w:id="137"/>
    </w:p>
    <w:p w14:paraId="15537BD8" w14:textId="102F5F73" w:rsidR="00043EC4" w:rsidRPr="00C75E2C" w:rsidRDefault="00043EC4" w:rsidP="00064030">
      <w:pPr>
        <w:pStyle w:val="Paragrafoelenco"/>
        <w:numPr>
          <w:ilvl w:val="0"/>
          <w:numId w:val="1"/>
        </w:numPr>
        <w:ind w:left="851"/>
        <w:jc w:val="both"/>
        <w:rPr>
          <w:rFonts w:asciiTheme="majorHAnsi" w:hAnsiTheme="majorHAnsi" w:cstheme="majorHAnsi"/>
          <w:b/>
        </w:rPr>
      </w:pPr>
      <w:r w:rsidRPr="00C75E2C">
        <w:rPr>
          <w:rFonts w:asciiTheme="majorHAnsi" w:hAnsiTheme="majorHAnsi" w:cstheme="majorHAnsi"/>
        </w:rPr>
        <w:t>Un fascicolo per ciascuna causa, eventualmente organizzato in sottofascicoli (uno per ciascuna fase della causa)</w:t>
      </w:r>
    </w:p>
    <w:p w14:paraId="13BC40B4" w14:textId="32CB0AA0" w:rsidR="00796D8C" w:rsidRPr="00064030" w:rsidRDefault="00796D8C" w:rsidP="00064030">
      <w:pPr>
        <w:pStyle w:val="Titolo3"/>
        <w:ind w:left="426"/>
        <w:rPr>
          <w:b/>
          <w:bCs/>
          <w:sz w:val="22"/>
          <w:szCs w:val="22"/>
        </w:rPr>
      </w:pPr>
      <w:bookmarkStart w:id="138" w:name="_Toc20151508"/>
      <w:r w:rsidRPr="00064030">
        <w:rPr>
          <w:b/>
          <w:bCs/>
          <w:sz w:val="22"/>
          <w:szCs w:val="22"/>
        </w:rPr>
        <w:t>7.2.5.3 Ricorso straordinario al Presidente della Repubblica</w:t>
      </w:r>
      <w:bookmarkEnd w:id="138"/>
    </w:p>
    <w:p w14:paraId="1DF785F0" w14:textId="25DE538F" w:rsidR="00064030" w:rsidRPr="00064030" w:rsidRDefault="00043EC4" w:rsidP="00064030">
      <w:pPr>
        <w:pStyle w:val="Paragrafoelenco"/>
        <w:numPr>
          <w:ilvl w:val="0"/>
          <w:numId w:val="1"/>
        </w:numPr>
        <w:ind w:left="851"/>
        <w:jc w:val="both"/>
        <w:rPr>
          <w:rFonts w:asciiTheme="majorHAnsi" w:hAnsiTheme="majorHAnsi" w:cstheme="majorHAnsi"/>
          <w:b/>
        </w:rPr>
      </w:pPr>
      <w:r w:rsidRPr="00C75E2C">
        <w:rPr>
          <w:rFonts w:asciiTheme="majorHAnsi" w:hAnsiTheme="majorHAnsi" w:cstheme="majorHAnsi"/>
        </w:rPr>
        <w:t>Un fascicolo per ciascuna causa, eventualmente organizzato in sottofascicoli (uno per ciascuna fase della causa)</w:t>
      </w:r>
    </w:p>
    <w:p w14:paraId="5D3850AA" w14:textId="77777777" w:rsidR="00064030" w:rsidRPr="00064030" w:rsidRDefault="00064030" w:rsidP="00064030">
      <w:pPr>
        <w:pStyle w:val="Nessunaspaziatura"/>
        <w:rPr>
          <w:sz w:val="8"/>
          <w:szCs w:val="8"/>
        </w:rPr>
      </w:pPr>
    </w:p>
    <w:p w14:paraId="5074999D" w14:textId="1BAD1083" w:rsidR="00F719EA" w:rsidRPr="00064030" w:rsidRDefault="00F719EA" w:rsidP="00064030">
      <w:pPr>
        <w:pStyle w:val="Titolo3"/>
        <w:rPr>
          <w:b/>
          <w:bCs/>
          <w:sz w:val="22"/>
          <w:szCs w:val="22"/>
        </w:rPr>
      </w:pPr>
      <w:bookmarkStart w:id="139" w:name="_Toc20151509"/>
      <w:r w:rsidRPr="00064030">
        <w:rPr>
          <w:b/>
          <w:bCs/>
          <w:sz w:val="22"/>
          <w:szCs w:val="22"/>
        </w:rPr>
        <w:t>7.2.6 Ricorsi contabili</w:t>
      </w:r>
      <w:bookmarkEnd w:id="139"/>
    </w:p>
    <w:p w14:paraId="402A68E1" w14:textId="1FCBC3FA" w:rsidR="00064030" w:rsidRPr="00064030" w:rsidRDefault="00F719EA" w:rsidP="00064030">
      <w:pPr>
        <w:pStyle w:val="Paragrafoelenco"/>
        <w:numPr>
          <w:ilvl w:val="0"/>
          <w:numId w:val="1"/>
        </w:numPr>
        <w:ind w:left="426" w:hanging="425"/>
        <w:jc w:val="both"/>
        <w:rPr>
          <w:rFonts w:asciiTheme="majorHAnsi" w:hAnsiTheme="majorHAnsi" w:cstheme="majorHAnsi"/>
          <w:b/>
        </w:rPr>
      </w:pPr>
      <w:r w:rsidRPr="00C75E2C">
        <w:rPr>
          <w:rFonts w:asciiTheme="majorHAnsi" w:hAnsiTheme="majorHAnsi" w:cstheme="majorHAnsi"/>
        </w:rPr>
        <w:t>Un fascicolo per ciascuna causa, eventualmente organizzato in sottofascicoli (uno per ciascuna fase della causa)</w:t>
      </w:r>
    </w:p>
    <w:p w14:paraId="77B91A9A" w14:textId="133E74FE" w:rsidR="00064030" w:rsidRDefault="00064030" w:rsidP="00064030">
      <w:pPr>
        <w:pStyle w:val="Paragrafoelenco"/>
        <w:ind w:left="426"/>
        <w:jc w:val="both"/>
        <w:rPr>
          <w:rFonts w:asciiTheme="majorHAnsi" w:hAnsiTheme="majorHAnsi" w:cstheme="majorHAnsi"/>
          <w:sz w:val="8"/>
          <w:szCs w:val="8"/>
        </w:rPr>
      </w:pPr>
    </w:p>
    <w:p w14:paraId="5E1AEF3E" w14:textId="4A58F57D" w:rsidR="00064030" w:rsidRDefault="00064030" w:rsidP="00064030">
      <w:pPr>
        <w:pStyle w:val="Paragrafoelenco"/>
        <w:ind w:left="426"/>
        <w:jc w:val="both"/>
        <w:rPr>
          <w:rFonts w:asciiTheme="majorHAnsi" w:hAnsiTheme="majorHAnsi" w:cstheme="majorHAnsi"/>
          <w:sz w:val="8"/>
          <w:szCs w:val="8"/>
        </w:rPr>
      </w:pPr>
    </w:p>
    <w:p w14:paraId="51CE9FB0" w14:textId="7ED116A0" w:rsidR="00064030" w:rsidRDefault="00064030" w:rsidP="00064030">
      <w:pPr>
        <w:pStyle w:val="Paragrafoelenco"/>
        <w:ind w:left="426"/>
        <w:jc w:val="both"/>
        <w:rPr>
          <w:rFonts w:asciiTheme="majorHAnsi" w:hAnsiTheme="majorHAnsi" w:cstheme="majorHAnsi"/>
          <w:sz w:val="8"/>
          <w:szCs w:val="8"/>
        </w:rPr>
      </w:pPr>
    </w:p>
    <w:p w14:paraId="365DE359" w14:textId="77777777" w:rsidR="00064030" w:rsidRPr="00064030" w:rsidRDefault="00064030" w:rsidP="00064030">
      <w:pPr>
        <w:pStyle w:val="Paragrafoelenco"/>
        <w:pBdr>
          <w:bottom w:val="single" w:sz="4" w:space="1" w:color="auto"/>
        </w:pBdr>
        <w:ind w:left="0"/>
        <w:jc w:val="both"/>
        <w:rPr>
          <w:rFonts w:asciiTheme="majorHAnsi" w:hAnsiTheme="majorHAnsi" w:cstheme="majorHAnsi"/>
          <w:b/>
          <w:sz w:val="8"/>
          <w:szCs w:val="8"/>
        </w:rPr>
      </w:pPr>
    </w:p>
    <w:p w14:paraId="2C3E3085" w14:textId="71744EA6" w:rsidR="00953BD7" w:rsidRPr="0027216A" w:rsidRDefault="00064030" w:rsidP="00EA275F">
      <w:pPr>
        <w:pStyle w:val="Titolo2"/>
        <w:jc w:val="right"/>
        <w:rPr>
          <w:b/>
          <w:bCs/>
          <w:color w:val="auto"/>
          <w:sz w:val="22"/>
          <w:szCs w:val="22"/>
        </w:rPr>
      </w:pPr>
      <w:bookmarkStart w:id="140" w:name="_Toc20151510"/>
      <w:r w:rsidRPr="0027216A">
        <w:rPr>
          <w:b/>
          <w:bCs/>
          <w:color w:val="auto"/>
          <w:sz w:val="22"/>
          <w:szCs w:val="22"/>
        </w:rPr>
        <w:t xml:space="preserve">7.3 </w:t>
      </w:r>
      <w:r w:rsidR="00F719EA" w:rsidRPr="0027216A">
        <w:rPr>
          <w:b/>
          <w:bCs/>
          <w:color w:val="auto"/>
          <w:sz w:val="22"/>
          <w:szCs w:val="22"/>
        </w:rPr>
        <w:t>Attività tecnico legale</w:t>
      </w:r>
      <w:bookmarkEnd w:id="140"/>
    </w:p>
    <w:p w14:paraId="78F65D97" w14:textId="77777777" w:rsidR="00043EC4" w:rsidRPr="00C75E2C" w:rsidRDefault="00043EC4" w:rsidP="00250CFA">
      <w:pPr>
        <w:pStyle w:val="Nessunaspaziatura"/>
        <w:ind w:left="284"/>
        <w:jc w:val="both"/>
        <w:rPr>
          <w:rFonts w:asciiTheme="majorHAnsi" w:hAnsiTheme="majorHAnsi" w:cstheme="majorHAnsi"/>
          <w:b/>
          <w:iCs/>
        </w:rPr>
      </w:pPr>
    </w:p>
    <w:p w14:paraId="7949372E" w14:textId="7173A328" w:rsidR="007F15C0" w:rsidRPr="0027216A" w:rsidRDefault="00F719EA" w:rsidP="00064030">
      <w:pPr>
        <w:pStyle w:val="Titolo3"/>
        <w:rPr>
          <w:b/>
          <w:bCs/>
          <w:sz w:val="22"/>
          <w:szCs w:val="22"/>
        </w:rPr>
      </w:pPr>
      <w:bookmarkStart w:id="141" w:name="_Toc20151511"/>
      <w:r w:rsidRPr="0027216A">
        <w:rPr>
          <w:b/>
          <w:bCs/>
          <w:sz w:val="22"/>
          <w:szCs w:val="22"/>
        </w:rPr>
        <w:t>7</w:t>
      </w:r>
      <w:r w:rsidR="00EC0E78" w:rsidRPr="0027216A">
        <w:rPr>
          <w:b/>
          <w:bCs/>
          <w:sz w:val="22"/>
          <w:szCs w:val="22"/>
        </w:rPr>
        <w:t xml:space="preserve">.3.1 </w:t>
      </w:r>
      <w:r w:rsidRPr="0027216A">
        <w:rPr>
          <w:b/>
          <w:bCs/>
          <w:sz w:val="22"/>
          <w:szCs w:val="22"/>
        </w:rPr>
        <w:t>Accesso agli atti amministrativi ai sensi l. 241/1990</w:t>
      </w:r>
      <w:bookmarkEnd w:id="141"/>
    </w:p>
    <w:p w14:paraId="1646DD42" w14:textId="102FBC21" w:rsidR="007F15C0" w:rsidRPr="00C75E2C" w:rsidRDefault="00F719EA" w:rsidP="0027216A">
      <w:pPr>
        <w:pStyle w:val="Nessunaspaziatura"/>
        <w:numPr>
          <w:ilvl w:val="0"/>
          <w:numId w:val="1"/>
        </w:numPr>
        <w:ind w:left="426" w:hanging="425"/>
        <w:jc w:val="both"/>
        <w:rPr>
          <w:rFonts w:asciiTheme="majorHAnsi" w:hAnsiTheme="majorHAnsi" w:cstheme="majorHAnsi"/>
        </w:rPr>
      </w:pPr>
      <w:r w:rsidRPr="00C75E2C">
        <w:rPr>
          <w:rFonts w:asciiTheme="majorHAnsi" w:hAnsiTheme="majorHAnsi" w:cstheme="majorHAnsi"/>
        </w:rPr>
        <w:t xml:space="preserve">Richieste di accesso: fascicolo annuale per affare, eventualmente organizzato in sottofascicoli per </w:t>
      </w:r>
      <w:r w:rsidR="0027216A">
        <w:rPr>
          <w:rFonts w:asciiTheme="majorHAnsi" w:hAnsiTheme="majorHAnsi" w:cstheme="majorHAnsi"/>
        </w:rPr>
        <w:t>richiedente</w:t>
      </w:r>
      <w:r w:rsidRPr="00C75E2C">
        <w:rPr>
          <w:rFonts w:asciiTheme="majorHAnsi" w:hAnsiTheme="majorHAnsi" w:cstheme="majorHAnsi"/>
        </w:rPr>
        <w:t xml:space="preserve"> o mensili</w:t>
      </w:r>
      <w:r w:rsidRPr="00C75E2C">
        <w:rPr>
          <w:rFonts w:asciiTheme="majorHAnsi" w:hAnsiTheme="majorHAnsi" w:cstheme="majorHAnsi"/>
          <w:b/>
        </w:rPr>
        <w:t xml:space="preserve"> </w:t>
      </w:r>
    </w:p>
    <w:p w14:paraId="211C44BF" w14:textId="62F98F32" w:rsidR="00F83BFE" w:rsidRPr="00C75E2C" w:rsidRDefault="00F83BFE" w:rsidP="00250CFA">
      <w:pPr>
        <w:pStyle w:val="Nessunaspaziatura"/>
        <w:jc w:val="both"/>
        <w:rPr>
          <w:rFonts w:asciiTheme="majorHAnsi" w:hAnsiTheme="majorHAnsi" w:cstheme="majorHAnsi"/>
        </w:rPr>
      </w:pPr>
    </w:p>
    <w:p w14:paraId="1AF74A68" w14:textId="77777777" w:rsidR="00397326" w:rsidRDefault="00397326" w:rsidP="00250CFA">
      <w:pPr>
        <w:pStyle w:val="Nessunaspaziatura"/>
        <w:jc w:val="both"/>
      </w:pPr>
    </w:p>
    <w:p w14:paraId="4744DDC5" w14:textId="142DEB48" w:rsidR="00397326" w:rsidRDefault="00397326" w:rsidP="00250CFA">
      <w:pPr>
        <w:pStyle w:val="Nessunaspaziatura"/>
        <w:jc w:val="both"/>
      </w:pPr>
    </w:p>
    <w:p w14:paraId="40A7DE6E" w14:textId="030D016C" w:rsidR="00397326" w:rsidRDefault="00397326" w:rsidP="00250CFA">
      <w:pPr>
        <w:pStyle w:val="Nessunaspaziatura"/>
        <w:jc w:val="both"/>
      </w:pPr>
    </w:p>
    <w:p w14:paraId="24FC4F72" w14:textId="7E809FA1" w:rsidR="00397326" w:rsidRDefault="00397326" w:rsidP="00250CFA">
      <w:pPr>
        <w:pStyle w:val="Nessunaspaziatura"/>
        <w:jc w:val="both"/>
      </w:pPr>
    </w:p>
    <w:p w14:paraId="2778E4D1" w14:textId="719E3FA9" w:rsidR="00397326" w:rsidRDefault="00397326" w:rsidP="00250CFA">
      <w:pPr>
        <w:pStyle w:val="Nessunaspaziatura"/>
        <w:jc w:val="both"/>
      </w:pPr>
    </w:p>
    <w:p w14:paraId="5EFD3BC4" w14:textId="33EAB455" w:rsidR="00EA275F" w:rsidRDefault="00EA275F" w:rsidP="00250CFA">
      <w:pPr>
        <w:pStyle w:val="Nessunaspaziatura"/>
        <w:jc w:val="both"/>
      </w:pPr>
    </w:p>
    <w:p w14:paraId="4E14EA75" w14:textId="13737295" w:rsidR="00EA275F" w:rsidRDefault="00EA275F" w:rsidP="00250CFA">
      <w:pPr>
        <w:pStyle w:val="Nessunaspaziatura"/>
        <w:jc w:val="both"/>
      </w:pPr>
    </w:p>
    <w:p w14:paraId="4EFF7D11" w14:textId="3A6DE532" w:rsidR="00EA275F" w:rsidRDefault="00EA275F" w:rsidP="00250CFA">
      <w:pPr>
        <w:pStyle w:val="Nessunaspaziatura"/>
        <w:jc w:val="both"/>
      </w:pPr>
    </w:p>
    <w:p w14:paraId="24FE77D9" w14:textId="51487AA6" w:rsidR="00EA275F" w:rsidRDefault="00EA275F" w:rsidP="00250CFA">
      <w:pPr>
        <w:pStyle w:val="Nessunaspaziatura"/>
        <w:jc w:val="both"/>
      </w:pPr>
    </w:p>
    <w:p w14:paraId="649622B2" w14:textId="6EBDF22F" w:rsidR="00EA275F" w:rsidRDefault="00EA275F" w:rsidP="00250CFA">
      <w:pPr>
        <w:pStyle w:val="Nessunaspaziatura"/>
        <w:jc w:val="both"/>
      </w:pPr>
    </w:p>
    <w:p w14:paraId="0800E805" w14:textId="25D1AD82" w:rsidR="00EA275F" w:rsidRDefault="00EA275F" w:rsidP="00250CFA">
      <w:pPr>
        <w:pStyle w:val="Nessunaspaziatura"/>
        <w:jc w:val="both"/>
      </w:pPr>
    </w:p>
    <w:p w14:paraId="77FA15B6" w14:textId="501FDDE1" w:rsidR="00EA275F" w:rsidRDefault="00EA275F" w:rsidP="00250CFA">
      <w:pPr>
        <w:pStyle w:val="Nessunaspaziatura"/>
        <w:jc w:val="both"/>
      </w:pPr>
    </w:p>
    <w:p w14:paraId="718FD6D4" w14:textId="363177E8" w:rsidR="00EA275F" w:rsidRDefault="00EA275F" w:rsidP="00250CFA">
      <w:pPr>
        <w:pStyle w:val="Nessunaspaziatura"/>
        <w:jc w:val="both"/>
      </w:pPr>
    </w:p>
    <w:p w14:paraId="22D1C08C" w14:textId="63D4765A" w:rsidR="00EA275F" w:rsidRDefault="00EA275F" w:rsidP="00250CFA">
      <w:pPr>
        <w:pStyle w:val="Nessunaspaziatura"/>
        <w:jc w:val="both"/>
      </w:pPr>
    </w:p>
    <w:p w14:paraId="68CD3D13" w14:textId="24ACEEB3" w:rsidR="00EA275F" w:rsidRDefault="00EA275F" w:rsidP="00250CFA">
      <w:pPr>
        <w:pStyle w:val="Nessunaspaziatura"/>
        <w:jc w:val="both"/>
      </w:pPr>
    </w:p>
    <w:p w14:paraId="194E18FB" w14:textId="64210164" w:rsidR="00EA275F" w:rsidRDefault="00EA275F" w:rsidP="00250CFA">
      <w:pPr>
        <w:pStyle w:val="Nessunaspaziatura"/>
        <w:jc w:val="both"/>
      </w:pPr>
    </w:p>
    <w:p w14:paraId="613F399C" w14:textId="5191FF2C" w:rsidR="00EA275F" w:rsidRDefault="00EA275F" w:rsidP="00250CFA">
      <w:pPr>
        <w:pStyle w:val="Nessunaspaziatura"/>
        <w:jc w:val="both"/>
      </w:pPr>
    </w:p>
    <w:p w14:paraId="68F70B3B" w14:textId="6876C4E0" w:rsidR="00EA275F" w:rsidRDefault="00EA275F" w:rsidP="00250CFA">
      <w:pPr>
        <w:pStyle w:val="Nessunaspaziatura"/>
        <w:jc w:val="both"/>
      </w:pPr>
    </w:p>
    <w:p w14:paraId="2F6BBB8A" w14:textId="530661C4" w:rsidR="00EA275F" w:rsidRDefault="00EA275F" w:rsidP="00250CFA">
      <w:pPr>
        <w:pStyle w:val="Nessunaspaziatura"/>
        <w:jc w:val="both"/>
      </w:pPr>
    </w:p>
    <w:p w14:paraId="36E184BB" w14:textId="04ADBC53" w:rsidR="00EA275F" w:rsidRDefault="00EA275F" w:rsidP="00250CFA">
      <w:pPr>
        <w:pStyle w:val="Nessunaspaziatura"/>
        <w:jc w:val="both"/>
      </w:pPr>
    </w:p>
    <w:p w14:paraId="181E6D15" w14:textId="624B898E" w:rsidR="00EA275F" w:rsidRDefault="00EA275F" w:rsidP="00250CFA">
      <w:pPr>
        <w:pStyle w:val="Nessunaspaziatura"/>
        <w:jc w:val="both"/>
      </w:pPr>
    </w:p>
    <w:p w14:paraId="06E8FF01" w14:textId="338B8ADA" w:rsidR="00EA275F" w:rsidRDefault="00EA275F" w:rsidP="00250CFA">
      <w:pPr>
        <w:pStyle w:val="Nessunaspaziatura"/>
        <w:jc w:val="both"/>
      </w:pPr>
    </w:p>
    <w:p w14:paraId="0B5A9D99" w14:textId="2E5CA63D" w:rsidR="00EA275F" w:rsidRDefault="00EA275F" w:rsidP="00250CFA">
      <w:pPr>
        <w:pStyle w:val="Nessunaspaziatura"/>
        <w:jc w:val="both"/>
      </w:pPr>
    </w:p>
    <w:p w14:paraId="336239B8" w14:textId="5A4D0D3A" w:rsidR="00EA275F" w:rsidRDefault="00EA275F" w:rsidP="00250CFA">
      <w:pPr>
        <w:pStyle w:val="Nessunaspaziatura"/>
        <w:jc w:val="both"/>
      </w:pPr>
    </w:p>
    <w:p w14:paraId="59014B8D" w14:textId="21BC4621" w:rsidR="00EA275F" w:rsidRDefault="00EA275F" w:rsidP="00250CFA">
      <w:pPr>
        <w:pStyle w:val="Nessunaspaziatura"/>
        <w:jc w:val="both"/>
      </w:pPr>
    </w:p>
    <w:p w14:paraId="4EDB14AA" w14:textId="45B48BD5" w:rsidR="00EA275F" w:rsidRDefault="00EA275F" w:rsidP="00250CFA">
      <w:pPr>
        <w:pStyle w:val="Nessunaspaziatura"/>
        <w:jc w:val="both"/>
      </w:pPr>
    </w:p>
    <w:p w14:paraId="3A654E8F" w14:textId="5B83982B" w:rsidR="00EA275F" w:rsidRDefault="00EA275F" w:rsidP="00250CFA">
      <w:pPr>
        <w:pStyle w:val="Nessunaspaziatura"/>
        <w:jc w:val="both"/>
      </w:pPr>
    </w:p>
    <w:p w14:paraId="627189C1" w14:textId="38BE8CAD" w:rsidR="00EA275F" w:rsidRDefault="00EA275F" w:rsidP="00250CFA">
      <w:pPr>
        <w:pStyle w:val="Nessunaspaziatura"/>
        <w:jc w:val="both"/>
      </w:pPr>
    </w:p>
    <w:p w14:paraId="0127A158" w14:textId="68654DEF" w:rsidR="00EA275F" w:rsidRDefault="00EA275F" w:rsidP="00250CFA">
      <w:pPr>
        <w:pStyle w:val="Nessunaspaziatura"/>
        <w:jc w:val="both"/>
      </w:pPr>
    </w:p>
    <w:p w14:paraId="116BC709" w14:textId="6EBF50D9" w:rsidR="00EA275F" w:rsidRDefault="00EA275F" w:rsidP="00250CFA">
      <w:pPr>
        <w:pStyle w:val="Nessunaspaziatura"/>
        <w:jc w:val="both"/>
      </w:pPr>
    </w:p>
    <w:p w14:paraId="3C8D97F5" w14:textId="1F0B670D" w:rsidR="00EA275F" w:rsidRDefault="00EA275F" w:rsidP="00250CFA">
      <w:pPr>
        <w:pStyle w:val="Nessunaspaziatura"/>
        <w:jc w:val="both"/>
      </w:pPr>
    </w:p>
    <w:p w14:paraId="137D176C" w14:textId="40F83877" w:rsidR="00EA275F" w:rsidRDefault="00EA275F" w:rsidP="00250CFA">
      <w:pPr>
        <w:pStyle w:val="Nessunaspaziatura"/>
        <w:jc w:val="both"/>
      </w:pPr>
    </w:p>
    <w:p w14:paraId="0D9B09D8" w14:textId="0FD56A6E" w:rsidR="00EA275F" w:rsidRDefault="00EA275F" w:rsidP="00250CFA">
      <w:pPr>
        <w:pStyle w:val="Nessunaspaziatura"/>
        <w:jc w:val="both"/>
      </w:pPr>
    </w:p>
    <w:p w14:paraId="0960B1F7" w14:textId="5D980674" w:rsidR="00EA275F" w:rsidRDefault="00EA275F" w:rsidP="00250CFA">
      <w:pPr>
        <w:pStyle w:val="Nessunaspaziatura"/>
        <w:jc w:val="both"/>
      </w:pPr>
    </w:p>
    <w:p w14:paraId="2C3C730C" w14:textId="26166435" w:rsidR="00EA275F" w:rsidRDefault="00EA275F" w:rsidP="00250CFA">
      <w:pPr>
        <w:pStyle w:val="Nessunaspaziatura"/>
        <w:jc w:val="both"/>
      </w:pPr>
    </w:p>
    <w:p w14:paraId="440F1EB8" w14:textId="131A4E0A" w:rsidR="00EA275F" w:rsidRDefault="00EA275F" w:rsidP="00250CFA">
      <w:pPr>
        <w:pStyle w:val="Nessunaspaziatura"/>
        <w:jc w:val="both"/>
      </w:pPr>
    </w:p>
    <w:p w14:paraId="73309D43" w14:textId="2B0E060F" w:rsidR="00EA275F" w:rsidRDefault="00EA275F" w:rsidP="00250CFA">
      <w:pPr>
        <w:pStyle w:val="Nessunaspaziatura"/>
        <w:jc w:val="both"/>
      </w:pPr>
    </w:p>
    <w:p w14:paraId="540B2485" w14:textId="4A84EF90" w:rsidR="00EA275F" w:rsidRDefault="00EA275F" w:rsidP="00250CFA">
      <w:pPr>
        <w:pStyle w:val="Nessunaspaziatura"/>
        <w:jc w:val="both"/>
      </w:pPr>
    </w:p>
    <w:p w14:paraId="24A915F8" w14:textId="77777777" w:rsidR="00F073E4" w:rsidRDefault="00F073E4" w:rsidP="00250CFA">
      <w:pPr>
        <w:pStyle w:val="Nessunaspaziatura"/>
        <w:jc w:val="both"/>
      </w:pPr>
    </w:p>
    <w:p w14:paraId="5D88165A" w14:textId="50A61182" w:rsidR="00397326" w:rsidRPr="0027216A" w:rsidRDefault="00397326" w:rsidP="0027216A">
      <w:pPr>
        <w:pStyle w:val="Titolo1"/>
        <w:pBdr>
          <w:bottom w:val="single" w:sz="4" w:space="1" w:color="auto"/>
        </w:pBdr>
        <w:rPr>
          <w:b/>
          <w:bCs/>
          <w:color w:val="1C6194" w:themeColor="accent2" w:themeShade="BF"/>
          <w:sz w:val="24"/>
          <w:szCs w:val="24"/>
        </w:rPr>
      </w:pPr>
      <w:bookmarkStart w:id="142" w:name="_Toc20151512"/>
      <w:r w:rsidRPr="0027216A">
        <w:rPr>
          <w:b/>
          <w:bCs/>
          <w:color w:val="1C6194" w:themeColor="accent2" w:themeShade="BF"/>
          <w:sz w:val="24"/>
          <w:szCs w:val="24"/>
        </w:rPr>
        <w:t>8. GESTIONE DELLE RISORSE UMANE E FORMAZIONE</w:t>
      </w:r>
      <w:r w:rsidR="00C94567">
        <w:rPr>
          <w:b/>
          <w:bCs/>
          <w:color w:val="1C6194" w:themeColor="accent2" w:themeShade="BF"/>
          <w:sz w:val="24"/>
          <w:szCs w:val="24"/>
        </w:rPr>
        <w:t xml:space="preserve"> (fascicoli per personale)</w:t>
      </w:r>
      <w:bookmarkEnd w:id="142"/>
    </w:p>
    <w:p w14:paraId="18B81712" w14:textId="77777777" w:rsidR="007B19AE" w:rsidRPr="00F073E4" w:rsidRDefault="007B19AE" w:rsidP="00C94567">
      <w:pPr>
        <w:pStyle w:val="Nessunaspaziatura"/>
        <w:jc w:val="both"/>
        <w:rPr>
          <w:b/>
          <w:bCs/>
          <w:sz w:val="8"/>
          <w:szCs w:val="8"/>
        </w:rPr>
      </w:pPr>
    </w:p>
    <w:p w14:paraId="61AEE3C7" w14:textId="001B3C75" w:rsidR="000417CD" w:rsidRPr="0027216A" w:rsidRDefault="000417CD" w:rsidP="0027216A">
      <w:pPr>
        <w:pStyle w:val="Titolo2"/>
        <w:jc w:val="right"/>
        <w:rPr>
          <w:b/>
          <w:bCs/>
          <w:color w:val="auto"/>
          <w:sz w:val="22"/>
          <w:szCs w:val="22"/>
        </w:rPr>
      </w:pPr>
      <w:bookmarkStart w:id="143" w:name="_Toc20151513"/>
      <w:r w:rsidRPr="0027216A">
        <w:rPr>
          <w:b/>
          <w:bCs/>
          <w:color w:val="auto"/>
          <w:sz w:val="22"/>
          <w:szCs w:val="22"/>
        </w:rPr>
        <w:t>8.0 Fascicoli del personale</w:t>
      </w:r>
      <w:bookmarkEnd w:id="143"/>
    </w:p>
    <w:p w14:paraId="2FEB1744" w14:textId="77777777" w:rsidR="007B19AE" w:rsidRPr="007B19AE" w:rsidRDefault="007B19AE" w:rsidP="00250CFA">
      <w:pPr>
        <w:pStyle w:val="Nessunaspaziatura"/>
        <w:ind w:left="284"/>
        <w:jc w:val="both"/>
        <w:rPr>
          <w:b/>
          <w:bCs/>
          <w:sz w:val="8"/>
          <w:szCs w:val="8"/>
        </w:rPr>
      </w:pPr>
    </w:p>
    <w:p w14:paraId="4D210C4A" w14:textId="34EACF95" w:rsidR="00794764" w:rsidRPr="0027216A" w:rsidRDefault="00C94567" w:rsidP="00C94567">
      <w:pPr>
        <w:pStyle w:val="Nessunaspaziatura"/>
        <w:jc w:val="both"/>
        <w:rPr>
          <w:rFonts w:asciiTheme="majorHAnsi" w:hAnsiTheme="majorHAnsi" w:cstheme="majorHAnsi"/>
          <w:bCs/>
        </w:rPr>
      </w:pPr>
      <w:r>
        <w:rPr>
          <w:rFonts w:asciiTheme="majorHAnsi" w:hAnsiTheme="majorHAnsi" w:cstheme="majorHAnsi"/>
          <w:bCs/>
        </w:rPr>
        <w:t>I fascicoli del personale dipendente si classificano al livello del Titolo e s</w:t>
      </w:r>
      <w:r w:rsidR="00AE14A3">
        <w:rPr>
          <w:rFonts w:asciiTheme="majorHAnsi" w:hAnsiTheme="majorHAnsi" w:cstheme="majorHAnsi"/>
          <w:bCs/>
        </w:rPr>
        <w:t>ono</w:t>
      </w:r>
      <w:r>
        <w:rPr>
          <w:rFonts w:asciiTheme="majorHAnsi" w:hAnsiTheme="majorHAnsi" w:cstheme="majorHAnsi"/>
          <w:bCs/>
        </w:rPr>
        <w:t xml:space="preserve"> </w:t>
      </w:r>
      <w:r w:rsidR="00AE14A3">
        <w:rPr>
          <w:rFonts w:asciiTheme="majorHAnsi" w:hAnsiTheme="majorHAnsi" w:cstheme="majorHAnsi"/>
          <w:bCs/>
        </w:rPr>
        <w:t xml:space="preserve">organizzati </w:t>
      </w:r>
      <w:r>
        <w:rPr>
          <w:rFonts w:asciiTheme="majorHAnsi" w:hAnsiTheme="majorHAnsi" w:cstheme="majorHAnsi"/>
          <w:bCs/>
        </w:rPr>
        <w:t xml:space="preserve">in sottofascicoli, </w:t>
      </w:r>
      <w:r w:rsidR="00AE14A3">
        <w:rPr>
          <w:rFonts w:asciiTheme="majorHAnsi" w:hAnsiTheme="majorHAnsi" w:cstheme="majorHAnsi"/>
          <w:bCs/>
        </w:rPr>
        <w:t>ciascuno recante documenti classificati diversamente.</w:t>
      </w:r>
    </w:p>
    <w:p w14:paraId="151BCF38" w14:textId="1446F801" w:rsidR="000417CD" w:rsidRDefault="000417CD" w:rsidP="00250CFA">
      <w:pPr>
        <w:pStyle w:val="Nessunaspaziatura"/>
        <w:jc w:val="both"/>
        <w:rPr>
          <w:sz w:val="8"/>
          <w:szCs w:val="8"/>
        </w:rPr>
      </w:pPr>
    </w:p>
    <w:p w14:paraId="01A4F836" w14:textId="30D2EBC9" w:rsidR="0027216A" w:rsidRDefault="0027216A" w:rsidP="00250CFA">
      <w:pPr>
        <w:pStyle w:val="Nessunaspaziatura"/>
        <w:jc w:val="both"/>
        <w:rPr>
          <w:sz w:val="8"/>
          <w:szCs w:val="8"/>
        </w:rPr>
      </w:pPr>
    </w:p>
    <w:p w14:paraId="26AC5264" w14:textId="3BE19989" w:rsidR="0027216A" w:rsidRDefault="0027216A" w:rsidP="00250CFA">
      <w:pPr>
        <w:pStyle w:val="Nessunaspaziatura"/>
        <w:jc w:val="both"/>
        <w:rPr>
          <w:sz w:val="8"/>
          <w:szCs w:val="8"/>
        </w:rPr>
      </w:pPr>
    </w:p>
    <w:p w14:paraId="58CBFEBD" w14:textId="77777777" w:rsidR="0027216A" w:rsidRDefault="0027216A" w:rsidP="0027216A">
      <w:pPr>
        <w:pStyle w:val="Nessunaspaziatura"/>
        <w:pBdr>
          <w:bottom w:val="single" w:sz="4" w:space="1" w:color="auto"/>
        </w:pBdr>
        <w:jc w:val="both"/>
        <w:rPr>
          <w:sz w:val="8"/>
          <w:szCs w:val="8"/>
        </w:rPr>
      </w:pPr>
    </w:p>
    <w:p w14:paraId="0C83ACDF" w14:textId="68E85F79" w:rsidR="00397326" w:rsidRPr="0027216A" w:rsidRDefault="00B02AA1" w:rsidP="0027216A">
      <w:pPr>
        <w:pStyle w:val="Titolo2"/>
        <w:jc w:val="right"/>
        <w:rPr>
          <w:b/>
          <w:bCs/>
          <w:color w:val="auto"/>
          <w:sz w:val="22"/>
          <w:szCs w:val="22"/>
        </w:rPr>
      </w:pPr>
      <w:bookmarkStart w:id="144" w:name="_Toc20151514"/>
      <w:r w:rsidRPr="0027216A">
        <w:rPr>
          <w:b/>
          <w:bCs/>
          <w:color w:val="auto"/>
          <w:sz w:val="22"/>
          <w:szCs w:val="22"/>
        </w:rPr>
        <w:t xml:space="preserve">8.1 </w:t>
      </w:r>
      <w:r w:rsidR="00B51EF1" w:rsidRPr="0027216A">
        <w:rPr>
          <w:b/>
          <w:bCs/>
          <w:color w:val="auto"/>
          <w:sz w:val="22"/>
          <w:szCs w:val="22"/>
        </w:rPr>
        <w:t>C</w:t>
      </w:r>
      <w:r w:rsidRPr="0027216A">
        <w:rPr>
          <w:b/>
          <w:bCs/>
          <w:color w:val="auto"/>
          <w:sz w:val="22"/>
          <w:szCs w:val="22"/>
        </w:rPr>
        <w:t>oncorsi e selezioni</w:t>
      </w:r>
      <w:bookmarkEnd w:id="144"/>
    </w:p>
    <w:p w14:paraId="35A39008" w14:textId="77777777" w:rsidR="007B19AE" w:rsidRPr="007B19AE" w:rsidRDefault="007B19AE" w:rsidP="00250CFA">
      <w:pPr>
        <w:pStyle w:val="Nessunaspaziatura"/>
        <w:ind w:left="284"/>
        <w:jc w:val="both"/>
        <w:rPr>
          <w:b/>
          <w:bCs/>
          <w:sz w:val="8"/>
          <w:szCs w:val="8"/>
        </w:rPr>
      </w:pPr>
    </w:p>
    <w:p w14:paraId="220D6A8C" w14:textId="5670D560" w:rsidR="00794764" w:rsidRPr="0027216A" w:rsidRDefault="00794764" w:rsidP="0027216A">
      <w:pPr>
        <w:pStyle w:val="Titolo3"/>
        <w:rPr>
          <w:b/>
          <w:bCs/>
          <w:sz w:val="22"/>
          <w:szCs w:val="22"/>
        </w:rPr>
      </w:pPr>
      <w:bookmarkStart w:id="145" w:name="_Toc20151515"/>
      <w:r w:rsidRPr="0027216A">
        <w:rPr>
          <w:b/>
          <w:bCs/>
          <w:sz w:val="22"/>
          <w:szCs w:val="22"/>
        </w:rPr>
        <w:t>8.1.1 Concorsi per assunzioni a tempo indeterminato</w:t>
      </w:r>
      <w:bookmarkEnd w:id="145"/>
    </w:p>
    <w:p w14:paraId="1340E2B0" w14:textId="76289E62" w:rsidR="000F02D6" w:rsidRPr="0027216A" w:rsidRDefault="000F02D6" w:rsidP="006500F1">
      <w:pPr>
        <w:pStyle w:val="Nessunaspaziatura"/>
        <w:numPr>
          <w:ilvl w:val="0"/>
          <w:numId w:val="74"/>
        </w:numPr>
        <w:ind w:left="426" w:hanging="426"/>
        <w:jc w:val="both"/>
        <w:rPr>
          <w:rFonts w:asciiTheme="majorHAnsi" w:hAnsiTheme="majorHAnsi" w:cstheme="majorHAnsi"/>
        </w:rPr>
      </w:pPr>
      <w:r w:rsidRPr="0027216A">
        <w:rPr>
          <w:rFonts w:asciiTheme="majorHAnsi" w:hAnsiTheme="majorHAnsi" w:cstheme="majorHAnsi"/>
        </w:rPr>
        <w:t>Materiale preparatorio per il bando di concorso: fascicolo per affare</w:t>
      </w:r>
    </w:p>
    <w:p w14:paraId="0F511D4D" w14:textId="77777777" w:rsidR="000F02D6" w:rsidRPr="0027216A" w:rsidRDefault="000F02D6" w:rsidP="0027216A">
      <w:pPr>
        <w:pStyle w:val="Nessunaspaziatura"/>
        <w:ind w:left="426" w:hanging="426"/>
        <w:jc w:val="both"/>
        <w:rPr>
          <w:rFonts w:asciiTheme="majorHAnsi" w:hAnsiTheme="majorHAnsi" w:cstheme="majorHAnsi"/>
          <w:sz w:val="8"/>
          <w:szCs w:val="8"/>
        </w:rPr>
      </w:pPr>
    </w:p>
    <w:p w14:paraId="43142383" w14:textId="6C3D16D0" w:rsidR="00794764" w:rsidRPr="0027216A" w:rsidRDefault="00794764" w:rsidP="006500F1">
      <w:pPr>
        <w:pStyle w:val="Nessunaspaziatura"/>
        <w:numPr>
          <w:ilvl w:val="0"/>
          <w:numId w:val="74"/>
        </w:numPr>
        <w:ind w:left="426" w:hanging="426"/>
        <w:jc w:val="both"/>
        <w:rPr>
          <w:rFonts w:asciiTheme="majorHAnsi" w:hAnsiTheme="majorHAnsi" w:cstheme="majorHAnsi"/>
        </w:rPr>
      </w:pPr>
      <w:r w:rsidRPr="0027216A">
        <w:rPr>
          <w:rFonts w:asciiTheme="majorHAnsi" w:hAnsiTheme="majorHAnsi" w:cstheme="majorHAnsi"/>
        </w:rPr>
        <w:t>Bando</w:t>
      </w:r>
      <w:r w:rsidR="00397326" w:rsidRPr="0027216A">
        <w:rPr>
          <w:rFonts w:asciiTheme="majorHAnsi" w:hAnsiTheme="majorHAnsi" w:cstheme="majorHAnsi"/>
        </w:rPr>
        <w:t>:</w:t>
      </w:r>
      <w:r w:rsidRPr="0027216A">
        <w:rPr>
          <w:rFonts w:asciiTheme="majorHAnsi" w:hAnsiTheme="majorHAnsi" w:cstheme="majorHAnsi"/>
        </w:rPr>
        <w:t xml:space="preserve"> fascicolo per affare</w:t>
      </w:r>
      <w:r w:rsidR="00397326" w:rsidRPr="0027216A">
        <w:rPr>
          <w:rFonts w:asciiTheme="majorHAnsi" w:hAnsiTheme="majorHAnsi" w:cstheme="majorHAnsi"/>
        </w:rPr>
        <w:t>,</w:t>
      </w:r>
      <w:r w:rsidRPr="0027216A">
        <w:rPr>
          <w:rFonts w:asciiTheme="majorHAnsi" w:hAnsiTheme="majorHAnsi" w:cstheme="majorHAnsi"/>
        </w:rPr>
        <w:t xml:space="preserve"> eventualmente organizzato in sottofascicoli</w:t>
      </w:r>
      <w:r w:rsidR="0027216A">
        <w:rPr>
          <w:rFonts w:asciiTheme="majorHAnsi" w:hAnsiTheme="majorHAnsi" w:cstheme="majorHAnsi"/>
        </w:rPr>
        <w:t>:</w:t>
      </w:r>
    </w:p>
    <w:p w14:paraId="269C7F08" w14:textId="6A96A7FF" w:rsidR="00182C3B" w:rsidRDefault="00182C3B" w:rsidP="006500F1">
      <w:pPr>
        <w:pStyle w:val="Nessunaspaziatura"/>
        <w:numPr>
          <w:ilvl w:val="1"/>
          <w:numId w:val="74"/>
        </w:numPr>
        <w:ind w:left="851" w:hanging="426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Bando</w:t>
      </w:r>
    </w:p>
    <w:p w14:paraId="76A31E7F" w14:textId="1187ED04" w:rsidR="00794764" w:rsidRPr="0027216A" w:rsidRDefault="00794764" w:rsidP="006500F1">
      <w:pPr>
        <w:pStyle w:val="Nessunaspaziatura"/>
        <w:numPr>
          <w:ilvl w:val="1"/>
          <w:numId w:val="74"/>
        </w:numPr>
        <w:ind w:left="851" w:hanging="426"/>
        <w:jc w:val="both"/>
        <w:rPr>
          <w:rFonts w:asciiTheme="majorHAnsi" w:hAnsiTheme="majorHAnsi" w:cstheme="majorHAnsi"/>
        </w:rPr>
      </w:pPr>
      <w:r w:rsidRPr="0027216A">
        <w:rPr>
          <w:rFonts w:asciiTheme="majorHAnsi" w:hAnsiTheme="majorHAnsi" w:cstheme="majorHAnsi"/>
        </w:rPr>
        <w:t>Domande</w:t>
      </w:r>
    </w:p>
    <w:p w14:paraId="291A5454" w14:textId="53D0FB4D" w:rsidR="00794764" w:rsidRPr="0027216A" w:rsidRDefault="00794764" w:rsidP="006500F1">
      <w:pPr>
        <w:pStyle w:val="Nessunaspaziatura"/>
        <w:numPr>
          <w:ilvl w:val="1"/>
          <w:numId w:val="74"/>
        </w:numPr>
        <w:ind w:left="851" w:hanging="426"/>
        <w:jc w:val="both"/>
        <w:rPr>
          <w:rFonts w:asciiTheme="majorHAnsi" w:hAnsiTheme="majorHAnsi" w:cstheme="majorHAnsi"/>
        </w:rPr>
      </w:pPr>
      <w:r w:rsidRPr="0027216A">
        <w:rPr>
          <w:rFonts w:asciiTheme="majorHAnsi" w:hAnsiTheme="majorHAnsi" w:cstheme="majorHAnsi"/>
        </w:rPr>
        <w:t>Verbali</w:t>
      </w:r>
    </w:p>
    <w:p w14:paraId="7221D1E3" w14:textId="7E04BACC" w:rsidR="00794764" w:rsidRDefault="00794764" w:rsidP="006500F1">
      <w:pPr>
        <w:pStyle w:val="Nessunaspaziatura"/>
        <w:numPr>
          <w:ilvl w:val="1"/>
          <w:numId w:val="74"/>
        </w:numPr>
        <w:ind w:left="851" w:hanging="426"/>
        <w:jc w:val="both"/>
        <w:rPr>
          <w:rFonts w:asciiTheme="majorHAnsi" w:hAnsiTheme="majorHAnsi" w:cstheme="majorHAnsi"/>
        </w:rPr>
      </w:pPr>
      <w:r w:rsidRPr="0027216A">
        <w:rPr>
          <w:rFonts w:asciiTheme="majorHAnsi" w:hAnsiTheme="majorHAnsi" w:cstheme="majorHAnsi"/>
        </w:rPr>
        <w:t>Prove d’esame scritte</w:t>
      </w:r>
    </w:p>
    <w:p w14:paraId="167F2237" w14:textId="298FB8EE" w:rsidR="0027216A" w:rsidRDefault="0027216A" w:rsidP="006500F1">
      <w:pPr>
        <w:pStyle w:val="Nessunaspaziatura"/>
        <w:numPr>
          <w:ilvl w:val="1"/>
          <w:numId w:val="74"/>
        </w:numPr>
        <w:ind w:left="851" w:hanging="426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Ecc.</w:t>
      </w:r>
    </w:p>
    <w:p w14:paraId="09B63C89" w14:textId="2F3CFE7B" w:rsidR="0027216A" w:rsidRDefault="0027216A" w:rsidP="0027216A">
      <w:pPr>
        <w:pStyle w:val="Nessunaspaziatura"/>
        <w:ind w:left="851"/>
        <w:jc w:val="both"/>
        <w:rPr>
          <w:rFonts w:asciiTheme="majorHAnsi" w:hAnsiTheme="majorHAnsi" w:cstheme="majorHAnsi"/>
          <w:sz w:val="8"/>
          <w:szCs w:val="8"/>
        </w:rPr>
      </w:pPr>
    </w:p>
    <w:p w14:paraId="51FB7CB0" w14:textId="77777777" w:rsidR="0027216A" w:rsidRPr="0027216A" w:rsidRDefault="0027216A" w:rsidP="0027216A">
      <w:pPr>
        <w:pStyle w:val="Nessunaspaziatura"/>
        <w:ind w:left="851"/>
        <w:jc w:val="both"/>
        <w:rPr>
          <w:rFonts w:asciiTheme="majorHAnsi" w:hAnsiTheme="majorHAnsi" w:cstheme="majorHAnsi"/>
          <w:sz w:val="8"/>
          <w:szCs w:val="8"/>
        </w:rPr>
      </w:pPr>
    </w:p>
    <w:p w14:paraId="4D743288" w14:textId="326FF17C" w:rsidR="00E271AD" w:rsidRPr="0027216A" w:rsidRDefault="00794764" w:rsidP="0027216A">
      <w:pPr>
        <w:pStyle w:val="Titolo3"/>
        <w:rPr>
          <w:b/>
          <w:bCs/>
          <w:sz w:val="22"/>
          <w:szCs w:val="22"/>
        </w:rPr>
      </w:pPr>
      <w:bookmarkStart w:id="146" w:name="_Toc20151516"/>
      <w:r w:rsidRPr="0027216A">
        <w:rPr>
          <w:b/>
          <w:bCs/>
          <w:sz w:val="22"/>
          <w:szCs w:val="22"/>
        </w:rPr>
        <w:t>8.1.2 Concorsi per assunzioni a tempo determinato</w:t>
      </w:r>
      <w:bookmarkEnd w:id="146"/>
    </w:p>
    <w:p w14:paraId="4F62CD47" w14:textId="396A9CB9" w:rsidR="00E271AD" w:rsidRPr="0027216A" w:rsidRDefault="00794764" w:rsidP="006500F1">
      <w:pPr>
        <w:pStyle w:val="Nessunaspaziatura"/>
        <w:numPr>
          <w:ilvl w:val="0"/>
          <w:numId w:val="74"/>
        </w:numPr>
        <w:ind w:left="426" w:hanging="426"/>
        <w:jc w:val="both"/>
        <w:rPr>
          <w:rFonts w:asciiTheme="majorHAnsi" w:hAnsiTheme="majorHAnsi" w:cstheme="majorHAnsi"/>
        </w:rPr>
      </w:pPr>
      <w:r w:rsidRPr="0027216A">
        <w:rPr>
          <w:rFonts w:asciiTheme="majorHAnsi" w:hAnsiTheme="majorHAnsi" w:cstheme="majorHAnsi"/>
        </w:rPr>
        <w:t>Materiale preparatorio per il bando di concorso: fascicolo per affare</w:t>
      </w:r>
    </w:p>
    <w:p w14:paraId="15635418" w14:textId="77777777" w:rsidR="00E271AD" w:rsidRPr="0027216A" w:rsidRDefault="00E271AD" w:rsidP="00250CFA">
      <w:pPr>
        <w:pStyle w:val="Nessunaspaziatura"/>
        <w:ind w:left="1134"/>
        <w:jc w:val="both"/>
        <w:rPr>
          <w:rFonts w:asciiTheme="majorHAnsi" w:hAnsiTheme="majorHAnsi" w:cstheme="majorHAnsi"/>
          <w:sz w:val="8"/>
          <w:szCs w:val="8"/>
        </w:rPr>
      </w:pPr>
    </w:p>
    <w:p w14:paraId="14878B34" w14:textId="77777777" w:rsidR="0027216A" w:rsidRPr="0027216A" w:rsidRDefault="0027216A" w:rsidP="006500F1">
      <w:pPr>
        <w:pStyle w:val="Nessunaspaziatura"/>
        <w:numPr>
          <w:ilvl w:val="0"/>
          <w:numId w:val="74"/>
        </w:numPr>
        <w:ind w:left="426" w:hanging="426"/>
        <w:jc w:val="both"/>
        <w:rPr>
          <w:rFonts w:asciiTheme="majorHAnsi" w:hAnsiTheme="majorHAnsi" w:cstheme="majorHAnsi"/>
        </w:rPr>
      </w:pPr>
      <w:r w:rsidRPr="0027216A">
        <w:rPr>
          <w:rFonts w:asciiTheme="majorHAnsi" w:hAnsiTheme="majorHAnsi" w:cstheme="majorHAnsi"/>
        </w:rPr>
        <w:t>Bando: fascicolo per affare, eventualmente organizzato in sottofascicoli</w:t>
      </w:r>
      <w:r>
        <w:rPr>
          <w:rFonts w:asciiTheme="majorHAnsi" w:hAnsiTheme="majorHAnsi" w:cstheme="majorHAnsi"/>
        </w:rPr>
        <w:t>:</w:t>
      </w:r>
    </w:p>
    <w:p w14:paraId="16BC452C" w14:textId="01ED61F3" w:rsidR="00182C3B" w:rsidRDefault="00182C3B" w:rsidP="006500F1">
      <w:pPr>
        <w:pStyle w:val="Nessunaspaziatura"/>
        <w:numPr>
          <w:ilvl w:val="1"/>
          <w:numId w:val="74"/>
        </w:numPr>
        <w:ind w:left="851" w:hanging="426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Bando</w:t>
      </w:r>
    </w:p>
    <w:p w14:paraId="2EF3F979" w14:textId="30B7D03B" w:rsidR="0027216A" w:rsidRPr="0027216A" w:rsidRDefault="0027216A" w:rsidP="006500F1">
      <w:pPr>
        <w:pStyle w:val="Nessunaspaziatura"/>
        <w:numPr>
          <w:ilvl w:val="1"/>
          <w:numId w:val="74"/>
        </w:numPr>
        <w:ind w:left="851" w:hanging="426"/>
        <w:jc w:val="both"/>
        <w:rPr>
          <w:rFonts w:asciiTheme="majorHAnsi" w:hAnsiTheme="majorHAnsi" w:cstheme="majorHAnsi"/>
        </w:rPr>
      </w:pPr>
      <w:r w:rsidRPr="0027216A">
        <w:rPr>
          <w:rFonts w:asciiTheme="majorHAnsi" w:hAnsiTheme="majorHAnsi" w:cstheme="majorHAnsi"/>
        </w:rPr>
        <w:t>Domande</w:t>
      </w:r>
    </w:p>
    <w:p w14:paraId="60B6578B" w14:textId="77777777" w:rsidR="0027216A" w:rsidRPr="0027216A" w:rsidRDefault="0027216A" w:rsidP="006500F1">
      <w:pPr>
        <w:pStyle w:val="Nessunaspaziatura"/>
        <w:numPr>
          <w:ilvl w:val="1"/>
          <w:numId w:val="74"/>
        </w:numPr>
        <w:ind w:left="851" w:hanging="426"/>
        <w:jc w:val="both"/>
        <w:rPr>
          <w:rFonts w:asciiTheme="majorHAnsi" w:hAnsiTheme="majorHAnsi" w:cstheme="majorHAnsi"/>
        </w:rPr>
      </w:pPr>
      <w:r w:rsidRPr="0027216A">
        <w:rPr>
          <w:rFonts w:asciiTheme="majorHAnsi" w:hAnsiTheme="majorHAnsi" w:cstheme="majorHAnsi"/>
        </w:rPr>
        <w:t>Verbali</w:t>
      </w:r>
    </w:p>
    <w:p w14:paraId="4E495F5D" w14:textId="77777777" w:rsidR="0027216A" w:rsidRDefault="0027216A" w:rsidP="006500F1">
      <w:pPr>
        <w:pStyle w:val="Nessunaspaziatura"/>
        <w:numPr>
          <w:ilvl w:val="1"/>
          <w:numId w:val="74"/>
        </w:numPr>
        <w:ind w:left="851" w:hanging="426"/>
        <w:jc w:val="both"/>
        <w:rPr>
          <w:rFonts w:asciiTheme="majorHAnsi" w:hAnsiTheme="majorHAnsi" w:cstheme="majorHAnsi"/>
        </w:rPr>
      </w:pPr>
      <w:r w:rsidRPr="0027216A">
        <w:rPr>
          <w:rFonts w:asciiTheme="majorHAnsi" w:hAnsiTheme="majorHAnsi" w:cstheme="majorHAnsi"/>
        </w:rPr>
        <w:t>Prove d’esame scritte</w:t>
      </w:r>
    </w:p>
    <w:p w14:paraId="6FDC53E4" w14:textId="4EF41F6D" w:rsidR="0027216A" w:rsidRDefault="0027216A" w:rsidP="006500F1">
      <w:pPr>
        <w:pStyle w:val="Nessunaspaziatura"/>
        <w:numPr>
          <w:ilvl w:val="1"/>
          <w:numId w:val="74"/>
        </w:numPr>
        <w:ind w:left="851" w:hanging="426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Ecc.</w:t>
      </w:r>
    </w:p>
    <w:p w14:paraId="06668818" w14:textId="267FBEFC" w:rsidR="00C94567" w:rsidRDefault="00C94567" w:rsidP="00C94567">
      <w:pPr>
        <w:pStyle w:val="Nessunaspaziatura"/>
        <w:ind w:left="851"/>
        <w:jc w:val="both"/>
        <w:rPr>
          <w:rFonts w:asciiTheme="majorHAnsi" w:hAnsiTheme="majorHAnsi" w:cstheme="majorHAnsi"/>
          <w:sz w:val="8"/>
          <w:szCs w:val="8"/>
        </w:rPr>
      </w:pPr>
    </w:p>
    <w:p w14:paraId="0DCEA137" w14:textId="77777777" w:rsidR="00C94567" w:rsidRPr="00C94567" w:rsidRDefault="00C94567" w:rsidP="00C94567">
      <w:pPr>
        <w:pStyle w:val="Nessunaspaziatura"/>
        <w:ind w:left="851"/>
        <w:jc w:val="both"/>
        <w:rPr>
          <w:rFonts w:asciiTheme="majorHAnsi" w:hAnsiTheme="majorHAnsi" w:cstheme="majorHAnsi"/>
          <w:sz w:val="8"/>
          <w:szCs w:val="8"/>
        </w:rPr>
      </w:pPr>
    </w:p>
    <w:p w14:paraId="199E63B5" w14:textId="5C398C77" w:rsidR="00E271AD" w:rsidRPr="00182C3B" w:rsidRDefault="00794764" w:rsidP="00182C3B">
      <w:pPr>
        <w:pStyle w:val="Titolo3"/>
        <w:rPr>
          <w:b/>
          <w:bCs/>
          <w:sz w:val="22"/>
          <w:szCs w:val="22"/>
        </w:rPr>
      </w:pPr>
      <w:bookmarkStart w:id="147" w:name="_Toc20151517"/>
      <w:r w:rsidRPr="00182C3B">
        <w:rPr>
          <w:b/>
          <w:bCs/>
          <w:sz w:val="22"/>
          <w:szCs w:val="22"/>
        </w:rPr>
        <w:t>8.1.3 Riqualificazioni e progressioni economiche</w:t>
      </w:r>
      <w:bookmarkEnd w:id="147"/>
    </w:p>
    <w:p w14:paraId="0221D548" w14:textId="795DA22D" w:rsidR="00794764" w:rsidRPr="0027216A" w:rsidRDefault="00794764" w:rsidP="006500F1">
      <w:pPr>
        <w:pStyle w:val="Nessunaspaziatura"/>
        <w:numPr>
          <w:ilvl w:val="0"/>
          <w:numId w:val="28"/>
        </w:numPr>
        <w:ind w:left="426" w:hanging="426"/>
        <w:jc w:val="both"/>
        <w:rPr>
          <w:rFonts w:asciiTheme="majorHAnsi" w:hAnsiTheme="majorHAnsi" w:cstheme="majorHAnsi"/>
        </w:rPr>
      </w:pPr>
      <w:r w:rsidRPr="0027216A">
        <w:rPr>
          <w:rFonts w:asciiTheme="majorHAnsi" w:hAnsiTheme="majorHAnsi" w:cstheme="majorHAnsi"/>
        </w:rPr>
        <w:t>Materiale preparatorio per il bando di concorso: fascicolo annuale per affare</w:t>
      </w:r>
    </w:p>
    <w:p w14:paraId="18239E8C" w14:textId="77777777" w:rsidR="00E271AD" w:rsidRPr="00182C3B" w:rsidRDefault="00E271AD" w:rsidP="00250CFA">
      <w:pPr>
        <w:pStyle w:val="Nessunaspaziatura"/>
        <w:ind w:left="1134"/>
        <w:jc w:val="both"/>
        <w:rPr>
          <w:rFonts w:asciiTheme="majorHAnsi" w:hAnsiTheme="majorHAnsi" w:cstheme="majorHAnsi"/>
          <w:sz w:val="8"/>
          <w:szCs w:val="8"/>
        </w:rPr>
      </w:pPr>
    </w:p>
    <w:p w14:paraId="074AF163" w14:textId="77777777" w:rsidR="00182C3B" w:rsidRPr="0027216A" w:rsidRDefault="00182C3B" w:rsidP="006500F1">
      <w:pPr>
        <w:pStyle w:val="Nessunaspaziatura"/>
        <w:numPr>
          <w:ilvl w:val="0"/>
          <w:numId w:val="74"/>
        </w:numPr>
        <w:ind w:left="426" w:hanging="426"/>
        <w:jc w:val="both"/>
        <w:rPr>
          <w:rFonts w:asciiTheme="majorHAnsi" w:hAnsiTheme="majorHAnsi" w:cstheme="majorHAnsi"/>
        </w:rPr>
      </w:pPr>
      <w:r w:rsidRPr="0027216A">
        <w:rPr>
          <w:rFonts w:asciiTheme="majorHAnsi" w:hAnsiTheme="majorHAnsi" w:cstheme="majorHAnsi"/>
        </w:rPr>
        <w:t>Bando: fascicolo per affare, eventualmente organizzato in sottofascicoli</w:t>
      </w:r>
      <w:r>
        <w:rPr>
          <w:rFonts w:asciiTheme="majorHAnsi" w:hAnsiTheme="majorHAnsi" w:cstheme="majorHAnsi"/>
        </w:rPr>
        <w:t>:</w:t>
      </w:r>
    </w:p>
    <w:p w14:paraId="5488785D" w14:textId="3DC03397" w:rsidR="00182C3B" w:rsidRDefault="00182C3B" w:rsidP="006500F1">
      <w:pPr>
        <w:pStyle w:val="Nessunaspaziatura"/>
        <w:numPr>
          <w:ilvl w:val="1"/>
          <w:numId w:val="74"/>
        </w:numPr>
        <w:ind w:left="851" w:hanging="426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Bando</w:t>
      </w:r>
    </w:p>
    <w:p w14:paraId="611B0A4D" w14:textId="5EF0BCD1" w:rsidR="00182C3B" w:rsidRPr="0027216A" w:rsidRDefault="00182C3B" w:rsidP="006500F1">
      <w:pPr>
        <w:pStyle w:val="Nessunaspaziatura"/>
        <w:numPr>
          <w:ilvl w:val="1"/>
          <w:numId w:val="74"/>
        </w:numPr>
        <w:ind w:left="851" w:hanging="426"/>
        <w:jc w:val="both"/>
        <w:rPr>
          <w:rFonts w:asciiTheme="majorHAnsi" w:hAnsiTheme="majorHAnsi" w:cstheme="majorHAnsi"/>
        </w:rPr>
      </w:pPr>
      <w:r w:rsidRPr="0027216A">
        <w:rPr>
          <w:rFonts w:asciiTheme="majorHAnsi" w:hAnsiTheme="majorHAnsi" w:cstheme="majorHAnsi"/>
        </w:rPr>
        <w:t>Domande</w:t>
      </w:r>
    </w:p>
    <w:p w14:paraId="656713AC" w14:textId="77777777" w:rsidR="00182C3B" w:rsidRPr="0027216A" w:rsidRDefault="00182C3B" w:rsidP="006500F1">
      <w:pPr>
        <w:pStyle w:val="Nessunaspaziatura"/>
        <w:numPr>
          <w:ilvl w:val="1"/>
          <w:numId w:val="74"/>
        </w:numPr>
        <w:ind w:left="851" w:hanging="426"/>
        <w:jc w:val="both"/>
        <w:rPr>
          <w:rFonts w:asciiTheme="majorHAnsi" w:hAnsiTheme="majorHAnsi" w:cstheme="majorHAnsi"/>
        </w:rPr>
      </w:pPr>
      <w:r w:rsidRPr="0027216A">
        <w:rPr>
          <w:rFonts w:asciiTheme="majorHAnsi" w:hAnsiTheme="majorHAnsi" w:cstheme="majorHAnsi"/>
        </w:rPr>
        <w:t>Verbali</w:t>
      </w:r>
    </w:p>
    <w:p w14:paraId="3E6A964F" w14:textId="77777777" w:rsidR="00182C3B" w:rsidRDefault="00182C3B" w:rsidP="006500F1">
      <w:pPr>
        <w:pStyle w:val="Nessunaspaziatura"/>
        <w:numPr>
          <w:ilvl w:val="1"/>
          <w:numId w:val="74"/>
        </w:numPr>
        <w:ind w:left="851" w:hanging="426"/>
        <w:jc w:val="both"/>
        <w:rPr>
          <w:rFonts w:asciiTheme="majorHAnsi" w:hAnsiTheme="majorHAnsi" w:cstheme="majorHAnsi"/>
        </w:rPr>
      </w:pPr>
      <w:r w:rsidRPr="0027216A">
        <w:rPr>
          <w:rFonts w:asciiTheme="majorHAnsi" w:hAnsiTheme="majorHAnsi" w:cstheme="majorHAnsi"/>
        </w:rPr>
        <w:t>Prove d’esame scritte</w:t>
      </w:r>
    </w:p>
    <w:p w14:paraId="1A1532F6" w14:textId="77777777" w:rsidR="00182C3B" w:rsidRDefault="00182C3B" w:rsidP="006500F1">
      <w:pPr>
        <w:pStyle w:val="Nessunaspaziatura"/>
        <w:numPr>
          <w:ilvl w:val="1"/>
          <w:numId w:val="74"/>
        </w:numPr>
        <w:ind w:left="851" w:hanging="426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Ecc.</w:t>
      </w:r>
    </w:p>
    <w:p w14:paraId="473695F7" w14:textId="77777777" w:rsidR="00794764" w:rsidRPr="0027216A" w:rsidRDefault="00794764" w:rsidP="00250CFA">
      <w:pPr>
        <w:pStyle w:val="Nessunaspaziatura"/>
        <w:jc w:val="both"/>
        <w:rPr>
          <w:rFonts w:asciiTheme="majorHAnsi" w:hAnsiTheme="majorHAnsi" w:cstheme="majorHAnsi"/>
          <w:b/>
        </w:rPr>
      </w:pPr>
    </w:p>
    <w:p w14:paraId="2464D1AB" w14:textId="16D8144E" w:rsidR="00A41354" w:rsidRPr="00182C3B" w:rsidRDefault="00794764" w:rsidP="00182C3B">
      <w:pPr>
        <w:pStyle w:val="Titolo3"/>
        <w:rPr>
          <w:b/>
          <w:bCs/>
          <w:sz w:val="22"/>
          <w:szCs w:val="22"/>
        </w:rPr>
      </w:pPr>
      <w:bookmarkStart w:id="148" w:name="_Toc20151518"/>
      <w:r w:rsidRPr="00182C3B">
        <w:rPr>
          <w:b/>
          <w:bCs/>
          <w:sz w:val="22"/>
          <w:szCs w:val="22"/>
        </w:rPr>
        <w:t>8.1.</w:t>
      </w:r>
      <w:r w:rsidR="002369D7" w:rsidRPr="00182C3B">
        <w:rPr>
          <w:b/>
          <w:bCs/>
          <w:sz w:val="22"/>
          <w:szCs w:val="22"/>
        </w:rPr>
        <w:t>4</w:t>
      </w:r>
      <w:r w:rsidR="00A41354" w:rsidRPr="00182C3B">
        <w:rPr>
          <w:b/>
          <w:bCs/>
          <w:sz w:val="22"/>
          <w:szCs w:val="22"/>
        </w:rPr>
        <w:t xml:space="preserve"> Categorie protette</w:t>
      </w:r>
      <w:bookmarkEnd w:id="148"/>
      <w:r w:rsidRPr="00182C3B">
        <w:rPr>
          <w:b/>
          <w:bCs/>
          <w:sz w:val="22"/>
          <w:szCs w:val="22"/>
        </w:rPr>
        <w:t xml:space="preserve"> </w:t>
      </w:r>
    </w:p>
    <w:p w14:paraId="4ACC5A86" w14:textId="77777777" w:rsidR="00A41354" w:rsidRPr="0027216A" w:rsidRDefault="00A41354" w:rsidP="006500F1">
      <w:pPr>
        <w:pStyle w:val="Nessunaspaziatura"/>
        <w:numPr>
          <w:ilvl w:val="0"/>
          <w:numId w:val="28"/>
        </w:numPr>
        <w:ind w:left="426" w:hanging="426"/>
        <w:jc w:val="both"/>
        <w:rPr>
          <w:rFonts w:asciiTheme="majorHAnsi" w:hAnsiTheme="majorHAnsi" w:cstheme="majorHAnsi"/>
        </w:rPr>
      </w:pPr>
      <w:r w:rsidRPr="0027216A">
        <w:rPr>
          <w:rFonts w:asciiTheme="majorHAnsi" w:hAnsiTheme="majorHAnsi" w:cstheme="majorHAnsi"/>
        </w:rPr>
        <w:t>Materiale preparatorio per il bando di concorso: fascicolo annuale per affare</w:t>
      </w:r>
    </w:p>
    <w:p w14:paraId="1CB99282" w14:textId="77777777" w:rsidR="00A41354" w:rsidRPr="00182C3B" w:rsidRDefault="00A41354" w:rsidP="00250CFA">
      <w:pPr>
        <w:pStyle w:val="Nessunaspaziatura"/>
        <w:ind w:left="1134"/>
        <w:jc w:val="both"/>
        <w:rPr>
          <w:rFonts w:asciiTheme="majorHAnsi" w:hAnsiTheme="majorHAnsi" w:cstheme="majorHAnsi"/>
          <w:sz w:val="8"/>
          <w:szCs w:val="8"/>
        </w:rPr>
      </w:pPr>
    </w:p>
    <w:p w14:paraId="16180875" w14:textId="77777777" w:rsidR="00182C3B" w:rsidRPr="0027216A" w:rsidRDefault="00182C3B" w:rsidP="006500F1">
      <w:pPr>
        <w:pStyle w:val="Nessunaspaziatura"/>
        <w:numPr>
          <w:ilvl w:val="0"/>
          <w:numId w:val="28"/>
        </w:numPr>
        <w:ind w:left="426" w:hanging="426"/>
        <w:jc w:val="both"/>
        <w:rPr>
          <w:rFonts w:asciiTheme="majorHAnsi" w:hAnsiTheme="majorHAnsi" w:cstheme="majorHAnsi"/>
        </w:rPr>
      </w:pPr>
      <w:r w:rsidRPr="0027216A">
        <w:rPr>
          <w:rFonts w:asciiTheme="majorHAnsi" w:hAnsiTheme="majorHAnsi" w:cstheme="majorHAnsi"/>
        </w:rPr>
        <w:t>Bando: fascicolo per affare, eventualmente organizzato in sottofascicoli</w:t>
      </w:r>
      <w:r>
        <w:rPr>
          <w:rFonts w:asciiTheme="majorHAnsi" w:hAnsiTheme="majorHAnsi" w:cstheme="majorHAnsi"/>
        </w:rPr>
        <w:t>:</w:t>
      </w:r>
    </w:p>
    <w:p w14:paraId="67B54226" w14:textId="41C7AC72" w:rsidR="00182C3B" w:rsidRDefault="00182C3B" w:rsidP="006500F1">
      <w:pPr>
        <w:pStyle w:val="Nessunaspaziatura"/>
        <w:numPr>
          <w:ilvl w:val="0"/>
          <w:numId w:val="75"/>
        </w:numPr>
        <w:ind w:left="851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Bando</w:t>
      </w:r>
    </w:p>
    <w:p w14:paraId="33092122" w14:textId="0AD3501E" w:rsidR="00182C3B" w:rsidRPr="0027216A" w:rsidRDefault="00182C3B" w:rsidP="006500F1">
      <w:pPr>
        <w:pStyle w:val="Nessunaspaziatura"/>
        <w:numPr>
          <w:ilvl w:val="0"/>
          <w:numId w:val="75"/>
        </w:numPr>
        <w:ind w:left="851"/>
        <w:jc w:val="both"/>
        <w:rPr>
          <w:rFonts w:asciiTheme="majorHAnsi" w:hAnsiTheme="majorHAnsi" w:cstheme="majorHAnsi"/>
        </w:rPr>
      </w:pPr>
      <w:r w:rsidRPr="0027216A">
        <w:rPr>
          <w:rFonts w:asciiTheme="majorHAnsi" w:hAnsiTheme="majorHAnsi" w:cstheme="majorHAnsi"/>
        </w:rPr>
        <w:t>Domande</w:t>
      </w:r>
    </w:p>
    <w:p w14:paraId="0048EAC6" w14:textId="77777777" w:rsidR="00182C3B" w:rsidRPr="0027216A" w:rsidRDefault="00182C3B" w:rsidP="006500F1">
      <w:pPr>
        <w:pStyle w:val="Nessunaspaziatura"/>
        <w:numPr>
          <w:ilvl w:val="0"/>
          <w:numId w:val="76"/>
        </w:numPr>
        <w:ind w:left="851"/>
        <w:jc w:val="both"/>
        <w:rPr>
          <w:rFonts w:asciiTheme="majorHAnsi" w:hAnsiTheme="majorHAnsi" w:cstheme="majorHAnsi"/>
        </w:rPr>
      </w:pPr>
      <w:r w:rsidRPr="0027216A">
        <w:rPr>
          <w:rFonts w:asciiTheme="majorHAnsi" w:hAnsiTheme="majorHAnsi" w:cstheme="majorHAnsi"/>
        </w:rPr>
        <w:t>Verbali</w:t>
      </w:r>
    </w:p>
    <w:p w14:paraId="0863641B" w14:textId="77777777" w:rsidR="00182C3B" w:rsidRDefault="00182C3B" w:rsidP="006500F1">
      <w:pPr>
        <w:pStyle w:val="Nessunaspaziatura"/>
        <w:numPr>
          <w:ilvl w:val="0"/>
          <w:numId w:val="76"/>
        </w:numPr>
        <w:ind w:left="851"/>
        <w:jc w:val="both"/>
        <w:rPr>
          <w:rFonts w:asciiTheme="majorHAnsi" w:hAnsiTheme="majorHAnsi" w:cstheme="majorHAnsi"/>
        </w:rPr>
      </w:pPr>
      <w:r w:rsidRPr="0027216A">
        <w:rPr>
          <w:rFonts w:asciiTheme="majorHAnsi" w:hAnsiTheme="majorHAnsi" w:cstheme="majorHAnsi"/>
        </w:rPr>
        <w:t>Prove d’esame scritte</w:t>
      </w:r>
    </w:p>
    <w:p w14:paraId="68041FCC" w14:textId="77777777" w:rsidR="00182C3B" w:rsidRDefault="00182C3B" w:rsidP="006500F1">
      <w:pPr>
        <w:pStyle w:val="Nessunaspaziatura"/>
        <w:numPr>
          <w:ilvl w:val="0"/>
          <w:numId w:val="76"/>
        </w:numPr>
        <w:ind w:left="851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Ecc.</w:t>
      </w:r>
    </w:p>
    <w:p w14:paraId="7F3236F5" w14:textId="242F664F" w:rsidR="007B19AE" w:rsidRDefault="007B19AE" w:rsidP="00250CFA">
      <w:pPr>
        <w:pStyle w:val="Nessunaspaziatura"/>
        <w:ind w:left="1418"/>
        <w:jc w:val="both"/>
        <w:rPr>
          <w:rFonts w:asciiTheme="majorHAnsi" w:hAnsiTheme="majorHAnsi" w:cstheme="majorHAnsi"/>
          <w:sz w:val="8"/>
          <w:szCs w:val="8"/>
        </w:rPr>
      </w:pPr>
    </w:p>
    <w:p w14:paraId="4974B6D2" w14:textId="77777777" w:rsidR="00182C3B" w:rsidRPr="00182C3B" w:rsidRDefault="00182C3B" w:rsidP="00250CFA">
      <w:pPr>
        <w:pStyle w:val="Nessunaspaziatura"/>
        <w:ind w:left="1418"/>
        <w:jc w:val="both"/>
        <w:rPr>
          <w:rFonts w:asciiTheme="majorHAnsi" w:hAnsiTheme="majorHAnsi" w:cstheme="majorHAnsi"/>
          <w:sz w:val="8"/>
          <w:szCs w:val="8"/>
        </w:rPr>
      </w:pPr>
    </w:p>
    <w:p w14:paraId="5EF293DE" w14:textId="2908C08A" w:rsidR="00A41354" w:rsidRPr="00182C3B" w:rsidRDefault="00A41354" w:rsidP="00182C3B">
      <w:pPr>
        <w:pStyle w:val="Titolo3"/>
        <w:rPr>
          <w:b/>
          <w:bCs/>
          <w:sz w:val="22"/>
          <w:szCs w:val="22"/>
        </w:rPr>
      </w:pPr>
      <w:bookmarkStart w:id="149" w:name="_Toc20151519"/>
      <w:r w:rsidRPr="00182C3B">
        <w:rPr>
          <w:b/>
          <w:bCs/>
          <w:sz w:val="22"/>
          <w:szCs w:val="22"/>
        </w:rPr>
        <w:t>8.1.5 Consulenti e collaboratori esterni</w:t>
      </w:r>
      <w:bookmarkEnd w:id="149"/>
    </w:p>
    <w:p w14:paraId="4FCF33BE" w14:textId="11ED60E1" w:rsidR="007B19AE" w:rsidRPr="0027216A" w:rsidRDefault="007B19AE" w:rsidP="006500F1">
      <w:pPr>
        <w:pStyle w:val="Nessunaspaziatura"/>
        <w:numPr>
          <w:ilvl w:val="0"/>
          <w:numId w:val="49"/>
        </w:numPr>
        <w:ind w:left="426" w:hanging="425"/>
        <w:jc w:val="both"/>
        <w:rPr>
          <w:rFonts w:asciiTheme="majorHAnsi" w:hAnsiTheme="majorHAnsi" w:cstheme="majorHAnsi"/>
          <w:b/>
        </w:rPr>
      </w:pPr>
      <w:r w:rsidRPr="0027216A">
        <w:rPr>
          <w:rFonts w:asciiTheme="majorHAnsi" w:hAnsiTheme="majorHAnsi" w:cstheme="majorHAnsi"/>
        </w:rPr>
        <w:t>Fascicoli de</w:t>
      </w:r>
      <w:r w:rsidR="00182C3B">
        <w:rPr>
          <w:rFonts w:asciiTheme="majorHAnsi" w:hAnsiTheme="majorHAnsi" w:cstheme="majorHAnsi"/>
        </w:rPr>
        <w:t>l personale esterno</w:t>
      </w:r>
    </w:p>
    <w:p w14:paraId="1C07E248" w14:textId="0AA00084" w:rsidR="007B19AE" w:rsidRDefault="007B19AE" w:rsidP="00250CFA">
      <w:pPr>
        <w:pStyle w:val="Nessunaspaziatura"/>
        <w:ind w:left="709"/>
        <w:jc w:val="both"/>
        <w:rPr>
          <w:rFonts w:asciiTheme="majorHAnsi" w:hAnsiTheme="majorHAnsi" w:cstheme="majorHAnsi"/>
          <w:b/>
          <w:sz w:val="8"/>
          <w:szCs w:val="8"/>
        </w:rPr>
      </w:pPr>
    </w:p>
    <w:p w14:paraId="3740835F" w14:textId="77777777" w:rsidR="00182C3B" w:rsidRPr="00182C3B" w:rsidRDefault="00182C3B" w:rsidP="00250CFA">
      <w:pPr>
        <w:pStyle w:val="Nessunaspaziatura"/>
        <w:ind w:left="709"/>
        <w:jc w:val="both"/>
        <w:rPr>
          <w:rFonts w:asciiTheme="majorHAnsi" w:hAnsiTheme="majorHAnsi" w:cstheme="majorHAnsi"/>
          <w:b/>
          <w:sz w:val="8"/>
          <w:szCs w:val="8"/>
        </w:rPr>
      </w:pPr>
    </w:p>
    <w:p w14:paraId="760E5574" w14:textId="76F23E49" w:rsidR="00A41354" w:rsidRPr="00182C3B" w:rsidRDefault="00A41354" w:rsidP="00182C3B">
      <w:pPr>
        <w:pStyle w:val="Titolo3"/>
        <w:rPr>
          <w:b/>
          <w:bCs/>
          <w:sz w:val="22"/>
          <w:szCs w:val="22"/>
        </w:rPr>
      </w:pPr>
      <w:bookmarkStart w:id="150" w:name="_Toc20151520"/>
      <w:r w:rsidRPr="00182C3B">
        <w:rPr>
          <w:b/>
          <w:bCs/>
          <w:sz w:val="22"/>
          <w:szCs w:val="22"/>
        </w:rPr>
        <w:t>8.1.6 Lavoro in sommini</w:t>
      </w:r>
      <w:r w:rsidR="007B19AE" w:rsidRPr="00182C3B">
        <w:rPr>
          <w:b/>
          <w:bCs/>
          <w:sz w:val="22"/>
          <w:szCs w:val="22"/>
        </w:rPr>
        <w:t>s</w:t>
      </w:r>
      <w:r w:rsidRPr="00182C3B">
        <w:rPr>
          <w:b/>
          <w:bCs/>
          <w:sz w:val="22"/>
          <w:szCs w:val="22"/>
        </w:rPr>
        <w:t>trazione</w:t>
      </w:r>
      <w:bookmarkEnd w:id="150"/>
    </w:p>
    <w:p w14:paraId="158E8F91" w14:textId="72099218" w:rsidR="007B19AE" w:rsidRDefault="007B19AE" w:rsidP="006500F1">
      <w:pPr>
        <w:pStyle w:val="Nessunaspaziatura"/>
        <w:numPr>
          <w:ilvl w:val="0"/>
          <w:numId w:val="77"/>
        </w:numPr>
        <w:ind w:left="426" w:hanging="426"/>
        <w:jc w:val="both"/>
        <w:rPr>
          <w:rFonts w:asciiTheme="majorHAnsi" w:hAnsiTheme="majorHAnsi" w:cstheme="majorHAnsi"/>
        </w:rPr>
      </w:pPr>
      <w:r w:rsidRPr="0027216A">
        <w:rPr>
          <w:rFonts w:asciiTheme="majorHAnsi" w:hAnsiTheme="majorHAnsi" w:cstheme="majorHAnsi"/>
        </w:rPr>
        <w:t>Fascicoli del personale</w:t>
      </w:r>
      <w:r w:rsidR="00182C3B">
        <w:rPr>
          <w:rFonts w:asciiTheme="majorHAnsi" w:hAnsiTheme="majorHAnsi" w:cstheme="majorHAnsi"/>
        </w:rPr>
        <w:t xml:space="preserve"> esterno</w:t>
      </w:r>
    </w:p>
    <w:p w14:paraId="7436AA30" w14:textId="77777777" w:rsidR="00182C3B" w:rsidRPr="00182C3B" w:rsidRDefault="00182C3B" w:rsidP="00182C3B">
      <w:pPr>
        <w:pStyle w:val="Nessunaspaziatura"/>
        <w:ind w:left="426"/>
        <w:jc w:val="both"/>
        <w:rPr>
          <w:rFonts w:asciiTheme="majorHAnsi" w:hAnsiTheme="majorHAnsi" w:cstheme="majorHAnsi"/>
          <w:sz w:val="8"/>
          <w:szCs w:val="8"/>
        </w:rPr>
      </w:pPr>
    </w:p>
    <w:p w14:paraId="7D8760A3" w14:textId="79D7E409" w:rsidR="007B19AE" w:rsidRPr="0027216A" w:rsidRDefault="007B19AE" w:rsidP="006500F1">
      <w:pPr>
        <w:pStyle w:val="Nessunaspaziatura"/>
        <w:numPr>
          <w:ilvl w:val="0"/>
          <w:numId w:val="77"/>
        </w:numPr>
        <w:ind w:left="426" w:hanging="426"/>
        <w:jc w:val="both"/>
        <w:rPr>
          <w:rFonts w:asciiTheme="majorHAnsi" w:hAnsiTheme="majorHAnsi" w:cstheme="majorHAnsi"/>
        </w:rPr>
      </w:pPr>
      <w:r w:rsidRPr="0027216A">
        <w:rPr>
          <w:rFonts w:asciiTheme="majorHAnsi" w:hAnsiTheme="majorHAnsi" w:cstheme="majorHAnsi"/>
        </w:rPr>
        <w:t>Convenzioni con Agenzie interinali</w:t>
      </w:r>
      <w:r w:rsidR="00343F67" w:rsidRPr="0027216A">
        <w:rPr>
          <w:rFonts w:asciiTheme="majorHAnsi" w:hAnsiTheme="majorHAnsi" w:cstheme="majorHAnsi"/>
        </w:rPr>
        <w:t>: fascicolo per affare</w:t>
      </w:r>
    </w:p>
    <w:p w14:paraId="7310BABB" w14:textId="0EA94455" w:rsidR="007B19AE" w:rsidRDefault="007B19AE" w:rsidP="00250CFA">
      <w:pPr>
        <w:pStyle w:val="Nessunaspaziatura"/>
        <w:jc w:val="both"/>
        <w:rPr>
          <w:rFonts w:asciiTheme="majorHAnsi" w:hAnsiTheme="majorHAnsi" w:cstheme="majorHAnsi"/>
          <w:b/>
          <w:sz w:val="8"/>
          <w:szCs w:val="8"/>
        </w:rPr>
      </w:pPr>
    </w:p>
    <w:p w14:paraId="0EAF3178" w14:textId="77777777" w:rsidR="00182C3B" w:rsidRPr="00182C3B" w:rsidRDefault="00182C3B" w:rsidP="00250CFA">
      <w:pPr>
        <w:pStyle w:val="Nessunaspaziatura"/>
        <w:jc w:val="both"/>
        <w:rPr>
          <w:rFonts w:asciiTheme="majorHAnsi" w:hAnsiTheme="majorHAnsi" w:cstheme="majorHAnsi"/>
          <w:b/>
          <w:sz w:val="8"/>
          <w:szCs w:val="8"/>
        </w:rPr>
      </w:pPr>
    </w:p>
    <w:p w14:paraId="5F5EBA6F" w14:textId="7DA577D0" w:rsidR="007B19AE" w:rsidRPr="00182C3B" w:rsidRDefault="00A41354" w:rsidP="00182C3B">
      <w:pPr>
        <w:pStyle w:val="Titolo3"/>
        <w:rPr>
          <w:b/>
          <w:bCs/>
          <w:sz w:val="22"/>
          <w:szCs w:val="22"/>
        </w:rPr>
      </w:pPr>
      <w:bookmarkStart w:id="151" w:name="_Toc20151521"/>
      <w:r w:rsidRPr="00182C3B">
        <w:rPr>
          <w:b/>
          <w:bCs/>
          <w:sz w:val="22"/>
          <w:szCs w:val="22"/>
        </w:rPr>
        <w:t xml:space="preserve">8.1.7 </w:t>
      </w:r>
      <w:r w:rsidR="00794764" w:rsidRPr="00182C3B">
        <w:rPr>
          <w:b/>
          <w:bCs/>
          <w:sz w:val="22"/>
          <w:szCs w:val="22"/>
        </w:rPr>
        <w:t>Tirocini e stages</w:t>
      </w:r>
      <w:bookmarkEnd w:id="151"/>
    </w:p>
    <w:p w14:paraId="4323B8A3" w14:textId="3ABE5E94" w:rsidR="00794764" w:rsidRPr="0027216A" w:rsidRDefault="00794764" w:rsidP="006500F1">
      <w:pPr>
        <w:pStyle w:val="Nessunaspaziatura"/>
        <w:numPr>
          <w:ilvl w:val="0"/>
          <w:numId w:val="78"/>
        </w:numPr>
        <w:ind w:left="426" w:hanging="426"/>
        <w:jc w:val="both"/>
        <w:rPr>
          <w:rFonts w:asciiTheme="majorHAnsi" w:hAnsiTheme="majorHAnsi" w:cstheme="majorHAnsi"/>
        </w:rPr>
      </w:pPr>
      <w:r w:rsidRPr="0027216A">
        <w:rPr>
          <w:rFonts w:asciiTheme="majorHAnsi" w:hAnsiTheme="majorHAnsi" w:cstheme="majorHAnsi"/>
        </w:rPr>
        <w:t>Un fascicolo per ciascuna iniziativa</w:t>
      </w:r>
      <w:r w:rsidR="00A41354" w:rsidRPr="0027216A">
        <w:rPr>
          <w:rFonts w:asciiTheme="majorHAnsi" w:hAnsiTheme="majorHAnsi" w:cstheme="majorHAnsi"/>
        </w:rPr>
        <w:t xml:space="preserve"> (tirocinio/stage)</w:t>
      </w:r>
      <w:r w:rsidRPr="0027216A">
        <w:rPr>
          <w:rFonts w:asciiTheme="majorHAnsi" w:hAnsiTheme="majorHAnsi" w:cstheme="majorHAnsi"/>
        </w:rPr>
        <w:t>, eventualmente organizzato in sottofascicoli</w:t>
      </w:r>
    </w:p>
    <w:p w14:paraId="713AD72C" w14:textId="77777777" w:rsidR="00E271AD" w:rsidRPr="00182C3B" w:rsidRDefault="00E271AD" w:rsidP="00182C3B">
      <w:pPr>
        <w:pStyle w:val="Nessunaspaziatura"/>
        <w:ind w:left="426" w:hanging="426"/>
        <w:jc w:val="both"/>
        <w:rPr>
          <w:rFonts w:asciiTheme="majorHAnsi" w:hAnsiTheme="majorHAnsi" w:cstheme="majorHAnsi"/>
          <w:sz w:val="8"/>
          <w:szCs w:val="8"/>
        </w:rPr>
      </w:pPr>
    </w:p>
    <w:p w14:paraId="49B3B91C" w14:textId="4AAA5124" w:rsidR="00533021" w:rsidRPr="0027216A" w:rsidRDefault="00E271AD" w:rsidP="006500F1">
      <w:pPr>
        <w:pStyle w:val="Nessunaspaziatura"/>
        <w:numPr>
          <w:ilvl w:val="0"/>
          <w:numId w:val="78"/>
        </w:numPr>
        <w:ind w:left="426" w:hanging="426"/>
        <w:jc w:val="both"/>
        <w:rPr>
          <w:rFonts w:asciiTheme="majorHAnsi" w:hAnsiTheme="majorHAnsi" w:cstheme="majorHAnsi"/>
        </w:rPr>
      </w:pPr>
      <w:r w:rsidRPr="0027216A">
        <w:rPr>
          <w:rFonts w:asciiTheme="majorHAnsi" w:hAnsiTheme="majorHAnsi" w:cstheme="majorHAnsi"/>
        </w:rPr>
        <w:t>Fascicoli dei tirocinanti</w:t>
      </w:r>
    </w:p>
    <w:p w14:paraId="072ECA04" w14:textId="0199BA51" w:rsidR="007B19AE" w:rsidRDefault="007B19AE" w:rsidP="00182C3B">
      <w:pPr>
        <w:pStyle w:val="Nessunaspaziatura"/>
        <w:jc w:val="both"/>
        <w:rPr>
          <w:rFonts w:asciiTheme="majorHAnsi" w:hAnsiTheme="majorHAnsi" w:cstheme="majorHAnsi"/>
          <w:sz w:val="8"/>
          <w:szCs w:val="8"/>
        </w:rPr>
      </w:pPr>
    </w:p>
    <w:p w14:paraId="018D690E" w14:textId="77777777" w:rsidR="00182C3B" w:rsidRPr="00182C3B" w:rsidRDefault="00182C3B" w:rsidP="00182C3B">
      <w:pPr>
        <w:pStyle w:val="Nessunaspaziatura"/>
        <w:jc w:val="both"/>
        <w:rPr>
          <w:rFonts w:asciiTheme="majorHAnsi" w:hAnsiTheme="majorHAnsi" w:cstheme="majorHAnsi"/>
          <w:sz w:val="8"/>
          <w:szCs w:val="8"/>
        </w:rPr>
      </w:pPr>
    </w:p>
    <w:p w14:paraId="3E0E32FC" w14:textId="733BEDB7" w:rsidR="00794764" w:rsidRPr="00182C3B" w:rsidRDefault="00794764" w:rsidP="00182C3B">
      <w:pPr>
        <w:pStyle w:val="Titolo3"/>
        <w:rPr>
          <w:b/>
          <w:bCs/>
          <w:sz w:val="22"/>
          <w:szCs w:val="22"/>
        </w:rPr>
      </w:pPr>
      <w:bookmarkStart w:id="152" w:name="_Toc20151522"/>
      <w:r w:rsidRPr="00182C3B">
        <w:rPr>
          <w:b/>
          <w:bCs/>
          <w:sz w:val="22"/>
          <w:szCs w:val="22"/>
        </w:rPr>
        <w:t>8.1.</w:t>
      </w:r>
      <w:r w:rsidR="00A41354" w:rsidRPr="00182C3B">
        <w:rPr>
          <w:b/>
          <w:bCs/>
          <w:sz w:val="22"/>
          <w:szCs w:val="22"/>
        </w:rPr>
        <w:t>8</w:t>
      </w:r>
      <w:r w:rsidRPr="00182C3B">
        <w:rPr>
          <w:b/>
          <w:bCs/>
          <w:sz w:val="22"/>
          <w:szCs w:val="22"/>
        </w:rPr>
        <w:t xml:space="preserve"> Domande di assunzione</w:t>
      </w:r>
      <w:bookmarkEnd w:id="152"/>
    </w:p>
    <w:p w14:paraId="41C6D373" w14:textId="24BF9D6C" w:rsidR="00794764" w:rsidRPr="0027216A" w:rsidRDefault="00794764" w:rsidP="006500F1">
      <w:pPr>
        <w:pStyle w:val="Nessunaspaziatura"/>
        <w:numPr>
          <w:ilvl w:val="0"/>
          <w:numId w:val="79"/>
        </w:numPr>
        <w:ind w:left="426" w:hanging="426"/>
        <w:rPr>
          <w:rFonts w:asciiTheme="majorHAnsi" w:hAnsiTheme="majorHAnsi" w:cstheme="majorHAnsi"/>
        </w:rPr>
      </w:pPr>
      <w:r w:rsidRPr="0027216A">
        <w:rPr>
          <w:rFonts w:asciiTheme="majorHAnsi" w:hAnsiTheme="majorHAnsi" w:cstheme="majorHAnsi"/>
        </w:rPr>
        <w:t>Curricula</w:t>
      </w:r>
      <w:r w:rsidR="00182C3B">
        <w:rPr>
          <w:rFonts w:asciiTheme="majorHAnsi" w:hAnsiTheme="majorHAnsi" w:cstheme="majorHAnsi"/>
        </w:rPr>
        <w:t xml:space="preserve"> vitae</w:t>
      </w:r>
      <w:r w:rsidRPr="0027216A">
        <w:rPr>
          <w:rFonts w:asciiTheme="majorHAnsi" w:hAnsiTheme="majorHAnsi" w:cstheme="majorHAnsi"/>
        </w:rPr>
        <w:t>: serie organizzata cronologicamente</w:t>
      </w:r>
    </w:p>
    <w:p w14:paraId="16268C63" w14:textId="77777777" w:rsidR="00E271AD" w:rsidRPr="00182C3B" w:rsidRDefault="00E271AD" w:rsidP="00182C3B">
      <w:pPr>
        <w:pStyle w:val="Nessunaspaziatura"/>
        <w:ind w:left="426" w:hanging="426"/>
        <w:rPr>
          <w:rFonts w:asciiTheme="majorHAnsi" w:hAnsiTheme="majorHAnsi" w:cstheme="majorHAnsi"/>
          <w:sz w:val="8"/>
          <w:szCs w:val="8"/>
        </w:rPr>
      </w:pPr>
    </w:p>
    <w:p w14:paraId="7599A2F4" w14:textId="36408A13" w:rsidR="00794764" w:rsidRPr="0027216A" w:rsidRDefault="00794764" w:rsidP="006500F1">
      <w:pPr>
        <w:pStyle w:val="Nessunaspaziatura"/>
        <w:numPr>
          <w:ilvl w:val="0"/>
          <w:numId w:val="79"/>
        </w:numPr>
        <w:ind w:left="426" w:hanging="426"/>
        <w:rPr>
          <w:rFonts w:asciiTheme="majorHAnsi" w:hAnsiTheme="majorHAnsi" w:cstheme="majorHAnsi"/>
        </w:rPr>
      </w:pPr>
      <w:r w:rsidRPr="0027216A">
        <w:rPr>
          <w:rFonts w:asciiTheme="majorHAnsi" w:hAnsiTheme="majorHAnsi" w:cstheme="majorHAnsi"/>
        </w:rPr>
        <w:t>Domande di assunzione pervenute senza indizione di concorso o selezione: serie organizzata cronologicamente</w:t>
      </w:r>
    </w:p>
    <w:p w14:paraId="1102B110" w14:textId="13F7E979" w:rsidR="00CE6E70" w:rsidRDefault="00CE6E70" w:rsidP="00250CFA">
      <w:pPr>
        <w:pStyle w:val="Nessunaspaziatura"/>
        <w:jc w:val="both"/>
        <w:rPr>
          <w:rFonts w:asciiTheme="majorHAnsi" w:hAnsiTheme="majorHAnsi" w:cstheme="majorHAnsi"/>
          <w:sz w:val="8"/>
          <w:szCs w:val="8"/>
        </w:rPr>
      </w:pPr>
    </w:p>
    <w:p w14:paraId="28C48EBD" w14:textId="17A4C2F4" w:rsidR="00014736" w:rsidRDefault="00014736" w:rsidP="00250CFA">
      <w:pPr>
        <w:pStyle w:val="Nessunaspaziatura"/>
        <w:jc w:val="both"/>
        <w:rPr>
          <w:rFonts w:asciiTheme="majorHAnsi" w:hAnsiTheme="majorHAnsi" w:cstheme="majorHAnsi"/>
          <w:sz w:val="8"/>
          <w:szCs w:val="8"/>
        </w:rPr>
      </w:pPr>
    </w:p>
    <w:p w14:paraId="26D7B966" w14:textId="3CF03EB8" w:rsidR="00014736" w:rsidRDefault="00014736" w:rsidP="00250CFA">
      <w:pPr>
        <w:pStyle w:val="Nessunaspaziatura"/>
        <w:jc w:val="both"/>
        <w:rPr>
          <w:rFonts w:asciiTheme="majorHAnsi" w:hAnsiTheme="majorHAnsi" w:cstheme="majorHAnsi"/>
          <w:sz w:val="8"/>
          <w:szCs w:val="8"/>
        </w:rPr>
      </w:pPr>
    </w:p>
    <w:p w14:paraId="67A2E951" w14:textId="77777777" w:rsidR="00014736" w:rsidRPr="00014736" w:rsidRDefault="00014736" w:rsidP="00C94567">
      <w:pPr>
        <w:pStyle w:val="Nessunaspaziatura"/>
        <w:pBdr>
          <w:bottom w:val="single" w:sz="4" w:space="1" w:color="auto"/>
        </w:pBdr>
        <w:jc w:val="both"/>
        <w:rPr>
          <w:rFonts w:asciiTheme="majorHAnsi" w:hAnsiTheme="majorHAnsi" w:cstheme="majorHAnsi"/>
          <w:sz w:val="8"/>
          <w:szCs w:val="8"/>
        </w:rPr>
      </w:pPr>
    </w:p>
    <w:p w14:paraId="1395EDC7" w14:textId="77777777" w:rsidR="00C94567" w:rsidRPr="00C94567" w:rsidRDefault="00C94567" w:rsidP="00C94567">
      <w:pPr>
        <w:pStyle w:val="Titolo2"/>
        <w:jc w:val="right"/>
        <w:rPr>
          <w:b/>
          <w:bCs/>
          <w:color w:val="000000" w:themeColor="text1"/>
          <w:sz w:val="22"/>
          <w:szCs w:val="22"/>
        </w:rPr>
      </w:pPr>
      <w:bookmarkStart w:id="153" w:name="_Toc20151523"/>
      <w:r w:rsidRPr="00C94567">
        <w:rPr>
          <w:b/>
          <w:bCs/>
          <w:color w:val="000000" w:themeColor="text1"/>
          <w:sz w:val="22"/>
          <w:szCs w:val="22"/>
        </w:rPr>
        <w:t>8.2 Assunzioni, stato giuridico e cessazioni</w:t>
      </w:r>
      <w:bookmarkEnd w:id="153"/>
    </w:p>
    <w:p w14:paraId="1B602DE5" w14:textId="77777777" w:rsidR="007B19AE" w:rsidRPr="0027216A" w:rsidRDefault="007B19AE" w:rsidP="00250CFA">
      <w:pPr>
        <w:pStyle w:val="Nessunaspaziatura"/>
        <w:ind w:left="284"/>
        <w:jc w:val="both"/>
        <w:rPr>
          <w:rFonts w:asciiTheme="majorHAnsi" w:hAnsiTheme="majorHAnsi" w:cstheme="majorHAnsi"/>
          <w:b/>
          <w:bCs/>
        </w:rPr>
      </w:pPr>
    </w:p>
    <w:p w14:paraId="75A44699" w14:textId="49494058" w:rsidR="00964D48" w:rsidRPr="00014736" w:rsidRDefault="00B51EF1" w:rsidP="00014736">
      <w:pPr>
        <w:pStyle w:val="Titolo3"/>
        <w:rPr>
          <w:b/>
          <w:bCs/>
          <w:sz w:val="22"/>
          <w:szCs w:val="22"/>
        </w:rPr>
      </w:pPr>
      <w:bookmarkStart w:id="154" w:name="_Toc20151524"/>
      <w:r w:rsidRPr="00014736">
        <w:rPr>
          <w:b/>
          <w:bCs/>
          <w:sz w:val="22"/>
          <w:szCs w:val="22"/>
        </w:rPr>
        <w:t>8.2.1 Assunzioni e cessazioni</w:t>
      </w:r>
      <w:bookmarkEnd w:id="154"/>
    </w:p>
    <w:p w14:paraId="58A21527" w14:textId="45290354" w:rsidR="00B51EF1" w:rsidRPr="0027216A" w:rsidRDefault="00B51EF1" w:rsidP="006500F1">
      <w:pPr>
        <w:pStyle w:val="Nessunaspaziatura"/>
        <w:numPr>
          <w:ilvl w:val="0"/>
          <w:numId w:val="29"/>
        </w:numPr>
        <w:ind w:left="426" w:hanging="425"/>
        <w:jc w:val="both"/>
        <w:rPr>
          <w:rFonts w:asciiTheme="majorHAnsi" w:hAnsiTheme="majorHAnsi" w:cstheme="majorHAnsi"/>
        </w:rPr>
      </w:pPr>
      <w:r w:rsidRPr="0027216A">
        <w:rPr>
          <w:rFonts w:asciiTheme="majorHAnsi" w:hAnsiTheme="majorHAnsi" w:cstheme="majorHAnsi"/>
        </w:rPr>
        <w:t>Determinazioni individuali di assunzione</w:t>
      </w:r>
      <w:r w:rsidR="00CF313D" w:rsidRPr="0027216A">
        <w:rPr>
          <w:rFonts w:asciiTheme="majorHAnsi" w:hAnsiTheme="majorHAnsi" w:cstheme="majorHAnsi"/>
        </w:rPr>
        <w:t xml:space="preserve"> e cessazione</w:t>
      </w:r>
      <w:r w:rsidRPr="0027216A">
        <w:rPr>
          <w:rFonts w:asciiTheme="majorHAnsi" w:hAnsiTheme="majorHAnsi" w:cstheme="majorHAnsi"/>
        </w:rPr>
        <w:t>: da inserire nei rispettivi fascicoli personali</w:t>
      </w:r>
    </w:p>
    <w:p w14:paraId="32417AFE" w14:textId="25393A02" w:rsidR="00B51EF1" w:rsidRDefault="00B51EF1" w:rsidP="00250CFA">
      <w:pPr>
        <w:pStyle w:val="Nessunaspaziatura"/>
        <w:ind w:left="284"/>
        <w:jc w:val="both"/>
        <w:rPr>
          <w:rFonts w:asciiTheme="majorHAnsi" w:hAnsiTheme="majorHAnsi" w:cstheme="majorHAnsi"/>
          <w:b/>
          <w:bCs/>
          <w:sz w:val="8"/>
          <w:szCs w:val="8"/>
        </w:rPr>
      </w:pPr>
    </w:p>
    <w:p w14:paraId="1F732B88" w14:textId="77777777" w:rsidR="00014736" w:rsidRPr="00014736" w:rsidRDefault="00014736" w:rsidP="00250CFA">
      <w:pPr>
        <w:pStyle w:val="Nessunaspaziatura"/>
        <w:ind w:left="284"/>
        <w:jc w:val="both"/>
        <w:rPr>
          <w:rFonts w:asciiTheme="majorHAnsi" w:hAnsiTheme="majorHAnsi" w:cstheme="majorHAnsi"/>
          <w:b/>
          <w:bCs/>
          <w:sz w:val="8"/>
          <w:szCs w:val="8"/>
        </w:rPr>
      </w:pPr>
    </w:p>
    <w:p w14:paraId="7C80DB24" w14:textId="56D025A9" w:rsidR="007B19AE" w:rsidRPr="00014736" w:rsidRDefault="00B02AA1" w:rsidP="00014736">
      <w:pPr>
        <w:pStyle w:val="Titolo3"/>
        <w:rPr>
          <w:b/>
          <w:bCs/>
          <w:sz w:val="22"/>
          <w:szCs w:val="22"/>
        </w:rPr>
      </w:pPr>
      <w:bookmarkStart w:id="155" w:name="_Toc20151525"/>
      <w:r w:rsidRPr="00014736">
        <w:rPr>
          <w:b/>
          <w:bCs/>
          <w:sz w:val="22"/>
          <w:szCs w:val="22"/>
        </w:rPr>
        <w:t>8.2.</w:t>
      </w:r>
      <w:r w:rsidR="00B51EF1" w:rsidRPr="00014736">
        <w:rPr>
          <w:b/>
          <w:bCs/>
          <w:sz w:val="22"/>
          <w:szCs w:val="22"/>
        </w:rPr>
        <w:t>2</w:t>
      </w:r>
      <w:r w:rsidR="00123B22" w:rsidRPr="00014736">
        <w:rPr>
          <w:b/>
          <w:bCs/>
          <w:sz w:val="22"/>
          <w:szCs w:val="22"/>
        </w:rPr>
        <w:t xml:space="preserve"> </w:t>
      </w:r>
      <w:r w:rsidRPr="00014736">
        <w:rPr>
          <w:b/>
          <w:bCs/>
          <w:sz w:val="22"/>
          <w:szCs w:val="22"/>
        </w:rPr>
        <w:t>Trasferimenti</w:t>
      </w:r>
      <w:bookmarkEnd w:id="155"/>
      <w:r w:rsidR="007B19AE" w:rsidRPr="0027216A">
        <w:rPr>
          <w:rFonts w:cstheme="majorHAnsi"/>
          <w:sz w:val="22"/>
          <w:szCs w:val="22"/>
        </w:rPr>
        <w:t xml:space="preserve">   </w:t>
      </w:r>
    </w:p>
    <w:p w14:paraId="14A1FB7A" w14:textId="76FE205D" w:rsidR="00014736" w:rsidRPr="0027216A" w:rsidRDefault="00014736" w:rsidP="006500F1">
      <w:pPr>
        <w:pStyle w:val="Nessunaspaziatura"/>
        <w:numPr>
          <w:ilvl w:val="0"/>
          <w:numId w:val="29"/>
        </w:numPr>
        <w:ind w:left="426" w:hanging="425"/>
        <w:jc w:val="both"/>
        <w:rPr>
          <w:rFonts w:asciiTheme="majorHAnsi" w:hAnsiTheme="majorHAnsi" w:cstheme="majorHAnsi"/>
        </w:rPr>
      </w:pPr>
      <w:r w:rsidRPr="0027216A">
        <w:rPr>
          <w:rFonts w:asciiTheme="majorHAnsi" w:hAnsiTheme="majorHAnsi" w:cstheme="majorHAnsi"/>
        </w:rPr>
        <w:t xml:space="preserve">Determinazioni individuali di </w:t>
      </w:r>
      <w:r>
        <w:rPr>
          <w:rFonts w:asciiTheme="majorHAnsi" w:hAnsiTheme="majorHAnsi" w:cstheme="majorHAnsi"/>
        </w:rPr>
        <w:t>trasferimento</w:t>
      </w:r>
      <w:r w:rsidRPr="0027216A">
        <w:rPr>
          <w:rFonts w:asciiTheme="majorHAnsi" w:hAnsiTheme="majorHAnsi" w:cstheme="majorHAnsi"/>
        </w:rPr>
        <w:t>: da inserire nei rispettivi fascicoli personali</w:t>
      </w:r>
    </w:p>
    <w:p w14:paraId="040E9540" w14:textId="3B26CF4B" w:rsidR="00123B22" w:rsidRPr="00C94567" w:rsidRDefault="00123B22" w:rsidP="00250CFA">
      <w:pPr>
        <w:pStyle w:val="Nessunaspaziatura"/>
        <w:ind w:left="709" w:hanging="425"/>
        <w:jc w:val="both"/>
        <w:rPr>
          <w:rFonts w:asciiTheme="majorHAnsi" w:hAnsiTheme="majorHAnsi" w:cstheme="majorHAnsi"/>
          <w:b/>
          <w:bCs/>
          <w:sz w:val="8"/>
          <w:szCs w:val="8"/>
        </w:rPr>
      </w:pPr>
    </w:p>
    <w:p w14:paraId="5AEB5566" w14:textId="77777777" w:rsidR="00A41354" w:rsidRPr="00C94567" w:rsidRDefault="00A41354" w:rsidP="00250CFA">
      <w:pPr>
        <w:pStyle w:val="Nessunaspaziatura"/>
        <w:ind w:left="709"/>
        <w:jc w:val="both"/>
        <w:rPr>
          <w:rFonts w:asciiTheme="majorHAnsi" w:hAnsiTheme="majorHAnsi" w:cstheme="majorHAnsi"/>
          <w:b/>
          <w:bCs/>
          <w:sz w:val="8"/>
          <w:szCs w:val="8"/>
        </w:rPr>
      </w:pPr>
    </w:p>
    <w:p w14:paraId="482D8226" w14:textId="3542A0D2" w:rsidR="00964D48" w:rsidRPr="00014736" w:rsidRDefault="00B02AA1" w:rsidP="00014736">
      <w:pPr>
        <w:pStyle w:val="Titolo3"/>
        <w:rPr>
          <w:b/>
          <w:bCs/>
          <w:sz w:val="22"/>
          <w:szCs w:val="22"/>
        </w:rPr>
      </w:pPr>
      <w:bookmarkStart w:id="156" w:name="_Toc20151526"/>
      <w:r w:rsidRPr="00014736">
        <w:rPr>
          <w:b/>
          <w:bCs/>
          <w:sz w:val="22"/>
          <w:szCs w:val="22"/>
        </w:rPr>
        <w:t>8.2.</w:t>
      </w:r>
      <w:r w:rsidR="00B51EF1" w:rsidRPr="00014736">
        <w:rPr>
          <w:b/>
          <w:bCs/>
          <w:sz w:val="22"/>
          <w:szCs w:val="22"/>
        </w:rPr>
        <w:t>3</w:t>
      </w:r>
      <w:r w:rsidRPr="00014736">
        <w:rPr>
          <w:b/>
          <w:bCs/>
          <w:sz w:val="22"/>
          <w:szCs w:val="22"/>
        </w:rPr>
        <w:t xml:space="preserve"> Comandi e distacchi</w:t>
      </w:r>
      <w:r w:rsidR="00123B22" w:rsidRPr="00014736">
        <w:rPr>
          <w:b/>
          <w:bCs/>
          <w:sz w:val="22"/>
          <w:szCs w:val="22"/>
        </w:rPr>
        <w:t xml:space="preserve"> (mobilità esterna)</w:t>
      </w:r>
      <w:bookmarkEnd w:id="156"/>
    </w:p>
    <w:p w14:paraId="0D7D0E8A" w14:textId="34112501" w:rsidR="00123B22" w:rsidRPr="0027216A" w:rsidRDefault="00123B22" w:rsidP="006500F1">
      <w:pPr>
        <w:pStyle w:val="Nessunaspaziatura"/>
        <w:numPr>
          <w:ilvl w:val="0"/>
          <w:numId w:val="30"/>
        </w:numPr>
        <w:ind w:left="426" w:hanging="425"/>
        <w:jc w:val="both"/>
        <w:rPr>
          <w:rFonts w:asciiTheme="majorHAnsi" w:hAnsiTheme="majorHAnsi" w:cstheme="majorHAnsi"/>
        </w:rPr>
      </w:pPr>
      <w:r w:rsidRPr="0027216A">
        <w:rPr>
          <w:rFonts w:asciiTheme="majorHAnsi" w:hAnsiTheme="majorHAnsi" w:cstheme="majorHAnsi"/>
        </w:rPr>
        <w:t xml:space="preserve">Determinazioni individuali </w:t>
      </w:r>
      <w:r w:rsidR="00CE6E70" w:rsidRPr="0027216A">
        <w:rPr>
          <w:rFonts w:asciiTheme="majorHAnsi" w:hAnsiTheme="majorHAnsi" w:cstheme="majorHAnsi"/>
        </w:rPr>
        <w:t>di comando, distacco</w:t>
      </w:r>
      <w:r w:rsidRPr="0027216A">
        <w:rPr>
          <w:rFonts w:asciiTheme="majorHAnsi" w:hAnsiTheme="majorHAnsi" w:cstheme="majorHAnsi"/>
        </w:rPr>
        <w:t>: da inserire nei rispettivi fascicoli personali</w:t>
      </w:r>
    </w:p>
    <w:p w14:paraId="5371C3E9" w14:textId="0E2C7564" w:rsidR="00123B22" w:rsidRDefault="00123B22" w:rsidP="00250CFA">
      <w:pPr>
        <w:pStyle w:val="Nessunaspaziatura"/>
        <w:jc w:val="both"/>
        <w:rPr>
          <w:rFonts w:asciiTheme="majorHAnsi" w:hAnsiTheme="majorHAnsi" w:cstheme="majorHAnsi"/>
          <w:sz w:val="8"/>
          <w:szCs w:val="8"/>
        </w:rPr>
      </w:pPr>
    </w:p>
    <w:p w14:paraId="5AA03C7E" w14:textId="77777777" w:rsidR="00014736" w:rsidRPr="00014736" w:rsidRDefault="00014736" w:rsidP="00250CFA">
      <w:pPr>
        <w:pStyle w:val="Nessunaspaziatura"/>
        <w:jc w:val="both"/>
        <w:rPr>
          <w:rFonts w:asciiTheme="majorHAnsi" w:hAnsiTheme="majorHAnsi" w:cstheme="majorHAnsi"/>
          <w:b/>
          <w:bCs/>
          <w:sz w:val="8"/>
          <w:szCs w:val="8"/>
        </w:rPr>
      </w:pPr>
    </w:p>
    <w:p w14:paraId="5FD585CD" w14:textId="7A3D1B2B" w:rsidR="00F16258" w:rsidRPr="00014736" w:rsidRDefault="00B02AA1" w:rsidP="00014736">
      <w:pPr>
        <w:pStyle w:val="Titolo3"/>
        <w:rPr>
          <w:b/>
          <w:bCs/>
          <w:sz w:val="22"/>
          <w:szCs w:val="22"/>
        </w:rPr>
      </w:pPr>
      <w:bookmarkStart w:id="157" w:name="_Toc20151527"/>
      <w:r w:rsidRPr="00014736">
        <w:rPr>
          <w:b/>
          <w:bCs/>
          <w:sz w:val="22"/>
          <w:szCs w:val="22"/>
        </w:rPr>
        <w:t>8.2.4 Permessi e astensioni</w:t>
      </w:r>
      <w:bookmarkEnd w:id="157"/>
    </w:p>
    <w:p w14:paraId="642D3D60" w14:textId="1C00059B" w:rsidR="00964D48" w:rsidRPr="00014736" w:rsidRDefault="00B02AA1" w:rsidP="00014736">
      <w:pPr>
        <w:pStyle w:val="Titolo3"/>
        <w:ind w:left="567"/>
        <w:rPr>
          <w:b/>
          <w:bCs/>
          <w:sz w:val="22"/>
          <w:szCs w:val="22"/>
        </w:rPr>
      </w:pPr>
      <w:bookmarkStart w:id="158" w:name="_Toc20151528"/>
      <w:r w:rsidRPr="00014736">
        <w:rPr>
          <w:b/>
          <w:bCs/>
          <w:sz w:val="22"/>
          <w:szCs w:val="22"/>
        </w:rPr>
        <w:t>8.2.4.1</w:t>
      </w:r>
      <w:r w:rsidR="00123B22" w:rsidRPr="00014736">
        <w:rPr>
          <w:b/>
          <w:bCs/>
          <w:sz w:val="22"/>
          <w:szCs w:val="22"/>
        </w:rPr>
        <w:t xml:space="preserve"> Legge 104</w:t>
      </w:r>
      <w:bookmarkEnd w:id="158"/>
    </w:p>
    <w:p w14:paraId="16704EC8" w14:textId="79718E8A" w:rsidR="001E6904" w:rsidRPr="00014736" w:rsidRDefault="001E6904" w:rsidP="006500F1">
      <w:pPr>
        <w:pStyle w:val="Nessunaspaziatura"/>
        <w:numPr>
          <w:ilvl w:val="0"/>
          <w:numId w:val="30"/>
        </w:numPr>
        <w:ind w:left="993" w:hanging="426"/>
        <w:jc w:val="both"/>
        <w:rPr>
          <w:rFonts w:asciiTheme="majorHAnsi" w:hAnsiTheme="majorHAnsi" w:cstheme="majorHAnsi"/>
        </w:rPr>
      </w:pPr>
      <w:r w:rsidRPr="0027216A">
        <w:rPr>
          <w:rFonts w:asciiTheme="majorHAnsi" w:hAnsiTheme="majorHAnsi" w:cstheme="majorHAnsi"/>
        </w:rPr>
        <w:t>Determinazioni individuali: da inserire nei rispettivi fascicoli personali</w:t>
      </w:r>
    </w:p>
    <w:p w14:paraId="15036FC9" w14:textId="5861D907" w:rsidR="00964D48" w:rsidRPr="00014736" w:rsidRDefault="00B02AA1" w:rsidP="00014736">
      <w:pPr>
        <w:pStyle w:val="Titolo3"/>
        <w:ind w:left="567"/>
        <w:rPr>
          <w:b/>
          <w:bCs/>
          <w:sz w:val="22"/>
          <w:szCs w:val="22"/>
        </w:rPr>
      </w:pPr>
      <w:bookmarkStart w:id="159" w:name="_Toc20151529"/>
      <w:r w:rsidRPr="00014736">
        <w:rPr>
          <w:b/>
          <w:bCs/>
          <w:sz w:val="22"/>
          <w:szCs w:val="22"/>
        </w:rPr>
        <w:t>8.2.4.2</w:t>
      </w:r>
      <w:r w:rsidR="00123B22" w:rsidRPr="00014736">
        <w:rPr>
          <w:b/>
          <w:bCs/>
          <w:sz w:val="22"/>
          <w:szCs w:val="22"/>
        </w:rPr>
        <w:t xml:space="preserve"> Congedi maternità</w:t>
      </w:r>
      <w:bookmarkEnd w:id="159"/>
    </w:p>
    <w:p w14:paraId="6329D574" w14:textId="6F514A88" w:rsidR="001E6904" w:rsidRPr="00014736" w:rsidRDefault="001E6904" w:rsidP="006500F1">
      <w:pPr>
        <w:pStyle w:val="Nessunaspaziatura"/>
        <w:numPr>
          <w:ilvl w:val="0"/>
          <w:numId w:val="80"/>
        </w:numPr>
        <w:ind w:left="993" w:hanging="426"/>
        <w:jc w:val="both"/>
        <w:rPr>
          <w:rFonts w:asciiTheme="majorHAnsi" w:hAnsiTheme="majorHAnsi" w:cstheme="majorHAnsi"/>
        </w:rPr>
      </w:pPr>
      <w:r w:rsidRPr="0027216A">
        <w:rPr>
          <w:rFonts w:asciiTheme="majorHAnsi" w:hAnsiTheme="majorHAnsi" w:cstheme="majorHAnsi"/>
        </w:rPr>
        <w:t>Determinazioni individuali</w:t>
      </w:r>
      <w:r w:rsidR="00F16258" w:rsidRPr="0027216A">
        <w:rPr>
          <w:rFonts w:asciiTheme="majorHAnsi" w:hAnsiTheme="majorHAnsi" w:cstheme="majorHAnsi"/>
        </w:rPr>
        <w:t xml:space="preserve"> di congedo</w:t>
      </w:r>
      <w:r w:rsidR="00014736">
        <w:rPr>
          <w:rFonts w:asciiTheme="majorHAnsi" w:hAnsiTheme="majorHAnsi" w:cstheme="majorHAnsi"/>
        </w:rPr>
        <w:t xml:space="preserve"> per maternità</w:t>
      </w:r>
      <w:r w:rsidRPr="0027216A">
        <w:rPr>
          <w:rFonts w:asciiTheme="majorHAnsi" w:hAnsiTheme="majorHAnsi" w:cstheme="majorHAnsi"/>
        </w:rPr>
        <w:t>: da inserire nei rispettivi fascicoli personali</w:t>
      </w:r>
    </w:p>
    <w:p w14:paraId="2075C67C" w14:textId="017069D7" w:rsidR="00964D48" w:rsidRPr="00014736" w:rsidRDefault="00B02AA1" w:rsidP="00014736">
      <w:pPr>
        <w:pStyle w:val="Titolo3"/>
        <w:ind w:left="567"/>
        <w:rPr>
          <w:b/>
          <w:bCs/>
          <w:sz w:val="22"/>
          <w:szCs w:val="22"/>
        </w:rPr>
      </w:pPr>
      <w:bookmarkStart w:id="160" w:name="_Toc20151530"/>
      <w:r w:rsidRPr="00014736">
        <w:rPr>
          <w:b/>
          <w:bCs/>
          <w:sz w:val="22"/>
          <w:szCs w:val="22"/>
        </w:rPr>
        <w:t>8.2.4.3</w:t>
      </w:r>
      <w:r w:rsidR="00123B22" w:rsidRPr="00014736">
        <w:rPr>
          <w:b/>
          <w:bCs/>
          <w:sz w:val="22"/>
          <w:szCs w:val="22"/>
        </w:rPr>
        <w:t xml:space="preserve"> Frequenza corsi (150 ore)</w:t>
      </w:r>
      <w:bookmarkEnd w:id="160"/>
    </w:p>
    <w:p w14:paraId="0D95EB94" w14:textId="7EEE6FC6" w:rsidR="001E6904" w:rsidRPr="00014736" w:rsidRDefault="001E6904" w:rsidP="006500F1">
      <w:pPr>
        <w:pStyle w:val="Nessunaspaziatura"/>
        <w:numPr>
          <w:ilvl w:val="0"/>
          <w:numId w:val="31"/>
        </w:numPr>
        <w:ind w:left="993" w:hanging="437"/>
        <w:jc w:val="both"/>
        <w:rPr>
          <w:rFonts w:asciiTheme="majorHAnsi" w:hAnsiTheme="majorHAnsi" w:cstheme="majorHAnsi"/>
        </w:rPr>
      </w:pPr>
      <w:r w:rsidRPr="0027216A">
        <w:rPr>
          <w:rFonts w:asciiTheme="majorHAnsi" w:hAnsiTheme="majorHAnsi" w:cstheme="majorHAnsi"/>
        </w:rPr>
        <w:t xml:space="preserve">Determinazioni individuali </w:t>
      </w:r>
      <w:r w:rsidR="00F16258" w:rsidRPr="0027216A">
        <w:rPr>
          <w:rFonts w:asciiTheme="majorHAnsi" w:hAnsiTheme="majorHAnsi" w:cstheme="majorHAnsi"/>
        </w:rPr>
        <w:t>di astensione per motivi di studio</w:t>
      </w:r>
      <w:r w:rsidRPr="0027216A">
        <w:rPr>
          <w:rFonts w:asciiTheme="majorHAnsi" w:hAnsiTheme="majorHAnsi" w:cstheme="majorHAnsi"/>
        </w:rPr>
        <w:t>: da inserire nei rispettivi fascicoli personali</w:t>
      </w:r>
    </w:p>
    <w:p w14:paraId="0B0B18A6" w14:textId="18234C02" w:rsidR="00964D48" w:rsidRPr="00014736" w:rsidRDefault="00B02AA1" w:rsidP="00014736">
      <w:pPr>
        <w:pStyle w:val="Titolo3"/>
        <w:ind w:left="567"/>
        <w:rPr>
          <w:b/>
          <w:bCs/>
          <w:sz w:val="22"/>
          <w:szCs w:val="22"/>
        </w:rPr>
      </w:pPr>
      <w:bookmarkStart w:id="161" w:name="_Toc20151531"/>
      <w:r w:rsidRPr="00014736">
        <w:rPr>
          <w:b/>
          <w:bCs/>
          <w:sz w:val="22"/>
          <w:szCs w:val="22"/>
        </w:rPr>
        <w:t>8.2.4.4</w:t>
      </w:r>
      <w:r w:rsidR="00123B22" w:rsidRPr="00014736">
        <w:rPr>
          <w:b/>
          <w:bCs/>
          <w:sz w:val="22"/>
          <w:szCs w:val="22"/>
        </w:rPr>
        <w:t xml:space="preserve"> Sindacali</w:t>
      </w:r>
      <w:bookmarkEnd w:id="161"/>
    </w:p>
    <w:p w14:paraId="3AEC4E17" w14:textId="3384470D" w:rsidR="001E6904" w:rsidRPr="00014736" w:rsidRDefault="00964D48" w:rsidP="006500F1">
      <w:pPr>
        <w:pStyle w:val="Nessunaspaziatura"/>
        <w:numPr>
          <w:ilvl w:val="0"/>
          <w:numId w:val="32"/>
        </w:numPr>
        <w:ind w:left="993" w:hanging="426"/>
        <w:jc w:val="both"/>
        <w:rPr>
          <w:rFonts w:asciiTheme="majorHAnsi" w:hAnsiTheme="majorHAnsi" w:cstheme="majorHAnsi"/>
        </w:rPr>
      </w:pPr>
      <w:r w:rsidRPr="0027216A">
        <w:rPr>
          <w:rFonts w:asciiTheme="majorHAnsi" w:hAnsiTheme="majorHAnsi" w:cstheme="majorHAnsi"/>
        </w:rPr>
        <w:t>Determinazioni individuali di permessi</w:t>
      </w:r>
      <w:r w:rsidR="00F45F24" w:rsidRPr="0027216A">
        <w:rPr>
          <w:rFonts w:asciiTheme="majorHAnsi" w:hAnsiTheme="majorHAnsi" w:cstheme="majorHAnsi"/>
        </w:rPr>
        <w:t xml:space="preserve"> sindacali: </w:t>
      </w:r>
      <w:r w:rsidRPr="0027216A">
        <w:rPr>
          <w:rFonts w:asciiTheme="majorHAnsi" w:hAnsiTheme="majorHAnsi" w:cstheme="majorHAnsi"/>
        </w:rPr>
        <w:t xml:space="preserve">da </w:t>
      </w:r>
      <w:r w:rsidR="00F45F24" w:rsidRPr="0027216A">
        <w:rPr>
          <w:rFonts w:asciiTheme="majorHAnsi" w:hAnsiTheme="majorHAnsi" w:cstheme="majorHAnsi"/>
        </w:rPr>
        <w:t>inserire nei rispettivi fascicoli personali</w:t>
      </w:r>
    </w:p>
    <w:p w14:paraId="5C3188D3" w14:textId="0561C102" w:rsidR="00123B22" w:rsidRPr="00014736" w:rsidRDefault="00123B22" w:rsidP="00014736">
      <w:pPr>
        <w:pStyle w:val="Titolo3"/>
        <w:ind w:left="567"/>
        <w:rPr>
          <w:b/>
          <w:bCs/>
          <w:sz w:val="22"/>
          <w:szCs w:val="22"/>
        </w:rPr>
      </w:pPr>
      <w:bookmarkStart w:id="162" w:name="_Toc20151532"/>
      <w:r w:rsidRPr="00014736">
        <w:rPr>
          <w:b/>
          <w:bCs/>
          <w:sz w:val="22"/>
          <w:szCs w:val="22"/>
        </w:rPr>
        <w:t>8.2.4.5 Altre tipologie di congedo, permesso, astensione</w:t>
      </w:r>
      <w:bookmarkEnd w:id="162"/>
    </w:p>
    <w:p w14:paraId="569E4592" w14:textId="3E5E1744" w:rsidR="001E6904" w:rsidRPr="0027216A" w:rsidRDefault="001E6904" w:rsidP="006500F1">
      <w:pPr>
        <w:pStyle w:val="Nessunaspaziatura"/>
        <w:numPr>
          <w:ilvl w:val="0"/>
          <w:numId w:val="32"/>
        </w:numPr>
        <w:ind w:left="993" w:hanging="426"/>
        <w:jc w:val="both"/>
        <w:rPr>
          <w:rFonts w:asciiTheme="majorHAnsi" w:hAnsiTheme="majorHAnsi" w:cstheme="majorHAnsi"/>
        </w:rPr>
      </w:pPr>
      <w:r w:rsidRPr="0027216A">
        <w:rPr>
          <w:rFonts w:asciiTheme="majorHAnsi" w:hAnsiTheme="majorHAnsi" w:cstheme="majorHAnsi"/>
        </w:rPr>
        <w:t xml:space="preserve">Determinazioni individuali di </w:t>
      </w:r>
      <w:r w:rsidR="00F16258" w:rsidRPr="0027216A">
        <w:rPr>
          <w:rFonts w:asciiTheme="majorHAnsi" w:hAnsiTheme="majorHAnsi" w:cstheme="majorHAnsi"/>
        </w:rPr>
        <w:t>congedo, permesso e astensione</w:t>
      </w:r>
      <w:r w:rsidRPr="0027216A">
        <w:rPr>
          <w:rFonts w:asciiTheme="majorHAnsi" w:hAnsiTheme="majorHAnsi" w:cstheme="majorHAnsi"/>
        </w:rPr>
        <w:t>: da inserire nei rispettivi fascicoli personali</w:t>
      </w:r>
    </w:p>
    <w:p w14:paraId="31090BBD" w14:textId="0DA7E923" w:rsidR="00BE1C6C" w:rsidRDefault="00BE1C6C" w:rsidP="00250CFA">
      <w:pPr>
        <w:pStyle w:val="Nessunaspaziatura"/>
        <w:ind w:left="1701"/>
        <w:jc w:val="both"/>
        <w:rPr>
          <w:rFonts w:asciiTheme="majorHAnsi" w:hAnsiTheme="majorHAnsi" w:cstheme="majorHAnsi"/>
          <w:sz w:val="8"/>
          <w:szCs w:val="8"/>
        </w:rPr>
      </w:pPr>
    </w:p>
    <w:p w14:paraId="7DA7A0C7" w14:textId="22CFF3EC" w:rsidR="00B45A57" w:rsidRDefault="00B45A57" w:rsidP="00250CFA">
      <w:pPr>
        <w:pStyle w:val="Nessunaspaziatura"/>
        <w:ind w:left="1701"/>
        <w:jc w:val="both"/>
        <w:rPr>
          <w:rFonts w:asciiTheme="majorHAnsi" w:hAnsiTheme="majorHAnsi" w:cstheme="majorHAnsi"/>
          <w:sz w:val="8"/>
          <w:szCs w:val="8"/>
        </w:rPr>
      </w:pPr>
    </w:p>
    <w:p w14:paraId="1ECD6181" w14:textId="48225141" w:rsidR="00B45A57" w:rsidRDefault="00B45A57" w:rsidP="00250CFA">
      <w:pPr>
        <w:pStyle w:val="Nessunaspaziatura"/>
        <w:ind w:left="1701"/>
        <w:jc w:val="both"/>
        <w:rPr>
          <w:rFonts w:asciiTheme="majorHAnsi" w:hAnsiTheme="majorHAnsi" w:cstheme="majorHAnsi"/>
          <w:sz w:val="8"/>
          <w:szCs w:val="8"/>
        </w:rPr>
      </w:pPr>
    </w:p>
    <w:p w14:paraId="6793F7B6" w14:textId="77777777" w:rsidR="00B45A57" w:rsidRPr="00B45A57" w:rsidRDefault="00B45A57" w:rsidP="00B45A57">
      <w:pPr>
        <w:pStyle w:val="Nessunaspaziatura"/>
        <w:pBdr>
          <w:bottom w:val="single" w:sz="4" w:space="1" w:color="auto"/>
        </w:pBdr>
        <w:jc w:val="both"/>
        <w:rPr>
          <w:rFonts w:asciiTheme="majorHAnsi" w:hAnsiTheme="majorHAnsi" w:cstheme="majorHAnsi"/>
          <w:sz w:val="8"/>
          <w:szCs w:val="8"/>
        </w:rPr>
      </w:pPr>
    </w:p>
    <w:p w14:paraId="2E6E0E11" w14:textId="1993372B" w:rsidR="003A30A5" w:rsidRPr="00B45A57" w:rsidRDefault="001E6904" w:rsidP="00B45A57">
      <w:pPr>
        <w:pStyle w:val="Titolo2"/>
        <w:jc w:val="right"/>
        <w:rPr>
          <w:b/>
          <w:bCs/>
          <w:color w:val="auto"/>
          <w:sz w:val="22"/>
          <w:szCs w:val="22"/>
        </w:rPr>
      </w:pPr>
      <w:bookmarkStart w:id="163" w:name="_Toc20151533"/>
      <w:r w:rsidRPr="00B45A57">
        <w:rPr>
          <w:b/>
          <w:bCs/>
          <w:color w:val="auto"/>
          <w:sz w:val="22"/>
          <w:szCs w:val="22"/>
        </w:rPr>
        <w:t>8.3 Trattamento economico</w:t>
      </w:r>
      <w:bookmarkEnd w:id="163"/>
    </w:p>
    <w:p w14:paraId="775FC479" w14:textId="77777777" w:rsidR="00BE1C6C" w:rsidRPr="00B45A57" w:rsidRDefault="00BE1C6C" w:rsidP="00250CFA">
      <w:pPr>
        <w:pStyle w:val="Nessunaspaziatura"/>
        <w:ind w:left="284"/>
        <w:jc w:val="both"/>
        <w:rPr>
          <w:rFonts w:asciiTheme="majorHAnsi" w:hAnsiTheme="majorHAnsi" w:cstheme="majorHAnsi"/>
          <w:b/>
          <w:bCs/>
          <w:sz w:val="8"/>
          <w:szCs w:val="8"/>
        </w:rPr>
      </w:pPr>
    </w:p>
    <w:p w14:paraId="378565DD" w14:textId="1926A90E" w:rsidR="00964D48" w:rsidRPr="00B45A57" w:rsidRDefault="001E6904" w:rsidP="00B45A57">
      <w:pPr>
        <w:pStyle w:val="Titolo3"/>
        <w:rPr>
          <w:b/>
          <w:bCs/>
          <w:sz w:val="22"/>
          <w:szCs w:val="22"/>
        </w:rPr>
      </w:pPr>
      <w:bookmarkStart w:id="164" w:name="_Toc20151534"/>
      <w:r w:rsidRPr="00B45A57">
        <w:rPr>
          <w:b/>
          <w:bCs/>
          <w:sz w:val="22"/>
          <w:szCs w:val="22"/>
        </w:rPr>
        <w:t>8.3.1 Retribuzioni</w:t>
      </w:r>
      <w:r w:rsidR="00BA2D2D" w:rsidRPr="00B45A57">
        <w:rPr>
          <w:b/>
          <w:bCs/>
          <w:sz w:val="22"/>
          <w:szCs w:val="22"/>
        </w:rPr>
        <w:t xml:space="preserve"> e compensi</w:t>
      </w:r>
      <w:bookmarkEnd w:id="164"/>
    </w:p>
    <w:p w14:paraId="7CE9BDE1" w14:textId="42FA0E03" w:rsidR="001E6904" w:rsidRPr="0027216A" w:rsidRDefault="003A30A5" w:rsidP="006500F1">
      <w:pPr>
        <w:pStyle w:val="Nessunaspaziatura"/>
        <w:numPr>
          <w:ilvl w:val="0"/>
          <w:numId w:val="33"/>
        </w:numPr>
        <w:ind w:left="426" w:hanging="425"/>
        <w:jc w:val="both"/>
        <w:rPr>
          <w:rFonts w:asciiTheme="majorHAnsi" w:hAnsiTheme="majorHAnsi" w:cstheme="majorHAnsi"/>
        </w:rPr>
      </w:pPr>
      <w:r w:rsidRPr="0027216A">
        <w:rPr>
          <w:rFonts w:asciiTheme="majorHAnsi" w:hAnsiTheme="majorHAnsi" w:cstheme="majorHAnsi"/>
        </w:rPr>
        <w:t>Ruoli degli stipendi: base dati, tabulati</w:t>
      </w:r>
    </w:p>
    <w:p w14:paraId="53B1D327" w14:textId="77777777" w:rsidR="003A30A5" w:rsidRPr="00B45A57" w:rsidRDefault="003A30A5" w:rsidP="00B45A57">
      <w:pPr>
        <w:pStyle w:val="Nessunaspaziatura"/>
        <w:jc w:val="both"/>
        <w:rPr>
          <w:rFonts w:asciiTheme="majorHAnsi" w:hAnsiTheme="majorHAnsi" w:cstheme="majorHAnsi"/>
          <w:sz w:val="8"/>
          <w:szCs w:val="8"/>
        </w:rPr>
      </w:pPr>
    </w:p>
    <w:p w14:paraId="314413B9" w14:textId="6319BD29" w:rsidR="00964D48" w:rsidRPr="00B45A57" w:rsidRDefault="001E6904" w:rsidP="00B45A57">
      <w:pPr>
        <w:pStyle w:val="Titolo3"/>
        <w:rPr>
          <w:b/>
          <w:bCs/>
          <w:sz w:val="22"/>
          <w:szCs w:val="22"/>
        </w:rPr>
      </w:pPr>
      <w:bookmarkStart w:id="165" w:name="_Toc20151535"/>
      <w:r w:rsidRPr="00B45A57">
        <w:rPr>
          <w:b/>
          <w:bCs/>
          <w:sz w:val="22"/>
          <w:szCs w:val="22"/>
        </w:rPr>
        <w:t>8.3.2 Trattamenti economici accessori (FUA, FUD, assegni familiari, buoni pasto …)</w:t>
      </w:r>
      <w:bookmarkEnd w:id="165"/>
    </w:p>
    <w:p w14:paraId="3290A65A" w14:textId="01CE4512" w:rsidR="00964D48" w:rsidRPr="0027216A" w:rsidRDefault="001E316A" w:rsidP="006500F1">
      <w:pPr>
        <w:pStyle w:val="Paragrafoelenco"/>
        <w:numPr>
          <w:ilvl w:val="0"/>
          <w:numId w:val="34"/>
        </w:numPr>
        <w:ind w:left="426" w:hanging="425"/>
        <w:jc w:val="both"/>
        <w:rPr>
          <w:rFonts w:asciiTheme="majorHAnsi" w:hAnsiTheme="majorHAnsi" w:cstheme="majorHAnsi"/>
          <w:b/>
          <w:iCs/>
        </w:rPr>
      </w:pPr>
      <w:r w:rsidRPr="0027216A">
        <w:rPr>
          <w:rFonts w:asciiTheme="majorHAnsi" w:hAnsiTheme="majorHAnsi" w:cstheme="majorHAnsi"/>
        </w:rPr>
        <w:t>Determinazioni per la definizione delle voci accessorie dello stipendio:</w:t>
      </w:r>
      <w:r w:rsidR="00964D48" w:rsidRPr="0027216A">
        <w:rPr>
          <w:rFonts w:asciiTheme="majorHAnsi" w:hAnsiTheme="majorHAnsi" w:cstheme="majorHAnsi"/>
        </w:rPr>
        <w:t xml:space="preserve"> da</w:t>
      </w:r>
      <w:r w:rsidRPr="0027216A">
        <w:rPr>
          <w:rFonts w:asciiTheme="majorHAnsi" w:hAnsiTheme="majorHAnsi" w:cstheme="majorHAnsi"/>
        </w:rPr>
        <w:t xml:space="preserve"> inserire nei rispettivi fascicoli personali</w:t>
      </w:r>
    </w:p>
    <w:p w14:paraId="5F3CEAA4" w14:textId="0DCF67FB" w:rsidR="00964D48" w:rsidRPr="00B45A57" w:rsidRDefault="001E6904" w:rsidP="00B45A57">
      <w:pPr>
        <w:pStyle w:val="Titolo3"/>
        <w:rPr>
          <w:b/>
          <w:bCs/>
          <w:sz w:val="22"/>
          <w:szCs w:val="22"/>
        </w:rPr>
      </w:pPr>
      <w:bookmarkStart w:id="166" w:name="_Toc20151536"/>
      <w:r w:rsidRPr="00B45A57">
        <w:rPr>
          <w:b/>
          <w:bCs/>
          <w:sz w:val="22"/>
          <w:szCs w:val="22"/>
        </w:rPr>
        <w:t>8.3.3 Cessioni del quinto</w:t>
      </w:r>
      <w:bookmarkEnd w:id="166"/>
    </w:p>
    <w:p w14:paraId="1E95C342" w14:textId="06362DF7" w:rsidR="001E6904" w:rsidRPr="0027216A" w:rsidRDefault="001E6904" w:rsidP="006500F1">
      <w:pPr>
        <w:pStyle w:val="Nessunaspaziatura"/>
        <w:numPr>
          <w:ilvl w:val="0"/>
          <w:numId w:val="35"/>
        </w:numPr>
        <w:ind w:left="426" w:hanging="425"/>
        <w:jc w:val="both"/>
        <w:rPr>
          <w:rFonts w:asciiTheme="majorHAnsi" w:hAnsiTheme="majorHAnsi" w:cstheme="majorHAnsi"/>
        </w:rPr>
      </w:pPr>
      <w:r w:rsidRPr="0027216A">
        <w:rPr>
          <w:rFonts w:asciiTheme="majorHAnsi" w:hAnsiTheme="majorHAnsi" w:cstheme="majorHAnsi"/>
        </w:rPr>
        <w:t>Determinazioni individuali: da inserire nei rispettivi fascicoli personali</w:t>
      </w:r>
    </w:p>
    <w:p w14:paraId="7A831D2F" w14:textId="77777777" w:rsidR="00B45A57" w:rsidRPr="00B45A57" w:rsidRDefault="00B45A57" w:rsidP="00AA5AFF">
      <w:pPr>
        <w:pStyle w:val="Nessunaspaziatura"/>
        <w:jc w:val="both"/>
        <w:rPr>
          <w:rFonts w:asciiTheme="majorHAnsi" w:hAnsiTheme="majorHAnsi" w:cstheme="majorHAnsi"/>
          <w:sz w:val="8"/>
          <w:szCs w:val="8"/>
        </w:rPr>
      </w:pPr>
    </w:p>
    <w:p w14:paraId="5F33829B" w14:textId="4C588E9D" w:rsidR="00964D48" w:rsidRPr="00AA5AFF" w:rsidRDefault="001E6904" w:rsidP="00AA5AFF">
      <w:pPr>
        <w:pStyle w:val="Titolo3"/>
        <w:rPr>
          <w:b/>
          <w:bCs/>
          <w:sz w:val="22"/>
          <w:szCs w:val="22"/>
        </w:rPr>
      </w:pPr>
      <w:bookmarkStart w:id="167" w:name="_Toc20151537"/>
      <w:r w:rsidRPr="00B45A57">
        <w:rPr>
          <w:b/>
          <w:bCs/>
          <w:sz w:val="22"/>
          <w:szCs w:val="22"/>
        </w:rPr>
        <w:t>8.3.4 Pignoramenti</w:t>
      </w:r>
      <w:bookmarkEnd w:id="167"/>
    </w:p>
    <w:p w14:paraId="3466477B" w14:textId="47444CA6" w:rsidR="001E6904" w:rsidRPr="0027216A" w:rsidRDefault="00BE58AE" w:rsidP="006500F1">
      <w:pPr>
        <w:pStyle w:val="Nessunaspaziatura"/>
        <w:numPr>
          <w:ilvl w:val="0"/>
          <w:numId w:val="36"/>
        </w:numPr>
        <w:ind w:left="426" w:hanging="425"/>
        <w:jc w:val="both"/>
        <w:rPr>
          <w:rFonts w:asciiTheme="majorHAnsi" w:hAnsiTheme="majorHAnsi" w:cstheme="majorHAnsi"/>
        </w:rPr>
      </w:pPr>
      <w:r w:rsidRPr="0027216A">
        <w:rPr>
          <w:rFonts w:asciiTheme="majorHAnsi" w:hAnsiTheme="majorHAnsi" w:cstheme="majorHAnsi"/>
        </w:rPr>
        <w:t xml:space="preserve">Provvedimenti giudiziari di requisizione dello stipendio: </w:t>
      </w:r>
      <w:r w:rsidR="00E057DC" w:rsidRPr="0027216A">
        <w:rPr>
          <w:rFonts w:asciiTheme="majorHAnsi" w:hAnsiTheme="majorHAnsi" w:cstheme="majorHAnsi"/>
        </w:rPr>
        <w:t xml:space="preserve">da </w:t>
      </w:r>
      <w:r w:rsidRPr="0027216A">
        <w:rPr>
          <w:rFonts w:asciiTheme="majorHAnsi" w:hAnsiTheme="majorHAnsi" w:cstheme="majorHAnsi"/>
        </w:rPr>
        <w:t>inserire nei rispettivi fasc</w:t>
      </w:r>
      <w:r w:rsidR="00006FA4" w:rsidRPr="0027216A">
        <w:rPr>
          <w:rFonts w:asciiTheme="majorHAnsi" w:hAnsiTheme="majorHAnsi" w:cstheme="majorHAnsi"/>
        </w:rPr>
        <w:t>icoli</w:t>
      </w:r>
      <w:r w:rsidRPr="0027216A">
        <w:rPr>
          <w:rFonts w:asciiTheme="majorHAnsi" w:hAnsiTheme="majorHAnsi" w:cstheme="majorHAnsi"/>
        </w:rPr>
        <w:t xml:space="preserve"> personali</w:t>
      </w:r>
    </w:p>
    <w:p w14:paraId="30FAC738" w14:textId="77777777" w:rsidR="00AA5AFF" w:rsidRPr="00AA5AFF" w:rsidRDefault="00AA5AFF" w:rsidP="00250CFA">
      <w:pPr>
        <w:pStyle w:val="Nessunaspaziatura"/>
        <w:ind w:left="709"/>
        <w:jc w:val="both"/>
        <w:rPr>
          <w:rFonts w:asciiTheme="majorHAnsi" w:hAnsiTheme="majorHAnsi" w:cstheme="majorHAnsi"/>
          <w:b/>
          <w:bCs/>
          <w:sz w:val="8"/>
          <w:szCs w:val="8"/>
        </w:rPr>
      </w:pPr>
    </w:p>
    <w:p w14:paraId="0610ED07" w14:textId="059C6DE9" w:rsidR="00E057DC" w:rsidRPr="00AA5AFF" w:rsidRDefault="001E6904" w:rsidP="00AA5AFF">
      <w:pPr>
        <w:pStyle w:val="Titolo3"/>
        <w:rPr>
          <w:b/>
          <w:bCs/>
          <w:sz w:val="22"/>
          <w:szCs w:val="22"/>
        </w:rPr>
      </w:pPr>
      <w:bookmarkStart w:id="168" w:name="_Toc20151538"/>
      <w:r w:rsidRPr="00AA5AFF">
        <w:rPr>
          <w:b/>
          <w:bCs/>
          <w:sz w:val="22"/>
          <w:szCs w:val="22"/>
        </w:rPr>
        <w:t>8.3.5 Cause di servizio ed equo indennizzo</w:t>
      </w:r>
      <w:bookmarkEnd w:id="168"/>
    </w:p>
    <w:p w14:paraId="0C8A1B15" w14:textId="26DA9392" w:rsidR="001E6904" w:rsidRPr="0027216A" w:rsidRDefault="001E6904" w:rsidP="006500F1">
      <w:pPr>
        <w:pStyle w:val="Nessunaspaziatura"/>
        <w:numPr>
          <w:ilvl w:val="0"/>
          <w:numId w:val="37"/>
        </w:numPr>
        <w:ind w:left="426" w:hanging="425"/>
        <w:jc w:val="both"/>
        <w:rPr>
          <w:rFonts w:asciiTheme="majorHAnsi" w:hAnsiTheme="majorHAnsi" w:cstheme="majorHAnsi"/>
        </w:rPr>
      </w:pPr>
      <w:r w:rsidRPr="0027216A">
        <w:rPr>
          <w:rFonts w:asciiTheme="majorHAnsi" w:hAnsiTheme="majorHAnsi" w:cstheme="majorHAnsi"/>
        </w:rPr>
        <w:t>Dichiarazioni di infermità e calcolo dell’indennizzo: un fascicolo per ciascun procedimento da inserire nel rispettivo fascicolo personale</w:t>
      </w:r>
    </w:p>
    <w:p w14:paraId="2A5C113F" w14:textId="1FB97CE6" w:rsidR="00006FA4" w:rsidRDefault="00006FA4" w:rsidP="00250CFA">
      <w:pPr>
        <w:pStyle w:val="Nessunaspaziatura"/>
        <w:ind w:left="1134"/>
        <w:jc w:val="both"/>
        <w:rPr>
          <w:rFonts w:asciiTheme="majorHAnsi" w:hAnsiTheme="majorHAnsi" w:cstheme="majorHAnsi"/>
          <w:sz w:val="8"/>
          <w:szCs w:val="8"/>
        </w:rPr>
      </w:pPr>
    </w:p>
    <w:p w14:paraId="29F936F5" w14:textId="58BE1FB5" w:rsidR="00AA5AFF" w:rsidRDefault="00AA5AFF" w:rsidP="00250CFA">
      <w:pPr>
        <w:pStyle w:val="Nessunaspaziatura"/>
        <w:ind w:left="1134"/>
        <w:jc w:val="both"/>
        <w:rPr>
          <w:rFonts w:asciiTheme="majorHAnsi" w:hAnsiTheme="majorHAnsi" w:cstheme="majorHAnsi"/>
          <w:sz w:val="8"/>
          <w:szCs w:val="8"/>
        </w:rPr>
      </w:pPr>
    </w:p>
    <w:p w14:paraId="10D34045" w14:textId="13553E8F" w:rsidR="00AA5AFF" w:rsidRDefault="00AA5AFF" w:rsidP="00250CFA">
      <w:pPr>
        <w:pStyle w:val="Nessunaspaziatura"/>
        <w:ind w:left="1134"/>
        <w:jc w:val="both"/>
        <w:rPr>
          <w:rFonts w:asciiTheme="majorHAnsi" w:hAnsiTheme="majorHAnsi" w:cstheme="majorHAnsi"/>
          <w:sz w:val="8"/>
          <w:szCs w:val="8"/>
        </w:rPr>
      </w:pPr>
    </w:p>
    <w:p w14:paraId="484D9CDC" w14:textId="77777777" w:rsidR="00AA5AFF" w:rsidRPr="00AA5AFF" w:rsidRDefault="00AA5AFF" w:rsidP="00AA5AFF">
      <w:pPr>
        <w:pStyle w:val="Nessunaspaziatura"/>
        <w:pBdr>
          <w:bottom w:val="single" w:sz="4" w:space="1" w:color="auto"/>
        </w:pBdr>
        <w:jc w:val="both"/>
        <w:rPr>
          <w:rFonts w:asciiTheme="majorHAnsi" w:hAnsiTheme="majorHAnsi" w:cstheme="majorHAnsi"/>
          <w:sz w:val="8"/>
          <w:szCs w:val="8"/>
        </w:rPr>
      </w:pPr>
    </w:p>
    <w:p w14:paraId="4C0AD26F" w14:textId="77777777" w:rsidR="00BE1C6C" w:rsidRPr="00006FA4" w:rsidRDefault="00BE1C6C" w:rsidP="00AA5AFF">
      <w:pPr>
        <w:pStyle w:val="Nessunaspaziatura"/>
        <w:jc w:val="both"/>
        <w:rPr>
          <w:sz w:val="8"/>
          <w:szCs w:val="8"/>
        </w:rPr>
      </w:pPr>
    </w:p>
    <w:p w14:paraId="3D98BADA" w14:textId="77777777" w:rsidR="00AA5AFF" w:rsidRPr="00AA5AFF" w:rsidRDefault="00AA5AFF" w:rsidP="00AA5AFF">
      <w:pPr>
        <w:pStyle w:val="Nessunaspaziatura"/>
        <w:rPr>
          <w:sz w:val="8"/>
          <w:szCs w:val="8"/>
        </w:rPr>
      </w:pPr>
    </w:p>
    <w:p w14:paraId="75D3E624" w14:textId="1A443C95" w:rsidR="00006FA4" w:rsidRPr="00AA5AFF" w:rsidRDefault="00EA275F" w:rsidP="00AA5AFF">
      <w:pPr>
        <w:pStyle w:val="Titolo2"/>
        <w:jc w:val="right"/>
        <w:rPr>
          <w:b/>
          <w:bCs/>
          <w:color w:val="auto"/>
          <w:sz w:val="22"/>
          <w:szCs w:val="22"/>
        </w:rPr>
      </w:pPr>
      <w:bookmarkStart w:id="169" w:name="_Toc20151539"/>
      <w:r>
        <w:rPr>
          <w:b/>
          <w:bCs/>
          <w:color w:val="auto"/>
          <w:sz w:val="22"/>
          <w:szCs w:val="22"/>
        </w:rPr>
        <w:t xml:space="preserve">8.4 </w:t>
      </w:r>
      <w:r w:rsidR="001E6904" w:rsidRPr="00AA5AFF">
        <w:rPr>
          <w:b/>
          <w:bCs/>
          <w:color w:val="auto"/>
          <w:sz w:val="22"/>
          <w:szCs w:val="22"/>
        </w:rPr>
        <w:t>Attività di servizio</w:t>
      </w:r>
      <w:bookmarkEnd w:id="169"/>
    </w:p>
    <w:p w14:paraId="1186A9A2" w14:textId="77777777" w:rsidR="00BE1C6C" w:rsidRPr="00BE1C6C" w:rsidRDefault="00BE1C6C" w:rsidP="00250CFA">
      <w:pPr>
        <w:pStyle w:val="Nessunaspaziatura"/>
        <w:ind w:left="284"/>
        <w:jc w:val="both"/>
        <w:rPr>
          <w:b/>
          <w:bCs/>
          <w:sz w:val="8"/>
          <w:szCs w:val="8"/>
        </w:rPr>
      </w:pPr>
    </w:p>
    <w:p w14:paraId="27F32609" w14:textId="7284908F" w:rsidR="00E057DC" w:rsidRPr="00AA5AFF" w:rsidRDefault="001E6904" w:rsidP="00AA5AFF">
      <w:pPr>
        <w:pStyle w:val="Titolo3"/>
        <w:rPr>
          <w:b/>
          <w:bCs/>
          <w:sz w:val="22"/>
          <w:szCs w:val="22"/>
        </w:rPr>
      </w:pPr>
      <w:bookmarkStart w:id="170" w:name="_Toc20151540"/>
      <w:r w:rsidRPr="00AA5AFF">
        <w:rPr>
          <w:b/>
          <w:bCs/>
          <w:sz w:val="22"/>
          <w:szCs w:val="22"/>
        </w:rPr>
        <w:t>8.4.1 Gestione presenze/assenze</w:t>
      </w:r>
      <w:bookmarkEnd w:id="170"/>
    </w:p>
    <w:p w14:paraId="5937308F" w14:textId="7A4A1EBD" w:rsidR="001E316A" w:rsidRPr="00AA5AFF" w:rsidRDefault="001E316A" w:rsidP="006500F1">
      <w:pPr>
        <w:pStyle w:val="Nessunaspaziatura"/>
        <w:numPr>
          <w:ilvl w:val="0"/>
          <w:numId w:val="81"/>
        </w:numPr>
        <w:ind w:left="426" w:hanging="426"/>
        <w:jc w:val="both"/>
        <w:rPr>
          <w:rFonts w:asciiTheme="majorHAnsi" w:hAnsiTheme="majorHAnsi" w:cstheme="majorHAnsi"/>
        </w:rPr>
      </w:pPr>
      <w:r w:rsidRPr="00AA5AFF">
        <w:rPr>
          <w:rFonts w:asciiTheme="majorHAnsi" w:hAnsiTheme="majorHAnsi" w:cstheme="majorHAnsi"/>
        </w:rPr>
        <w:t>Domande e dichiarazioni dei dipendenti sull’orario e sulle assenze: vanno inserite ne</w:t>
      </w:r>
      <w:r w:rsidR="000A2AA9" w:rsidRPr="00AA5AFF">
        <w:rPr>
          <w:rFonts w:asciiTheme="majorHAnsi" w:hAnsiTheme="majorHAnsi" w:cstheme="majorHAnsi"/>
        </w:rPr>
        <w:t>i</w:t>
      </w:r>
      <w:r w:rsidRPr="00AA5AFF">
        <w:rPr>
          <w:rFonts w:asciiTheme="majorHAnsi" w:hAnsiTheme="majorHAnsi" w:cstheme="majorHAnsi"/>
        </w:rPr>
        <w:t xml:space="preserve"> fascicoli del personale </w:t>
      </w:r>
    </w:p>
    <w:p w14:paraId="034BF6DB" w14:textId="7756176E" w:rsidR="001E316A" w:rsidRPr="00AA5AFF" w:rsidRDefault="001E316A" w:rsidP="00AA5AFF">
      <w:pPr>
        <w:pStyle w:val="Nessunaspaziatura"/>
        <w:ind w:left="426" w:hanging="426"/>
        <w:jc w:val="both"/>
        <w:rPr>
          <w:rFonts w:asciiTheme="majorHAnsi" w:hAnsiTheme="majorHAnsi" w:cstheme="majorHAnsi"/>
          <w:sz w:val="8"/>
          <w:szCs w:val="8"/>
        </w:rPr>
      </w:pPr>
    </w:p>
    <w:p w14:paraId="42C2E360" w14:textId="701BDC9E" w:rsidR="00E057DC" w:rsidRPr="00AA5AFF" w:rsidRDefault="00E057DC" w:rsidP="006500F1">
      <w:pPr>
        <w:pStyle w:val="Nessunaspaziatura"/>
        <w:numPr>
          <w:ilvl w:val="0"/>
          <w:numId w:val="81"/>
        </w:numPr>
        <w:ind w:left="426" w:hanging="426"/>
        <w:jc w:val="both"/>
        <w:rPr>
          <w:rFonts w:asciiTheme="majorHAnsi" w:hAnsiTheme="majorHAnsi" w:cstheme="majorHAnsi"/>
        </w:rPr>
      </w:pPr>
      <w:r w:rsidRPr="00AA5AFF">
        <w:rPr>
          <w:rFonts w:asciiTheme="majorHAnsi" w:hAnsiTheme="majorHAnsi" w:cstheme="majorHAnsi"/>
        </w:rPr>
        <w:t>Certificati medici: da inserite nei fascicoli personali</w:t>
      </w:r>
    </w:p>
    <w:p w14:paraId="77EB7D80" w14:textId="77777777" w:rsidR="00E057DC" w:rsidRPr="00AA5AFF" w:rsidRDefault="00E057DC" w:rsidP="00AA5AFF">
      <w:pPr>
        <w:pStyle w:val="Nessunaspaziatura"/>
        <w:ind w:left="426" w:hanging="426"/>
        <w:jc w:val="both"/>
        <w:rPr>
          <w:rFonts w:asciiTheme="majorHAnsi" w:hAnsiTheme="majorHAnsi" w:cstheme="majorHAnsi"/>
          <w:sz w:val="8"/>
          <w:szCs w:val="8"/>
        </w:rPr>
      </w:pPr>
    </w:p>
    <w:p w14:paraId="7AF63A89" w14:textId="7066D18C" w:rsidR="001E316A" w:rsidRPr="00AA5AFF" w:rsidRDefault="001E316A" w:rsidP="006500F1">
      <w:pPr>
        <w:pStyle w:val="Nessunaspaziatura"/>
        <w:numPr>
          <w:ilvl w:val="0"/>
          <w:numId w:val="81"/>
        </w:numPr>
        <w:ind w:left="426" w:hanging="426"/>
        <w:jc w:val="both"/>
        <w:rPr>
          <w:rFonts w:asciiTheme="majorHAnsi" w:hAnsiTheme="majorHAnsi" w:cstheme="majorHAnsi"/>
        </w:rPr>
      </w:pPr>
      <w:r w:rsidRPr="00AA5AFF">
        <w:rPr>
          <w:rFonts w:asciiTheme="majorHAnsi" w:hAnsiTheme="majorHAnsi" w:cstheme="majorHAnsi"/>
        </w:rPr>
        <w:t>Fogli firma</w:t>
      </w:r>
      <w:r w:rsidR="00006FA4" w:rsidRPr="00AA5AFF">
        <w:rPr>
          <w:rFonts w:asciiTheme="majorHAnsi" w:hAnsiTheme="majorHAnsi" w:cstheme="majorHAnsi"/>
        </w:rPr>
        <w:t>,</w:t>
      </w:r>
      <w:r w:rsidRPr="00AA5AFF">
        <w:rPr>
          <w:rFonts w:asciiTheme="majorHAnsi" w:hAnsiTheme="majorHAnsi" w:cstheme="majorHAnsi"/>
        </w:rPr>
        <w:t xml:space="preserve"> </w:t>
      </w:r>
      <w:r w:rsidR="007A0601" w:rsidRPr="00AA5AFF">
        <w:rPr>
          <w:rFonts w:asciiTheme="majorHAnsi" w:hAnsiTheme="majorHAnsi" w:cstheme="majorHAnsi"/>
        </w:rPr>
        <w:t xml:space="preserve">altre </w:t>
      </w:r>
      <w:r w:rsidRPr="00AA5AFF">
        <w:rPr>
          <w:rFonts w:asciiTheme="majorHAnsi" w:hAnsiTheme="majorHAnsi" w:cstheme="majorHAnsi"/>
        </w:rPr>
        <w:t>rilevazione presenze: fasc</w:t>
      </w:r>
      <w:r w:rsidR="00006FA4" w:rsidRPr="00AA5AFF">
        <w:rPr>
          <w:rFonts w:asciiTheme="majorHAnsi" w:hAnsiTheme="majorHAnsi" w:cstheme="majorHAnsi"/>
        </w:rPr>
        <w:t>icolo</w:t>
      </w:r>
      <w:r w:rsidRPr="00AA5AFF">
        <w:rPr>
          <w:rFonts w:asciiTheme="majorHAnsi" w:hAnsiTheme="majorHAnsi" w:cstheme="majorHAnsi"/>
        </w:rPr>
        <w:t xml:space="preserve"> annuale per attività, eventualmente articolato in sottofasc</w:t>
      </w:r>
      <w:r w:rsidR="00006FA4" w:rsidRPr="00AA5AFF">
        <w:rPr>
          <w:rFonts w:asciiTheme="majorHAnsi" w:hAnsiTheme="majorHAnsi" w:cstheme="majorHAnsi"/>
        </w:rPr>
        <w:t>icoli</w:t>
      </w:r>
      <w:r w:rsidRPr="00AA5AFF">
        <w:rPr>
          <w:rFonts w:asciiTheme="majorHAnsi" w:hAnsiTheme="majorHAnsi" w:cstheme="majorHAnsi"/>
        </w:rPr>
        <w:t xml:space="preserve"> mensili </w:t>
      </w:r>
    </w:p>
    <w:p w14:paraId="385F7502" w14:textId="112A46B6" w:rsidR="00006FA4" w:rsidRDefault="00006FA4" w:rsidP="00250CFA">
      <w:pPr>
        <w:pStyle w:val="Nessunaspaziatura"/>
        <w:ind w:left="1134"/>
        <w:jc w:val="both"/>
        <w:rPr>
          <w:sz w:val="8"/>
          <w:szCs w:val="8"/>
        </w:rPr>
      </w:pPr>
    </w:p>
    <w:p w14:paraId="1DE76DBD" w14:textId="77777777" w:rsidR="00BE1C6C" w:rsidRPr="00006FA4" w:rsidRDefault="00BE1C6C" w:rsidP="00250CFA">
      <w:pPr>
        <w:pStyle w:val="Nessunaspaziatura"/>
        <w:ind w:left="1134"/>
        <w:jc w:val="both"/>
        <w:rPr>
          <w:sz w:val="8"/>
          <w:szCs w:val="8"/>
        </w:rPr>
      </w:pPr>
    </w:p>
    <w:p w14:paraId="4E211FD9" w14:textId="145734F5" w:rsidR="00E057DC" w:rsidRPr="00AA5AFF" w:rsidRDefault="001E6904" w:rsidP="00AA5AFF">
      <w:pPr>
        <w:pStyle w:val="Titolo3"/>
        <w:rPr>
          <w:b/>
          <w:bCs/>
          <w:sz w:val="8"/>
          <w:szCs w:val="8"/>
        </w:rPr>
      </w:pPr>
      <w:bookmarkStart w:id="171" w:name="_Toc20151541"/>
      <w:r w:rsidRPr="00AA5AFF">
        <w:rPr>
          <w:b/>
          <w:bCs/>
          <w:sz w:val="22"/>
          <w:szCs w:val="22"/>
        </w:rPr>
        <w:t xml:space="preserve">8.4.2 </w:t>
      </w:r>
      <w:r w:rsidR="001E316A" w:rsidRPr="00AA5AFF">
        <w:rPr>
          <w:b/>
          <w:bCs/>
          <w:sz w:val="22"/>
          <w:szCs w:val="22"/>
        </w:rPr>
        <w:t>Attribuzioni di funzioni, i</w:t>
      </w:r>
      <w:r w:rsidRPr="00AA5AFF">
        <w:rPr>
          <w:b/>
          <w:bCs/>
          <w:sz w:val="22"/>
          <w:szCs w:val="22"/>
        </w:rPr>
        <w:t xml:space="preserve">ncarichi </w:t>
      </w:r>
      <w:r w:rsidR="001E316A" w:rsidRPr="00AA5AFF">
        <w:rPr>
          <w:b/>
          <w:bCs/>
          <w:sz w:val="22"/>
          <w:szCs w:val="22"/>
        </w:rPr>
        <w:t>e ordini di servizio</w:t>
      </w:r>
      <w:bookmarkEnd w:id="171"/>
    </w:p>
    <w:p w14:paraId="48943B70" w14:textId="28AD3072" w:rsidR="00E057DC" w:rsidRPr="00AA5AFF" w:rsidRDefault="00E057DC" w:rsidP="006500F1">
      <w:pPr>
        <w:pStyle w:val="Nessunaspaziatura"/>
        <w:numPr>
          <w:ilvl w:val="0"/>
          <w:numId w:val="38"/>
        </w:numPr>
        <w:ind w:left="426" w:hanging="425"/>
        <w:jc w:val="both"/>
        <w:rPr>
          <w:rFonts w:asciiTheme="majorHAnsi" w:hAnsiTheme="majorHAnsi" w:cstheme="majorHAnsi"/>
        </w:rPr>
      </w:pPr>
      <w:r w:rsidRPr="00AA5AFF">
        <w:rPr>
          <w:rFonts w:asciiTheme="majorHAnsi" w:hAnsiTheme="majorHAnsi" w:cstheme="majorHAnsi"/>
        </w:rPr>
        <w:t>Determinazioni di attribuzione</w:t>
      </w:r>
      <w:r w:rsidR="00AA5AFF">
        <w:rPr>
          <w:rFonts w:asciiTheme="majorHAnsi" w:hAnsiTheme="majorHAnsi" w:cstheme="majorHAnsi"/>
        </w:rPr>
        <w:t xml:space="preserve"> di</w:t>
      </w:r>
      <w:r w:rsidRPr="00AA5AFF">
        <w:rPr>
          <w:rFonts w:asciiTheme="majorHAnsi" w:hAnsiTheme="majorHAnsi" w:cstheme="majorHAnsi"/>
        </w:rPr>
        <w:t xml:space="preserve"> funzioni e incarichi: da inserire nei rispettivi fascicoli personali </w:t>
      </w:r>
    </w:p>
    <w:p w14:paraId="1823D169" w14:textId="77777777" w:rsidR="00E057DC" w:rsidRPr="00E057DC" w:rsidRDefault="00E057DC" w:rsidP="00976B1F">
      <w:pPr>
        <w:pStyle w:val="Nessunaspaziatura"/>
        <w:ind w:left="1134" w:hanging="425"/>
        <w:jc w:val="both"/>
        <w:rPr>
          <w:sz w:val="8"/>
          <w:szCs w:val="8"/>
        </w:rPr>
      </w:pPr>
    </w:p>
    <w:p w14:paraId="78431827" w14:textId="77777777" w:rsidR="00E057DC" w:rsidRPr="00AA5AFF" w:rsidRDefault="00006FA4" w:rsidP="006500F1">
      <w:pPr>
        <w:pStyle w:val="Nessunaspaziatura"/>
        <w:numPr>
          <w:ilvl w:val="0"/>
          <w:numId w:val="38"/>
        </w:numPr>
        <w:ind w:left="426" w:hanging="425"/>
        <w:jc w:val="both"/>
        <w:rPr>
          <w:rFonts w:asciiTheme="majorHAnsi" w:hAnsiTheme="majorHAnsi" w:cstheme="majorHAnsi"/>
        </w:rPr>
      </w:pPr>
      <w:r w:rsidRPr="00AA5AFF">
        <w:rPr>
          <w:rFonts w:asciiTheme="majorHAnsi" w:hAnsiTheme="majorHAnsi" w:cstheme="majorHAnsi"/>
        </w:rPr>
        <w:t>Conferimento i</w:t>
      </w:r>
      <w:r w:rsidR="001E316A" w:rsidRPr="00AA5AFF">
        <w:rPr>
          <w:rFonts w:asciiTheme="majorHAnsi" w:hAnsiTheme="majorHAnsi" w:cstheme="majorHAnsi"/>
        </w:rPr>
        <w:t xml:space="preserve">ncarichi </w:t>
      </w:r>
      <w:r w:rsidRPr="00AA5AFF">
        <w:rPr>
          <w:rFonts w:asciiTheme="majorHAnsi" w:hAnsiTheme="majorHAnsi" w:cstheme="majorHAnsi"/>
        </w:rPr>
        <w:t>dirigenziali</w:t>
      </w:r>
      <w:r w:rsidR="001E316A" w:rsidRPr="00AA5AFF">
        <w:rPr>
          <w:rFonts w:asciiTheme="majorHAnsi" w:hAnsiTheme="majorHAnsi" w:cstheme="majorHAnsi"/>
        </w:rPr>
        <w:t xml:space="preserve">: </w:t>
      </w:r>
      <w:r w:rsidRPr="00AA5AFF">
        <w:rPr>
          <w:rFonts w:asciiTheme="majorHAnsi" w:hAnsiTheme="majorHAnsi" w:cstheme="majorHAnsi"/>
        </w:rPr>
        <w:t xml:space="preserve">un </w:t>
      </w:r>
      <w:r w:rsidR="001E316A" w:rsidRPr="00AA5AFF">
        <w:rPr>
          <w:rFonts w:asciiTheme="majorHAnsi" w:hAnsiTheme="majorHAnsi" w:cstheme="majorHAnsi"/>
        </w:rPr>
        <w:t>fasc</w:t>
      </w:r>
      <w:r w:rsidRPr="00AA5AFF">
        <w:rPr>
          <w:rFonts w:asciiTheme="majorHAnsi" w:hAnsiTheme="majorHAnsi" w:cstheme="majorHAnsi"/>
        </w:rPr>
        <w:t>icolo</w:t>
      </w:r>
      <w:r w:rsidR="001E316A" w:rsidRPr="00AA5AFF">
        <w:rPr>
          <w:rFonts w:asciiTheme="majorHAnsi" w:hAnsiTheme="majorHAnsi" w:cstheme="majorHAnsi"/>
        </w:rPr>
        <w:t xml:space="preserve"> per affare (</w:t>
      </w:r>
      <w:r w:rsidR="00F074D2" w:rsidRPr="00AA5AFF">
        <w:rPr>
          <w:rFonts w:asciiTheme="majorHAnsi" w:hAnsiTheme="majorHAnsi" w:cstheme="majorHAnsi"/>
        </w:rPr>
        <w:t>inserire una copia</w:t>
      </w:r>
      <w:r w:rsidR="001E316A" w:rsidRPr="00AA5AFF">
        <w:rPr>
          <w:rFonts w:asciiTheme="majorHAnsi" w:hAnsiTheme="majorHAnsi" w:cstheme="majorHAnsi"/>
        </w:rPr>
        <w:t xml:space="preserve"> nel fasc</w:t>
      </w:r>
      <w:r w:rsidR="00F074D2" w:rsidRPr="00AA5AFF">
        <w:rPr>
          <w:rFonts w:asciiTheme="majorHAnsi" w:hAnsiTheme="majorHAnsi" w:cstheme="majorHAnsi"/>
        </w:rPr>
        <w:t>icolo</w:t>
      </w:r>
      <w:r w:rsidR="001E316A" w:rsidRPr="00AA5AFF">
        <w:rPr>
          <w:rFonts w:asciiTheme="majorHAnsi" w:hAnsiTheme="majorHAnsi" w:cstheme="majorHAnsi"/>
        </w:rPr>
        <w:t xml:space="preserve"> personale)</w:t>
      </w:r>
    </w:p>
    <w:p w14:paraId="0AB6E5B5" w14:textId="77777777" w:rsidR="00E057DC" w:rsidRPr="00AA5AFF" w:rsidRDefault="00E057DC" w:rsidP="00AA5AFF">
      <w:pPr>
        <w:pStyle w:val="Nessunaspaziatura"/>
        <w:ind w:left="426"/>
        <w:jc w:val="both"/>
        <w:rPr>
          <w:rFonts w:asciiTheme="majorHAnsi" w:hAnsiTheme="majorHAnsi" w:cstheme="majorHAnsi"/>
          <w:sz w:val="8"/>
          <w:szCs w:val="8"/>
        </w:rPr>
      </w:pPr>
    </w:p>
    <w:p w14:paraId="52E58EBE" w14:textId="5EA0C8F2" w:rsidR="00DD4DB0" w:rsidRPr="00AA5AFF" w:rsidRDefault="00DD4DB0" w:rsidP="006500F1">
      <w:pPr>
        <w:pStyle w:val="Nessunaspaziatura"/>
        <w:numPr>
          <w:ilvl w:val="0"/>
          <w:numId w:val="38"/>
        </w:numPr>
        <w:ind w:left="426" w:hanging="425"/>
        <w:jc w:val="both"/>
        <w:rPr>
          <w:rFonts w:asciiTheme="majorHAnsi" w:hAnsiTheme="majorHAnsi" w:cstheme="majorHAnsi"/>
        </w:rPr>
      </w:pPr>
      <w:r w:rsidRPr="00AA5AFF">
        <w:rPr>
          <w:rFonts w:asciiTheme="majorHAnsi" w:hAnsiTheme="majorHAnsi" w:cstheme="majorHAnsi"/>
        </w:rPr>
        <w:t>Determinazioni di ordini di servizio individuali: inserire nei rispettivi fascicoli personali</w:t>
      </w:r>
    </w:p>
    <w:p w14:paraId="5421CE99" w14:textId="7FDDBBA4" w:rsidR="00870DFA" w:rsidRDefault="00870DFA" w:rsidP="00AA5AFF">
      <w:pPr>
        <w:pStyle w:val="Nessunaspaziatura"/>
        <w:jc w:val="both"/>
        <w:rPr>
          <w:sz w:val="8"/>
          <w:szCs w:val="8"/>
        </w:rPr>
      </w:pPr>
    </w:p>
    <w:p w14:paraId="78748639" w14:textId="77777777" w:rsidR="00BA2D2D" w:rsidRPr="00870DFA" w:rsidRDefault="00BA2D2D" w:rsidP="00250CFA">
      <w:pPr>
        <w:pStyle w:val="Nessunaspaziatura"/>
        <w:ind w:left="1134"/>
        <w:jc w:val="both"/>
        <w:rPr>
          <w:sz w:val="8"/>
          <w:szCs w:val="8"/>
        </w:rPr>
      </w:pPr>
    </w:p>
    <w:p w14:paraId="2F63C556" w14:textId="29B3E41B" w:rsidR="001E6904" w:rsidRPr="00AA5AFF" w:rsidRDefault="001E6904" w:rsidP="00AA5AFF">
      <w:pPr>
        <w:pStyle w:val="Titolo3"/>
        <w:rPr>
          <w:b/>
          <w:bCs/>
          <w:sz w:val="22"/>
          <w:szCs w:val="22"/>
        </w:rPr>
      </w:pPr>
      <w:bookmarkStart w:id="172" w:name="_Toc20151542"/>
      <w:r w:rsidRPr="00AA5AFF">
        <w:rPr>
          <w:b/>
          <w:bCs/>
          <w:sz w:val="22"/>
          <w:szCs w:val="22"/>
        </w:rPr>
        <w:t>8.4.3 Missioni</w:t>
      </w:r>
      <w:bookmarkEnd w:id="172"/>
    </w:p>
    <w:p w14:paraId="7542B0A7" w14:textId="0D9AE693" w:rsidR="001E316A" w:rsidRPr="00AA5AFF" w:rsidRDefault="001E316A" w:rsidP="006500F1">
      <w:pPr>
        <w:pStyle w:val="Nessunaspaziatura"/>
        <w:numPr>
          <w:ilvl w:val="0"/>
          <w:numId w:val="39"/>
        </w:numPr>
        <w:ind w:left="426" w:hanging="425"/>
        <w:jc w:val="both"/>
        <w:rPr>
          <w:rFonts w:asciiTheme="majorHAnsi" w:hAnsiTheme="majorHAnsi" w:cstheme="majorHAnsi"/>
        </w:rPr>
      </w:pPr>
      <w:r w:rsidRPr="00AA5AFF">
        <w:rPr>
          <w:rFonts w:asciiTheme="majorHAnsi" w:hAnsiTheme="majorHAnsi" w:cstheme="majorHAnsi"/>
        </w:rPr>
        <w:t>Determinazioni: inserire nei rispettivi fasc</w:t>
      </w:r>
      <w:r w:rsidR="00870DFA" w:rsidRPr="00AA5AFF">
        <w:rPr>
          <w:rFonts w:asciiTheme="majorHAnsi" w:hAnsiTheme="majorHAnsi" w:cstheme="majorHAnsi"/>
        </w:rPr>
        <w:t>icoli</w:t>
      </w:r>
      <w:r w:rsidRPr="00AA5AFF">
        <w:rPr>
          <w:rFonts w:asciiTheme="majorHAnsi" w:hAnsiTheme="majorHAnsi" w:cstheme="majorHAnsi"/>
        </w:rPr>
        <w:t xml:space="preserve"> personali</w:t>
      </w:r>
    </w:p>
    <w:p w14:paraId="4F965BAA" w14:textId="2E0B5D73" w:rsidR="00870DFA" w:rsidRDefault="00870DFA" w:rsidP="00250CFA">
      <w:pPr>
        <w:pStyle w:val="Nessunaspaziatura"/>
        <w:ind w:left="1134"/>
        <w:jc w:val="both"/>
        <w:rPr>
          <w:sz w:val="8"/>
          <w:szCs w:val="8"/>
        </w:rPr>
      </w:pPr>
    </w:p>
    <w:p w14:paraId="050CD734" w14:textId="77777777" w:rsidR="00976B1F" w:rsidRPr="00870DFA" w:rsidRDefault="00976B1F" w:rsidP="00250CFA">
      <w:pPr>
        <w:pStyle w:val="Nessunaspaziatura"/>
        <w:ind w:left="1134"/>
        <w:jc w:val="both"/>
        <w:rPr>
          <w:sz w:val="8"/>
          <w:szCs w:val="8"/>
        </w:rPr>
      </w:pPr>
    </w:p>
    <w:p w14:paraId="76ED2FF5" w14:textId="0196B341" w:rsidR="001E6904" w:rsidRPr="00AA5AFF" w:rsidRDefault="001E6904" w:rsidP="00AA5AFF">
      <w:pPr>
        <w:pStyle w:val="Titolo3"/>
        <w:rPr>
          <w:b/>
          <w:bCs/>
          <w:sz w:val="22"/>
          <w:szCs w:val="22"/>
        </w:rPr>
      </w:pPr>
      <w:bookmarkStart w:id="173" w:name="_Toc20151543"/>
      <w:r w:rsidRPr="00AA5AFF">
        <w:rPr>
          <w:b/>
          <w:bCs/>
          <w:sz w:val="22"/>
          <w:szCs w:val="22"/>
        </w:rPr>
        <w:t>8.4.4 Part time</w:t>
      </w:r>
      <w:bookmarkEnd w:id="173"/>
    </w:p>
    <w:p w14:paraId="6CF3B129" w14:textId="17EDFF85" w:rsidR="001E316A" w:rsidRPr="00AA5AFF" w:rsidRDefault="001E316A" w:rsidP="006500F1">
      <w:pPr>
        <w:pStyle w:val="Nessunaspaziatura"/>
        <w:numPr>
          <w:ilvl w:val="0"/>
          <w:numId w:val="40"/>
        </w:numPr>
        <w:ind w:left="426" w:hanging="425"/>
        <w:jc w:val="both"/>
        <w:rPr>
          <w:rFonts w:asciiTheme="majorHAnsi" w:hAnsiTheme="majorHAnsi" w:cstheme="majorHAnsi"/>
        </w:rPr>
      </w:pPr>
      <w:r w:rsidRPr="00AA5AFF">
        <w:rPr>
          <w:rFonts w:asciiTheme="majorHAnsi" w:hAnsiTheme="majorHAnsi" w:cstheme="majorHAnsi"/>
        </w:rPr>
        <w:t>Determinazioni individuali: da inserire nei rispettivi fascicoli personali</w:t>
      </w:r>
    </w:p>
    <w:p w14:paraId="0D6788BA" w14:textId="58A891DF" w:rsidR="001E316A" w:rsidRDefault="001E316A" w:rsidP="00250CFA">
      <w:pPr>
        <w:pStyle w:val="Nessunaspaziatura"/>
        <w:jc w:val="both"/>
        <w:rPr>
          <w:sz w:val="8"/>
          <w:szCs w:val="8"/>
        </w:rPr>
      </w:pPr>
    </w:p>
    <w:p w14:paraId="55F109C0" w14:textId="77777777" w:rsidR="00976B1F" w:rsidRPr="00870DFA" w:rsidRDefault="00976B1F" w:rsidP="00250CFA">
      <w:pPr>
        <w:pStyle w:val="Nessunaspaziatura"/>
        <w:jc w:val="both"/>
        <w:rPr>
          <w:sz w:val="8"/>
          <w:szCs w:val="8"/>
        </w:rPr>
      </w:pPr>
    </w:p>
    <w:p w14:paraId="1128DEBA" w14:textId="04BDFE4C" w:rsidR="00577B48" w:rsidRPr="00AA5AFF" w:rsidRDefault="001E6904" w:rsidP="00AA5AFF">
      <w:pPr>
        <w:pStyle w:val="Titolo3"/>
        <w:rPr>
          <w:b/>
          <w:bCs/>
          <w:sz w:val="22"/>
          <w:szCs w:val="22"/>
        </w:rPr>
      </w:pPr>
      <w:bookmarkStart w:id="174" w:name="_Toc20151544"/>
      <w:r w:rsidRPr="00AA5AFF">
        <w:rPr>
          <w:b/>
          <w:bCs/>
          <w:sz w:val="22"/>
          <w:szCs w:val="22"/>
        </w:rPr>
        <w:t>8.4.5 Lavoro agile</w:t>
      </w:r>
      <w:bookmarkEnd w:id="174"/>
    </w:p>
    <w:p w14:paraId="181633CF" w14:textId="5514C2DE" w:rsidR="001E316A" w:rsidRPr="00AA5AFF" w:rsidRDefault="001E316A" w:rsidP="006500F1">
      <w:pPr>
        <w:pStyle w:val="Nessunaspaziatura"/>
        <w:numPr>
          <w:ilvl w:val="0"/>
          <w:numId w:val="41"/>
        </w:numPr>
        <w:ind w:left="426" w:hanging="425"/>
        <w:jc w:val="both"/>
        <w:rPr>
          <w:rFonts w:asciiTheme="majorHAnsi" w:hAnsiTheme="majorHAnsi" w:cstheme="majorHAnsi"/>
        </w:rPr>
      </w:pPr>
      <w:r w:rsidRPr="00AA5AFF">
        <w:rPr>
          <w:rFonts w:asciiTheme="majorHAnsi" w:hAnsiTheme="majorHAnsi" w:cstheme="majorHAnsi"/>
        </w:rPr>
        <w:t>Determinazioni individuali: da inserire nei rispettivi fascicoli personali</w:t>
      </w:r>
    </w:p>
    <w:p w14:paraId="48334CB2" w14:textId="1B10009D" w:rsidR="001E316A" w:rsidRDefault="001E316A" w:rsidP="00250CFA">
      <w:pPr>
        <w:pStyle w:val="Nessunaspaziatura"/>
        <w:ind w:left="1276"/>
        <w:jc w:val="both"/>
        <w:rPr>
          <w:sz w:val="8"/>
          <w:szCs w:val="8"/>
        </w:rPr>
      </w:pPr>
    </w:p>
    <w:p w14:paraId="4FF45629" w14:textId="77777777" w:rsidR="00976B1F" w:rsidRPr="00870DFA" w:rsidRDefault="00976B1F" w:rsidP="00250CFA">
      <w:pPr>
        <w:pStyle w:val="Nessunaspaziatura"/>
        <w:ind w:left="1276"/>
        <w:jc w:val="both"/>
        <w:rPr>
          <w:sz w:val="8"/>
          <w:szCs w:val="8"/>
        </w:rPr>
      </w:pPr>
    </w:p>
    <w:p w14:paraId="2A729CAF" w14:textId="26CE3F87" w:rsidR="001E6904" w:rsidRPr="00AA5AFF" w:rsidRDefault="001E6904" w:rsidP="00AA5AFF">
      <w:pPr>
        <w:pStyle w:val="Titolo3"/>
        <w:rPr>
          <w:b/>
          <w:bCs/>
          <w:sz w:val="22"/>
          <w:szCs w:val="22"/>
        </w:rPr>
      </w:pPr>
      <w:bookmarkStart w:id="175" w:name="_Toc20151545"/>
      <w:r w:rsidRPr="00AA5AFF">
        <w:rPr>
          <w:b/>
          <w:bCs/>
          <w:sz w:val="22"/>
          <w:szCs w:val="22"/>
        </w:rPr>
        <w:t>8.4.6 Anagrafe delle prestazioni</w:t>
      </w:r>
      <w:bookmarkEnd w:id="175"/>
    </w:p>
    <w:p w14:paraId="30DAF098" w14:textId="4CB6999B" w:rsidR="001E316A" w:rsidRPr="00AA5AFF" w:rsidRDefault="00BA2D2D" w:rsidP="006500F1">
      <w:pPr>
        <w:pStyle w:val="Nessunaspaziatura"/>
        <w:numPr>
          <w:ilvl w:val="0"/>
          <w:numId w:val="42"/>
        </w:numPr>
        <w:ind w:left="426" w:hanging="425"/>
        <w:jc w:val="both"/>
        <w:rPr>
          <w:rFonts w:asciiTheme="majorHAnsi" w:hAnsiTheme="majorHAnsi" w:cstheme="majorHAnsi"/>
        </w:rPr>
      </w:pPr>
      <w:r w:rsidRPr="00AA5AFF">
        <w:rPr>
          <w:rFonts w:asciiTheme="majorHAnsi" w:hAnsiTheme="majorHAnsi" w:cstheme="majorHAnsi"/>
        </w:rPr>
        <w:t>Report</w:t>
      </w:r>
    </w:p>
    <w:p w14:paraId="5167E1C7" w14:textId="6B9A358A" w:rsidR="001E316A" w:rsidRDefault="001E316A" w:rsidP="00250CFA">
      <w:pPr>
        <w:pStyle w:val="Nessunaspaziatura"/>
        <w:ind w:left="1134"/>
        <w:jc w:val="both"/>
        <w:rPr>
          <w:sz w:val="8"/>
          <w:szCs w:val="8"/>
        </w:rPr>
      </w:pPr>
    </w:p>
    <w:p w14:paraId="1604D663" w14:textId="77777777" w:rsidR="00976B1F" w:rsidRPr="00870DFA" w:rsidRDefault="00976B1F" w:rsidP="00250CFA">
      <w:pPr>
        <w:pStyle w:val="Nessunaspaziatura"/>
        <w:ind w:left="1134"/>
        <w:jc w:val="both"/>
        <w:rPr>
          <w:sz w:val="8"/>
          <w:szCs w:val="8"/>
        </w:rPr>
      </w:pPr>
    </w:p>
    <w:p w14:paraId="49350984" w14:textId="22505100" w:rsidR="00577B48" w:rsidRPr="00AA5AFF" w:rsidRDefault="001E6904" w:rsidP="00AA5AFF">
      <w:pPr>
        <w:pStyle w:val="Titolo3"/>
        <w:rPr>
          <w:b/>
          <w:bCs/>
          <w:sz w:val="22"/>
          <w:szCs w:val="22"/>
        </w:rPr>
      </w:pPr>
      <w:bookmarkStart w:id="176" w:name="_Toc20151546"/>
      <w:r w:rsidRPr="00AA5AFF">
        <w:rPr>
          <w:b/>
          <w:bCs/>
          <w:sz w:val="22"/>
          <w:szCs w:val="22"/>
        </w:rPr>
        <w:t>8.4.7 Servizi su richiesta del personale</w:t>
      </w:r>
      <w:bookmarkEnd w:id="176"/>
    </w:p>
    <w:p w14:paraId="64D96E5A" w14:textId="523FA246" w:rsidR="001E316A" w:rsidRPr="00AA5AFF" w:rsidRDefault="00870DFA" w:rsidP="006500F1">
      <w:pPr>
        <w:pStyle w:val="Nessunaspaziatura"/>
        <w:numPr>
          <w:ilvl w:val="0"/>
          <w:numId w:val="42"/>
        </w:numPr>
        <w:ind w:left="426" w:hanging="425"/>
        <w:jc w:val="both"/>
        <w:rPr>
          <w:rFonts w:asciiTheme="majorHAnsi" w:hAnsiTheme="majorHAnsi" w:cstheme="majorHAnsi"/>
        </w:rPr>
      </w:pPr>
      <w:r w:rsidRPr="00AA5AFF">
        <w:rPr>
          <w:rFonts w:asciiTheme="majorHAnsi" w:hAnsiTheme="majorHAnsi" w:cstheme="majorHAnsi"/>
        </w:rPr>
        <w:t>Istanze</w:t>
      </w:r>
      <w:r w:rsidR="00397326" w:rsidRPr="00AA5AFF">
        <w:rPr>
          <w:rFonts w:asciiTheme="majorHAnsi" w:hAnsiTheme="majorHAnsi" w:cstheme="majorHAnsi"/>
        </w:rPr>
        <w:t xml:space="preserve"> di servizi su richiesta: </w:t>
      </w:r>
      <w:r w:rsidR="0014459C" w:rsidRPr="00AA5AFF">
        <w:rPr>
          <w:rFonts w:asciiTheme="majorHAnsi" w:hAnsiTheme="majorHAnsi" w:cstheme="majorHAnsi"/>
        </w:rPr>
        <w:t>da inserire nei rispettivi fascicoli personali</w:t>
      </w:r>
    </w:p>
    <w:p w14:paraId="4002E83A" w14:textId="071F276E" w:rsidR="00870DFA" w:rsidRDefault="00870DFA" w:rsidP="00250CFA">
      <w:pPr>
        <w:pStyle w:val="Nessunaspaziatura"/>
        <w:ind w:left="1134"/>
        <w:jc w:val="both"/>
        <w:rPr>
          <w:sz w:val="8"/>
          <w:szCs w:val="8"/>
        </w:rPr>
      </w:pPr>
    </w:p>
    <w:p w14:paraId="51385D49" w14:textId="7A5F8771" w:rsidR="00BA2D2D" w:rsidRDefault="00BA2D2D" w:rsidP="00250CFA">
      <w:pPr>
        <w:pStyle w:val="Nessunaspaziatura"/>
        <w:ind w:left="1134"/>
        <w:jc w:val="both"/>
        <w:rPr>
          <w:sz w:val="8"/>
          <w:szCs w:val="8"/>
        </w:rPr>
      </w:pPr>
    </w:p>
    <w:p w14:paraId="3DDBF6A8" w14:textId="77F51AF8" w:rsidR="00BA2D2D" w:rsidRDefault="00BA2D2D" w:rsidP="00250CFA">
      <w:pPr>
        <w:pStyle w:val="Nessunaspaziatura"/>
        <w:ind w:left="1134"/>
        <w:jc w:val="both"/>
        <w:rPr>
          <w:sz w:val="8"/>
          <w:szCs w:val="8"/>
        </w:rPr>
      </w:pPr>
    </w:p>
    <w:p w14:paraId="1118A1D8" w14:textId="77777777" w:rsidR="00AA5AFF" w:rsidRPr="00870DFA" w:rsidRDefault="00AA5AFF" w:rsidP="00AA5AFF">
      <w:pPr>
        <w:pStyle w:val="Nessunaspaziatura"/>
        <w:pBdr>
          <w:bottom w:val="single" w:sz="4" w:space="1" w:color="auto"/>
        </w:pBdr>
        <w:jc w:val="both"/>
        <w:rPr>
          <w:sz w:val="8"/>
          <w:szCs w:val="8"/>
        </w:rPr>
      </w:pPr>
    </w:p>
    <w:p w14:paraId="6EDC9EA5" w14:textId="642CBFFD" w:rsidR="00406D79" w:rsidRDefault="00BE58AE" w:rsidP="009B63FF">
      <w:pPr>
        <w:pStyle w:val="Titolo2"/>
        <w:jc w:val="right"/>
        <w:rPr>
          <w:b/>
          <w:bCs/>
          <w:color w:val="auto"/>
          <w:sz w:val="22"/>
          <w:szCs w:val="22"/>
        </w:rPr>
      </w:pPr>
      <w:bookmarkStart w:id="177" w:name="_Toc20151547"/>
      <w:r w:rsidRPr="00AA5AFF">
        <w:rPr>
          <w:b/>
          <w:bCs/>
          <w:iCs/>
          <w:color w:val="auto"/>
          <w:sz w:val="22"/>
          <w:szCs w:val="22"/>
        </w:rPr>
        <w:t xml:space="preserve">8.5 </w:t>
      </w:r>
      <w:r w:rsidRPr="00AA5AFF">
        <w:rPr>
          <w:b/>
          <w:bCs/>
          <w:color w:val="auto"/>
          <w:sz w:val="22"/>
          <w:szCs w:val="22"/>
        </w:rPr>
        <w:t xml:space="preserve">Adempimenti ai sensi </w:t>
      </w:r>
      <w:r w:rsidR="00AA5AFF" w:rsidRPr="00AA5AFF">
        <w:rPr>
          <w:b/>
          <w:bCs/>
          <w:color w:val="auto"/>
          <w:sz w:val="22"/>
          <w:szCs w:val="22"/>
        </w:rPr>
        <w:t xml:space="preserve">                                                                                                                        </w:t>
      </w:r>
      <w:r w:rsidR="00AA5AFF">
        <w:rPr>
          <w:b/>
          <w:bCs/>
          <w:color w:val="auto"/>
          <w:sz w:val="22"/>
          <w:szCs w:val="22"/>
        </w:rPr>
        <w:t xml:space="preserve">                              </w:t>
      </w:r>
      <w:r w:rsidRPr="00AA5AFF">
        <w:rPr>
          <w:b/>
          <w:bCs/>
          <w:color w:val="auto"/>
          <w:sz w:val="22"/>
          <w:szCs w:val="22"/>
        </w:rPr>
        <w:t xml:space="preserve">dell'art.41 </w:t>
      </w:r>
      <w:r w:rsidR="00AA5AFF" w:rsidRPr="00AA5AFF">
        <w:rPr>
          <w:b/>
          <w:bCs/>
          <w:color w:val="auto"/>
          <w:sz w:val="22"/>
          <w:szCs w:val="22"/>
        </w:rPr>
        <w:t>D.l.</w:t>
      </w:r>
      <w:r w:rsidRPr="00AA5AFF">
        <w:rPr>
          <w:b/>
          <w:bCs/>
          <w:color w:val="auto"/>
          <w:sz w:val="22"/>
          <w:szCs w:val="22"/>
        </w:rPr>
        <w:t xml:space="preserve"> 81/28</w:t>
      </w:r>
      <w:bookmarkEnd w:id="177"/>
    </w:p>
    <w:p w14:paraId="23CE2A46" w14:textId="77777777" w:rsidR="009B63FF" w:rsidRPr="009B63FF" w:rsidRDefault="009B63FF" w:rsidP="009B63FF">
      <w:pPr>
        <w:pStyle w:val="Nessunaspaziatura"/>
        <w:rPr>
          <w:sz w:val="8"/>
          <w:szCs w:val="8"/>
        </w:rPr>
      </w:pPr>
    </w:p>
    <w:p w14:paraId="0F203C69" w14:textId="0A9A7EDE" w:rsidR="0014459C" w:rsidRPr="009B63FF" w:rsidRDefault="00BE58AE" w:rsidP="009B63FF">
      <w:pPr>
        <w:pStyle w:val="Titolo3"/>
        <w:rPr>
          <w:b/>
          <w:bCs/>
          <w:sz w:val="22"/>
          <w:szCs w:val="22"/>
        </w:rPr>
      </w:pPr>
      <w:bookmarkStart w:id="178" w:name="_Toc20151548"/>
      <w:r w:rsidRPr="009B63FF">
        <w:rPr>
          <w:b/>
          <w:bCs/>
          <w:sz w:val="22"/>
          <w:szCs w:val="22"/>
        </w:rPr>
        <w:t>8.5.1 Sorveglianza sanitaria</w:t>
      </w:r>
      <w:bookmarkEnd w:id="178"/>
    </w:p>
    <w:p w14:paraId="4F3221D8" w14:textId="768A8F07" w:rsidR="0014459C" w:rsidRPr="009B63FF" w:rsidRDefault="0014459C" w:rsidP="006500F1">
      <w:pPr>
        <w:pStyle w:val="Nessunaspaziatura"/>
        <w:numPr>
          <w:ilvl w:val="0"/>
          <w:numId w:val="82"/>
        </w:numPr>
        <w:jc w:val="both"/>
        <w:rPr>
          <w:rFonts w:asciiTheme="majorHAnsi" w:hAnsiTheme="majorHAnsi" w:cstheme="majorHAnsi"/>
          <w:iCs/>
        </w:rPr>
      </w:pPr>
      <w:r w:rsidRPr="009B63FF">
        <w:rPr>
          <w:rFonts w:asciiTheme="majorHAnsi" w:hAnsiTheme="majorHAnsi" w:cstheme="majorHAnsi"/>
          <w:iCs/>
        </w:rPr>
        <w:t>Campagna di visite: un fascicolo per ciascuna iniziativa</w:t>
      </w:r>
      <w:r w:rsidR="00BA2D2D" w:rsidRPr="009B63FF">
        <w:rPr>
          <w:rFonts w:asciiTheme="majorHAnsi" w:hAnsiTheme="majorHAnsi" w:cstheme="majorHAnsi"/>
          <w:iCs/>
        </w:rPr>
        <w:t xml:space="preserve"> (fascicolo per affare)</w:t>
      </w:r>
    </w:p>
    <w:p w14:paraId="3C6602CD" w14:textId="77777777" w:rsidR="0014459C" w:rsidRPr="009B63FF" w:rsidRDefault="0014459C" w:rsidP="009B63FF">
      <w:pPr>
        <w:pStyle w:val="Nessunaspaziatura"/>
        <w:ind w:left="426" w:hanging="425"/>
        <w:jc w:val="both"/>
        <w:rPr>
          <w:rFonts w:asciiTheme="majorHAnsi" w:hAnsiTheme="majorHAnsi" w:cstheme="majorHAnsi"/>
          <w:iCs/>
          <w:sz w:val="8"/>
          <w:szCs w:val="8"/>
        </w:rPr>
      </w:pPr>
    </w:p>
    <w:p w14:paraId="702D6FF0" w14:textId="7F15C4D9" w:rsidR="00637405" w:rsidRPr="009B63FF" w:rsidRDefault="00637405" w:rsidP="006500F1">
      <w:pPr>
        <w:pStyle w:val="Nessunaspaziatura"/>
        <w:numPr>
          <w:ilvl w:val="0"/>
          <w:numId w:val="82"/>
        </w:numPr>
        <w:jc w:val="both"/>
        <w:rPr>
          <w:rFonts w:asciiTheme="majorHAnsi" w:hAnsiTheme="majorHAnsi" w:cstheme="majorHAnsi"/>
        </w:rPr>
      </w:pPr>
      <w:r w:rsidRPr="009B63FF">
        <w:rPr>
          <w:rFonts w:asciiTheme="majorHAnsi" w:hAnsiTheme="majorHAnsi" w:cstheme="majorHAnsi"/>
        </w:rPr>
        <w:t xml:space="preserve">Visite mediche ordinarie: </w:t>
      </w:r>
      <w:r w:rsidR="0014459C" w:rsidRPr="009B63FF">
        <w:rPr>
          <w:rFonts w:asciiTheme="majorHAnsi" w:hAnsiTheme="majorHAnsi" w:cstheme="majorHAnsi"/>
        </w:rPr>
        <w:t>da inserire nei rispettivi fascicoli personali</w:t>
      </w:r>
      <w:r w:rsidRPr="009B63FF">
        <w:rPr>
          <w:rFonts w:asciiTheme="majorHAnsi" w:hAnsiTheme="majorHAnsi" w:cstheme="majorHAnsi"/>
        </w:rPr>
        <w:t xml:space="preserve"> </w:t>
      </w:r>
    </w:p>
    <w:p w14:paraId="0BC51F4A" w14:textId="22BCB6E2" w:rsidR="00406D79" w:rsidRDefault="00406D79" w:rsidP="009B63FF">
      <w:pPr>
        <w:pStyle w:val="Nessunaspaziatura"/>
        <w:ind w:left="426"/>
        <w:jc w:val="both"/>
        <w:rPr>
          <w:rFonts w:asciiTheme="majorHAnsi" w:hAnsiTheme="majorHAnsi" w:cstheme="majorHAnsi"/>
          <w:sz w:val="8"/>
          <w:szCs w:val="8"/>
        </w:rPr>
      </w:pPr>
    </w:p>
    <w:p w14:paraId="3CC0BBCB" w14:textId="77777777" w:rsidR="009B63FF" w:rsidRDefault="009B63FF" w:rsidP="009B63FF">
      <w:pPr>
        <w:pStyle w:val="Nessunaspaziatura"/>
        <w:ind w:left="426"/>
        <w:jc w:val="both"/>
        <w:rPr>
          <w:rFonts w:asciiTheme="majorHAnsi" w:hAnsiTheme="majorHAnsi" w:cstheme="majorHAnsi"/>
          <w:sz w:val="8"/>
          <w:szCs w:val="8"/>
        </w:rPr>
      </w:pPr>
    </w:p>
    <w:p w14:paraId="0D7A2A7D" w14:textId="48F11D5B" w:rsidR="009B63FF" w:rsidRDefault="009B63FF" w:rsidP="009B63FF">
      <w:pPr>
        <w:pStyle w:val="Nessunaspaziatura"/>
        <w:ind w:left="426"/>
        <w:jc w:val="both"/>
        <w:rPr>
          <w:rFonts w:asciiTheme="majorHAnsi" w:hAnsiTheme="majorHAnsi" w:cstheme="majorHAnsi"/>
          <w:sz w:val="8"/>
          <w:szCs w:val="8"/>
        </w:rPr>
      </w:pPr>
    </w:p>
    <w:p w14:paraId="65001841" w14:textId="77777777" w:rsidR="009B63FF" w:rsidRPr="009B63FF" w:rsidRDefault="009B63FF" w:rsidP="009B63FF">
      <w:pPr>
        <w:pStyle w:val="Nessunaspaziatura"/>
        <w:pBdr>
          <w:bottom w:val="single" w:sz="4" w:space="1" w:color="auto"/>
        </w:pBdr>
        <w:jc w:val="both"/>
        <w:rPr>
          <w:rFonts w:asciiTheme="majorHAnsi" w:hAnsiTheme="majorHAnsi" w:cstheme="majorHAnsi"/>
          <w:sz w:val="8"/>
          <w:szCs w:val="8"/>
        </w:rPr>
      </w:pPr>
    </w:p>
    <w:p w14:paraId="0F183DB4" w14:textId="43C3216F" w:rsidR="00BE58AE" w:rsidRPr="009B63FF" w:rsidRDefault="00BE58AE" w:rsidP="009B63FF">
      <w:pPr>
        <w:pStyle w:val="Titolo2"/>
        <w:jc w:val="right"/>
        <w:rPr>
          <w:rFonts w:cstheme="majorHAnsi"/>
          <w:b/>
          <w:bCs/>
          <w:color w:val="auto"/>
          <w:sz w:val="22"/>
          <w:szCs w:val="22"/>
        </w:rPr>
      </w:pPr>
      <w:bookmarkStart w:id="179" w:name="_Toc20151549"/>
      <w:r w:rsidRPr="009B63FF">
        <w:rPr>
          <w:rFonts w:cstheme="majorHAnsi"/>
          <w:b/>
          <w:bCs/>
          <w:color w:val="auto"/>
          <w:sz w:val="22"/>
          <w:szCs w:val="22"/>
        </w:rPr>
        <w:t>8.6 Disciplina e provvedimenti</w:t>
      </w:r>
      <w:bookmarkEnd w:id="179"/>
    </w:p>
    <w:p w14:paraId="191AF19A" w14:textId="77777777" w:rsidR="0014459C" w:rsidRPr="009B63FF" w:rsidRDefault="0014459C" w:rsidP="00250CFA">
      <w:pPr>
        <w:pStyle w:val="Nessunaspaziatura"/>
        <w:jc w:val="both"/>
        <w:rPr>
          <w:rFonts w:asciiTheme="majorHAnsi" w:hAnsiTheme="majorHAnsi" w:cstheme="majorHAnsi"/>
          <w:b/>
          <w:bCs/>
          <w:sz w:val="8"/>
          <w:szCs w:val="8"/>
        </w:rPr>
      </w:pPr>
    </w:p>
    <w:p w14:paraId="33FBF3E5" w14:textId="375E7675" w:rsidR="0014459C" w:rsidRPr="009B63FF" w:rsidRDefault="00BE58AE" w:rsidP="009B63FF">
      <w:pPr>
        <w:pStyle w:val="Titolo3"/>
        <w:rPr>
          <w:rFonts w:cstheme="majorHAnsi"/>
          <w:b/>
          <w:bCs/>
          <w:sz w:val="22"/>
          <w:szCs w:val="22"/>
        </w:rPr>
      </w:pPr>
      <w:bookmarkStart w:id="180" w:name="_Toc20151550"/>
      <w:r w:rsidRPr="009B63FF">
        <w:rPr>
          <w:rFonts w:cstheme="majorHAnsi"/>
          <w:b/>
          <w:bCs/>
          <w:sz w:val="22"/>
          <w:szCs w:val="22"/>
        </w:rPr>
        <w:t>8.6.1 Disciplina dei dipendenti PA</w:t>
      </w:r>
      <w:bookmarkEnd w:id="180"/>
    </w:p>
    <w:p w14:paraId="71D72C00" w14:textId="02B7B791" w:rsidR="00CB7201" w:rsidRDefault="004D0CE4" w:rsidP="006500F1">
      <w:pPr>
        <w:pStyle w:val="Nessunaspaziatura"/>
        <w:numPr>
          <w:ilvl w:val="0"/>
          <w:numId w:val="43"/>
        </w:numPr>
        <w:ind w:left="426" w:hanging="425"/>
        <w:jc w:val="both"/>
        <w:rPr>
          <w:rFonts w:asciiTheme="majorHAnsi" w:hAnsiTheme="majorHAnsi" w:cstheme="majorHAnsi"/>
        </w:rPr>
      </w:pPr>
      <w:r w:rsidRPr="009B63FF">
        <w:rPr>
          <w:rFonts w:asciiTheme="majorHAnsi" w:hAnsiTheme="majorHAnsi" w:cstheme="majorHAnsi"/>
        </w:rPr>
        <w:t>DOI</w:t>
      </w:r>
      <w:r w:rsidR="00406D79" w:rsidRPr="009B63FF">
        <w:rPr>
          <w:rFonts w:asciiTheme="majorHAnsi" w:hAnsiTheme="majorHAnsi" w:cstheme="majorHAnsi"/>
        </w:rPr>
        <w:t>: base dati e tabulati</w:t>
      </w:r>
    </w:p>
    <w:p w14:paraId="5D09F417" w14:textId="4BC245EF" w:rsidR="009B63FF" w:rsidRDefault="009B63FF" w:rsidP="009B63FF">
      <w:pPr>
        <w:pStyle w:val="Nessunaspaziatura"/>
        <w:ind w:left="426"/>
        <w:jc w:val="both"/>
        <w:rPr>
          <w:rFonts w:asciiTheme="majorHAnsi" w:hAnsiTheme="majorHAnsi" w:cstheme="majorHAnsi"/>
          <w:sz w:val="8"/>
          <w:szCs w:val="8"/>
        </w:rPr>
      </w:pPr>
    </w:p>
    <w:p w14:paraId="7701AE3F" w14:textId="77777777" w:rsidR="009B63FF" w:rsidRPr="009B63FF" w:rsidRDefault="009B63FF" w:rsidP="009B63FF">
      <w:pPr>
        <w:pStyle w:val="Nessunaspaziatura"/>
        <w:ind w:left="426"/>
        <w:jc w:val="both"/>
        <w:rPr>
          <w:rFonts w:asciiTheme="majorHAnsi" w:hAnsiTheme="majorHAnsi" w:cstheme="majorHAnsi"/>
          <w:sz w:val="8"/>
          <w:szCs w:val="8"/>
        </w:rPr>
      </w:pPr>
    </w:p>
    <w:p w14:paraId="6FBC46FB" w14:textId="56EF1BED" w:rsidR="00BE58AE" w:rsidRPr="009B63FF" w:rsidRDefault="00BE58AE" w:rsidP="009B63FF">
      <w:pPr>
        <w:pStyle w:val="Titolo3"/>
        <w:rPr>
          <w:rFonts w:cstheme="majorHAnsi"/>
          <w:b/>
          <w:bCs/>
          <w:sz w:val="22"/>
          <w:szCs w:val="22"/>
        </w:rPr>
      </w:pPr>
      <w:bookmarkStart w:id="181" w:name="_Toc20151551"/>
      <w:r w:rsidRPr="009B63FF">
        <w:rPr>
          <w:rFonts w:cstheme="majorHAnsi"/>
          <w:b/>
          <w:bCs/>
          <w:sz w:val="22"/>
          <w:szCs w:val="22"/>
        </w:rPr>
        <w:t>8.6.2 Procedimenti disciplinari</w:t>
      </w:r>
      <w:bookmarkEnd w:id="181"/>
    </w:p>
    <w:p w14:paraId="123A5645" w14:textId="6A733455" w:rsidR="00BE58AE" w:rsidRPr="009B63FF" w:rsidRDefault="00BE58AE" w:rsidP="006500F1">
      <w:pPr>
        <w:pStyle w:val="Nessunaspaziatura"/>
        <w:numPr>
          <w:ilvl w:val="0"/>
          <w:numId w:val="43"/>
        </w:numPr>
        <w:ind w:left="426" w:hanging="426"/>
        <w:jc w:val="both"/>
        <w:rPr>
          <w:rFonts w:asciiTheme="majorHAnsi" w:hAnsiTheme="majorHAnsi" w:cstheme="majorHAnsi"/>
        </w:rPr>
      </w:pPr>
      <w:r w:rsidRPr="009B63FF">
        <w:rPr>
          <w:rFonts w:asciiTheme="majorHAnsi" w:hAnsiTheme="majorHAnsi" w:cstheme="majorHAnsi"/>
        </w:rPr>
        <w:t>Provvedimenti disciplinari: un fasc</w:t>
      </w:r>
      <w:r w:rsidR="00406D79" w:rsidRPr="009B63FF">
        <w:rPr>
          <w:rFonts w:asciiTheme="majorHAnsi" w:hAnsiTheme="majorHAnsi" w:cstheme="majorHAnsi"/>
        </w:rPr>
        <w:t>icolo</w:t>
      </w:r>
      <w:r w:rsidRPr="009B63FF">
        <w:rPr>
          <w:rFonts w:asciiTheme="majorHAnsi" w:hAnsiTheme="majorHAnsi" w:cstheme="majorHAnsi"/>
        </w:rPr>
        <w:t xml:space="preserve"> per ciascun affare da inserire nel relativo fasc</w:t>
      </w:r>
      <w:r w:rsidR="00406D79" w:rsidRPr="009B63FF">
        <w:rPr>
          <w:rFonts w:asciiTheme="majorHAnsi" w:hAnsiTheme="majorHAnsi" w:cstheme="majorHAnsi"/>
        </w:rPr>
        <w:t>icolo</w:t>
      </w:r>
      <w:r w:rsidRPr="009B63FF">
        <w:rPr>
          <w:rFonts w:asciiTheme="majorHAnsi" w:hAnsiTheme="majorHAnsi" w:cstheme="majorHAnsi"/>
        </w:rPr>
        <w:t xml:space="preserve"> personale</w:t>
      </w:r>
    </w:p>
    <w:p w14:paraId="11BEEC35" w14:textId="3F83601E" w:rsidR="00CB7201" w:rsidRDefault="00CB7201" w:rsidP="009B63FF">
      <w:pPr>
        <w:pStyle w:val="Nessunaspaziatura"/>
        <w:jc w:val="both"/>
        <w:rPr>
          <w:rFonts w:asciiTheme="majorHAnsi" w:hAnsiTheme="majorHAnsi" w:cstheme="majorHAnsi"/>
          <w:sz w:val="8"/>
          <w:szCs w:val="8"/>
        </w:rPr>
      </w:pPr>
    </w:p>
    <w:p w14:paraId="2E0B3FDB" w14:textId="009D900D" w:rsidR="009B63FF" w:rsidRDefault="009B63FF" w:rsidP="009B63FF">
      <w:pPr>
        <w:pStyle w:val="Nessunaspaziatura"/>
        <w:jc w:val="both"/>
        <w:rPr>
          <w:rFonts w:asciiTheme="majorHAnsi" w:hAnsiTheme="majorHAnsi" w:cstheme="majorHAnsi"/>
          <w:sz w:val="8"/>
          <w:szCs w:val="8"/>
        </w:rPr>
      </w:pPr>
    </w:p>
    <w:p w14:paraId="37ABEDE2" w14:textId="59D1C28E" w:rsidR="009B63FF" w:rsidRDefault="009B63FF" w:rsidP="009B63FF">
      <w:pPr>
        <w:pStyle w:val="Nessunaspaziatura"/>
        <w:jc w:val="both"/>
        <w:rPr>
          <w:rFonts w:asciiTheme="majorHAnsi" w:hAnsiTheme="majorHAnsi" w:cstheme="majorHAnsi"/>
          <w:sz w:val="8"/>
          <w:szCs w:val="8"/>
        </w:rPr>
      </w:pPr>
    </w:p>
    <w:p w14:paraId="5F21A384" w14:textId="77777777" w:rsidR="009B63FF" w:rsidRPr="009B63FF" w:rsidRDefault="009B63FF" w:rsidP="009B63FF">
      <w:pPr>
        <w:pStyle w:val="Nessunaspaziatura"/>
        <w:pBdr>
          <w:bottom w:val="single" w:sz="4" w:space="1" w:color="auto"/>
        </w:pBdr>
        <w:jc w:val="both"/>
        <w:rPr>
          <w:rFonts w:asciiTheme="majorHAnsi" w:hAnsiTheme="majorHAnsi" w:cstheme="majorHAnsi"/>
          <w:sz w:val="8"/>
          <w:szCs w:val="8"/>
        </w:rPr>
      </w:pPr>
    </w:p>
    <w:p w14:paraId="48355A0B" w14:textId="7847E989" w:rsidR="0014459C" w:rsidRDefault="006D1223" w:rsidP="009B63FF">
      <w:pPr>
        <w:pStyle w:val="Titolo2"/>
        <w:jc w:val="right"/>
        <w:rPr>
          <w:rFonts w:cstheme="majorHAnsi"/>
          <w:b/>
          <w:bCs/>
          <w:color w:val="auto"/>
          <w:sz w:val="22"/>
          <w:szCs w:val="22"/>
        </w:rPr>
      </w:pPr>
      <w:bookmarkStart w:id="182" w:name="_Toc20151552"/>
      <w:r w:rsidRPr="009B63FF">
        <w:rPr>
          <w:rFonts w:cstheme="majorHAnsi"/>
          <w:b/>
          <w:bCs/>
          <w:color w:val="auto"/>
          <w:sz w:val="22"/>
          <w:szCs w:val="22"/>
        </w:rPr>
        <w:t xml:space="preserve">8.7 </w:t>
      </w:r>
      <w:r w:rsidR="00CB7201" w:rsidRPr="009B63FF">
        <w:rPr>
          <w:rFonts w:cstheme="majorHAnsi"/>
          <w:b/>
          <w:bCs/>
          <w:color w:val="auto"/>
          <w:sz w:val="22"/>
          <w:szCs w:val="22"/>
        </w:rPr>
        <w:t>Trattamento di previdenza e quiescenza</w:t>
      </w:r>
      <w:bookmarkEnd w:id="182"/>
    </w:p>
    <w:p w14:paraId="79D71ECF" w14:textId="77777777" w:rsidR="009B63FF" w:rsidRPr="009B63FF" w:rsidRDefault="009B63FF" w:rsidP="009B63FF">
      <w:pPr>
        <w:pStyle w:val="Nessunaspaziatura"/>
        <w:rPr>
          <w:sz w:val="8"/>
          <w:szCs w:val="8"/>
        </w:rPr>
      </w:pPr>
    </w:p>
    <w:p w14:paraId="7231AF0A" w14:textId="7DCBE76F" w:rsidR="00CB7201" w:rsidRPr="009B63FF" w:rsidRDefault="006D1223" w:rsidP="009B63FF">
      <w:pPr>
        <w:pStyle w:val="Titolo3"/>
        <w:rPr>
          <w:rFonts w:cstheme="majorHAnsi"/>
          <w:b/>
          <w:bCs/>
          <w:sz w:val="22"/>
          <w:szCs w:val="22"/>
        </w:rPr>
      </w:pPr>
      <w:bookmarkStart w:id="183" w:name="_Toc20151553"/>
      <w:r w:rsidRPr="009B63FF">
        <w:rPr>
          <w:rFonts w:cstheme="majorHAnsi"/>
          <w:b/>
          <w:bCs/>
          <w:sz w:val="22"/>
          <w:szCs w:val="22"/>
        </w:rPr>
        <w:t xml:space="preserve">8.7.1 </w:t>
      </w:r>
      <w:r w:rsidR="00CB7201" w:rsidRPr="009B63FF">
        <w:rPr>
          <w:rFonts w:cstheme="majorHAnsi"/>
          <w:b/>
          <w:bCs/>
          <w:sz w:val="22"/>
          <w:szCs w:val="22"/>
        </w:rPr>
        <w:t>Trattamento assicurativo</w:t>
      </w:r>
      <w:bookmarkEnd w:id="183"/>
    </w:p>
    <w:p w14:paraId="77150425" w14:textId="77777777" w:rsidR="00CB7201" w:rsidRPr="009B63FF" w:rsidRDefault="00CB7201" w:rsidP="006500F1">
      <w:pPr>
        <w:pStyle w:val="Nessunaspaziatura"/>
        <w:numPr>
          <w:ilvl w:val="0"/>
          <w:numId w:val="44"/>
        </w:numPr>
        <w:ind w:left="426" w:hanging="425"/>
        <w:jc w:val="both"/>
        <w:rPr>
          <w:rFonts w:asciiTheme="majorHAnsi" w:hAnsiTheme="majorHAnsi" w:cstheme="majorHAnsi"/>
        </w:rPr>
      </w:pPr>
      <w:r w:rsidRPr="009B63FF">
        <w:rPr>
          <w:rFonts w:asciiTheme="majorHAnsi" w:hAnsiTheme="majorHAnsi" w:cstheme="majorHAnsi"/>
        </w:rPr>
        <w:t>Adempimenti assicurativi: da inserire nei rispettivi fascicoli personali</w:t>
      </w:r>
    </w:p>
    <w:p w14:paraId="616D02C8" w14:textId="6BFD1812" w:rsidR="006D1223" w:rsidRDefault="006D1223" w:rsidP="009B63FF">
      <w:pPr>
        <w:pStyle w:val="Nessunaspaziatura"/>
        <w:jc w:val="both"/>
        <w:rPr>
          <w:rFonts w:asciiTheme="majorHAnsi" w:hAnsiTheme="majorHAnsi" w:cstheme="majorHAnsi"/>
          <w:b/>
          <w:bCs/>
          <w:sz w:val="8"/>
          <w:szCs w:val="8"/>
        </w:rPr>
      </w:pPr>
    </w:p>
    <w:p w14:paraId="6791499F" w14:textId="77777777" w:rsidR="009B63FF" w:rsidRPr="009B63FF" w:rsidRDefault="009B63FF" w:rsidP="009B63FF">
      <w:pPr>
        <w:pStyle w:val="Nessunaspaziatura"/>
        <w:jc w:val="both"/>
        <w:rPr>
          <w:rFonts w:asciiTheme="majorHAnsi" w:hAnsiTheme="majorHAnsi" w:cstheme="majorHAnsi"/>
          <w:b/>
          <w:bCs/>
          <w:sz w:val="8"/>
          <w:szCs w:val="8"/>
        </w:rPr>
      </w:pPr>
    </w:p>
    <w:p w14:paraId="520C013D" w14:textId="6BA93CE6" w:rsidR="0014459C" w:rsidRPr="009B63FF" w:rsidRDefault="006D1223" w:rsidP="009B63FF">
      <w:pPr>
        <w:pStyle w:val="Titolo3"/>
        <w:rPr>
          <w:rFonts w:cstheme="majorHAnsi"/>
          <w:b/>
          <w:bCs/>
          <w:sz w:val="22"/>
          <w:szCs w:val="22"/>
        </w:rPr>
      </w:pPr>
      <w:bookmarkStart w:id="184" w:name="_Toc20151554"/>
      <w:r w:rsidRPr="009B63FF">
        <w:rPr>
          <w:rFonts w:cstheme="majorHAnsi"/>
          <w:b/>
          <w:bCs/>
          <w:sz w:val="22"/>
          <w:szCs w:val="22"/>
        </w:rPr>
        <w:t xml:space="preserve">8.7.2 </w:t>
      </w:r>
      <w:r w:rsidR="00CB7201" w:rsidRPr="009B63FF">
        <w:rPr>
          <w:rFonts w:cstheme="majorHAnsi"/>
          <w:b/>
          <w:bCs/>
          <w:sz w:val="22"/>
          <w:szCs w:val="22"/>
        </w:rPr>
        <w:t>Versamenti</w:t>
      </w:r>
      <w:r w:rsidR="0014459C" w:rsidRPr="009B63FF">
        <w:rPr>
          <w:rFonts w:cstheme="majorHAnsi"/>
          <w:b/>
          <w:bCs/>
          <w:sz w:val="22"/>
          <w:szCs w:val="22"/>
        </w:rPr>
        <w:t xml:space="preserve"> </w:t>
      </w:r>
      <w:r w:rsidRPr="009B63FF">
        <w:rPr>
          <w:rFonts w:cstheme="majorHAnsi"/>
          <w:b/>
          <w:bCs/>
          <w:sz w:val="22"/>
          <w:szCs w:val="22"/>
        </w:rPr>
        <w:t>contributiv</w:t>
      </w:r>
      <w:r w:rsidR="0014459C" w:rsidRPr="009B63FF">
        <w:rPr>
          <w:rFonts w:cstheme="majorHAnsi"/>
          <w:b/>
          <w:bCs/>
          <w:sz w:val="22"/>
          <w:szCs w:val="22"/>
        </w:rPr>
        <w:t>i</w:t>
      </w:r>
      <w:bookmarkEnd w:id="184"/>
    </w:p>
    <w:p w14:paraId="1E1E40A4" w14:textId="33B2D506" w:rsidR="006D1223" w:rsidRPr="009B63FF" w:rsidRDefault="00187AB6" w:rsidP="006500F1">
      <w:pPr>
        <w:pStyle w:val="Nessunaspaziatura"/>
        <w:numPr>
          <w:ilvl w:val="0"/>
          <w:numId w:val="45"/>
        </w:numPr>
        <w:ind w:left="426" w:hanging="425"/>
        <w:jc w:val="both"/>
        <w:rPr>
          <w:rFonts w:asciiTheme="majorHAnsi" w:hAnsiTheme="majorHAnsi" w:cstheme="majorHAnsi"/>
        </w:rPr>
      </w:pPr>
      <w:r w:rsidRPr="009B63FF">
        <w:rPr>
          <w:rFonts w:asciiTheme="majorHAnsi" w:hAnsiTheme="majorHAnsi" w:cstheme="majorHAnsi"/>
        </w:rPr>
        <w:t>Adempimenti contributivi</w:t>
      </w:r>
      <w:r w:rsidR="006D1223" w:rsidRPr="009B63FF">
        <w:rPr>
          <w:rFonts w:asciiTheme="majorHAnsi" w:hAnsiTheme="majorHAnsi" w:cstheme="majorHAnsi"/>
        </w:rPr>
        <w:t xml:space="preserve">: </w:t>
      </w:r>
      <w:r w:rsidR="0014459C" w:rsidRPr="009B63FF">
        <w:rPr>
          <w:rFonts w:asciiTheme="majorHAnsi" w:hAnsiTheme="majorHAnsi" w:cstheme="majorHAnsi"/>
        </w:rPr>
        <w:t xml:space="preserve">da </w:t>
      </w:r>
      <w:r w:rsidR="006D1223" w:rsidRPr="009B63FF">
        <w:rPr>
          <w:rFonts w:asciiTheme="majorHAnsi" w:hAnsiTheme="majorHAnsi" w:cstheme="majorHAnsi"/>
        </w:rPr>
        <w:t>inserire nei rispettivi fasc</w:t>
      </w:r>
      <w:r w:rsidR="0014459C" w:rsidRPr="009B63FF">
        <w:rPr>
          <w:rFonts w:asciiTheme="majorHAnsi" w:hAnsiTheme="majorHAnsi" w:cstheme="majorHAnsi"/>
        </w:rPr>
        <w:t>icoli</w:t>
      </w:r>
      <w:r w:rsidR="006D1223" w:rsidRPr="009B63FF">
        <w:rPr>
          <w:rFonts w:asciiTheme="majorHAnsi" w:hAnsiTheme="majorHAnsi" w:cstheme="majorHAnsi"/>
        </w:rPr>
        <w:t xml:space="preserve"> personali </w:t>
      </w:r>
    </w:p>
    <w:p w14:paraId="264E1F94" w14:textId="4A0F378D" w:rsidR="006D1223" w:rsidRDefault="006D1223" w:rsidP="00250CFA">
      <w:pPr>
        <w:pStyle w:val="Nessunaspaziatura"/>
        <w:ind w:left="1134"/>
        <w:jc w:val="both"/>
        <w:rPr>
          <w:rFonts w:asciiTheme="majorHAnsi" w:hAnsiTheme="majorHAnsi" w:cstheme="majorHAnsi"/>
          <w:sz w:val="8"/>
          <w:szCs w:val="8"/>
        </w:rPr>
      </w:pPr>
    </w:p>
    <w:p w14:paraId="44D2F490" w14:textId="77777777" w:rsidR="009B63FF" w:rsidRDefault="009B63FF" w:rsidP="00250CFA">
      <w:pPr>
        <w:pStyle w:val="Nessunaspaziatura"/>
        <w:ind w:left="1134"/>
        <w:jc w:val="both"/>
        <w:rPr>
          <w:rFonts w:asciiTheme="majorHAnsi" w:hAnsiTheme="majorHAnsi" w:cstheme="majorHAnsi"/>
          <w:sz w:val="8"/>
          <w:szCs w:val="8"/>
        </w:rPr>
      </w:pPr>
    </w:p>
    <w:p w14:paraId="1C03449D" w14:textId="647138F0" w:rsidR="00406D79" w:rsidRPr="009B63FF" w:rsidRDefault="006D1223" w:rsidP="009B63FF">
      <w:pPr>
        <w:pStyle w:val="Titolo3"/>
        <w:rPr>
          <w:rFonts w:cstheme="majorHAnsi"/>
          <w:b/>
          <w:bCs/>
          <w:sz w:val="22"/>
          <w:szCs w:val="22"/>
        </w:rPr>
      </w:pPr>
      <w:bookmarkStart w:id="185" w:name="_Toc20151555"/>
      <w:r w:rsidRPr="009B63FF">
        <w:rPr>
          <w:rFonts w:cstheme="majorHAnsi"/>
          <w:b/>
          <w:bCs/>
          <w:sz w:val="22"/>
          <w:szCs w:val="22"/>
        </w:rPr>
        <w:t xml:space="preserve">8.7.3 </w:t>
      </w:r>
      <w:r w:rsidR="00CB7201" w:rsidRPr="009B63FF">
        <w:rPr>
          <w:rFonts w:cstheme="majorHAnsi"/>
          <w:b/>
          <w:bCs/>
          <w:sz w:val="22"/>
          <w:szCs w:val="22"/>
        </w:rPr>
        <w:t>Ricongiunzione e scatti</w:t>
      </w:r>
      <w:bookmarkEnd w:id="185"/>
    </w:p>
    <w:p w14:paraId="33582BEF" w14:textId="0F8685CA" w:rsidR="0014459C" w:rsidRPr="009B63FF" w:rsidRDefault="009B63FF" w:rsidP="006500F1">
      <w:pPr>
        <w:pStyle w:val="Nessunaspaziatura"/>
        <w:numPr>
          <w:ilvl w:val="0"/>
          <w:numId w:val="45"/>
        </w:numPr>
        <w:ind w:left="426" w:hanging="426"/>
        <w:jc w:val="both"/>
        <w:rPr>
          <w:rFonts w:asciiTheme="majorHAnsi" w:hAnsiTheme="majorHAnsi" w:cstheme="majorHAnsi"/>
          <w:b/>
          <w:bCs/>
        </w:rPr>
      </w:pPr>
      <w:r w:rsidRPr="009B63FF">
        <w:rPr>
          <w:rFonts w:asciiTheme="majorHAnsi" w:hAnsiTheme="majorHAnsi" w:cstheme="majorHAnsi"/>
        </w:rPr>
        <w:t>Istanze, conteggi:</w:t>
      </w:r>
      <w:r>
        <w:rPr>
          <w:rFonts w:asciiTheme="majorHAnsi" w:hAnsiTheme="majorHAnsi" w:cstheme="majorHAnsi"/>
          <w:b/>
          <w:bCs/>
        </w:rPr>
        <w:t xml:space="preserve"> </w:t>
      </w:r>
      <w:r w:rsidRPr="009B63FF">
        <w:rPr>
          <w:rFonts w:asciiTheme="majorHAnsi" w:hAnsiTheme="majorHAnsi" w:cstheme="majorHAnsi"/>
        </w:rPr>
        <w:t>da inserire nei rispettivi fascicoli personali</w:t>
      </w:r>
    </w:p>
    <w:p w14:paraId="43E74148" w14:textId="19C033A9" w:rsidR="009B63FF" w:rsidRDefault="009B63FF" w:rsidP="009B63FF">
      <w:pPr>
        <w:pStyle w:val="Nessunaspaziatura"/>
        <w:ind w:left="426"/>
        <w:jc w:val="both"/>
        <w:rPr>
          <w:rFonts w:asciiTheme="majorHAnsi" w:hAnsiTheme="majorHAnsi" w:cstheme="majorHAnsi"/>
          <w:sz w:val="8"/>
          <w:szCs w:val="8"/>
        </w:rPr>
      </w:pPr>
    </w:p>
    <w:p w14:paraId="7D8A9F53" w14:textId="77777777" w:rsidR="009B63FF" w:rsidRPr="009B63FF" w:rsidRDefault="009B63FF" w:rsidP="009B63FF">
      <w:pPr>
        <w:pStyle w:val="Nessunaspaziatura"/>
        <w:ind w:left="426"/>
        <w:jc w:val="both"/>
        <w:rPr>
          <w:rFonts w:asciiTheme="majorHAnsi" w:hAnsiTheme="majorHAnsi" w:cstheme="majorHAnsi"/>
          <w:b/>
          <w:bCs/>
          <w:sz w:val="8"/>
          <w:szCs w:val="8"/>
        </w:rPr>
      </w:pPr>
    </w:p>
    <w:p w14:paraId="3A922F95" w14:textId="79BCABB6" w:rsidR="0014459C" w:rsidRPr="00845D6F" w:rsidRDefault="006D1223" w:rsidP="00845D6F">
      <w:pPr>
        <w:pStyle w:val="Titolo3"/>
        <w:rPr>
          <w:rFonts w:cstheme="majorHAnsi"/>
          <w:b/>
          <w:bCs/>
          <w:sz w:val="22"/>
          <w:szCs w:val="22"/>
        </w:rPr>
      </w:pPr>
      <w:bookmarkStart w:id="186" w:name="_Toc20151556"/>
      <w:r w:rsidRPr="009B63FF">
        <w:rPr>
          <w:rFonts w:cstheme="majorHAnsi"/>
          <w:b/>
          <w:bCs/>
          <w:sz w:val="22"/>
          <w:szCs w:val="22"/>
        </w:rPr>
        <w:t>8.</w:t>
      </w:r>
      <w:r w:rsidR="00CB7201" w:rsidRPr="009B63FF">
        <w:rPr>
          <w:rFonts w:cstheme="majorHAnsi"/>
          <w:b/>
          <w:bCs/>
          <w:sz w:val="22"/>
          <w:szCs w:val="22"/>
        </w:rPr>
        <w:t>7</w:t>
      </w:r>
      <w:r w:rsidRPr="009B63FF">
        <w:rPr>
          <w:rFonts w:cstheme="majorHAnsi"/>
          <w:b/>
          <w:bCs/>
          <w:sz w:val="22"/>
          <w:szCs w:val="22"/>
        </w:rPr>
        <w:t>.</w:t>
      </w:r>
      <w:r w:rsidR="00CB7201" w:rsidRPr="009B63FF">
        <w:rPr>
          <w:rFonts w:cstheme="majorHAnsi"/>
          <w:b/>
          <w:bCs/>
          <w:sz w:val="22"/>
          <w:szCs w:val="22"/>
        </w:rPr>
        <w:t>4</w:t>
      </w:r>
      <w:r w:rsidRPr="009B63FF">
        <w:rPr>
          <w:rFonts w:cstheme="majorHAnsi"/>
          <w:b/>
          <w:bCs/>
          <w:sz w:val="22"/>
          <w:szCs w:val="22"/>
        </w:rPr>
        <w:t xml:space="preserve"> </w:t>
      </w:r>
      <w:r w:rsidR="00B51EF1" w:rsidRPr="009B63FF">
        <w:rPr>
          <w:rFonts w:cstheme="majorHAnsi"/>
          <w:b/>
          <w:bCs/>
          <w:sz w:val="22"/>
          <w:szCs w:val="22"/>
        </w:rPr>
        <w:t>Trattamento p</w:t>
      </w:r>
      <w:r w:rsidRPr="009B63FF">
        <w:rPr>
          <w:rFonts w:cstheme="majorHAnsi"/>
          <w:b/>
          <w:bCs/>
          <w:sz w:val="22"/>
          <w:szCs w:val="22"/>
        </w:rPr>
        <w:t>ension</w:t>
      </w:r>
      <w:r w:rsidR="00B51EF1" w:rsidRPr="009B63FF">
        <w:rPr>
          <w:rFonts w:cstheme="majorHAnsi"/>
          <w:b/>
          <w:bCs/>
          <w:sz w:val="22"/>
          <w:szCs w:val="22"/>
        </w:rPr>
        <w:t>istico</w:t>
      </w:r>
      <w:bookmarkEnd w:id="186"/>
    </w:p>
    <w:p w14:paraId="2E1D790E" w14:textId="07F64D5A" w:rsidR="006D1223" w:rsidRPr="009B63FF" w:rsidRDefault="005B698F" w:rsidP="006500F1">
      <w:pPr>
        <w:pStyle w:val="Nessunaspaziatura"/>
        <w:numPr>
          <w:ilvl w:val="0"/>
          <w:numId w:val="83"/>
        </w:numPr>
        <w:ind w:left="426" w:hanging="426"/>
        <w:rPr>
          <w:rFonts w:asciiTheme="majorHAnsi" w:hAnsiTheme="majorHAnsi" w:cstheme="majorHAnsi"/>
          <w:b/>
          <w:bCs/>
        </w:rPr>
      </w:pPr>
      <w:r w:rsidRPr="009B63FF">
        <w:rPr>
          <w:rFonts w:asciiTheme="majorHAnsi" w:hAnsiTheme="majorHAnsi" w:cstheme="majorHAnsi"/>
        </w:rPr>
        <w:t>T</w:t>
      </w:r>
      <w:r w:rsidR="006D1223" w:rsidRPr="009B63FF">
        <w:rPr>
          <w:rFonts w:asciiTheme="majorHAnsi" w:hAnsiTheme="majorHAnsi" w:cstheme="majorHAnsi"/>
        </w:rPr>
        <w:t xml:space="preserve">rattamento </w:t>
      </w:r>
      <w:r w:rsidR="00D445F9" w:rsidRPr="009B63FF">
        <w:rPr>
          <w:rFonts w:asciiTheme="majorHAnsi" w:hAnsiTheme="majorHAnsi" w:cstheme="majorHAnsi"/>
        </w:rPr>
        <w:t>pensionistico e di fine rapporto</w:t>
      </w:r>
      <w:r w:rsidR="006D1223" w:rsidRPr="009B63FF">
        <w:rPr>
          <w:rFonts w:asciiTheme="majorHAnsi" w:hAnsiTheme="majorHAnsi" w:cstheme="majorHAnsi"/>
        </w:rPr>
        <w:t>: inserire nei rispettivi fasc</w:t>
      </w:r>
      <w:r w:rsidR="00D445F9" w:rsidRPr="009B63FF">
        <w:rPr>
          <w:rFonts w:asciiTheme="majorHAnsi" w:hAnsiTheme="majorHAnsi" w:cstheme="majorHAnsi"/>
        </w:rPr>
        <w:t>icoli</w:t>
      </w:r>
      <w:r w:rsidR="006D1223" w:rsidRPr="009B63FF">
        <w:rPr>
          <w:rFonts w:asciiTheme="majorHAnsi" w:hAnsiTheme="majorHAnsi" w:cstheme="majorHAnsi"/>
        </w:rPr>
        <w:t xml:space="preserve"> personali</w:t>
      </w:r>
    </w:p>
    <w:p w14:paraId="145BB755" w14:textId="45B36B02" w:rsidR="006D1223" w:rsidRDefault="006D1223" w:rsidP="00250CFA">
      <w:pPr>
        <w:pStyle w:val="Nessunaspaziatura"/>
        <w:ind w:hanging="284"/>
        <w:jc w:val="both"/>
        <w:rPr>
          <w:rFonts w:asciiTheme="majorHAnsi" w:hAnsiTheme="majorHAnsi" w:cstheme="majorHAnsi"/>
          <w:b/>
          <w:bCs/>
          <w:color w:val="FF0000"/>
          <w:sz w:val="8"/>
          <w:szCs w:val="8"/>
        </w:rPr>
      </w:pPr>
    </w:p>
    <w:p w14:paraId="0F1D045F" w14:textId="673D5F6A" w:rsidR="00635B73" w:rsidRDefault="00635B73" w:rsidP="00250CFA">
      <w:pPr>
        <w:pStyle w:val="Nessunaspaziatura"/>
        <w:ind w:hanging="284"/>
        <w:jc w:val="both"/>
        <w:rPr>
          <w:rFonts w:asciiTheme="majorHAnsi" w:hAnsiTheme="majorHAnsi" w:cstheme="majorHAnsi"/>
          <w:b/>
          <w:bCs/>
          <w:color w:val="FF0000"/>
          <w:sz w:val="8"/>
          <w:szCs w:val="8"/>
        </w:rPr>
      </w:pPr>
    </w:p>
    <w:p w14:paraId="38825A79" w14:textId="7BD59C2F" w:rsidR="00635B73" w:rsidRDefault="00635B73" w:rsidP="00250CFA">
      <w:pPr>
        <w:pStyle w:val="Nessunaspaziatura"/>
        <w:ind w:hanging="284"/>
        <w:jc w:val="both"/>
        <w:rPr>
          <w:rFonts w:asciiTheme="majorHAnsi" w:hAnsiTheme="majorHAnsi" w:cstheme="majorHAnsi"/>
          <w:b/>
          <w:bCs/>
          <w:color w:val="FF0000"/>
          <w:sz w:val="8"/>
          <w:szCs w:val="8"/>
        </w:rPr>
      </w:pPr>
    </w:p>
    <w:p w14:paraId="4CD5BB2C" w14:textId="77777777" w:rsidR="00635B73" w:rsidRPr="00635B73" w:rsidRDefault="00635B73" w:rsidP="00635B73">
      <w:pPr>
        <w:pStyle w:val="Nessunaspaziatura"/>
        <w:pBdr>
          <w:bottom w:val="single" w:sz="4" w:space="1" w:color="auto"/>
        </w:pBdr>
        <w:ind w:hanging="284"/>
        <w:jc w:val="both"/>
        <w:rPr>
          <w:rFonts w:asciiTheme="majorHAnsi" w:hAnsiTheme="majorHAnsi" w:cstheme="majorHAnsi"/>
          <w:b/>
          <w:bCs/>
          <w:color w:val="FF0000"/>
          <w:sz w:val="8"/>
          <w:szCs w:val="8"/>
        </w:rPr>
      </w:pPr>
    </w:p>
    <w:p w14:paraId="2BC00BE5" w14:textId="73DCA19E" w:rsidR="00CB7201" w:rsidRPr="00845D6F" w:rsidRDefault="00397326" w:rsidP="00845D6F">
      <w:pPr>
        <w:pStyle w:val="Titolo2"/>
        <w:jc w:val="right"/>
        <w:rPr>
          <w:rFonts w:cstheme="majorHAnsi"/>
          <w:b/>
          <w:bCs/>
          <w:color w:val="auto"/>
          <w:sz w:val="22"/>
          <w:szCs w:val="22"/>
        </w:rPr>
      </w:pPr>
      <w:bookmarkStart w:id="187" w:name="_Toc20151557"/>
      <w:r w:rsidRPr="00845D6F">
        <w:rPr>
          <w:rFonts w:cstheme="majorHAnsi"/>
          <w:b/>
          <w:bCs/>
          <w:color w:val="auto"/>
          <w:sz w:val="22"/>
          <w:szCs w:val="22"/>
        </w:rPr>
        <w:t>8.</w:t>
      </w:r>
      <w:r w:rsidR="00CB7201" w:rsidRPr="00845D6F">
        <w:rPr>
          <w:rFonts w:cstheme="majorHAnsi"/>
          <w:b/>
          <w:bCs/>
          <w:color w:val="auto"/>
          <w:sz w:val="22"/>
          <w:szCs w:val="22"/>
        </w:rPr>
        <w:t>8</w:t>
      </w:r>
      <w:r w:rsidRPr="00845D6F">
        <w:rPr>
          <w:rFonts w:cstheme="majorHAnsi"/>
          <w:b/>
          <w:bCs/>
          <w:color w:val="auto"/>
          <w:sz w:val="22"/>
          <w:szCs w:val="22"/>
        </w:rPr>
        <w:t xml:space="preserve"> Formazione e aggiornamento professionale</w:t>
      </w:r>
      <w:bookmarkEnd w:id="187"/>
    </w:p>
    <w:p w14:paraId="7231153E" w14:textId="77777777" w:rsidR="00CB7201" w:rsidRPr="00845D6F" w:rsidRDefault="00CB7201" w:rsidP="00250CFA">
      <w:pPr>
        <w:pStyle w:val="Nessunaspaziatura"/>
        <w:ind w:left="284"/>
        <w:jc w:val="both"/>
        <w:rPr>
          <w:rFonts w:asciiTheme="majorHAnsi" w:hAnsiTheme="majorHAnsi" w:cstheme="majorHAnsi"/>
          <w:b/>
          <w:bCs/>
          <w:iCs/>
          <w:sz w:val="8"/>
          <w:szCs w:val="8"/>
        </w:rPr>
      </w:pPr>
    </w:p>
    <w:p w14:paraId="5366BB96" w14:textId="4BF5DFAC" w:rsidR="00397326" w:rsidRPr="00845D6F" w:rsidRDefault="00397326" w:rsidP="009B63FF">
      <w:pPr>
        <w:pStyle w:val="Titolo3"/>
        <w:rPr>
          <w:rFonts w:cstheme="majorHAnsi"/>
          <w:b/>
          <w:bCs/>
          <w:sz w:val="22"/>
          <w:szCs w:val="22"/>
        </w:rPr>
      </w:pPr>
      <w:bookmarkStart w:id="188" w:name="_Toc20151558"/>
      <w:r w:rsidRPr="00845D6F">
        <w:rPr>
          <w:rFonts w:cstheme="majorHAnsi"/>
          <w:b/>
          <w:bCs/>
          <w:sz w:val="22"/>
          <w:szCs w:val="22"/>
        </w:rPr>
        <w:t>8.</w:t>
      </w:r>
      <w:r w:rsidR="00CB7201" w:rsidRPr="00845D6F">
        <w:rPr>
          <w:rFonts w:cstheme="majorHAnsi"/>
          <w:b/>
          <w:bCs/>
          <w:sz w:val="22"/>
          <w:szCs w:val="22"/>
        </w:rPr>
        <w:t>8</w:t>
      </w:r>
      <w:r w:rsidRPr="00845D6F">
        <w:rPr>
          <w:rFonts w:cstheme="majorHAnsi"/>
          <w:b/>
          <w:bCs/>
          <w:sz w:val="22"/>
          <w:szCs w:val="22"/>
        </w:rPr>
        <w:t>.1 Rilevazione fabbisogni formativi</w:t>
      </w:r>
      <w:bookmarkEnd w:id="188"/>
    </w:p>
    <w:p w14:paraId="0F409B4E" w14:textId="50DAEB89" w:rsidR="00397326" w:rsidRPr="009B63FF" w:rsidRDefault="00397326" w:rsidP="006500F1">
      <w:pPr>
        <w:pStyle w:val="Nessunaspaziatura"/>
        <w:numPr>
          <w:ilvl w:val="0"/>
          <w:numId w:val="46"/>
        </w:numPr>
        <w:ind w:left="426" w:hanging="426"/>
        <w:jc w:val="both"/>
        <w:rPr>
          <w:rFonts w:asciiTheme="majorHAnsi" w:hAnsiTheme="majorHAnsi" w:cstheme="majorHAnsi"/>
        </w:rPr>
      </w:pPr>
      <w:r w:rsidRPr="009B63FF">
        <w:rPr>
          <w:rFonts w:asciiTheme="majorHAnsi" w:hAnsiTheme="majorHAnsi" w:cstheme="majorHAnsi"/>
        </w:rPr>
        <w:t>Schede di rilevazione</w:t>
      </w:r>
    </w:p>
    <w:p w14:paraId="1FBA6AAD" w14:textId="798AD822" w:rsidR="00CB7201" w:rsidRDefault="00CB7201" w:rsidP="00845D6F">
      <w:pPr>
        <w:pStyle w:val="Nessunaspaziatura"/>
        <w:jc w:val="both"/>
        <w:rPr>
          <w:rFonts w:asciiTheme="majorHAnsi" w:hAnsiTheme="majorHAnsi" w:cstheme="majorHAnsi"/>
          <w:sz w:val="8"/>
          <w:szCs w:val="8"/>
        </w:rPr>
      </w:pPr>
    </w:p>
    <w:p w14:paraId="5E9289BC" w14:textId="77777777" w:rsidR="00845D6F" w:rsidRPr="00845D6F" w:rsidRDefault="00845D6F" w:rsidP="00845D6F">
      <w:pPr>
        <w:pStyle w:val="Nessunaspaziatura"/>
        <w:jc w:val="both"/>
        <w:rPr>
          <w:rFonts w:asciiTheme="majorHAnsi" w:hAnsiTheme="majorHAnsi" w:cstheme="majorHAnsi"/>
          <w:sz w:val="8"/>
          <w:szCs w:val="8"/>
        </w:rPr>
      </w:pPr>
    </w:p>
    <w:p w14:paraId="4CEAD009" w14:textId="36BAD507" w:rsidR="0054320A" w:rsidRPr="009B63FF" w:rsidRDefault="00397326" w:rsidP="00845D6F">
      <w:pPr>
        <w:pStyle w:val="Titolo3"/>
        <w:rPr>
          <w:rFonts w:cstheme="majorHAnsi"/>
          <w:b/>
          <w:bCs/>
          <w:sz w:val="22"/>
          <w:szCs w:val="22"/>
        </w:rPr>
      </w:pPr>
      <w:bookmarkStart w:id="189" w:name="_Toc20151559"/>
      <w:r w:rsidRPr="00845D6F">
        <w:rPr>
          <w:rFonts w:cstheme="majorHAnsi"/>
          <w:b/>
          <w:bCs/>
          <w:sz w:val="22"/>
          <w:szCs w:val="22"/>
        </w:rPr>
        <w:t>8.</w:t>
      </w:r>
      <w:r w:rsidR="00BE1C6C" w:rsidRPr="00845D6F">
        <w:rPr>
          <w:rFonts w:cstheme="majorHAnsi"/>
          <w:b/>
          <w:bCs/>
          <w:sz w:val="22"/>
          <w:szCs w:val="22"/>
        </w:rPr>
        <w:t>8</w:t>
      </w:r>
      <w:r w:rsidRPr="00845D6F">
        <w:rPr>
          <w:rFonts w:cstheme="majorHAnsi"/>
          <w:b/>
          <w:bCs/>
          <w:sz w:val="22"/>
          <w:szCs w:val="22"/>
        </w:rPr>
        <w:t>.2 Organizzazione iniziative interne</w:t>
      </w:r>
      <w:bookmarkEnd w:id="189"/>
    </w:p>
    <w:p w14:paraId="1388D5F5" w14:textId="25B1FE2C" w:rsidR="00845D6F" w:rsidRDefault="00845D6F" w:rsidP="006500F1">
      <w:pPr>
        <w:pStyle w:val="Nessunaspaziatura"/>
        <w:numPr>
          <w:ilvl w:val="0"/>
          <w:numId w:val="84"/>
        </w:numPr>
        <w:ind w:left="426" w:hanging="426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Convenzione: fascicolo per affare</w:t>
      </w:r>
    </w:p>
    <w:p w14:paraId="3870B175" w14:textId="77777777" w:rsidR="00845D6F" w:rsidRPr="00845D6F" w:rsidRDefault="00845D6F" w:rsidP="00845D6F">
      <w:pPr>
        <w:pStyle w:val="Nessunaspaziatura"/>
        <w:ind w:left="426"/>
        <w:jc w:val="both"/>
        <w:rPr>
          <w:rFonts w:asciiTheme="majorHAnsi" w:hAnsiTheme="majorHAnsi" w:cstheme="majorHAnsi"/>
          <w:sz w:val="8"/>
          <w:szCs w:val="8"/>
        </w:rPr>
      </w:pPr>
    </w:p>
    <w:p w14:paraId="65696A22" w14:textId="56549651" w:rsidR="00397326" w:rsidRDefault="00845D6F" w:rsidP="006500F1">
      <w:pPr>
        <w:pStyle w:val="Nessunaspaziatura"/>
        <w:numPr>
          <w:ilvl w:val="0"/>
          <w:numId w:val="84"/>
        </w:numPr>
        <w:ind w:left="426" w:hanging="426"/>
        <w:jc w:val="both"/>
        <w:rPr>
          <w:rFonts w:asciiTheme="majorHAnsi" w:hAnsiTheme="majorHAnsi" w:cstheme="majorHAnsi"/>
        </w:rPr>
      </w:pPr>
      <w:r w:rsidRPr="00845D6F">
        <w:rPr>
          <w:rFonts w:asciiTheme="majorHAnsi" w:hAnsiTheme="majorHAnsi" w:cstheme="majorHAnsi"/>
        </w:rPr>
        <w:t>A</w:t>
      </w:r>
      <w:r w:rsidR="00397326" w:rsidRPr="00845D6F">
        <w:rPr>
          <w:rFonts w:asciiTheme="majorHAnsi" w:hAnsiTheme="majorHAnsi" w:cstheme="majorHAnsi"/>
        </w:rPr>
        <w:t>ggiornamento</w:t>
      </w:r>
      <w:r w:rsidRPr="00845D6F">
        <w:rPr>
          <w:rFonts w:asciiTheme="majorHAnsi" w:hAnsiTheme="majorHAnsi" w:cstheme="majorHAnsi"/>
        </w:rPr>
        <w:t xml:space="preserve"> linguistico</w:t>
      </w:r>
      <w:r w:rsidR="00397326" w:rsidRPr="00845D6F">
        <w:rPr>
          <w:rFonts w:asciiTheme="majorHAnsi" w:hAnsiTheme="majorHAnsi" w:cstheme="majorHAnsi"/>
        </w:rPr>
        <w:t>: fascicolo per affare</w:t>
      </w:r>
    </w:p>
    <w:p w14:paraId="06177FD7" w14:textId="77777777" w:rsidR="00845D6F" w:rsidRPr="00845D6F" w:rsidRDefault="00845D6F" w:rsidP="00845D6F">
      <w:pPr>
        <w:pStyle w:val="Nessunaspaziatura"/>
        <w:jc w:val="both"/>
        <w:rPr>
          <w:rFonts w:asciiTheme="majorHAnsi" w:hAnsiTheme="majorHAnsi" w:cstheme="majorHAnsi"/>
          <w:sz w:val="8"/>
          <w:szCs w:val="8"/>
        </w:rPr>
      </w:pPr>
    </w:p>
    <w:p w14:paraId="33A5C1A5" w14:textId="06C8C499" w:rsidR="00845D6F" w:rsidRDefault="00845D6F" w:rsidP="006500F1">
      <w:pPr>
        <w:pStyle w:val="Nessunaspaziatura"/>
        <w:numPr>
          <w:ilvl w:val="0"/>
          <w:numId w:val="84"/>
        </w:numPr>
        <w:ind w:left="426" w:hanging="426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Aggiornamento informatico: fascicolo per affare</w:t>
      </w:r>
    </w:p>
    <w:p w14:paraId="5F2AE04C" w14:textId="77777777" w:rsidR="00845D6F" w:rsidRPr="00845D6F" w:rsidRDefault="00845D6F" w:rsidP="00845D6F">
      <w:pPr>
        <w:pStyle w:val="Nessunaspaziatura"/>
        <w:jc w:val="both"/>
        <w:rPr>
          <w:rFonts w:asciiTheme="majorHAnsi" w:hAnsiTheme="majorHAnsi" w:cstheme="majorHAnsi"/>
          <w:sz w:val="8"/>
          <w:szCs w:val="8"/>
        </w:rPr>
      </w:pPr>
    </w:p>
    <w:p w14:paraId="01A37A4C" w14:textId="59466654" w:rsidR="00845D6F" w:rsidRDefault="00845D6F" w:rsidP="006500F1">
      <w:pPr>
        <w:pStyle w:val="Nessunaspaziatura"/>
        <w:numPr>
          <w:ilvl w:val="0"/>
          <w:numId w:val="84"/>
        </w:numPr>
        <w:ind w:left="426" w:hanging="426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Formazione a distanza: fascicolo per affare</w:t>
      </w:r>
    </w:p>
    <w:p w14:paraId="7CD08D56" w14:textId="77777777" w:rsidR="00845D6F" w:rsidRPr="00845D6F" w:rsidRDefault="00845D6F" w:rsidP="00845D6F">
      <w:pPr>
        <w:pStyle w:val="Nessunaspaziatura"/>
        <w:jc w:val="both"/>
        <w:rPr>
          <w:rFonts w:asciiTheme="majorHAnsi" w:hAnsiTheme="majorHAnsi" w:cstheme="majorHAnsi"/>
          <w:sz w:val="8"/>
          <w:szCs w:val="8"/>
        </w:rPr>
      </w:pPr>
    </w:p>
    <w:p w14:paraId="747729B8" w14:textId="3831D945" w:rsidR="00845D6F" w:rsidRDefault="00845D6F" w:rsidP="006500F1">
      <w:pPr>
        <w:pStyle w:val="Nessunaspaziatura"/>
        <w:numPr>
          <w:ilvl w:val="0"/>
          <w:numId w:val="84"/>
        </w:numPr>
        <w:ind w:left="426" w:hanging="426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Formazione tecnico scientifica: fascicolo per affare</w:t>
      </w:r>
    </w:p>
    <w:p w14:paraId="334E7817" w14:textId="77777777" w:rsidR="00845D6F" w:rsidRPr="00845D6F" w:rsidRDefault="00845D6F" w:rsidP="00845D6F">
      <w:pPr>
        <w:pStyle w:val="Nessunaspaziatura"/>
        <w:jc w:val="both"/>
        <w:rPr>
          <w:rFonts w:asciiTheme="majorHAnsi" w:hAnsiTheme="majorHAnsi" w:cstheme="majorHAnsi"/>
          <w:sz w:val="8"/>
          <w:szCs w:val="8"/>
        </w:rPr>
      </w:pPr>
    </w:p>
    <w:p w14:paraId="259C33AD" w14:textId="6B68FFAF" w:rsidR="00845D6F" w:rsidRPr="009B63FF" w:rsidRDefault="00845D6F" w:rsidP="006500F1">
      <w:pPr>
        <w:pStyle w:val="Nessunaspaziatura"/>
        <w:numPr>
          <w:ilvl w:val="0"/>
          <w:numId w:val="84"/>
        </w:numPr>
        <w:ind w:left="426" w:hanging="426"/>
        <w:jc w:val="both"/>
        <w:rPr>
          <w:rFonts w:asciiTheme="majorHAnsi" w:hAnsiTheme="majorHAnsi" w:cstheme="majorHAnsi"/>
        </w:rPr>
      </w:pPr>
      <w:r w:rsidRPr="00845D6F">
        <w:rPr>
          <w:rFonts w:asciiTheme="majorHAnsi" w:hAnsiTheme="majorHAnsi" w:cstheme="majorHAnsi"/>
        </w:rPr>
        <w:t>Corsi di natura trasversale, amministra</w:t>
      </w:r>
      <w:r>
        <w:rPr>
          <w:rFonts w:asciiTheme="majorHAnsi" w:hAnsiTheme="majorHAnsi" w:cstheme="majorHAnsi"/>
        </w:rPr>
        <w:t>t</w:t>
      </w:r>
      <w:r w:rsidRPr="00845D6F">
        <w:rPr>
          <w:rFonts w:asciiTheme="majorHAnsi" w:hAnsiTheme="majorHAnsi" w:cstheme="majorHAnsi"/>
        </w:rPr>
        <w:t>iva, organizzativa, comportamentale</w:t>
      </w:r>
      <w:r>
        <w:rPr>
          <w:rFonts w:asciiTheme="majorHAnsi" w:hAnsiTheme="majorHAnsi" w:cstheme="majorHAnsi"/>
        </w:rPr>
        <w:t>: fascicolo per affare</w:t>
      </w:r>
    </w:p>
    <w:p w14:paraId="79F563A2" w14:textId="77777777" w:rsidR="0054320A" w:rsidRPr="00845D6F" w:rsidRDefault="0054320A" w:rsidP="00845D6F">
      <w:pPr>
        <w:pStyle w:val="Nessunaspaziatura"/>
        <w:ind w:left="426" w:hanging="426"/>
        <w:jc w:val="both"/>
        <w:rPr>
          <w:rFonts w:asciiTheme="majorHAnsi" w:hAnsiTheme="majorHAnsi" w:cstheme="majorHAnsi"/>
          <w:sz w:val="8"/>
          <w:szCs w:val="8"/>
        </w:rPr>
      </w:pPr>
    </w:p>
    <w:p w14:paraId="283FB749" w14:textId="7DAC586B" w:rsidR="00397326" w:rsidRPr="00845D6F" w:rsidRDefault="00397326" w:rsidP="006500F1">
      <w:pPr>
        <w:pStyle w:val="Nessunaspaziatura"/>
        <w:numPr>
          <w:ilvl w:val="0"/>
          <w:numId w:val="84"/>
        </w:numPr>
        <w:ind w:left="426" w:hanging="426"/>
        <w:jc w:val="both"/>
        <w:rPr>
          <w:rFonts w:asciiTheme="majorHAnsi" w:hAnsiTheme="majorHAnsi" w:cstheme="majorHAnsi"/>
        </w:rPr>
      </w:pPr>
      <w:r w:rsidRPr="00845D6F">
        <w:rPr>
          <w:rFonts w:asciiTheme="majorHAnsi" w:hAnsiTheme="majorHAnsi" w:cstheme="majorHAnsi"/>
        </w:rPr>
        <w:t>Autorizzazioni alla partecipazione d</w:t>
      </w:r>
      <w:r w:rsidR="00C06F11" w:rsidRPr="00845D6F">
        <w:rPr>
          <w:rFonts w:asciiTheme="majorHAnsi" w:hAnsiTheme="majorHAnsi" w:cstheme="majorHAnsi"/>
        </w:rPr>
        <w:t xml:space="preserve">i </w:t>
      </w:r>
      <w:r w:rsidRPr="00845D6F">
        <w:rPr>
          <w:rFonts w:asciiTheme="majorHAnsi" w:hAnsiTheme="majorHAnsi" w:cstheme="majorHAnsi"/>
        </w:rPr>
        <w:t xml:space="preserve">attività formative: </w:t>
      </w:r>
      <w:r w:rsidR="0054320A" w:rsidRPr="00845D6F">
        <w:rPr>
          <w:rFonts w:asciiTheme="majorHAnsi" w:hAnsiTheme="majorHAnsi" w:cstheme="majorHAnsi"/>
        </w:rPr>
        <w:t xml:space="preserve">da </w:t>
      </w:r>
      <w:r w:rsidRPr="00845D6F">
        <w:rPr>
          <w:rFonts w:asciiTheme="majorHAnsi" w:hAnsiTheme="majorHAnsi" w:cstheme="majorHAnsi"/>
        </w:rPr>
        <w:t>inserire nel fascicolo del personale</w:t>
      </w:r>
    </w:p>
    <w:p w14:paraId="24DA6438" w14:textId="0A2AC606" w:rsidR="007B19AE" w:rsidRDefault="007B19AE" w:rsidP="00250CFA">
      <w:pPr>
        <w:pStyle w:val="Nessunaspaziatura"/>
        <w:ind w:left="709"/>
        <w:jc w:val="both"/>
        <w:rPr>
          <w:rFonts w:asciiTheme="majorHAnsi" w:hAnsiTheme="majorHAnsi" w:cstheme="majorHAnsi"/>
          <w:sz w:val="8"/>
          <w:szCs w:val="8"/>
        </w:rPr>
      </w:pPr>
    </w:p>
    <w:p w14:paraId="1157C704" w14:textId="77777777" w:rsidR="00845D6F" w:rsidRPr="00845D6F" w:rsidRDefault="00845D6F" w:rsidP="00845D6F">
      <w:pPr>
        <w:pStyle w:val="Nessunaspaziatura"/>
        <w:jc w:val="both"/>
        <w:rPr>
          <w:rFonts w:asciiTheme="majorHAnsi" w:hAnsiTheme="majorHAnsi" w:cstheme="majorHAnsi"/>
          <w:sz w:val="8"/>
          <w:szCs w:val="8"/>
        </w:rPr>
      </w:pPr>
    </w:p>
    <w:p w14:paraId="1E209D31" w14:textId="643B1B65" w:rsidR="00845D6F" w:rsidRPr="00845D6F" w:rsidRDefault="00397326" w:rsidP="00845D6F">
      <w:pPr>
        <w:pStyle w:val="Titolo3"/>
        <w:rPr>
          <w:rFonts w:cstheme="majorHAnsi"/>
          <w:b/>
          <w:bCs/>
          <w:sz w:val="22"/>
          <w:szCs w:val="22"/>
        </w:rPr>
      </w:pPr>
      <w:bookmarkStart w:id="190" w:name="_Toc20151560"/>
      <w:r w:rsidRPr="00845D6F">
        <w:rPr>
          <w:rFonts w:cstheme="majorHAnsi"/>
          <w:b/>
          <w:bCs/>
          <w:sz w:val="22"/>
          <w:szCs w:val="22"/>
        </w:rPr>
        <w:t>8.</w:t>
      </w:r>
      <w:r w:rsidR="00BE1C6C" w:rsidRPr="00845D6F">
        <w:rPr>
          <w:rFonts w:cstheme="majorHAnsi"/>
          <w:b/>
          <w:bCs/>
          <w:sz w:val="22"/>
          <w:szCs w:val="22"/>
        </w:rPr>
        <w:t>8</w:t>
      </w:r>
      <w:r w:rsidRPr="00845D6F">
        <w:rPr>
          <w:rFonts w:cstheme="majorHAnsi"/>
          <w:b/>
          <w:bCs/>
          <w:sz w:val="22"/>
          <w:szCs w:val="22"/>
        </w:rPr>
        <w:t>.3 Partecipazione iniziative esterne</w:t>
      </w:r>
      <w:bookmarkEnd w:id="190"/>
    </w:p>
    <w:p w14:paraId="1ABC6150" w14:textId="7A0BA92C" w:rsidR="00397326" w:rsidRPr="009B63FF" w:rsidRDefault="00C06F11" w:rsidP="006500F1">
      <w:pPr>
        <w:pStyle w:val="Nessunaspaziatura"/>
        <w:numPr>
          <w:ilvl w:val="0"/>
          <w:numId w:val="47"/>
        </w:numPr>
        <w:ind w:left="426" w:hanging="426"/>
        <w:jc w:val="both"/>
        <w:rPr>
          <w:rFonts w:asciiTheme="majorHAnsi" w:hAnsiTheme="majorHAnsi" w:cstheme="majorHAnsi"/>
        </w:rPr>
      </w:pPr>
      <w:r w:rsidRPr="009B63FF">
        <w:rPr>
          <w:rFonts w:asciiTheme="majorHAnsi" w:hAnsiTheme="majorHAnsi" w:cstheme="majorHAnsi"/>
        </w:rPr>
        <w:t>Autorizzazioni alla partecipazione di attività</w:t>
      </w:r>
      <w:r w:rsidR="00397326" w:rsidRPr="009B63FF">
        <w:rPr>
          <w:rFonts w:asciiTheme="majorHAnsi" w:hAnsiTheme="majorHAnsi" w:cstheme="majorHAnsi"/>
        </w:rPr>
        <w:t xml:space="preserve"> forma</w:t>
      </w:r>
      <w:r w:rsidRPr="009B63FF">
        <w:rPr>
          <w:rFonts w:asciiTheme="majorHAnsi" w:hAnsiTheme="majorHAnsi" w:cstheme="majorHAnsi"/>
        </w:rPr>
        <w:t>tive esterne</w:t>
      </w:r>
      <w:r w:rsidR="00397326" w:rsidRPr="009B63FF">
        <w:rPr>
          <w:rFonts w:asciiTheme="majorHAnsi" w:hAnsiTheme="majorHAnsi" w:cstheme="majorHAnsi"/>
        </w:rPr>
        <w:t>:</w:t>
      </w:r>
      <w:r w:rsidR="0054320A" w:rsidRPr="009B63FF">
        <w:rPr>
          <w:rFonts w:asciiTheme="majorHAnsi" w:hAnsiTheme="majorHAnsi" w:cstheme="majorHAnsi"/>
        </w:rPr>
        <w:t xml:space="preserve"> da</w:t>
      </w:r>
      <w:r w:rsidR="00397326" w:rsidRPr="009B63FF">
        <w:rPr>
          <w:rFonts w:asciiTheme="majorHAnsi" w:hAnsiTheme="majorHAnsi" w:cstheme="majorHAnsi"/>
        </w:rPr>
        <w:t xml:space="preserve"> inserire nel fascicolo del personale</w:t>
      </w:r>
    </w:p>
    <w:p w14:paraId="15127A2A" w14:textId="1083A9AB" w:rsidR="007B19AE" w:rsidRDefault="007B19AE" w:rsidP="00250CFA">
      <w:pPr>
        <w:pStyle w:val="Nessunaspaziatura"/>
        <w:jc w:val="both"/>
        <w:rPr>
          <w:rFonts w:asciiTheme="majorHAnsi" w:hAnsiTheme="majorHAnsi" w:cstheme="majorHAnsi"/>
          <w:sz w:val="8"/>
          <w:szCs w:val="8"/>
        </w:rPr>
      </w:pPr>
    </w:p>
    <w:p w14:paraId="2610D080" w14:textId="6E1B8DFF" w:rsidR="00845D6F" w:rsidRDefault="00845D6F" w:rsidP="00250CFA">
      <w:pPr>
        <w:pStyle w:val="Nessunaspaziatura"/>
        <w:jc w:val="both"/>
        <w:rPr>
          <w:rFonts w:asciiTheme="majorHAnsi" w:hAnsiTheme="majorHAnsi" w:cstheme="majorHAnsi"/>
          <w:sz w:val="8"/>
          <w:szCs w:val="8"/>
        </w:rPr>
      </w:pPr>
    </w:p>
    <w:p w14:paraId="32236520" w14:textId="12EB4F46" w:rsidR="00845D6F" w:rsidRDefault="00845D6F" w:rsidP="00250CFA">
      <w:pPr>
        <w:pStyle w:val="Nessunaspaziatura"/>
        <w:jc w:val="both"/>
        <w:rPr>
          <w:rFonts w:asciiTheme="majorHAnsi" w:hAnsiTheme="majorHAnsi" w:cstheme="majorHAnsi"/>
          <w:sz w:val="8"/>
          <w:szCs w:val="8"/>
        </w:rPr>
      </w:pPr>
    </w:p>
    <w:p w14:paraId="684CF151" w14:textId="77777777" w:rsidR="00845D6F" w:rsidRPr="00845D6F" w:rsidRDefault="00845D6F" w:rsidP="00845D6F">
      <w:pPr>
        <w:pStyle w:val="Nessunaspaziatura"/>
        <w:pBdr>
          <w:bottom w:val="single" w:sz="4" w:space="1" w:color="auto"/>
        </w:pBdr>
        <w:jc w:val="both"/>
        <w:rPr>
          <w:rFonts w:asciiTheme="majorHAnsi" w:hAnsiTheme="majorHAnsi" w:cstheme="majorHAnsi"/>
          <w:sz w:val="8"/>
          <w:szCs w:val="8"/>
        </w:rPr>
      </w:pPr>
    </w:p>
    <w:p w14:paraId="442B4C88" w14:textId="6AD295CD" w:rsidR="00397326" w:rsidRPr="00845D6F" w:rsidRDefault="00397326" w:rsidP="00845D6F">
      <w:pPr>
        <w:pStyle w:val="Titolo2"/>
        <w:jc w:val="right"/>
        <w:rPr>
          <w:rFonts w:cstheme="majorHAnsi"/>
          <w:b/>
          <w:bCs/>
          <w:color w:val="auto"/>
          <w:sz w:val="22"/>
          <w:szCs w:val="22"/>
        </w:rPr>
      </w:pPr>
      <w:bookmarkStart w:id="191" w:name="_Toc20151561"/>
      <w:r w:rsidRPr="00845D6F">
        <w:rPr>
          <w:rFonts w:cstheme="majorHAnsi"/>
          <w:b/>
          <w:bCs/>
          <w:color w:val="auto"/>
          <w:sz w:val="22"/>
          <w:szCs w:val="22"/>
        </w:rPr>
        <w:t>8.</w:t>
      </w:r>
      <w:r w:rsidR="007B19AE" w:rsidRPr="00845D6F">
        <w:rPr>
          <w:rFonts w:cstheme="majorHAnsi"/>
          <w:b/>
          <w:bCs/>
          <w:color w:val="auto"/>
          <w:sz w:val="22"/>
          <w:szCs w:val="22"/>
        </w:rPr>
        <w:t>9</w:t>
      </w:r>
      <w:r w:rsidRPr="00845D6F">
        <w:rPr>
          <w:rFonts w:cstheme="majorHAnsi"/>
          <w:b/>
          <w:bCs/>
          <w:color w:val="auto"/>
          <w:sz w:val="22"/>
          <w:szCs w:val="22"/>
        </w:rPr>
        <w:t xml:space="preserve"> Relazioni sindacali e contrattazione</w:t>
      </w:r>
      <w:bookmarkEnd w:id="191"/>
    </w:p>
    <w:p w14:paraId="59068340" w14:textId="77777777" w:rsidR="0054320A" w:rsidRPr="00134532" w:rsidRDefault="0054320A" w:rsidP="00250CFA">
      <w:pPr>
        <w:pStyle w:val="Nessunaspaziatura"/>
        <w:jc w:val="both"/>
        <w:rPr>
          <w:rFonts w:asciiTheme="majorHAnsi" w:hAnsiTheme="majorHAnsi" w:cstheme="majorHAnsi"/>
          <w:b/>
          <w:bCs/>
          <w:sz w:val="8"/>
          <w:szCs w:val="8"/>
        </w:rPr>
      </w:pPr>
    </w:p>
    <w:p w14:paraId="0B6692AF" w14:textId="45E37ADF" w:rsidR="0054320A" w:rsidRPr="009B63FF" w:rsidRDefault="0023018E" w:rsidP="00134532">
      <w:pPr>
        <w:pStyle w:val="Titolo3"/>
        <w:rPr>
          <w:rFonts w:cstheme="majorHAnsi"/>
          <w:b/>
          <w:bCs/>
          <w:sz w:val="22"/>
          <w:szCs w:val="22"/>
        </w:rPr>
      </w:pPr>
      <w:bookmarkStart w:id="192" w:name="_Toc20151562"/>
      <w:r w:rsidRPr="00134532">
        <w:rPr>
          <w:rFonts w:cstheme="majorHAnsi"/>
          <w:b/>
          <w:bCs/>
          <w:sz w:val="22"/>
          <w:szCs w:val="22"/>
        </w:rPr>
        <w:t>8</w:t>
      </w:r>
      <w:r w:rsidR="007B19AE" w:rsidRPr="00134532">
        <w:rPr>
          <w:rFonts w:cstheme="majorHAnsi"/>
          <w:b/>
          <w:bCs/>
          <w:sz w:val="22"/>
          <w:szCs w:val="22"/>
        </w:rPr>
        <w:t>.9</w:t>
      </w:r>
      <w:r w:rsidRPr="00134532">
        <w:rPr>
          <w:rFonts w:cstheme="majorHAnsi"/>
          <w:b/>
          <w:bCs/>
          <w:sz w:val="22"/>
          <w:szCs w:val="22"/>
        </w:rPr>
        <w:t xml:space="preserve">.1 Rapporti con </w:t>
      </w:r>
      <w:r w:rsidR="0054320A" w:rsidRPr="00134532">
        <w:rPr>
          <w:rFonts w:cstheme="majorHAnsi"/>
          <w:b/>
          <w:bCs/>
          <w:sz w:val="22"/>
          <w:szCs w:val="22"/>
        </w:rPr>
        <w:t xml:space="preserve">i </w:t>
      </w:r>
      <w:r w:rsidRPr="00134532">
        <w:rPr>
          <w:rFonts w:cstheme="majorHAnsi"/>
          <w:b/>
          <w:bCs/>
          <w:sz w:val="22"/>
          <w:szCs w:val="22"/>
        </w:rPr>
        <w:t xml:space="preserve">Sindacati, </w:t>
      </w:r>
      <w:r w:rsidR="0054320A" w:rsidRPr="00134532">
        <w:rPr>
          <w:rFonts w:cstheme="majorHAnsi"/>
          <w:b/>
          <w:bCs/>
          <w:sz w:val="22"/>
          <w:szCs w:val="22"/>
        </w:rPr>
        <w:t xml:space="preserve">con gli </w:t>
      </w:r>
      <w:r w:rsidRPr="00134532">
        <w:rPr>
          <w:rFonts w:cstheme="majorHAnsi"/>
          <w:b/>
          <w:bCs/>
          <w:sz w:val="22"/>
          <w:szCs w:val="22"/>
        </w:rPr>
        <w:t>RSU, Comitati paritetici</w:t>
      </w:r>
      <w:r w:rsidR="0054320A" w:rsidRPr="00134532">
        <w:rPr>
          <w:rFonts w:cstheme="majorHAnsi"/>
          <w:b/>
          <w:bCs/>
          <w:sz w:val="22"/>
          <w:szCs w:val="22"/>
        </w:rPr>
        <w:t xml:space="preserve"> e</w:t>
      </w:r>
      <w:r w:rsidRPr="00134532">
        <w:rPr>
          <w:rFonts w:cstheme="majorHAnsi"/>
          <w:b/>
          <w:bCs/>
          <w:sz w:val="22"/>
          <w:szCs w:val="22"/>
        </w:rPr>
        <w:t xml:space="preserve"> ARAN</w:t>
      </w:r>
      <w:bookmarkEnd w:id="192"/>
    </w:p>
    <w:p w14:paraId="5DAAFC4A" w14:textId="4FAF82CF" w:rsidR="0023018E" w:rsidRPr="009B63FF" w:rsidRDefault="0023018E" w:rsidP="006500F1">
      <w:pPr>
        <w:pStyle w:val="Nessunaspaziatura"/>
        <w:numPr>
          <w:ilvl w:val="0"/>
          <w:numId w:val="85"/>
        </w:numPr>
        <w:ind w:left="426" w:hanging="426"/>
        <w:jc w:val="both"/>
        <w:rPr>
          <w:rFonts w:asciiTheme="majorHAnsi" w:hAnsiTheme="majorHAnsi" w:cstheme="majorHAnsi"/>
        </w:rPr>
      </w:pPr>
      <w:r w:rsidRPr="009B63FF">
        <w:rPr>
          <w:rFonts w:asciiTheme="majorHAnsi" w:hAnsiTheme="majorHAnsi" w:cstheme="majorHAnsi"/>
        </w:rPr>
        <w:t xml:space="preserve">Rapporti di carattere generale: fascicolo </w:t>
      </w:r>
      <w:r w:rsidR="00134532">
        <w:rPr>
          <w:rFonts w:asciiTheme="majorHAnsi" w:hAnsiTheme="majorHAnsi" w:cstheme="majorHAnsi"/>
        </w:rPr>
        <w:t>annuale per attività, eventualmente organizzato in sottofascicoli per arco temporale ridotto (mensili, trimestrali ecc.)</w:t>
      </w:r>
    </w:p>
    <w:p w14:paraId="1DA3C0EC" w14:textId="77777777" w:rsidR="0054320A" w:rsidRPr="00134532" w:rsidRDefault="0054320A" w:rsidP="00134532">
      <w:pPr>
        <w:pStyle w:val="Nessunaspaziatura"/>
        <w:ind w:left="426" w:hanging="426"/>
        <w:jc w:val="both"/>
        <w:rPr>
          <w:rFonts w:asciiTheme="majorHAnsi" w:hAnsiTheme="majorHAnsi" w:cstheme="majorHAnsi"/>
          <w:sz w:val="8"/>
          <w:szCs w:val="8"/>
        </w:rPr>
      </w:pPr>
    </w:p>
    <w:p w14:paraId="039D7A41" w14:textId="534317E0" w:rsidR="0023018E" w:rsidRPr="009B63FF" w:rsidRDefault="0023018E" w:rsidP="006500F1">
      <w:pPr>
        <w:pStyle w:val="Nessunaspaziatura"/>
        <w:numPr>
          <w:ilvl w:val="0"/>
          <w:numId w:val="85"/>
        </w:numPr>
        <w:ind w:left="426" w:hanging="426"/>
        <w:jc w:val="both"/>
        <w:rPr>
          <w:rFonts w:asciiTheme="majorHAnsi" w:hAnsiTheme="majorHAnsi" w:cstheme="majorHAnsi"/>
        </w:rPr>
      </w:pPr>
      <w:r w:rsidRPr="009B63FF">
        <w:rPr>
          <w:rFonts w:asciiTheme="majorHAnsi" w:hAnsiTheme="majorHAnsi" w:cstheme="majorHAnsi"/>
        </w:rPr>
        <w:t>Costituzione delle Rappresentanze del personale: un fascicolo per ciascun affare</w:t>
      </w:r>
    </w:p>
    <w:p w14:paraId="4FF7DEA4" w14:textId="77777777" w:rsidR="00C0798D" w:rsidRPr="00134532" w:rsidRDefault="00C0798D" w:rsidP="00134532">
      <w:pPr>
        <w:pStyle w:val="Nessunaspaziatura"/>
        <w:ind w:left="426" w:hanging="426"/>
        <w:jc w:val="both"/>
        <w:rPr>
          <w:rFonts w:asciiTheme="majorHAnsi" w:hAnsiTheme="majorHAnsi" w:cstheme="majorHAnsi"/>
          <w:sz w:val="8"/>
          <w:szCs w:val="8"/>
        </w:rPr>
      </w:pPr>
    </w:p>
    <w:p w14:paraId="4AF3751F" w14:textId="45DD86F9" w:rsidR="00C0798D" w:rsidRDefault="00C0798D" w:rsidP="006500F1">
      <w:pPr>
        <w:pStyle w:val="Nessunaspaziatura"/>
        <w:numPr>
          <w:ilvl w:val="0"/>
          <w:numId w:val="85"/>
        </w:numPr>
        <w:ind w:left="426" w:hanging="426"/>
        <w:jc w:val="both"/>
        <w:rPr>
          <w:rFonts w:asciiTheme="majorHAnsi" w:hAnsiTheme="majorHAnsi" w:cstheme="majorHAnsi"/>
        </w:rPr>
      </w:pPr>
      <w:r w:rsidRPr="009B63FF">
        <w:rPr>
          <w:rFonts w:asciiTheme="majorHAnsi" w:hAnsiTheme="majorHAnsi" w:cstheme="majorHAnsi"/>
        </w:rPr>
        <w:t xml:space="preserve">Accordi sindacali: un fascicolo per ciascun </w:t>
      </w:r>
      <w:r w:rsidR="00134532">
        <w:rPr>
          <w:rFonts w:asciiTheme="majorHAnsi" w:hAnsiTheme="majorHAnsi" w:cstheme="majorHAnsi"/>
        </w:rPr>
        <w:t xml:space="preserve">accordo (fascicolo per </w:t>
      </w:r>
      <w:r w:rsidRPr="009B63FF">
        <w:rPr>
          <w:rFonts w:asciiTheme="majorHAnsi" w:hAnsiTheme="majorHAnsi" w:cstheme="majorHAnsi"/>
        </w:rPr>
        <w:t>affare</w:t>
      </w:r>
      <w:r w:rsidR="00134532">
        <w:rPr>
          <w:rFonts w:asciiTheme="majorHAnsi" w:hAnsiTheme="majorHAnsi" w:cstheme="majorHAnsi"/>
        </w:rPr>
        <w:t>)</w:t>
      </w:r>
    </w:p>
    <w:p w14:paraId="5E8FD6F2" w14:textId="77777777" w:rsidR="00134532" w:rsidRPr="00134532" w:rsidRDefault="00134532" w:rsidP="00134532">
      <w:pPr>
        <w:pStyle w:val="Nessunaspaziatura"/>
        <w:jc w:val="both"/>
        <w:rPr>
          <w:rFonts w:asciiTheme="majorHAnsi" w:hAnsiTheme="majorHAnsi" w:cstheme="majorHAnsi"/>
          <w:sz w:val="8"/>
          <w:szCs w:val="8"/>
        </w:rPr>
      </w:pPr>
    </w:p>
    <w:p w14:paraId="75DA1B17" w14:textId="296D95F2" w:rsidR="00134532" w:rsidRPr="009B63FF" w:rsidRDefault="00134532" w:rsidP="006500F1">
      <w:pPr>
        <w:pStyle w:val="Nessunaspaziatura"/>
        <w:numPr>
          <w:ilvl w:val="0"/>
          <w:numId w:val="85"/>
        </w:numPr>
        <w:ind w:left="426" w:hanging="426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Riunioni e ordini del giorno: fascicolo annuale per attività, eventualmente organizzato in sottofascicoli per riunione</w:t>
      </w:r>
    </w:p>
    <w:p w14:paraId="72C8DD26" w14:textId="1B3A270D" w:rsidR="00397326" w:rsidRDefault="00397326" w:rsidP="00134532">
      <w:pPr>
        <w:pStyle w:val="Nessunaspaziatura"/>
        <w:ind w:left="426" w:hanging="426"/>
        <w:jc w:val="both"/>
        <w:rPr>
          <w:rFonts w:asciiTheme="majorHAnsi" w:hAnsiTheme="majorHAnsi" w:cstheme="majorHAnsi"/>
          <w:sz w:val="8"/>
          <w:szCs w:val="8"/>
        </w:rPr>
      </w:pPr>
    </w:p>
    <w:p w14:paraId="20F8EE1F" w14:textId="77777777" w:rsidR="00134532" w:rsidRPr="00134532" w:rsidRDefault="00134532" w:rsidP="00134532">
      <w:pPr>
        <w:pStyle w:val="Nessunaspaziatura"/>
        <w:ind w:left="426" w:hanging="426"/>
        <w:jc w:val="both"/>
        <w:rPr>
          <w:rFonts w:asciiTheme="majorHAnsi" w:hAnsiTheme="majorHAnsi" w:cstheme="majorHAnsi"/>
          <w:sz w:val="8"/>
          <w:szCs w:val="8"/>
        </w:rPr>
      </w:pPr>
    </w:p>
    <w:p w14:paraId="1ED8DEE9" w14:textId="312E64BA" w:rsidR="00397326" w:rsidRPr="00134532" w:rsidRDefault="00397326" w:rsidP="009B63FF">
      <w:pPr>
        <w:pStyle w:val="Titolo3"/>
        <w:rPr>
          <w:rFonts w:cstheme="majorHAnsi"/>
          <w:b/>
          <w:bCs/>
          <w:sz w:val="22"/>
          <w:szCs w:val="22"/>
        </w:rPr>
      </w:pPr>
      <w:bookmarkStart w:id="193" w:name="_Toc20151563"/>
      <w:r w:rsidRPr="00134532">
        <w:rPr>
          <w:rFonts w:cstheme="majorHAnsi"/>
          <w:b/>
          <w:bCs/>
          <w:sz w:val="22"/>
          <w:szCs w:val="22"/>
        </w:rPr>
        <w:t>8.</w:t>
      </w:r>
      <w:r w:rsidR="007B19AE" w:rsidRPr="00134532">
        <w:rPr>
          <w:rFonts w:cstheme="majorHAnsi"/>
          <w:b/>
          <w:bCs/>
          <w:sz w:val="22"/>
          <w:szCs w:val="22"/>
        </w:rPr>
        <w:t>9</w:t>
      </w:r>
      <w:r w:rsidRPr="00134532">
        <w:rPr>
          <w:rFonts w:cstheme="majorHAnsi"/>
          <w:b/>
          <w:bCs/>
          <w:sz w:val="22"/>
          <w:szCs w:val="22"/>
        </w:rPr>
        <w:t>.2 Contrattazione decentrata</w:t>
      </w:r>
      <w:bookmarkEnd w:id="193"/>
    </w:p>
    <w:p w14:paraId="7D026B35" w14:textId="615F0FA2" w:rsidR="00B80DA2" w:rsidRPr="00EA275F" w:rsidRDefault="00397326" w:rsidP="006500F1">
      <w:pPr>
        <w:pStyle w:val="Nessunaspaziatura"/>
        <w:numPr>
          <w:ilvl w:val="0"/>
          <w:numId w:val="48"/>
        </w:numPr>
        <w:ind w:left="426" w:hanging="425"/>
        <w:jc w:val="both"/>
        <w:rPr>
          <w:rFonts w:asciiTheme="majorHAnsi" w:hAnsiTheme="majorHAnsi" w:cstheme="majorHAnsi"/>
        </w:rPr>
      </w:pPr>
      <w:r w:rsidRPr="009B63FF">
        <w:rPr>
          <w:rFonts w:asciiTheme="majorHAnsi" w:hAnsiTheme="majorHAnsi" w:cstheme="majorHAnsi"/>
        </w:rPr>
        <w:t xml:space="preserve">Verbali della Delegazione trattante per la contrattazione decentrata: </w:t>
      </w:r>
      <w:r w:rsidR="00C06F11" w:rsidRPr="009B63FF">
        <w:rPr>
          <w:rFonts w:asciiTheme="majorHAnsi" w:hAnsiTheme="majorHAnsi" w:cstheme="majorHAnsi"/>
        </w:rPr>
        <w:t>un fascicolo per ciascun affar</w:t>
      </w:r>
    </w:p>
    <w:p w14:paraId="18CB5443" w14:textId="74D207B5" w:rsidR="0008767F" w:rsidRPr="00D320DE" w:rsidRDefault="00C0798D" w:rsidP="00134532">
      <w:pPr>
        <w:pStyle w:val="Titolo1"/>
        <w:pBdr>
          <w:bottom w:val="single" w:sz="4" w:space="1" w:color="auto"/>
        </w:pBdr>
        <w:rPr>
          <w:b/>
          <w:bCs/>
          <w:color w:val="0D5672" w:themeColor="accent1" w:themeShade="80"/>
          <w:sz w:val="24"/>
          <w:szCs w:val="24"/>
        </w:rPr>
      </w:pPr>
      <w:bookmarkStart w:id="194" w:name="_Toc20151564"/>
      <w:r w:rsidRPr="00D320DE">
        <w:rPr>
          <w:b/>
          <w:bCs/>
          <w:color w:val="0D5672" w:themeColor="accent1" w:themeShade="80"/>
          <w:sz w:val="24"/>
          <w:szCs w:val="24"/>
        </w:rPr>
        <w:t>9. GESTIONE DELLE RISORSE FINAN</w:t>
      </w:r>
      <w:r w:rsidR="00134532" w:rsidRPr="00D320DE">
        <w:rPr>
          <w:b/>
          <w:bCs/>
          <w:color w:val="0D5672" w:themeColor="accent1" w:themeShade="80"/>
          <w:sz w:val="24"/>
          <w:szCs w:val="24"/>
        </w:rPr>
        <w:t>ZIARIE</w:t>
      </w:r>
      <w:bookmarkEnd w:id="194"/>
    </w:p>
    <w:p w14:paraId="3D2FFF00" w14:textId="378D621D" w:rsidR="0036526A" w:rsidRPr="00134532" w:rsidRDefault="00635B73" w:rsidP="00635B73">
      <w:pPr>
        <w:pStyle w:val="Titolo2"/>
        <w:tabs>
          <w:tab w:val="right" w:pos="9638"/>
        </w:tabs>
        <w:rPr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ab/>
      </w:r>
      <w:bookmarkStart w:id="195" w:name="_Toc20151565"/>
      <w:r w:rsidR="00390F5A" w:rsidRPr="00134532">
        <w:rPr>
          <w:b/>
          <w:bCs/>
          <w:color w:val="auto"/>
          <w:sz w:val="22"/>
          <w:szCs w:val="22"/>
        </w:rPr>
        <w:t xml:space="preserve">9.1 </w:t>
      </w:r>
      <w:r w:rsidR="00250CFA" w:rsidRPr="00134532">
        <w:rPr>
          <w:b/>
          <w:bCs/>
          <w:color w:val="auto"/>
          <w:sz w:val="22"/>
          <w:szCs w:val="22"/>
        </w:rPr>
        <w:t>Bilancio, p</w:t>
      </w:r>
      <w:r w:rsidR="00390F5A" w:rsidRPr="00134532">
        <w:rPr>
          <w:b/>
          <w:bCs/>
          <w:color w:val="auto"/>
          <w:sz w:val="22"/>
          <w:szCs w:val="22"/>
        </w:rPr>
        <w:t>rogrammazione</w:t>
      </w:r>
      <w:r w:rsidR="00250CFA" w:rsidRPr="00134532">
        <w:rPr>
          <w:b/>
          <w:bCs/>
          <w:color w:val="auto"/>
          <w:sz w:val="22"/>
          <w:szCs w:val="22"/>
        </w:rPr>
        <w:t xml:space="preserve"> </w:t>
      </w:r>
      <w:r w:rsidR="00390F5A" w:rsidRPr="00134532">
        <w:rPr>
          <w:b/>
          <w:bCs/>
          <w:color w:val="auto"/>
          <w:sz w:val="22"/>
          <w:szCs w:val="22"/>
        </w:rPr>
        <w:t xml:space="preserve">e </w:t>
      </w:r>
      <w:r w:rsidR="00130ABB" w:rsidRPr="00134532">
        <w:rPr>
          <w:b/>
          <w:bCs/>
          <w:color w:val="auto"/>
          <w:sz w:val="22"/>
          <w:szCs w:val="22"/>
        </w:rPr>
        <w:t>Tesoreria</w:t>
      </w:r>
      <w:bookmarkEnd w:id="195"/>
    </w:p>
    <w:p w14:paraId="5D469814" w14:textId="77777777" w:rsidR="00250CFA" w:rsidRPr="0036526A" w:rsidRDefault="00250CFA" w:rsidP="00250CFA">
      <w:pPr>
        <w:pStyle w:val="Nessunaspaziatura"/>
        <w:tabs>
          <w:tab w:val="left" w:pos="284"/>
        </w:tabs>
        <w:jc w:val="both"/>
        <w:rPr>
          <w:b/>
          <w:bCs/>
          <w:sz w:val="8"/>
          <w:szCs w:val="8"/>
        </w:rPr>
      </w:pPr>
    </w:p>
    <w:p w14:paraId="72D4E916" w14:textId="4255A239" w:rsidR="00976B1F" w:rsidRPr="00134532" w:rsidRDefault="00390F5A" w:rsidP="00134532">
      <w:pPr>
        <w:pStyle w:val="Titolo3"/>
        <w:rPr>
          <w:b/>
          <w:bCs/>
          <w:sz w:val="22"/>
          <w:szCs w:val="22"/>
        </w:rPr>
      </w:pPr>
      <w:bookmarkStart w:id="196" w:name="_Toc20151566"/>
      <w:r w:rsidRPr="00134532">
        <w:rPr>
          <w:b/>
          <w:bCs/>
          <w:sz w:val="22"/>
          <w:szCs w:val="22"/>
        </w:rPr>
        <w:t>9.</w:t>
      </w:r>
      <w:r w:rsidR="003B4F0A" w:rsidRPr="00134532">
        <w:rPr>
          <w:b/>
          <w:bCs/>
          <w:sz w:val="22"/>
          <w:szCs w:val="22"/>
        </w:rPr>
        <w:t>1</w:t>
      </w:r>
      <w:r w:rsidRPr="00134532">
        <w:rPr>
          <w:b/>
          <w:bCs/>
          <w:sz w:val="22"/>
          <w:szCs w:val="22"/>
        </w:rPr>
        <w:t>.1 Programmazione biennale acquisti</w:t>
      </w:r>
      <w:bookmarkEnd w:id="196"/>
    </w:p>
    <w:p w14:paraId="0160CF8D" w14:textId="4E5B8EAD" w:rsidR="00390F5A" w:rsidRDefault="00390F5A" w:rsidP="006500F1">
      <w:pPr>
        <w:pStyle w:val="Nessunaspaziatura"/>
        <w:numPr>
          <w:ilvl w:val="0"/>
          <w:numId w:val="86"/>
        </w:numPr>
        <w:ind w:left="426" w:hanging="426"/>
        <w:jc w:val="both"/>
        <w:rPr>
          <w:rFonts w:asciiTheme="majorHAnsi" w:hAnsiTheme="majorHAnsi" w:cstheme="majorHAnsi"/>
        </w:rPr>
      </w:pPr>
      <w:r w:rsidRPr="00134532">
        <w:rPr>
          <w:rFonts w:asciiTheme="majorHAnsi" w:hAnsiTheme="majorHAnsi" w:cstheme="majorHAnsi"/>
        </w:rPr>
        <w:t xml:space="preserve">Documento di programmazione: </w:t>
      </w:r>
      <w:r w:rsidR="00E51825" w:rsidRPr="00134532">
        <w:rPr>
          <w:rFonts w:asciiTheme="majorHAnsi" w:hAnsiTheme="majorHAnsi" w:cstheme="majorHAnsi"/>
        </w:rPr>
        <w:t>fascicolo annuale per affare</w:t>
      </w:r>
    </w:p>
    <w:p w14:paraId="297D4EE7" w14:textId="77777777" w:rsidR="00134532" w:rsidRPr="00134532" w:rsidRDefault="00134532" w:rsidP="00134532">
      <w:pPr>
        <w:pStyle w:val="Nessunaspaziatura"/>
        <w:ind w:left="426"/>
        <w:jc w:val="both"/>
        <w:rPr>
          <w:rFonts w:asciiTheme="majorHAnsi" w:hAnsiTheme="majorHAnsi" w:cstheme="majorHAnsi"/>
          <w:sz w:val="8"/>
          <w:szCs w:val="8"/>
        </w:rPr>
      </w:pPr>
    </w:p>
    <w:p w14:paraId="511D38FE" w14:textId="3116EF9C" w:rsidR="00B80DA2" w:rsidRPr="00134532" w:rsidRDefault="00B80DA2" w:rsidP="006500F1">
      <w:pPr>
        <w:pStyle w:val="Nessunaspaziatura"/>
        <w:numPr>
          <w:ilvl w:val="0"/>
          <w:numId w:val="86"/>
        </w:numPr>
        <w:ind w:left="426" w:hanging="426"/>
        <w:jc w:val="both"/>
        <w:rPr>
          <w:rFonts w:asciiTheme="majorHAnsi" w:hAnsiTheme="majorHAnsi" w:cstheme="majorHAnsi"/>
        </w:rPr>
      </w:pPr>
      <w:r w:rsidRPr="00134532">
        <w:rPr>
          <w:rFonts w:asciiTheme="majorHAnsi" w:hAnsiTheme="majorHAnsi" w:cstheme="majorHAnsi"/>
        </w:rPr>
        <w:t>Comunicazioni ai soggetti aggregatori degli acquisti &gt; 1 mln: fascicolo annuale per attività, eventualmente organizzato in sottofascicoli</w:t>
      </w:r>
    </w:p>
    <w:p w14:paraId="109FF7A4" w14:textId="5C3FE5BA" w:rsidR="00C04696" w:rsidRDefault="00C04696" w:rsidP="00250CFA">
      <w:pPr>
        <w:pStyle w:val="Nessunaspaziatura"/>
        <w:ind w:left="993"/>
        <w:jc w:val="both"/>
        <w:rPr>
          <w:rFonts w:asciiTheme="majorHAnsi" w:hAnsiTheme="majorHAnsi" w:cstheme="majorHAnsi"/>
          <w:sz w:val="8"/>
          <w:szCs w:val="8"/>
        </w:rPr>
      </w:pPr>
    </w:p>
    <w:p w14:paraId="1A5CFE7E" w14:textId="77777777" w:rsidR="00134532" w:rsidRDefault="00134532" w:rsidP="00250CFA">
      <w:pPr>
        <w:pStyle w:val="Nessunaspaziatura"/>
        <w:ind w:left="993"/>
        <w:jc w:val="both"/>
        <w:rPr>
          <w:rFonts w:asciiTheme="majorHAnsi" w:hAnsiTheme="majorHAnsi" w:cstheme="majorHAnsi"/>
          <w:sz w:val="8"/>
          <w:szCs w:val="8"/>
        </w:rPr>
      </w:pPr>
    </w:p>
    <w:p w14:paraId="0C7D7138" w14:textId="0A8F517C" w:rsidR="00976B1F" w:rsidRPr="00134532" w:rsidRDefault="00390F5A" w:rsidP="00134532">
      <w:pPr>
        <w:pStyle w:val="Titolo3"/>
        <w:rPr>
          <w:rFonts w:cstheme="majorHAnsi"/>
          <w:b/>
          <w:bCs/>
          <w:sz w:val="22"/>
          <w:szCs w:val="22"/>
        </w:rPr>
      </w:pPr>
      <w:bookmarkStart w:id="197" w:name="_Toc20151567"/>
      <w:r w:rsidRPr="00134532">
        <w:rPr>
          <w:rFonts w:cstheme="majorHAnsi"/>
          <w:b/>
          <w:bCs/>
          <w:sz w:val="22"/>
          <w:szCs w:val="22"/>
        </w:rPr>
        <w:t>9.</w:t>
      </w:r>
      <w:r w:rsidR="003B4F0A" w:rsidRPr="00134532">
        <w:rPr>
          <w:rFonts w:cstheme="majorHAnsi"/>
          <w:b/>
          <w:bCs/>
          <w:sz w:val="22"/>
          <w:szCs w:val="22"/>
        </w:rPr>
        <w:t>1</w:t>
      </w:r>
      <w:r w:rsidRPr="00134532">
        <w:rPr>
          <w:rFonts w:cstheme="majorHAnsi"/>
          <w:b/>
          <w:bCs/>
          <w:sz w:val="22"/>
          <w:szCs w:val="22"/>
        </w:rPr>
        <w:t>.2 Bilancio di previsione triennale e variazioni</w:t>
      </w:r>
      <w:bookmarkEnd w:id="197"/>
    </w:p>
    <w:p w14:paraId="19C6EB94" w14:textId="404BA53C" w:rsidR="00390F5A" w:rsidRPr="00134532" w:rsidRDefault="00390F5A" w:rsidP="006500F1">
      <w:pPr>
        <w:pStyle w:val="Nessunaspaziatura"/>
        <w:numPr>
          <w:ilvl w:val="0"/>
          <w:numId w:val="87"/>
        </w:numPr>
        <w:ind w:left="426" w:hanging="426"/>
        <w:jc w:val="both"/>
        <w:rPr>
          <w:rFonts w:asciiTheme="majorHAnsi" w:hAnsiTheme="majorHAnsi" w:cstheme="majorHAnsi"/>
        </w:rPr>
      </w:pPr>
      <w:r w:rsidRPr="00134532">
        <w:rPr>
          <w:rFonts w:asciiTheme="majorHAnsi" w:hAnsiTheme="majorHAnsi" w:cstheme="majorHAnsi"/>
        </w:rPr>
        <w:t xml:space="preserve">Bilancio di previsione: </w:t>
      </w:r>
      <w:r w:rsidR="00E51825" w:rsidRPr="00134532">
        <w:rPr>
          <w:rFonts w:asciiTheme="majorHAnsi" w:hAnsiTheme="majorHAnsi" w:cstheme="majorHAnsi"/>
        </w:rPr>
        <w:t>fascicolo annuale per affare</w:t>
      </w:r>
    </w:p>
    <w:p w14:paraId="310ED719" w14:textId="77777777" w:rsidR="0036526A" w:rsidRPr="00134532" w:rsidRDefault="0036526A" w:rsidP="00134532">
      <w:pPr>
        <w:pStyle w:val="Nessunaspaziatura"/>
        <w:ind w:left="426" w:hanging="426"/>
        <w:jc w:val="both"/>
        <w:rPr>
          <w:rFonts w:asciiTheme="majorHAnsi" w:hAnsiTheme="majorHAnsi" w:cstheme="majorHAnsi"/>
          <w:sz w:val="8"/>
          <w:szCs w:val="8"/>
        </w:rPr>
      </w:pPr>
    </w:p>
    <w:p w14:paraId="7F48476E" w14:textId="0208FB6D" w:rsidR="00390F5A" w:rsidRPr="00134532" w:rsidRDefault="00390F5A" w:rsidP="006500F1">
      <w:pPr>
        <w:pStyle w:val="Nessunaspaziatura"/>
        <w:numPr>
          <w:ilvl w:val="0"/>
          <w:numId w:val="87"/>
        </w:numPr>
        <w:ind w:left="426" w:hanging="426"/>
        <w:jc w:val="both"/>
        <w:rPr>
          <w:rFonts w:asciiTheme="majorHAnsi" w:hAnsiTheme="majorHAnsi" w:cstheme="majorHAnsi"/>
        </w:rPr>
      </w:pPr>
      <w:r w:rsidRPr="00134532">
        <w:rPr>
          <w:rFonts w:asciiTheme="majorHAnsi" w:hAnsiTheme="majorHAnsi" w:cstheme="majorHAnsi"/>
        </w:rPr>
        <w:t xml:space="preserve">Budget annuale: </w:t>
      </w:r>
      <w:r w:rsidR="00E51825" w:rsidRPr="00134532">
        <w:rPr>
          <w:rFonts w:asciiTheme="majorHAnsi" w:hAnsiTheme="majorHAnsi" w:cstheme="majorHAnsi"/>
        </w:rPr>
        <w:t>fascicolo annuale per affare</w:t>
      </w:r>
    </w:p>
    <w:p w14:paraId="2DA223FE" w14:textId="77777777" w:rsidR="0036526A" w:rsidRPr="00134532" w:rsidRDefault="0036526A" w:rsidP="00134532">
      <w:pPr>
        <w:pStyle w:val="Nessunaspaziatura"/>
        <w:ind w:left="426" w:hanging="426"/>
        <w:jc w:val="both"/>
        <w:rPr>
          <w:rFonts w:asciiTheme="majorHAnsi" w:hAnsiTheme="majorHAnsi" w:cstheme="majorHAnsi"/>
          <w:sz w:val="8"/>
          <w:szCs w:val="8"/>
        </w:rPr>
      </w:pPr>
    </w:p>
    <w:p w14:paraId="12E94FC8" w14:textId="215EADEE" w:rsidR="00390F5A" w:rsidRPr="00134532" w:rsidRDefault="00390F5A" w:rsidP="006500F1">
      <w:pPr>
        <w:pStyle w:val="Nessunaspaziatura"/>
        <w:numPr>
          <w:ilvl w:val="0"/>
          <w:numId w:val="87"/>
        </w:numPr>
        <w:ind w:left="426" w:hanging="426"/>
        <w:jc w:val="both"/>
        <w:rPr>
          <w:rFonts w:asciiTheme="majorHAnsi" w:hAnsiTheme="majorHAnsi" w:cstheme="majorHAnsi"/>
        </w:rPr>
      </w:pPr>
      <w:r w:rsidRPr="00134532">
        <w:rPr>
          <w:rFonts w:asciiTheme="majorHAnsi" w:hAnsiTheme="majorHAnsi" w:cstheme="majorHAnsi"/>
        </w:rPr>
        <w:t xml:space="preserve">Variazioni del bilancio: </w:t>
      </w:r>
      <w:r w:rsidR="00E51825" w:rsidRPr="00134532">
        <w:rPr>
          <w:rFonts w:asciiTheme="majorHAnsi" w:hAnsiTheme="majorHAnsi" w:cstheme="majorHAnsi"/>
        </w:rPr>
        <w:t>fascicolo annuale per affare</w:t>
      </w:r>
    </w:p>
    <w:p w14:paraId="484340C1" w14:textId="77777777" w:rsidR="0036526A" w:rsidRPr="00134532" w:rsidRDefault="0036526A" w:rsidP="00134532">
      <w:pPr>
        <w:pStyle w:val="Nessunaspaziatura"/>
        <w:ind w:left="426" w:hanging="426"/>
        <w:jc w:val="both"/>
        <w:rPr>
          <w:rFonts w:asciiTheme="majorHAnsi" w:hAnsiTheme="majorHAnsi" w:cstheme="majorHAnsi"/>
          <w:sz w:val="8"/>
          <w:szCs w:val="8"/>
        </w:rPr>
      </w:pPr>
    </w:p>
    <w:p w14:paraId="1BA67936" w14:textId="3CF9081C" w:rsidR="00390F5A" w:rsidRPr="00134532" w:rsidRDefault="00390F5A" w:rsidP="006500F1">
      <w:pPr>
        <w:pStyle w:val="Nessunaspaziatura"/>
        <w:numPr>
          <w:ilvl w:val="0"/>
          <w:numId w:val="87"/>
        </w:numPr>
        <w:ind w:left="426" w:hanging="426"/>
        <w:jc w:val="both"/>
        <w:rPr>
          <w:rFonts w:asciiTheme="majorHAnsi" w:hAnsiTheme="majorHAnsi" w:cstheme="majorHAnsi"/>
        </w:rPr>
      </w:pPr>
      <w:r w:rsidRPr="00134532">
        <w:rPr>
          <w:rFonts w:asciiTheme="majorHAnsi" w:hAnsiTheme="majorHAnsi" w:cstheme="majorHAnsi"/>
        </w:rPr>
        <w:t xml:space="preserve">Proposta di ripartizione degli incassi Fondo Afa 5% (L. 326/2003): </w:t>
      </w:r>
      <w:r w:rsidR="00E51825" w:rsidRPr="00134532">
        <w:rPr>
          <w:rFonts w:asciiTheme="majorHAnsi" w:hAnsiTheme="majorHAnsi" w:cstheme="majorHAnsi"/>
        </w:rPr>
        <w:t>fascicolo annuale per affare</w:t>
      </w:r>
    </w:p>
    <w:p w14:paraId="320F5DA3" w14:textId="3735B8D2" w:rsidR="00E51825" w:rsidRDefault="00E51825" w:rsidP="00134532">
      <w:pPr>
        <w:pStyle w:val="Nessunaspaziatura"/>
        <w:jc w:val="both"/>
        <w:rPr>
          <w:rFonts w:asciiTheme="majorHAnsi" w:hAnsiTheme="majorHAnsi" w:cstheme="majorHAnsi"/>
          <w:sz w:val="8"/>
          <w:szCs w:val="8"/>
        </w:rPr>
      </w:pPr>
    </w:p>
    <w:p w14:paraId="230021AA" w14:textId="77777777" w:rsidR="00134532" w:rsidRPr="00134532" w:rsidRDefault="00134532" w:rsidP="00134532">
      <w:pPr>
        <w:pStyle w:val="Nessunaspaziatura"/>
        <w:jc w:val="both"/>
        <w:rPr>
          <w:rFonts w:asciiTheme="majorHAnsi" w:hAnsiTheme="majorHAnsi" w:cstheme="majorHAnsi"/>
          <w:sz w:val="8"/>
          <w:szCs w:val="8"/>
        </w:rPr>
      </w:pPr>
    </w:p>
    <w:p w14:paraId="507D37AE" w14:textId="57183446" w:rsidR="00976B1F" w:rsidRPr="00134532" w:rsidRDefault="00390F5A" w:rsidP="00134532">
      <w:pPr>
        <w:pStyle w:val="Titolo3"/>
        <w:rPr>
          <w:rFonts w:cstheme="majorHAnsi"/>
          <w:b/>
          <w:bCs/>
          <w:sz w:val="22"/>
          <w:szCs w:val="22"/>
        </w:rPr>
      </w:pPr>
      <w:bookmarkStart w:id="198" w:name="_Toc20151568"/>
      <w:r w:rsidRPr="00134532">
        <w:rPr>
          <w:rFonts w:cstheme="majorHAnsi"/>
          <w:b/>
          <w:bCs/>
          <w:sz w:val="22"/>
          <w:szCs w:val="22"/>
        </w:rPr>
        <w:t>9.</w:t>
      </w:r>
      <w:r w:rsidR="003B4F0A" w:rsidRPr="00134532">
        <w:rPr>
          <w:rFonts w:cstheme="majorHAnsi"/>
          <w:b/>
          <w:bCs/>
          <w:sz w:val="22"/>
          <w:szCs w:val="22"/>
        </w:rPr>
        <w:t>1</w:t>
      </w:r>
      <w:r w:rsidRPr="00134532">
        <w:rPr>
          <w:rFonts w:cstheme="majorHAnsi"/>
          <w:b/>
          <w:bCs/>
          <w:sz w:val="22"/>
          <w:szCs w:val="22"/>
        </w:rPr>
        <w:t>.3 Bilancio di esercizio</w:t>
      </w:r>
      <w:bookmarkEnd w:id="198"/>
    </w:p>
    <w:p w14:paraId="02408A70" w14:textId="7F6FCFDC" w:rsidR="00390F5A" w:rsidRPr="00134532" w:rsidRDefault="00390F5A" w:rsidP="006500F1">
      <w:pPr>
        <w:pStyle w:val="Nessunaspaziatura"/>
        <w:numPr>
          <w:ilvl w:val="0"/>
          <w:numId w:val="88"/>
        </w:numPr>
        <w:ind w:left="426" w:hanging="426"/>
        <w:jc w:val="both"/>
        <w:rPr>
          <w:rFonts w:asciiTheme="majorHAnsi" w:hAnsiTheme="majorHAnsi" w:cstheme="majorHAnsi"/>
        </w:rPr>
      </w:pPr>
      <w:r w:rsidRPr="00134532">
        <w:rPr>
          <w:rFonts w:asciiTheme="majorHAnsi" w:hAnsiTheme="majorHAnsi" w:cstheme="majorHAnsi"/>
        </w:rPr>
        <w:t xml:space="preserve">Bilancio d'esercizio e allegati (conto consuntivo </w:t>
      </w:r>
      <w:r w:rsidR="00E51825" w:rsidRPr="00134532">
        <w:rPr>
          <w:rFonts w:asciiTheme="majorHAnsi" w:hAnsiTheme="majorHAnsi" w:cstheme="majorHAnsi"/>
        </w:rPr>
        <w:t>dell’</w:t>
      </w:r>
      <w:r w:rsidRPr="00134532">
        <w:rPr>
          <w:rFonts w:asciiTheme="majorHAnsi" w:hAnsiTheme="majorHAnsi" w:cstheme="majorHAnsi"/>
        </w:rPr>
        <w:t>entrat</w:t>
      </w:r>
      <w:r w:rsidR="00E51825" w:rsidRPr="00134532">
        <w:rPr>
          <w:rFonts w:asciiTheme="majorHAnsi" w:hAnsiTheme="majorHAnsi" w:cstheme="majorHAnsi"/>
        </w:rPr>
        <w:t>a e dell’</w:t>
      </w:r>
      <w:r w:rsidRPr="00134532">
        <w:rPr>
          <w:rFonts w:asciiTheme="majorHAnsi" w:hAnsiTheme="majorHAnsi" w:cstheme="majorHAnsi"/>
        </w:rPr>
        <w:t>uscit</w:t>
      </w:r>
      <w:r w:rsidR="00E51825" w:rsidRPr="00134532">
        <w:rPr>
          <w:rFonts w:asciiTheme="majorHAnsi" w:hAnsiTheme="majorHAnsi" w:cstheme="majorHAnsi"/>
        </w:rPr>
        <w:t>a</w:t>
      </w:r>
      <w:r w:rsidRPr="00134532">
        <w:rPr>
          <w:rFonts w:asciiTheme="majorHAnsi" w:hAnsiTheme="majorHAnsi" w:cstheme="majorHAnsi"/>
        </w:rPr>
        <w:t xml:space="preserve">, nota illustrativa al conto consuntivo, relazione sulla gestione, rendiconto finanziario): </w:t>
      </w:r>
      <w:r w:rsidR="00E51825" w:rsidRPr="00134532">
        <w:rPr>
          <w:rFonts w:asciiTheme="majorHAnsi" w:hAnsiTheme="majorHAnsi" w:cstheme="majorHAnsi"/>
        </w:rPr>
        <w:t>fascicolo annuale per affare</w:t>
      </w:r>
    </w:p>
    <w:p w14:paraId="0485D5D0" w14:textId="7F862281" w:rsidR="00E51825" w:rsidRDefault="00E51825" w:rsidP="00250CFA">
      <w:pPr>
        <w:pStyle w:val="Nessunaspaziatura"/>
        <w:ind w:left="709"/>
        <w:jc w:val="both"/>
        <w:rPr>
          <w:rFonts w:asciiTheme="majorHAnsi" w:hAnsiTheme="majorHAnsi" w:cstheme="majorHAnsi"/>
          <w:sz w:val="8"/>
          <w:szCs w:val="8"/>
        </w:rPr>
      </w:pPr>
    </w:p>
    <w:p w14:paraId="57E6AB2B" w14:textId="77777777" w:rsidR="00134532" w:rsidRPr="00134532" w:rsidRDefault="00134532" w:rsidP="00250CFA">
      <w:pPr>
        <w:pStyle w:val="Nessunaspaziatura"/>
        <w:ind w:left="709"/>
        <w:jc w:val="both"/>
        <w:rPr>
          <w:rFonts w:asciiTheme="majorHAnsi" w:hAnsiTheme="majorHAnsi" w:cstheme="majorHAnsi"/>
          <w:sz w:val="8"/>
          <w:szCs w:val="8"/>
        </w:rPr>
      </w:pPr>
    </w:p>
    <w:p w14:paraId="6D65BFB8" w14:textId="474177A6" w:rsidR="00976B1F" w:rsidRPr="00134532" w:rsidRDefault="00390F5A" w:rsidP="00134532">
      <w:pPr>
        <w:pStyle w:val="Titolo3"/>
        <w:rPr>
          <w:rFonts w:cstheme="majorHAnsi"/>
          <w:b/>
          <w:bCs/>
          <w:sz w:val="22"/>
          <w:szCs w:val="22"/>
        </w:rPr>
      </w:pPr>
      <w:bookmarkStart w:id="199" w:name="_Toc20151569"/>
      <w:r w:rsidRPr="00134532">
        <w:rPr>
          <w:rFonts w:cstheme="majorHAnsi"/>
          <w:b/>
          <w:bCs/>
          <w:sz w:val="22"/>
          <w:szCs w:val="22"/>
        </w:rPr>
        <w:t>9.</w:t>
      </w:r>
      <w:r w:rsidR="003B4F0A" w:rsidRPr="00134532">
        <w:rPr>
          <w:rFonts w:cstheme="majorHAnsi"/>
          <w:b/>
          <w:bCs/>
          <w:sz w:val="22"/>
          <w:szCs w:val="22"/>
        </w:rPr>
        <w:t>1</w:t>
      </w:r>
      <w:r w:rsidRPr="00134532">
        <w:rPr>
          <w:rFonts w:cstheme="majorHAnsi"/>
          <w:b/>
          <w:bCs/>
          <w:sz w:val="22"/>
          <w:szCs w:val="22"/>
        </w:rPr>
        <w:t>.</w:t>
      </w:r>
      <w:r w:rsidR="00130ABB" w:rsidRPr="00134532">
        <w:rPr>
          <w:rFonts w:cstheme="majorHAnsi"/>
          <w:b/>
          <w:bCs/>
          <w:sz w:val="22"/>
          <w:szCs w:val="22"/>
        </w:rPr>
        <w:t>4</w:t>
      </w:r>
      <w:r w:rsidRPr="00134532">
        <w:rPr>
          <w:rFonts w:cstheme="majorHAnsi"/>
          <w:b/>
          <w:bCs/>
          <w:sz w:val="22"/>
          <w:szCs w:val="22"/>
        </w:rPr>
        <w:t xml:space="preserve"> </w:t>
      </w:r>
      <w:r w:rsidR="00E51825" w:rsidRPr="00134532">
        <w:rPr>
          <w:rFonts w:cstheme="majorHAnsi"/>
          <w:b/>
          <w:bCs/>
          <w:sz w:val="22"/>
          <w:szCs w:val="22"/>
        </w:rPr>
        <w:t>Libri contabili e registri</w:t>
      </w:r>
      <w:bookmarkEnd w:id="199"/>
    </w:p>
    <w:p w14:paraId="38814E6B" w14:textId="77777777" w:rsidR="00976B1F" w:rsidRPr="00134532" w:rsidRDefault="00E51825" w:rsidP="006500F1">
      <w:pPr>
        <w:pStyle w:val="Nessunaspaziatura"/>
        <w:numPr>
          <w:ilvl w:val="0"/>
          <w:numId w:val="89"/>
        </w:numPr>
        <w:ind w:left="426" w:hanging="426"/>
        <w:jc w:val="both"/>
        <w:rPr>
          <w:rFonts w:asciiTheme="majorHAnsi" w:hAnsiTheme="majorHAnsi" w:cstheme="majorHAnsi"/>
        </w:rPr>
      </w:pPr>
      <w:r w:rsidRPr="00134532">
        <w:rPr>
          <w:rFonts w:asciiTheme="majorHAnsi" w:hAnsiTheme="majorHAnsi" w:cstheme="majorHAnsi"/>
        </w:rPr>
        <w:t>Libr</w:t>
      </w:r>
      <w:r w:rsidR="00FC6925" w:rsidRPr="00134532">
        <w:rPr>
          <w:rFonts w:asciiTheme="majorHAnsi" w:hAnsiTheme="majorHAnsi" w:cstheme="majorHAnsi"/>
        </w:rPr>
        <w:t>i giornale</w:t>
      </w:r>
    </w:p>
    <w:p w14:paraId="654691C1" w14:textId="77777777" w:rsidR="00976B1F" w:rsidRPr="00134532" w:rsidRDefault="00976B1F" w:rsidP="006500F1">
      <w:pPr>
        <w:pStyle w:val="Nessunaspaziatura"/>
        <w:numPr>
          <w:ilvl w:val="0"/>
          <w:numId w:val="89"/>
        </w:numPr>
        <w:ind w:left="426" w:hanging="426"/>
        <w:jc w:val="both"/>
        <w:rPr>
          <w:rFonts w:asciiTheme="majorHAnsi" w:hAnsiTheme="majorHAnsi" w:cstheme="majorHAnsi"/>
        </w:rPr>
      </w:pPr>
      <w:r w:rsidRPr="00134532">
        <w:rPr>
          <w:rFonts w:asciiTheme="majorHAnsi" w:hAnsiTheme="majorHAnsi" w:cstheme="majorHAnsi"/>
        </w:rPr>
        <w:t>L</w:t>
      </w:r>
      <w:r w:rsidR="00FC6925" w:rsidRPr="00134532">
        <w:rPr>
          <w:rFonts w:asciiTheme="majorHAnsi" w:hAnsiTheme="majorHAnsi" w:cstheme="majorHAnsi"/>
        </w:rPr>
        <w:t>ibro</w:t>
      </w:r>
      <w:r w:rsidR="00E51825" w:rsidRPr="00134532">
        <w:rPr>
          <w:rFonts w:asciiTheme="majorHAnsi" w:hAnsiTheme="majorHAnsi" w:cstheme="majorHAnsi"/>
        </w:rPr>
        <w:t xml:space="preserve"> cespiti</w:t>
      </w:r>
    </w:p>
    <w:p w14:paraId="4E366141" w14:textId="77777777" w:rsidR="00976B1F" w:rsidRPr="00134532" w:rsidRDefault="00976B1F" w:rsidP="006500F1">
      <w:pPr>
        <w:pStyle w:val="Nessunaspaziatura"/>
        <w:numPr>
          <w:ilvl w:val="0"/>
          <w:numId w:val="89"/>
        </w:numPr>
        <w:ind w:left="426" w:hanging="426"/>
        <w:jc w:val="both"/>
        <w:rPr>
          <w:rFonts w:asciiTheme="majorHAnsi" w:hAnsiTheme="majorHAnsi" w:cstheme="majorHAnsi"/>
        </w:rPr>
      </w:pPr>
      <w:r w:rsidRPr="00134532">
        <w:rPr>
          <w:rFonts w:asciiTheme="majorHAnsi" w:hAnsiTheme="majorHAnsi" w:cstheme="majorHAnsi"/>
        </w:rPr>
        <w:t>L</w:t>
      </w:r>
      <w:r w:rsidR="00E51825" w:rsidRPr="00134532">
        <w:rPr>
          <w:rFonts w:asciiTheme="majorHAnsi" w:hAnsiTheme="majorHAnsi" w:cstheme="majorHAnsi"/>
        </w:rPr>
        <w:t>ibro inventario</w:t>
      </w:r>
    </w:p>
    <w:p w14:paraId="1DDC8BE5" w14:textId="77777777" w:rsidR="00976B1F" w:rsidRPr="00134532" w:rsidRDefault="00976B1F" w:rsidP="006500F1">
      <w:pPr>
        <w:pStyle w:val="Nessunaspaziatura"/>
        <w:numPr>
          <w:ilvl w:val="0"/>
          <w:numId w:val="89"/>
        </w:numPr>
        <w:ind w:left="426" w:hanging="426"/>
        <w:jc w:val="both"/>
        <w:rPr>
          <w:rFonts w:asciiTheme="majorHAnsi" w:hAnsiTheme="majorHAnsi" w:cstheme="majorHAnsi"/>
        </w:rPr>
      </w:pPr>
      <w:r w:rsidRPr="00134532">
        <w:rPr>
          <w:rFonts w:asciiTheme="majorHAnsi" w:hAnsiTheme="majorHAnsi" w:cstheme="majorHAnsi"/>
        </w:rPr>
        <w:t>R</w:t>
      </w:r>
      <w:r w:rsidR="00E51825" w:rsidRPr="00134532">
        <w:rPr>
          <w:rFonts w:asciiTheme="majorHAnsi" w:hAnsiTheme="majorHAnsi" w:cstheme="majorHAnsi"/>
        </w:rPr>
        <w:t>egistr</w:t>
      </w:r>
      <w:r w:rsidR="00FC6925" w:rsidRPr="00134532">
        <w:rPr>
          <w:rFonts w:asciiTheme="majorHAnsi" w:hAnsiTheme="majorHAnsi" w:cstheme="majorHAnsi"/>
        </w:rPr>
        <w:t>o</w:t>
      </w:r>
      <w:r w:rsidR="00E51825" w:rsidRPr="00134532">
        <w:rPr>
          <w:rFonts w:asciiTheme="majorHAnsi" w:hAnsiTheme="majorHAnsi" w:cstheme="majorHAnsi"/>
        </w:rPr>
        <w:t xml:space="preserve"> I</w:t>
      </w:r>
      <w:r w:rsidRPr="00134532">
        <w:rPr>
          <w:rFonts w:asciiTheme="majorHAnsi" w:hAnsiTheme="majorHAnsi" w:cstheme="majorHAnsi"/>
        </w:rPr>
        <w:t>VA</w:t>
      </w:r>
    </w:p>
    <w:p w14:paraId="434621D8" w14:textId="4AE8A645" w:rsidR="00E51825" w:rsidRPr="00134532" w:rsidRDefault="00976B1F" w:rsidP="006500F1">
      <w:pPr>
        <w:pStyle w:val="Nessunaspaziatura"/>
        <w:numPr>
          <w:ilvl w:val="0"/>
          <w:numId w:val="89"/>
        </w:numPr>
        <w:ind w:left="426" w:hanging="426"/>
        <w:jc w:val="both"/>
        <w:rPr>
          <w:rFonts w:asciiTheme="majorHAnsi" w:hAnsiTheme="majorHAnsi" w:cstheme="majorHAnsi"/>
        </w:rPr>
      </w:pPr>
      <w:r w:rsidRPr="00134532">
        <w:rPr>
          <w:rFonts w:asciiTheme="majorHAnsi" w:hAnsiTheme="majorHAnsi" w:cstheme="majorHAnsi"/>
        </w:rPr>
        <w:t>R</w:t>
      </w:r>
      <w:r w:rsidR="00E51825" w:rsidRPr="00134532">
        <w:rPr>
          <w:rFonts w:asciiTheme="majorHAnsi" w:hAnsiTheme="majorHAnsi" w:cstheme="majorHAnsi"/>
        </w:rPr>
        <w:t>egistr</w:t>
      </w:r>
      <w:r w:rsidR="00FC6925" w:rsidRPr="00134532">
        <w:rPr>
          <w:rFonts w:asciiTheme="majorHAnsi" w:hAnsiTheme="majorHAnsi" w:cstheme="majorHAnsi"/>
        </w:rPr>
        <w:t>o</w:t>
      </w:r>
      <w:r w:rsidR="00E51825" w:rsidRPr="00134532">
        <w:rPr>
          <w:rFonts w:asciiTheme="majorHAnsi" w:hAnsiTheme="majorHAnsi" w:cstheme="majorHAnsi"/>
        </w:rPr>
        <w:t xml:space="preserve"> delle fatture </w:t>
      </w:r>
    </w:p>
    <w:p w14:paraId="4F31CD45" w14:textId="71E4D588" w:rsidR="003B4F0A" w:rsidRDefault="003B4F0A" w:rsidP="00250CFA">
      <w:pPr>
        <w:pStyle w:val="Nessunaspaziatura"/>
        <w:jc w:val="both"/>
        <w:rPr>
          <w:rFonts w:asciiTheme="majorHAnsi" w:hAnsiTheme="majorHAnsi" w:cstheme="majorHAnsi"/>
          <w:b/>
          <w:bCs/>
          <w:sz w:val="8"/>
          <w:szCs w:val="8"/>
        </w:rPr>
      </w:pPr>
    </w:p>
    <w:p w14:paraId="72E0C707" w14:textId="77777777" w:rsidR="00134532" w:rsidRPr="00134532" w:rsidRDefault="00134532" w:rsidP="00250CFA">
      <w:pPr>
        <w:pStyle w:val="Nessunaspaziatura"/>
        <w:jc w:val="both"/>
        <w:rPr>
          <w:rFonts w:asciiTheme="majorHAnsi" w:hAnsiTheme="majorHAnsi" w:cstheme="majorHAnsi"/>
          <w:b/>
          <w:bCs/>
          <w:sz w:val="8"/>
          <w:szCs w:val="8"/>
        </w:rPr>
      </w:pPr>
    </w:p>
    <w:p w14:paraId="526A0B24" w14:textId="717E49F2" w:rsidR="00976B1F" w:rsidRPr="00134532" w:rsidRDefault="00460EDC" w:rsidP="00460EDC">
      <w:pPr>
        <w:pStyle w:val="Titolo3"/>
        <w:rPr>
          <w:rFonts w:cstheme="majorHAnsi"/>
          <w:b/>
          <w:bCs/>
          <w:sz w:val="22"/>
          <w:szCs w:val="22"/>
        </w:rPr>
      </w:pPr>
      <w:bookmarkStart w:id="200" w:name="_Toc20151570"/>
      <w:r w:rsidRPr="00460EDC">
        <w:rPr>
          <w:rFonts w:cstheme="majorHAnsi"/>
          <w:b/>
          <w:bCs/>
          <w:sz w:val="22"/>
          <w:szCs w:val="22"/>
        </w:rPr>
        <w:t xml:space="preserve">9.1.5 </w:t>
      </w:r>
      <w:r w:rsidR="00130ABB" w:rsidRPr="00460EDC">
        <w:rPr>
          <w:rFonts w:cstheme="majorHAnsi"/>
          <w:b/>
          <w:bCs/>
          <w:sz w:val="22"/>
          <w:szCs w:val="22"/>
        </w:rPr>
        <w:t>Servizi di cassa esterni (Tesoreria)</w:t>
      </w:r>
      <w:bookmarkEnd w:id="200"/>
    </w:p>
    <w:p w14:paraId="32E11CC6" w14:textId="654D9AC1" w:rsidR="00A64F61" w:rsidRPr="00134532" w:rsidRDefault="00130ABB" w:rsidP="006500F1">
      <w:pPr>
        <w:pStyle w:val="Nessunaspaziatura"/>
        <w:numPr>
          <w:ilvl w:val="0"/>
          <w:numId w:val="90"/>
        </w:numPr>
        <w:ind w:left="426" w:hanging="426"/>
        <w:jc w:val="both"/>
        <w:rPr>
          <w:rFonts w:asciiTheme="majorHAnsi" w:hAnsiTheme="majorHAnsi" w:cstheme="majorHAnsi"/>
        </w:rPr>
      </w:pPr>
      <w:r w:rsidRPr="00134532">
        <w:rPr>
          <w:rFonts w:asciiTheme="majorHAnsi" w:hAnsiTheme="majorHAnsi" w:cstheme="majorHAnsi"/>
        </w:rPr>
        <w:t>Estratti conto</w:t>
      </w:r>
      <w:r w:rsidR="00A64F61">
        <w:rPr>
          <w:rFonts w:asciiTheme="majorHAnsi" w:hAnsiTheme="majorHAnsi" w:cstheme="majorHAnsi"/>
        </w:rPr>
        <w:t xml:space="preserve">: </w:t>
      </w:r>
      <w:r w:rsidR="00A64F61" w:rsidRPr="00134532">
        <w:rPr>
          <w:rFonts w:asciiTheme="majorHAnsi" w:hAnsiTheme="majorHAnsi" w:cstheme="majorHAnsi"/>
        </w:rPr>
        <w:t>fascicolo annuale per attività,</w:t>
      </w:r>
      <w:r w:rsidR="00A64F61">
        <w:rPr>
          <w:rFonts w:asciiTheme="majorHAnsi" w:hAnsiTheme="majorHAnsi" w:cstheme="majorHAnsi"/>
        </w:rPr>
        <w:t xml:space="preserve"> eventualmente</w:t>
      </w:r>
      <w:r w:rsidR="00A64F61" w:rsidRPr="00134532">
        <w:rPr>
          <w:rFonts w:asciiTheme="majorHAnsi" w:hAnsiTheme="majorHAnsi" w:cstheme="majorHAnsi"/>
        </w:rPr>
        <w:t xml:space="preserve"> organizzato in sottofascicoli </w:t>
      </w:r>
      <w:r w:rsidR="00A64F61">
        <w:rPr>
          <w:rFonts w:asciiTheme="majorHAnsi" w:hAnsiTheme="majorHAnsi" w:cstheme="majorHAnsi"/>
        </w:rPr>
        <w:t>per periodo temporale ridotto (mensili, trimestrali ecc.)</w:t>
      </w:r>
    </w:p>
    <w:p w14:paraId="56217DC1" w14:textId="09FFBC22" w:rsidR="00A64F61" w:rsidRPr="00A64F61" w:rsidRDefault="00A64F61" w:rsidP="00A64F61">
      <w:pPr>
        <w:pStyle w:val="Nessunaspaziatura"/>
        <w:ind w:left="426"/>
        <w:jc w:val="both"/>
        <w:rPr>
          <w:rFonts w:asciiTheme="majorHAnsi" w:hAnsiTheme="majorHAnsi" w:cstheme="majorHAnsi"/>
          <w:sz w:val="8"/>
          <w:szCs w:val="8"/>
        </w:rPr>
      </w:pPr>
    </w:p>
    <w:p w14:paraId="31BC3BD9" w14:textId="789615DA" w:rsidR="00130ABB" w:rsidRPr="00134532" w:rsidRDefault="00A64F61" w:rsidP="006500F1">
      <w:pPr>
        <w:pStyle w:val="Nessunaspaziatura"/>
        <w:numPr>
          <w:ilvl w:val="0"/>
          <w:numId w:val="90"/>
        </w:numPr>
        <w:ind w:left="426" w:hanging="426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R</w:t>
      </w:r>
      <w:r w:rsidR="00130ABB" w:rsidRPr="00134532">
        <w:rPr>
          <w:rFonts w:asciiTheme="majorHAnsi" w:hAnsiTheme="majorHAnsi" w:cstheme="majorHAnsi"/>
        </w:rPr>
        <w:t xml:space="preserve">endiconti: fascicolo annuale per attività, </w:t>
      </w:r>
      <w:r>
        <w:rPr>
          <w:rFonts w:asciiTheme="majorHAnsi" w:hAnsiTheme="majorHAnsi" w:cstheme="majorHAnsi"/>
        </w:rPr>
        <w:t xml:space="preserve">eventualmente </w:t>
      </w:r>
      <w:r w:rsidR="00130ABB" w:rsidRPr="00134532">
        <w:rPr>
          <w:rFonts w:asciiTheme="majorHAnsi" w:hAnsiTheme="majorHAnsi" w:cstheme="majorHAnsi"/>
        </w:rPr>
        <w:t xml:space="preserve">organizzato in sottofascicoli </w:t>
      </w:r>
    </w:p>
    <w:p w14:paraId="1D50CD13" w14:textId="77777777" w:rsidR="00130ABB" w:rsidRPr="00460EDC" w:rsidRDefault="00130ABB" w:rsidP="00460EDC">
      <w:pPr>
        <w:pStyle w:val="Nessunaspaziatura"/>
        <w:ind w:left="426" w:hanging="426"/>
        <w:jc w:val="both"/>
        <w:rPr>
          <w:rFonts w:asciiTheme="majorHAnsi" w:hAnsiTheme="majorHAnsi" w:cstheme="majorHAnsi"/>
          <w:sz w:val="8"/>
          <w:szCs w:val="8"/>
        </w:rPr>
      </w:pPr>
    </w:p>
    <w:p w14:paraId="515327AB" w14:textId="0AA9E3A7" w:rsidR="00A64F61" w:rsidRDefault="00130ABB" w:rsidP="006500F1">
      <w:pPr>
        <w:pStyle w:val="Nessunaspaziatura"/>
        <w:numPr>
          <w:ilvl w:val="0"/>
          <w:numId w:val="90"/>
        </w:numPr>
        <w:ind w:left="426" w:hanging="426"/>
        <w:jc w:val="both"/>
        <w:rPr>
          <w:rFonts w:asciiTheme="majorHAnsi" w:hAnsiTheme="majorHAnsi" w:cstheme="majorHAnsi"/>
        </w:rPr>
      </w:pPr>
      <w:r w:rsidRPr="00134532">
        <w:rPr>
          <w:rFonts w:asciiTheme="majorHAnsi" w:hAnsiTheme="majorHAnsi" w:cstheme="majorHAnsi"/>
        </w:rPr>
        <w:t xml:space="preserve">Verifiche di cassa: fascicolo annuale per attività, </w:t>
      </w:r>
      <w:r w:rsidR="00A64F61">
        <w:rPr>
          <w:rFonts w:asciiTheme="majorHAnsi" w:hAnsiTheme="majorHAnsi" w:cstheme="majorHAnsi"/>
        </w:rPr>
        <w:t>eventualmente</w:t>
      </w:r>
      <w:r w:rsidR="00A64F61" w:rsidRPr="00134532">
        <w:rPr>
          <w:rFonts w:asciiTheme="majorHAnsi" w:hAnsiTheme="majorHAnsi" w:cstheme="majorHAnsi"/>
        </w:rPr>
        <w:t xml:space="preserve"> organizzato in sottofascicoli </w:t>
      </w:r>
      <w:r w:rsidR="00A64F61">
        <w:rPr>
          <w:rFonts w:asciiTheme="majorHAnsi" w:hAnsiTheme="majorHAnsi" w:cstheme="majorHAnsi"/>
        </w:rPr>
        <w:t>per periodo temporale ridotto (mensili, trimestrali ecc.)</w:t>
      </w:r>
    </w:p>
    <w:p w14:paraId="328F2395" w14:textId="77777777" w:rsidR="00A64F61" w:rsidRPr="00A64F61" w:rsidRDefault="00A64F61" w:rsidP="00A64F61">
      <w:pPr>
        <w:pStyle w:val="Nessunaspaziatura"/>
        <w:jc w:val="both"/>
        <w:rPr>
          <w:rFonts w:asciiTheme="majorHAnsi" w:hAnsiTheme="majorHAnsi" w:cstheme="majorHAnsi"/>
          <w:sz w:val="8"/>
          <w:szCs w:val="8"/>
        </w:rPr>
      </w:pPr>
    </w:p>
    <w:p w14:paraId="03D11E57" w14:textId="0EC16092" w:rsidR="00130ABB" w:rsidRPr="00134532" w:rsidRDefault="00A64F61" w:rsidP="006500F1">
      <w:pPr>
        <w:pStyle w:val="Nessunaspaziatura"/>
        <w:numPr>
          <w:ilvl w:val="0"/>
          <w:numId w:val="90"/>
        </w:numPr>
        <w:tabs>
          <w:tab w:val="left" w:pos="709"/>
          <w:tab w:val="left" w:pos="851"/>
        </w:tabs>
        <w:ind w:left="426" w:hanging="426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Distinte: </w:t>
      </w:r>
      <w:r w:rsidRPr="00134532">
        <w:rPr>
          <w:rFonts w:asciiTheme="majorHAnsi" w:hAnsiTheme="majorHAnsi" w:cstheme="majorHAnsi"/>
        </w:rPr>
        <w:t xml:space="preserve">fascicolo annuale per attività, </w:t>
      </w:r>
      <w:r>
        <w:rPr>
          <w:rFonts w:asciiTheme="majorHAnsi" w:hAnsiTheme="majorHAnsi" w:cstheme="majorHAnsi"/>
        </w:rPr>
        <w:t>eventualmente</w:t>
      </w:r>
      <w:r w:rsidRPr="00134532">
        <w:rPr>
          <w:rFonts w:asciiTheme="majorHAnsi" w:hAnsiTheme="majorHAnsi" w:cstheme="majorHAnsi"/>
        </w:rPr>
        <w:t xml:space="preserve"> organizzato in sottofascicoli </w:t>
      </w:r>
      <w:r>
        <w:rPr>
          <w:rFonts w:asciiTheme="majorHAnsi" w:hAnsiTheme="majorHAnsi" w:cstheme="majorHAnsi"/>
        </w:rPr>
        <w:t>per periodo temporale ridotto (mensili, trimestrali ecc.)</w:t>
      </w:r>
    </w:p>
    <w:p w14:paraId="4D32F4A9" w14:textId="77777777" w:rsidR="00130ABB" w:rsidRPr="00460EDC" w:rsidRDefault="00130ABB" w:rsidP="00460EDC">
      <w:pPr>
        <w:pStyle w:val="Nessunaspaziatura"/>
        <w:tabs>
          <w:tab w:val="left" w:pos="709"/>
          <w:tab w:val="left" w:pos="851"/>
        </w:tabs>
        <w:ind w:left="426" w:hanging="426"/>
        <w:jc w:val="both"/>
        <w:rPr>
          <w:rFonts w:asciiTheme="majorHAnsi" w:hAnsiTheme="majorHAnsi" w:cstheme="majorHAnsi"/>
          <w:sz w:val="8"/>
          <w:szCs w:val="8"/>
        </w:rPr>
      </w:pPr>
    </w:p>
    <w:p w14:paraId="724A08E6" w14:textId="333660AF" w:rsidR="00A64F61" w:rsidRDefault="00A64F61" w:rsidP="006500F1">
      <w:pPr>
        <w:pStyle w:val="Nessunaspaziatura"/>
        <w:numPr>
          <w:ilvl w:val="0"/>
          <w:numId w:val="90"/>
        </w:numPr>
        <w:ind w:left="426" w:hanging="426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M</w:t>
      </w:r>
      <w:r w:rsidR="00130ABB" w:rsidRPr="00134532">
        <w:rPr>
          <w:rFonts w:asciiTheme="majorHAnsi" w:hAnsiTheme="majorHAnsi" w:cstheme="majorHAnsi"/>
        </w:rPr>
        <w:t>andati</w:t>
      </w:r>
      <w:r>
        <w:rPr>
          <w:rFonts w:asciiTheme="majorHAnsi" w:hAnsiTheme="majorHAnsi" w:cstheme="majorHAnsi"/>
        </w:rPr>
        <w:t xml:space="preserve">: </w:t>
      </w:r>
      <w:r w:rsidRPr="00134532">
        <w:rPr>
          <w:rFonts w:asciiTheme="majorHAnsi" w:hAnsiTheme="majorHAnsi" w:cstheme="majorHAnsi"/>
        </w:rPr>
        <w:t xml:space="preserve">fascicolo annuale per attività, </w:t>
      </w:r>
      <w:r>
        <w:rPr>
          <w:rFonts w:asciiTheme="majorHAnsi" w:hAnsiTheme="majorHAnsi" w:cstheme="majorHAnsi"/>
        </w:rPr>
        <w:t>eventualmente</w:t>
      </w:r>
      <w:r w:rsidRPr="00134532">
        <w:rPr>
          <w:rFonts w:asciiTheme="majorHAnsi" w:hAnsiTheme="majorHAnsi" w:cstheme="majorHAnsi"/>
        </w:rPr>
        <w:t xml:space="preserve"> organizzato in sottofascicoli </w:t>
      </w:r>
      <w:r>
        <w:rPr>
          <w:rFonts w:asciiTheme="majorHAnsi" w:hAnsiTheme="majorHAnsi" w:cstheme="majorHAnsi"/>
        </w:rPr>
        <w:t>per periodo temporale ridotto (mensili, trimestrali ecc.)</w:t>
      </w:r>
    </w:p>
    <w:p w14:paraId="4827D571" w14:textId="77777777" w:rsidR="00D320DE" w:rsidRPr="00D320DE" w:rsidRDefault="00D320DE" w:rsidP="00D320DE">
      <w:pPr>
        <w:pStyle w:val="Nessunaspaziatura"/>
        <w:jc w:val="both"/>
        <w:rPr>
          <w:rFonts w:asciiTheme="majorHAnsi" w:hAnsiTheme="majorHAnsi" w:cstheme="majorHAnsi"/>
          <w:sz w:val="8"/>
          <w:szCs w:val="8"/>
        </w:rPr>
      </w:pPr>
    </w:p>
    <w:p w14:paraId="7CB08D9D" w14:textId="401EEE7A" w:rsidR="00130ABB" w:rsidRDefault="00A64F61" w:rsidP="006500F1">
      <w:pPr>
        <w:pStyle w:val="Nessunaspaziatura"/>
        <w:numPr>
          <w:ilvl w:val="0"/>
          <w:numId w:val="90"/>
        </w:numPr>
        <w:ind w:left="426" w:hanging="426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R</w:t>
      </w:r>
      <w:r w:rsidR="00130ABB" w:rsidRPr="00134532">
        <w:rPr>
          <w:rFonts w:asciiTheme="majorHAnsi" w:hAnsiTheme="majorHAnsi" w:cstheme="majorHAnsi"/>
        </w:rPr>
        <w:t>eversali: un fascicolo annuale per ciascuna tipologia di documento, eventualmente organizzata in sottofascicoli</w:t>
      </w:r>
    </w:p>
    <w:p w14:paraId="0C60A099" w14:textId="2F00ECD4" w:rsidR="00A64F61" w:rsidRDefault="00A64F61" w:rsidP="00A64F61">
      <w:pPr>
        <w:pStyle w:val="Nessunaspaziatura"/>
        <w:jc w:val="both"/>
        <w:rPr>
          <w:rFonts w:asciiTheme="majorHAnsi" w:hAnsiTheme="majorHAnsi" w:cstheme="majorHAnsi"/>
          <w:sz w:val="8"/>
          <w:szCs w:val="8"/>
        </w:rPr>
      </w:pPr>
    </w:p>
    <w:p w14:paraId="518A578F" w14:textId="434DDAEC" w:rsidR="00A64F61" w:rsidRDefault="00A64F61" w:rsidP="00A64F61">
      <w:pPr>
        <w:pStyle w:val="Nessunaspaziatura"/>
        <w:jc w:val="both"/>
        <w:rPr>
          <w:rFonts w:asciiTheme="majorHAnsi" w:hAnsiTheme="majorHAnsi" w:cstheme="majorHAnsi"/>
          <w:sz w:val="8"/>
          <w:szCs w:val="8"/>
        </w:rPr>
      </w:pPr>
    </w:p>
    <w:p w14:paraId="1CD45EA3" w14:textId="1A3F50F5" w:rsidR="00A64F61" w:rsidRDefault="00A64F61" w:rsidP="00A64F61">
      <w:pPr>
        <w:pStyle w:val="Nessunaspaziatura"/>
        <w:jc w:val="both"/>
        <w:rPr>
          <w:rFonts w:asciiTheme="majorHAnsi" w:hAnsiTheme="majorHAnsi" w:cstheme="majorHAnsi"/>
          <w:sz w:val="8"/>
          <w:szCs w:val="8"/>
        </w:rPr>
      </w:pPr>
    </w:p>
    <w:p w14:paraId="0A119442" w14:textId="77777777" w:rsidR="00A64F61" w:rsidRPr="00A64F61" w:rsidRDefault="00A64F61" w:rsidP="00A64F61">
      <w:pPr>
        <w:pStyle w:val="Nessunaspaziatura"/>
        <w:pBdr>
          <w:bottom w:val="single" w:sz="4" w:space="1" w:color="auto"/>
        </w:pBdr>
        <w:jc w:val="both"/>
        <w:rPr>
          <w:rFonts w:asciiTheme="majorHAnsi" w:hAnsiTheme="majorHAnsi" w:cstheme="majorHAnsi"/>
          <w:sz w:val="8"/>
          <w:szCs w:val="8"/>
        </w:rPr>
      </w:pPr>
    </w:p>
    <w:p w14:paraId="4433E862" w14:textId="0041431A" w:rsidR="00E51825" w:rsidRPr="00A64F61" w:rsidRDefault="00A64F61" w:rsidP="00A64F61">
      <w:pPr>
        <w:pStyle w:val="Titolo2"/>
        <w:jc w:val="right"/>
        <w:rPr>
          <w:b/>
          <w:bCs/>
          <w:color w:val="auto"/>
          <w:sz w:val="22"/>
          <w:szCs w:val="22"/>
        </w:rPr>
      </w:pPr>
      <w:bookmarkStart w:id="201" w:name="_Toc20151571"/>
      <w:r w:rsidRPr="00A64F61">
        <w:rPr>
          <w:b/>
          <w:bCs/>
          <w:color w:val="auto"/>
          <w:sz w:val="22"/>
          <w:szCs w:val="22"/>
        </w:rPr>
        <w:t xml:space="preserve">9.2 </w:t>
      </w:r>
      <w:r w:rsidR="00FA1204" w:rsidRPr="00A64F61">
        <w:rPr>
          <w:b/>
          <w:bCs/>
          <w:color w:val="auto"/>
          <w:sz w:val="22"/>
          <w:szCs w:val="22"/>
        </w:rPr>
        <w:t>Gestione delle entrate</w:t>
      </w:r>
      <w:bookmarkEnd w:id="201"/>
    </w:p>
    <w:p w14:paraId="6BB31AB7" w14:textId="77777777" w:rsidR="0036526A" w:rsidRPr="0036526A" w:rsidRDefault="0036526A" w:rsidP="00250CFA">
      <w:pPr>
        <w:pStyle w:val="Nessunaspaziatura"/>
        <w:ind w:left="804"/>
        <w:jc w:val="both"/>
        <w:rPr>
          <w:b/>
          <w:bCs/>
          <w:sz w:val="8"/>
          <w:szCs w:val="8"/>
        </w:rPr>
      </w:pPr>
    </w:p>
    <w:p w14:paraId="049F6F1E" w14:textId="3B355592" w:rsidR="00B54FE1" w:rsidRPr="00ED06B1" w:rsidRDefault="00ED06B1" w:rsidP="00ED06B1">
      <w:pPr>
        <w:pStyle w:val="Titolo3"/>
        <w:rPr>
          <w:b/>
          <w:bCs/>
          <w:sz w:val="22"/>
          <w:szCs w:val="22"/>
        </w:rPr>
      </w:pPr>
      <w:bookmarkStart w:id="202" w:name="_Toc20151572"/>
      <w:r w:rsidRPr="00ED06B1">
        <w:rPr>
          <w:b/>
          <w:bCs/>
          <w:sz w:val="22"/>
          <w:szCs w:val="22"/>
        </w:rPr>
        <w:t xml:space="preserve">9.2.1 </w:t>
      </w:r>
      <w:r w:rsidR="00D77582" w:rsidRPr="00ED06B1">
        <w:rPr>
          <w:b/>
          <w:bCs/>
          <w:sz w:val="22"/>
          <w:szCs w:val="22"/>
        </w:rPr>
        <w:t>Diritti farmaceutici</w:t>
      </w:r>
      <w:bookmarkEnd w:id="202"/>
    </w:p>
    <w:p w14:paraId="7A39E23F" w14:textId="1DB1B195" w:rsidR="00FC3614" w:rsidRPr="00ED06B1" w:rsidRDefault="00D36C68" w:rsidP="006500F1">
      <w:pPr>
        <w:pStyle w:val="Nessunaspaziatura"/>
        <w:numPr>
          <w:ilvl w:val="0"/>
          <w:numId w:val="91"/>
        </w:numPr>
        <w:ind w:left="426" w:hanging="426"/>
        <w:jc w:val="both"/>
        <w:rPr>
          <w:rFonts w:asciiTheme="majorHAnsi" w:hAnsiTheme="majorHAnsi" w:cstheme="majorHAnsi"/>
          <w:b/>
          <w:bCs/>
        </w:rPr>
      </w:pPr>
      <w:r w:rsidRPr="00ED06B1">
        <w:rPr>
          <w:rFonts w:asciiTheme="majorHAnsi" w:hAnsiTheme="majorHAnsi" w:cstheme="majorHAnsi"/>
        </w:rPr>
        <w:t>Codice SIS: f</w:t>
      </w:r>
      <w:r w:rsidR="00FC3614" w:rsidRPr="00ED06B1">
        <w:rPr>
          <w:rFonts w:asciiTheme="majorHAnsi" w:hAnsiTheme="majorHAnsi" w:cstheme="majorHAnsi"/>
        </w:rPr>
        <w:t>ascicolo annuale</w:t>
      </w:r>
      <w:r w:rsidR="0036526A" w:rsidRPr="00ED06B1">
        <w:rPr>
          <w:rFonts w:asciiTheme="majorHAnsi" w:hAnsiTheme="majorHAnsi" w:cstheme="majorHAnsi"/>
        </w:rPr>
        <w:t xml:space="preserve"> per attività</w:t>
      </w:r>
      <w:r w:rsidR="00FC3614" w:rsidRPr="00ED06B1">
        <w:rPr>
          <w:rFonts w:asciiTheme="majorHAnsi" w:hAnsiTheme="majorHAnsi" w:cstheme="majorHAnsi"/>
        </w:rPr>
        <w:t xml:space="preserve">, organizzato in sottofascicoli per </w:t>
      </w:r>
      <w:r w:rsidR="00384B68" w:rsidRPr="00ED06B1">
        <w:rPr>
          <w:rFonts w:asciiTheme="majorHAnsi" w:hAnsiTheme="majorHAnsi" w:cstheme="majorHAnsi"/>
        </w:rPr>
        <w:t>Azienda farmaceutica</w:t>
      </w:r>
    </w:p>
    <w:p w14:paraId="7973503B" w14:textId="77777777" w:rsidR="00FC3614" w:rsidRPr="00ED06B1" w:rsidRDefault="00FC3614" w:rsidP="00ED06B1">
      <w:pPr>
        <w:pStyle w:val="Nessunaspaziatura"/>
        <w:ind w:left="426" w:hanging="426"/>
        <w:jc w:val="both"/>
        <w:rPr>
          <w:rFonts w:asciiTheme="majorHAnsi" w:hAnsiTheme="majorHAnsi" w:cstheme="majorHAnsi"/>
          <w:sz w:val="8"/>
          <w:szCs w:val="8"/>
        </w:rPr>
      </w:pPr>
    </w:p>
    <w:p w14:paraId="765AE9FE" w14:textId="30FEBFE5" w:rsidR="00384B68" w:rsidRPr="00ED06B1" w:rsidRDefault="00D36C68" w:rsidP="006500F1">
      <w:pPr>
        <w:pStyle w:val="Nessunaspaziatura"/>
        <w:numPr>
          <w:ilvl w:val="0"/>
          <w:numId w:val="91"/>
        </w:numPr>
        <w:ind w:left="426" w:hanging="426"/>
        <w:jc w:val="both"/>
        <w:rPr>
          <w:rFonts w:asciiTheme="majorHAnsi" w:hAnsiTheme="majorHAnsi" w:cstheme="majorHAnsi"/>
        </w:rPr>
      </w:pPr>
      <w:r w:rsidRPr="00ED06B1">
        <w:rPr>
          <w:rFonts w:asciiTheme="majorHAnsi" w:hAnsiTheme="majorHAnsi" w:cstheme="majorHAnsi"/>
        </w:rPr>
        <w:t>Diritto annuale: f</w:t>
      </w:r>
      <w:r w:rsidR="00384B68" w:rsidRPr="00ED06B1">
        <w:rPr>
          <w:rFonts w:asciiTheme="majorHAnsi" w:hAnsiTheme="majorHAnsi" w:cstheme="majorHAnsi"/>
        </w:rPr>
        <w:t>ascicolo annuale</w:t>
      </w:r>
      <w:r w:rsidR="0036526A" w:rsidRPr="00ED06B1">
        <w:rPr>
          <w:rFonts w:asciiTheme="majorHAnsi" w:hAnsiTheme="majorHAnsi" w:cstheme="majorHAnsi"/>
        </w:rPr>
        <w:t xml:space="preserve"> per attività</w:t>
      </w:r>
      <w:r w:rsidR="00384B68" w:rsidRPr="00ED06B1">
        <w:rPr>
          <w:rFonts w:asciiTheme="majorHAnsi" w:hAnsiTheme="majorHAnsi" w:cstheme="majorHAnsi"/>
        </w:rPr>
        <w:t>, organizzato in sottofascicoli per Azienda farmaceutica</w:t>
      </w:r>
    </w:p>
    <w:p w14:paraId="42AACAFA" w14:textId="77777777" w:rsidR="00FC3614" w:rsidRPr="00ED06B1" w:rsidRDefault="00FC3614" w:rsidP="00ED06B1">
      <w:pPr>
        <w:pStyle w:val="Nessunaspaziatura"/>
        <w:ind w:left="426" w:hanging="426"/>
        <w:jc w:val="both"/>
        <w:rPr>
          <w:rFonts w:asciiTheme="majorHAnsi" w:hAnsiTheme="majorHAnsi" w:cstheme="majorHAnsi"/>
          <w:sz w:val="8"/>
          <w:szCs w:val="8"/>
        </w:rPr>
      </w:pPr>
    </w:p>
    <w:p w14:paraId="6D7A724F" w14:textId="367A772A" w:rsidR="00384B68" w:rsidRPr="00ED06B1" w:rsidRDefault="00D36C68" w:rsidP="006500F1">
      <w:pPr>
        <w:pStyle w:val="Nessunaspaziatura"/>
        <w:numPr>
          <w:ilvl w:val="0"/>
          <w:numId w:val="91"/>
        </w:numPr>
        <w:ind w:left="426" w:hanging="426"/>
        <w:jc w:val="both"/>
        <w:rPr>
          <w:rFonts w:asciiTheme="majorHAnsi" w:hAnsiTheme="majorHAnsi" w:cstheme="majorHAnsi"/>
        </w:rPr>
      </w:pPr>
      <w:r w:rsidRPr="00ED06B1">
        <w:rPr>
          <w:rFonts w:asciiTheme="majorHAnsi" w:hAnsiTheme="majorHAnsi" w:cstheme="majorHAnsi"/>
        </w:rPr>
        <w:t>Autocertificazioni PMI: f</w:t>
      </w:r>
      <w:r w:rsidR="00384B68" w:rsidRPr="00ED06B1">
        <w:rPr>
          <w:rFonts w:asciiTheme="majorHAnsi" w:hAnsiTheme="majorHAnsi" w:cstheme="majorHAnsi"/>
        </w:rPr>
        <w:t>ascicolo annuale</w:t>
      </w:r>
      <w:r w:rsidR="0036526A" w:rsidRPr="00ED06B1">
        <w:rPr>
          <w:rFonts w:asciiTheme="majorHAnsi" w:hAnsiTheme="majorHAnsi" w:cstheme="majorHAnsi"/>
        </w:rPr>
        <w:t xml:space="preserve"> per attività</w:t>
      </w:r>
      <w:r w:rsidR="00384B68" w:rsidRPr="00ED06B1">
        <w:rPr>
          <w:rFonts w:asciiTheme="majorHAnsi" w:hAnsiTheme="majorHAnsi" w:cstheme="majorHAnsi"/>
        </w:rPr>
        <w:t xml:space="preserve">, eventualmente organizzato in sottofascicoli </w:t>
      </w:r>
    </w:p>
    <w:p w14:paraId="7D958E21" w14:textId="77777777" w:rsidR="00384B68" w:rsidRPr="00ED06B1" w:rsidRDefault="00384B68" w:rsidP="00ED06B1">
      <w:pPr>
        <w:pStyle w:val="Nessunaspaziatura"/>
        <w:ind w:left="426" w:hanging="426"/>
        <w:jc w:val="both"/>
        <w:rPr>
          <w:rFonts w:asciiTheme="majorHAnsi" w:hAnsiTheme="majorHAnsi" w:cstheme="majorHAnsi"/>
          <w:sz w:val="8"/>
          <w:szCs w:val="8"/>
        </w:rPr>
      </w:pPr>
    </w:p>
    <w:p w14:paraId="2A64A7D5" w14:textId="091ABF13" w:rsidR="00384B68" w:rsidRPr="00ED06B1" w:rsidRDefault="00D36C68" w:rsidP="006500F1">
      <w:pPr>
        <w:pStyle w:val="Nessunaspaziatura"/>
        <w:numPr>
          <w:ilvl w:val="0"/>
          <w:numId w:val="91"/>
        </w:numPr>
        <w:ind w:left="426" w:hanging="426"/>
        <w:jc w:val="both"/>
        <w:rPr>
          <w:rFonts w:asciiTheme="majorHAnsi" w:hAnsiTheme="majorHAnsi" w:cstheme="majorHAnsi"/>
        </w:rPr>
      </w:pPr>
      <w:r w:rsidRPr="00ED06B1">
        <w:rPr>
          <w:rFonts w:asciiTheme="majorHAnsi" w:hAnsiTheme="majorHAnsi" w:cstheme="majorHAnsi"/>
        </w:rPr>
        <w:t>Autocertificazioni altri diritti: f</w:t>
      </w:r>
      <w:r w:rsidR="00384B68" w:rsidRPr="00ED06B1">
        <w:rPr>
          <w:rFonts w:asciiTheme="majorHAnsi" w:hAnsiTheme="majorHAnsi" w:cstheme="majorHAnsi"/>
        </w:rPr>
        <w:t>ascicolo annuale</w:t>
      </w:r>
      <w:r w:rsidR="0036526A" w:rsidRPr="00ED06B1">
        <w:rPr>
          <w:rFonts w:asciiTheme="majorHAnsi" w:hAnsiTheme="majorHAnsi" w:cstheme="majorHAnsi"/>
        </w:rPr>
        <w:t xml:space="preserve"> per attività</w:t>
      </w:r>
      <w:r w:rsidR="00384B68" w:rsidRPr="00ED06B1">
        <w:rPr>
          <w:rFonts w:asciiTheme="majorHAnsi" w:hAnsiTheme="majorHAnsi" w:cstheme="majorHAnsi"/>
        </w:rPr>
        <w:t xml:space="preserve">, eventualmente organizzato in sottofascicoli </w:t>
      </w:r>
    </w:p>
    <w:p w14:paraId="6F7A8DCB" w14:textId="2FE4B5C5" w:rsidR="000762E4" w:rsidRDefault="000762E4" w:rsidP="00ED06B1">
      <w:pPr>
        <w:pStyle w:val="Nessunaspaziatura"/>
        <w:rPr>
          <w:sz w:val="8"/>
          <w:szCs w:val="8"/>
        </w:rPr>
      </w:pPr>
    </w:p>
    <w:p w14:paraId="741E1790" w14:textId="77777777" w:rsidR="00ED06B1" w:rsidRPr="00ED06B1" w:rsidRDefault="00ED06B1" w:rsidP="00ED06B1">
      <w:pPr>
        <w:pStyle w:val="Nessunaspaziatura"/>
        <w:rPr>
          <w:sz w:val="8"/>
          <w:szCs w:val="8"/>
        </w:rPr>
      </w:pPr>
    </w:p>
    <w:p w14:paraId="66EFB398" w14:textId="7F384F2F" w:rsidR="00B54FE1" w:rsidRPr="00ED06B1" w:rsidRDefault="00ED06B1" w:rsidP="00ED06B1">
      <w:pPr>
        <w:pStyle w:val="Titolo3"/>
        <w:rPr>
          <w:b/>
          <w:bCs/>
          <w:sz w:val="22"/>
          <w:szCs w:val="22"/>
        </w:rPr>
      </w:pPr>
      <w:bookmarkStart w:id="203" w:name="_Toc20151573"/>
      <w:r w:rsidRPr="00ED06B1">
        <w:rPr>
          <w:b/>
          <w:bCs/>
          <w:sz w:val="22"/>
          <w:szCs w:val="22"/>
        </w:rPr>
        <w:t xml:space="preserve">9.2.2 </w:t>
      </w:r>
      <w:r w:rsidR="00355587" w:rsidRPr="00ED06B1">
        <w:rPr>
          <w:b/>
          <w:bCs/>
          <w:sz w:val="22"/>
          <w:szCs w:val="22"/>
        </w:rPr>
        <w:t>Tariffe</w:t>
      </w:r>
      <w:bookmarkEnd w:id="203"/>
    </w:p>
    <w:p w14:paraId="748033CE" w14:textId="2C5D8685" w:rsidR="00384B68" w:rsidRPr="00ED06B1" w:rsidRDefault="00D36C68" w:rsidP="006500F1">
      <w:pPr>
        <w:pStyle w:val="Nessunaspaziatura"/>
        <w:numPr>
          <w:ilvl w:val="0"/>
          <w:numId w:val="92"/>
        </w:numPr>
        <w:ind w:left="426" w:hanging="426"/>
        <w:jc w:val="both"/>
        <w:rPr>
          <w:rFonts w:asciiTheme="majorHAnsi" w:hAnsiTheme="majorHAnsi" w:cstheme="majorHAnsi"/>
        </w:rPr>
      </w:pPr>
      <w:r w:rsidRPr="00ED06B1">
        <w:rPr>
          <w:rFonts w:asciiTheme="majorHAnsi" w:hAnsiTheme="majorHAnsi" w:cstheme="majorHAnsi"/>
        </w:rPr>
        <w:t>Ispezioni: f</w:t>
      </w:r>
      <w:r w:rsidR="00287637" w:rsidRPr="00ED06B1">
        <w:rPr>
          <w:rFonts w:asciiTheme="majorHAnsi" w:hAnsiTheme="majorHAnsi" w:cstheme="majorHAnsi"/>
        </w:rPr>
        <w:t>ascicolo annuale per attività, eventualmente organizzato in sottofascicoli mensili o per tipologia ispettiva (GCP,GCP. GMPmed e GMPapi)</w:t>
      </w:r>
      <w:r w:rsidR="00E51825" w:rsidRPr="00ED06B1">
        <w:rPr>
          <w:rFonts w:asciiTheme="majorHAnsi" w:hAnsiTheme="majorHAnsi" w:cstheme="majorHAnsi"/>
        </w:rPr>
        <w:t xml:space="preserve"> </w:t>
      </w:r>
    </w:p>
    <w:p w14:paraId="13F1A5BE" w14:textId="77777777" w:rsidR="00287637" w:rsidRPr="00ED06B1" w:rsidRDefault="00287637" w:rsidP="00ED06B1">
      <w:pPr>
        <w:pStyle w:val="Nessunaspaziatura"/>
        <w:ind w:left="426" w:hanging="426"/>
        <w:jc w:val="both"/>
        <w:rPr>
          <w:rFonts w:asciiTheme="majorHAnsi" w:hAnsiTheme="majorHAnsi" w:cstheme="majorHAnsi"/>
          <w:sz w:val="8"/>
          <w:szCs w:val="8"/>
        </w:rPr>
      </w:pPr>
    </w:p>
    <w:p w14:paraId="568D2FA6" w14:textId="35F6D46B" w:rsidR="00384B68" w:rsidRPr="00ED06B1" w:rsidRDefault="00D36C68" w:rsidP="006500F1">
      <w:pPr>
        <w:pStyle w:val="Nessunaspaziatura"/>
        <w:numPr>
          <w:ilvl w:val="0"/>
          <w:numId w:val="92"/>
        </w:numPr>
        <w:ind w:left="426" w:hanging="426"/>
        <w:jc w:val="both"/>
        <w:rPr>
          <w:rFonts w:asciiTheme="majorHAnsi" w:hAnsiTheme="majorHAnsi" w:cstheme="majorHAnsi"/>
        </w:rPr>
      </w:pPr>
      <w:r w:rsidRPr="00ED06B1">
        <w:rPr>
          <w:rFonts w:asciiTheme="majorHAnsi" w:hAnsiTheme="majorHAnsi" w:cstheme="majorHAnsi"/>
        </w:rPr>
        <w:t>Sperimentazione clinica: f</w:t>
      </w:r>
      <w:r w:rsidR="00384B68" w:rsidRPr="00ED06B1">
        <w:rPr>
          <w:rFonts w:asciiTheme="majorHAnsi" w:hAnsiTheme="majorHAnsi" w:cstheme="majorHAnsi"/>
        </w:rPr>
        <w:t>ascicolo annuale</w:t>
      </w:r>
      <w:r w:rsidR="00287637" w:rsidRPr="00ED06B1">
        <w:rPr>
          <w:rFonts w:asciiTheme="majorHAnsi" w:hAnsiTheme="majorHAnsi" w:cstheme="majorHAnsi"/>
        </w:rPr>
        <w:t xml:space="preserve"> per attività</w:t>
      </w:r>
      <w:r w:rsidR="00384B68" w:rsidRPr="00ED06B1">
        <w:rPr>
          <w:rFonts w:asciiTheme="majorHAnsi" w:hAnsiTheme="majorHAnsi" w:cstheme="majorHAnsi"/>
        </w:rPr>
        <w:t>, eventualmente organizzato in sottofascicol</w:t>
      </w:r>
      <w:r w:rsidR="00ED06B1">
        <w:rPr>
          <w:rFonts w:asciiTheme="majorHAnsi" w:hAnsiTheme="majorHAnsi" w:cstheme="majorHAnsi"/>
        </w:rPr>
        <w:t>i</w:t>
      </w:r>
    </w:p>
    <w:p w14:paraId="248D29E6" w14:textId="77777777" w:rsidR="00384B68" w:rsidRPr="00ED06B1" w:rsidRDefault="00384B68" w:rsidP="00ED06B1">
      <w:pPr>
        <w:pStyle w:val="Nessunaspaziatura"/>
        <w:ind w:left="426" w:hanging="426"/>
        <w:jc w:val="both"/>
        <w:rPr>
          <w:rFonts w:asciiTheme="majorHAnsi" w:hAnsiTheme="majorHAnsi" w:cstheme="majorHAnsi"/>
          <w:sz w:val="8"/>
          <w:szCs w:val="8"/>
        </w:rPr>
      </w:pPr>
    </w:p>
    <w:p w14:paraId="6B40948C" w14:textId="67C7B9EF" w:rsidR="00384B68" w:rsidRPr="00ED06B1" w:rsidRDefault="000762E4" w:rsidP="006500F1">
      <w:pPr>
        <w:pStyle w:val="Nessunaspaziatura"/>
        <w:numPr>
          <w:ilvl w:val="0"/>
          <w:numId w:val="92"/>
        </w:numPr>
        <w:ind w:left="426" w:hanging="426"/>
        <w:jc w:val="both"/>
        <w:rPr>
          <w:rFonts w:asciiTheme="majorHAnsi" w:hAnsiTheme="majorHAnsi" w:cstheme="majorHAnsi"/>
        </w:rPr>
      </w:pPr>
      <w:r w:rsidRPr="00ED06B1">
        <w:rPr>
          <w:rFonts w:asciiTheme="majorHAnsi" w:hAnsiTheme="majorHAnsi" w:cstheme="majorHAnsi"/>
        </w:rPr>
        <w:t>Convegni e congressi: f</w:t>
      </w:r>
      <w:r w:rsidR="00384B68" w:rsidRPr="00ED06B1">
        <w:rPr>
          <w:rFonts w:asciiTheme="majorHAnsi" w:hAnsiTheme="majorHAnsi" w:cstheme="majorHAnsi"/>
        </w:rPr>
        <w:t>ascicolo annuale</w:t>
      </w:r>
      <w:r w:rsidR="00287637" w:rsidRPr="00ED06B1">
        <w:rPr>
          <w:rFonts w:asciiTheme="majorHAnsi" w:hAnsiTheme="majorHAnsi" w:cstheme="majorHAnsi"/>
        </w:rPr>
        <w:t xml:space="preserve"> per attività</w:t>
      </w:r>
      <w:r w:rsidR="00384B68" w:rsidRPr="00ED06B1">
        <w:rPr>
          <w:rFonts w:asciiTheme="majorHAnsi" w:hAnsiTheme="majorHAnsi" w:cstheme="majorHAnsi"/>
        </w:rPr>
        <w:t>, organizzato in sottofascicoli per congresso</w:t>
      </w:r>
    </w:p>
    <w:p w14:paraId="2FF5295D" w14:textId="77777777" w:rsidR="00384B68" w:rsidRPr="00ED06B1" w:rsidRDefault="00384B68" w:rsidP="00ED06B1">
      <w:pPr>
        <w:pStyle w:val="Nessunaspaziatura"/>
        <w:ind w:left="426" w:hanging="426"/>
        <w:jc w:val="both"/>
        <w:rPr>
          <w:rFonts w:asciiTheme="majorHAnsi" w:hAnsiTheme="majorHAnsi" w:cstheme="majorHAnsi"/>
          <w:sz w:val="8"/>
          <w:szCs w:val="8"/>
        </w:rPr>
      </w:pPr>
    </w:p>
    <w:p w14:paraId="53481A4C" w14:textId="04A32009" w:rsidR="00384B68" w:rsidRPr="00ED06B1" w:rsidRDefault="000762E4" w:rsidP="006500F1">
      <w:pPr>
        <w:pStyle w:val="Nessunaspaziatura"/>
        <w:numPr>
          <w:ilvl w:val="0"/>
          <w:numId w:val="92"/>
        </w:numPr>
        <w:ind w:left="426" w:hanging="426"/>
        <w:jc w:val="both"/>
        <w:rPr>
          <w:rFonts w:asciiTheme="majorHAnsi" w:hAnsiTheme="majorHAnsi" w:cstheme="majorHAnsi"/>
        </w:rPr>
      </w:pPr>
      <w:r w:rsidRPr="00ED06B1">
        <w:rPr>
          <w:rFonts w:asciiTheme="majorHAnsi" w:hAnsiTheme="majorHAnsi" w:cstheme="majorHAnsi"/>
        </w:rPr>
        <w:t>NAS: f</w:t>
      </w:r>
      <w:r w:rsidR="00384B68" w:rsidRPr="00ED06B1">
        <w:rPr>
          <w:rFonts w:asciiTheme="majorHAnsi" w:hAnsiTheme="majorHAnsi" w:cstheme="majorHAnsi"/>
        </w:rPr>
        <w:t>ascicolo annuale</w:t>
      </w:r>
      <w:r w:rsidRPr="00ED06B1">
        <w:rPr>
          <w:rFonts w:asciiTheme="majorHAnsi" w:hAnsiTheme="majorHAnsi" w:cstheme="majorHAnsi"/>
        </w:rPr>
        <w:t xml:space="preserve"> per attività</w:t>
      </w:r>
      <w:r w:rsidR="00384B68" w:rsidRPr="00ED06B1">
        <w:rPr>
          <w:rFonts w:asciiTheme="majorHAnsi" w:hAnsiTheme="majorHAnsi" w:cstheme="majorHAnsi"/>
        </w:rPr>
        <w:t>, eventualmente organizzato in sottofascicoli mensili</w:t>
      </w:r>
    </w:p>
    <w:p w14:paraId="2133353C" w14:textId="77777777" w:rsidR="00283E5B" w:rsidRPr="00ED06B1" w:rsidRDefault="00283E5B" w:rsidP="00ED06B1">
      <w:pPr>
        <w:pStyle w:val="Nessunaspaziatura"/>
        <w:ind w:left="426" w:hanging="426"/>
        <w:jc w:val="both"/>
        <w:rPr>
          <w:rFonts w:asciiTheme="majorHAnsi" w:hAnsiTheme="majorHAnsi" w:cstheme="majorHAnsi"/>
          <w:sz w:val="8"/>
          <w:szCs w:val="8"/>
        </w:rPr>
      </w:pPr>
    </w:p>
    <w:p w14:paraId="470328DC" w14:textId="2E1EB55B" w:rsidR="00283E5B" w:rsidRPr="00ED06B1" w:rsidRDefault="00283E5B" w:rsidP="006500F1">
      <w:pPr>
        <w:pStyle w:val="Nessunaspaziatura"/>
        <w:numPr>
          <w:ilvl w:val="0"/>
          <w:numId w:val="92"/>
        </w:numPr>
        <w:ind w:left="426" w:hanging="426"/>
        <w:jc w:val="both"/>
        <w:rPr>
          <w:rFonts w:asciiTheme="majorHAnsi" w:hAnsiTheme="majorHAnsi" w:cstheme="majorHAnsi"/>
        </w:rPr>
      </w:pPr>
      <w:r w:rsidRPr="00ED06B1">
        <w:rPr>
          <w:rFonts w:asciiTheme="majorHAnsi" w:hAnsiTheme="majorHAnsi" w:cstheme="majorHAnsi"/>
        </w:rPr>
        <w:t>Altre tariffe</w:t>
      </w:r>
      <w:r w:rsidR="000762E4" w:rsidRPr="00ED06B1">
        <w:rPr>
          <w:rFonts w:asciiTheme="majorHAnsi" w:hAnsiTheme="majorHAnsi" w:cstheme="majorHAnsi"/>
        </w:rPr>
        <w:t>: fascicolo annuale per attività, eventualmente organizzato in sottofascicoli mensili</w:t>
      </w:r>
    </w:p>
    <w:p w14:paraId="14DE4CD4" w14:textId="6602AE13" w:rsidR="0036526A" w:rsidRDefault="0036526A" w:rsidP="00ED06B1">
      <w:pPr>
        <w:pStyle w:val="Nessunaspaziatura"/>
        <w:tabs>
          <w:tab w:val="left" w:pos="1720"/>
        </w:tabs>
        <w:jc w:val="both"/>
        <w:rPr>
          <w:rFonts w:asciiTheme="majorHAnsi" w:hAnsiTheme="majorHAnsi" w:cstheme="majorHAnsi"/>
          <w:sz w:val="8"/>
          <w:szCs w:val="8"/>
        </w:rPr>
      </w:pPr>
    </w:p>
    <w:p w14:paraId="0FDD03CB" w14:textId="77777777" w:rsidR="00ED06B1" w:rsidRPr="00ED06B1" w:rsidRDefault="00ED06B1" w:rsidP="00ED06B1">
      <w:pPr>
        <w:pStyle w:val="Nessunaspaziatura"/>
        <w:tabs>
          <w:tab w:val="left" w:pos="1720"/>
        </w:tabs>
        <w:jc w:val="both"/>
        <w:rPr>
          <w:rFonts w:asciiTheme="majorHAnsi" w:hAnsiTheme="majorHAnsi" w:cstheme="majorHAnsi"/>
          <w:sz w:val="8"/>
          <w:szCs w:val="8"/>
        </w:rPr>
      </w:pPr>
    </w:p>
    <w:p w14:paraId="1BBEFAE5" w14:textId="07C431AB" w:rsidR="000762E4" w:rsidRPr="00ED06B1" w:rsidRDefault="00ED06B1" w:rsidP="00ED06B1">
      <w:pPr>
        <w:pStyle w:val="Titolo3"/>
        <w:rPr>
          <w:b/>
          <w:bCs/>
          <w:sz w:val="22"/>
          <w:szCs w:val="22"/>
        </w:rPr>
      </w:pPr>
      <w:bookmarkStart w:id="204" w:name="_Toc20151574"/>
      <w:r w:rsidRPr="00ED06B1">
        <w:rPr>
          <w:b/>
          <w:bCs/>
          <w:sz w:val="22"/>
          <w:szCs w:val="22"/>
        </w:rPr>
        <w:t xml:space="preserve">9.2.3 </w:t>
      </w:r>
      <w:r w:rsidR="00355587" w:rsidRPr="00ED06B1">
        <w:rPr>
          <w:b/>
          <w:bCs/>
          <w:sz w:val="22"/>
          <w:szCs w:val="22"/>
        </w:rPr>
        <w:t>Entrate commerciali</w:t>
      </w:r>
      <w:bookmarkEnd w:id="204"/>
    </w:p>
    <w:p w14:paraId="4C4D0396" w14:textId="47454287" w:rsidR="00355587" w:rsidRPr="00ED06B1" w:rsidRDefault="000762E4" w:rsidP="006500F1">
      <w:pPr>
        <w:pStyle w:val="Nessunaspaziatura"/>
        <w:numPr>
          <w:ilvl w:val="0"/>
          <w:numId w:val="93"/>
        </w:numPr>
        <w:ind w:left="426" w:hanging="426"/>
        <w:jc w:val="both"/>
        <w:rPr>
          <w:rFonts w:asciiTheme="majorHAnsi" w:hAnsiTheme="majorHAnsi" w:cstheme="majorHAnsi"/>
        </w:rPr>
      </w:pPr>
      <w:r w:rsidRPr="00ED06B1">
        <w:rPr>
          <w:rFonts w:asciiTheme="majorHAnsi" w:hAnsiTheme="majorHAnsi" w:cstheme="majorHAnsi"/>
        </w:rPr>
        <w:t>Registri di monitoraggio: f</w:t>
      </w:r>
      <w:r w:rsidR="00384B68" w:rsidRPr="00ED06B1">
        <w:rPr>
          <w:rFonts w:asciiTheme="majorHAnsi" w:hAnsiTheme="majorHAnsi" w:cstheme="majorHAnsi"/>
        </w:rPr>
        <w:t>ascicolo annuale</w:t>
      </w:r>
      <w:r w:rsidRPr="00ED06B1">
        <w:rPr>
          <w:rFonts w:asciiTheme="majorHAnsi" w:hAnsiTheme="majorHAnsi" w:cstheme="majorHAnsi"/>
        </w:rPr>
        <w:t xml:space="preserve"> per attività</w:t>
      </w:r>
      <w:r w:rsidR="00384B68" w:rsidRPr="00ED06B1">
        <w:rPr>
          <w:rFonts w:asciiTheme="majorHAnsi" w:hAnsiTheme="majorHAnsi" w:cstheme="majorHAnsi"/>
        </w:rPr>
        <w:t>, eventualmente organizzato in sottofascicoli mensili</w:t>
      </w:r>
    </w:p>
    <w:p w14:paraId="47161DDE" w14:textId="77777777" w:rsidR="000762E4" w:rsidRPr="00ED06B1" w:rsidRDefault="000762E4" w:rsidP="00ED06B1">
      <w:pPr>
        <w:pStyle w:val="Nessunaspaziatura"/>
        <w:ind w:left="426" w:hanging="426"/>
        <w:jc w:val="both"/>
        <w:rPr>
          <w:rFonts w:asciiTheme="majorHAnsi" w:hAnsiTheme="majorHAnsi" w:cstheme="majorHAnsi"/>
          <w:sz w:val="8"/>
          <w:szCs w:val="8"/>
        </w:rPr>
      </w:pPr>
    </w:p>
    <w:p w14:paraId="60FE401E" w14:textId="4B423C55" w:rsidR="000762E4" w:rsidRPr="00ED06B1" w:rsidRDefault="000762E4" w:rsidP="006500F1">
      <w:pPr>
        <w:pStyle w:val="Nessunaspaziatura"/>
        <w:numPr>
          <w:ilvl w:val="0"/>
          <w:numId w:val="93"/>
        </w:numPr>
        <w:ind w:left="426" w:hanging="426"/>
        <w:jc w:val="both"/>
        <w:rPr>
          <w:rFonts w:asciiTheme="majorHAnsi" w:hAnsiTheme="majorHAnsi" w:cstheme="majorHAnsi"/>
        </w:rPr>
      </w:pPr>
      <w:r w:rsidRPr="00ED06B1">
        <w:rPr>
          <w:rFonts w:asciiTheme="majorHAnsi" w:hAnsiTheme="majorHAnsi" w:cstheme="majorHAnsi"/>
        </w:rPr>
        <w:t>Scientific Advice: f</w:t>
      </w:r>
      <w:r w:rsidR="00384B68" w:rsidRPr="00ED06B1">
        <w:rPr>
          <w:rFonts w:asciiTheme="majorHAnsi" w:hAnsiTheme="majorHAnsi" w:cstheme="majorHAnsi"/>
        </w:rPr>
        <w:t>ascicolo annuale</w:t>
      </w:r>
      <w:r w:rsidRPr="00ED06B1">
        <w:rPr>
          <w:rFonts w:asciiTheme="majorHAnsi" w:hAnsiTheme="majorHAnsi" w:cstheme="majorHAnsi"/>
        </w:rPr>
        <w:t xml:space="preserve"> per attività</w:t>
      </w:r>
      <w:r w:rsidR="00384B68" w:rsidRPr="00ED06B1">
        <w:rPr>
          <w:rFonts w:asciiTheme="majorHAnsi" w:hAnsiTheme="majorHAnsi" w:cstheme="majorHAnsi"/>
        </w:rPr>
        <w:t>, eventualmente organizzato in sottofascicoli mensili</w:t>
      </w:r>
    </w:p>
    <w:p w14:paraId="5FEA91BF" w14:textId="27EAEEAC" w:rsidR="000762E4" w:rsidRDefault="000762E4" w:rsidP="00250CFA">
      <w:pPr>
        <w:pStyle w:val="Nessunaspaziatura"/>
        <w:jc w:val="both"/>
        <w:rPr>
          <w:rFonts w:asciiTheme="majorHAnsi" w:hAnsiTheme="majorHAnsi" w:cstheme="majorHAnsi"/>
          <w:sz w:val="8"/>
          <w:szCs w:val="8"/>
        </w:rPr>
      </w:pPr>
    </w:p>
    <w:p w14:paraId="7AD2F1E8" w14:textId="77777777" w:rsidR="00ED06B1" w:rsidRPr="00ED06B1" w:rsidRDefault="00ED06B1" w:rsidP="00250CFA">
      <w:pPr>
        <w:pStyle w:val="Nessunaspaziatura"/>
        <w:jc w:val="both"/>
        <w:rPr>
          <w:rFonts w:asciiTheme="majorHAnsi" w:hAnsiTheme="majorHAnsi" w:cstheme="majorHAnsi"/>
          <w:sz w:val="8"/>
          <w:szCs w:val="8"/>
        </w:rPr>
      </w:pPr>
    </w:p>
    <w:p w14:paraId="208BC61E" w14:textId="0BCBD776" w:rsidR="000762E4" w:rsidRPr="00ED06B1" w:rsidRDefault="000762E4" w:rsidP="00ED06B1">
      <w:pPr>
        <w:pStyle w:val="Titolo3"/>
        <w:rPr>
          <w:b/>
          <w:bCs/>
          <w:sz w:val="22"/>
          <w:szCs w:val="22"/>
        </w:rPr>
      </w:pPr>
      <w:bookmarkStart w:id="205" w:name="_Toc20151575"/>
      <w:r w:rsidRPr="00ED06B1">
        <w:rPr>
          <w:b/>
          <w:bCs/>
          <w:sz w:val="22"/>
          <w:szCs w:val="22"/>
        </w:rPr>
        <w:t>9.2.4 Sanzioni amministrative</w:t>
      </w:r>
      <w:bookmarkEnd w:id="205"/>
    </w:p>
    <w:p w14:paraId="78E63B32" w14:textId="384C1C19" w:rsidR="000762E4" w:rsidRPr="00ED06B1" w:rsidRDefault="000762E4" w:rsidP="006500F1">
      <w:pPr>
        <w:pStyle w:val="Nessunaspaziatura"/>
        <w:numPr>
          <w:ilvl w:val="0"/>
          <w:numId w:val="94"/>
        </w:numPr>
        <w:ind w:left="426" w:hanging="426"/>
        <w:jc w:val="both"/>
        <w:rPr>
          <w:rFonts w:asciiTheme="majorHAnsi" w:hAnsiTheme="majorHAnsi" w:cstheme="majorHAnsi"/>
        </w:rPr>
      </w:pPr>
      <w:r w:rsidRPr="00ED06B1">
        <w:rPr>
          <w:rFonts w:asciiTheme="majorHAnsi" w:hAnsiTheme="majorHAnsi" w:cstheme="majorHAnsi"/>
        </w:rPr>
        <w:t>Sanzioni per violazione art. 5-bis DL 540/1992: fascicolo annuale per attività, eventualmente organizzato in sottofascicoli mensili</w:t>
      </w:r>
    </w:p>
    <w:p w14:paraId="3379EAD2" w14:textId="77777777" w:rsidR="000762E4" w:rsidRPr="00ED06B1" w:rsidRDefault="000762E4" w:rsidP="00ED06B1">
      <w:pPr>
        <w:pStyle w:val="Nessunaspaziatura"/>
        <w:ind w:left="426" w:hanging="426"/>
        <w:jc w:val="both"/>
        <w:rPr>
          <w:rFonts w:asciiTheme="majorHAnsi" w:hAnsiTheme="majorHAnsi" w:cstheme="majorHAnsi"/>
          <w:sz w:val="8"/>
          <w:szCs w:val="8"/>
        </w:rPr>
      </w:pPr>
    </w:p>
    <w:p w14:paraId="0E992145" w14:textId="5CCD40E6" w:rsidR="000762E4" w:rsidRPr="00ED06B1" w:rsidRDefault="000762E4" w:rsidP="006500F1">
      <w:pPr>
        <w:pStyle w:val="Nessunaspaziatura"/>
        <w:numPr>
          <w:ilvl w:val="0"/>
          <w:numId w:val="94"/>
        </w:numPr>
        <w:ind w:left="426" w:hanging="426"/>
        <w:jc w:val="both"/>
        <w:rPr>
          <w:rFonts w:asciiTheme="majorHAnsi" w:hAnsiTheme="majorHAnsi" w:cstheme="majorHAnsi"/>
        </w:rPr>
      </w:pPr>
      <w:r w:rsidRPr="00ED06B1">
        <w:rPr>
          <w:rFonts w:asciiTheme="majorHAnsi" w:hAnsiTheme="majorHAnsi" w:cstheme="majorHAnsi"/>
        </w:rPr>
        <w:t>Altre sanzioni: fascicolo annuale, eventualmente organizzato in sottofascicoli</w:t>
      </w:r>
    </w:p>
    <w:p w14:paraId="4BD373E1" w14:textId="0D261ACF" w:rsidR="0036526A" w:rsidRDefault="0036526A" w:rsidP="00250CFA">
      <w:pPr>
        <w:pStyle w:val="Nessunaspaziatura"/>
        <w:jc w:val="both"/>
        <w:rPr>
          <w:rFonts w:asciiTheme="majorHAnsi" w:hAnsiTheme="majorHAnsi" w:cstheme="majorHAnsi"/>
          <w:sz w:val="8"/>
          <w:szCs w:val="8"/>
        </w:rPr>
      </w:pPr>
    </w:p>
    <w:p w14:paraId="09DF2DFA" w14:textId="77777777" w:rsidR="00ED06B1" w:rsidRDefault="00ED06B1" w:rsidP="00250CFA">
      <w:pPr>
        <w:pStyle w:val="Nessunaspaziatura"/>
        <w:jc w:val="both"/>
        <w:rPr>
          <w:rFonts w:asciiTheme="majorHAnsi" w:hAnsiTheme="majorHAnsi" w:cstheme="majorHAnsi"/>
          <w:sz w:val="8"/>
          <w:szCs w:val="8"/>
        </w:rPr>
      </w:pPr>
    </w:p>
    <w:p w14:paraId="32FAEC43" w14:textId="31901848" w:rsidR="00355587" w:rsidRPr="00ED06B1" w:rsidRDefault="00355587" w:rsidP="00ED06B1">
      <w:pPr>
        <w:pStyle w:val="Titolo3"/>
        <w:rPr>
          <w:b/>
          <w:bCs/>
          <w:sz w:val="22"/>
          <w:szCs w:val="22"/>
        </w:rPr>
      </w:pPr>
      <w:bookmarkStart w:id="206" w:name="_Toc20151576"/>
      <w:r w:rsidRPr="00ED06B1">
        <w:rPr>
          <w:b/>
          <w:bCs/>
          <w:sz w:val="22"/>
          <w:szCs w:val="22"/>
        </w:rPr>
        <w:t>9.</w:t>
      </w:r>
      <w:r w:rsidR="003B4F0A" w:rsidRPr="00ED06B1">
        <w:rPr>
          <w:b/>
          <w:bCs/>
          <w:sz w:val="22"/>
          <w:szCs w:val="22"/>
        </w:rPr>
        <w:t>2</w:t>
      </w:r>
      <w:r w:rsidRPr="00ED06B1">
        <w:rPr>
          <w:b/>
          <w:bCs/>
          <w:sz w:val="22"/>
          <w:szCs w:val="22"/>
        </w:rPr>
        <w:t>.</w:t>
      </w:r>
      <w:r w:rsidR="000762E4" w:rsidRPr="00ED06B1">
        <w:rPr>
          <w:b/>
          <w:bCs/>
          <w:sz w:val="22"/>
          <w:szCs w:val="22"/>
        </w:rPr>
        <w:t>5</w:t>
      </w:r>
      <w:r w:rsidRPr="00ED06B1">
        <w:rPr>
          <w:b/>
          <w:bCs/>
          <w:sz w:val="22"/>
          <w:szCs w:val="22"/>
        </w:rPr>
        <w:t xml:space="preserve"> Altre entrate</w:t>
      </w:r>
      <w:bookmarkEnd w:id="206"/>
      <w:r w:rsidRPr="00ED06B1">
        <w:rPr>
          <w:b/>
          <w:bCs/>
          <w:sz w:val="22"/>
          <w:szCs w:val="22"/>
        </w:rPr>
        <w:t xml:space="preserve"> </w:t>
      </w:r>
    </w:p>
    <w:p w14:paraId="0FD993EA" w14:textId="3CD74ADD" w:rsidR="00FC3614" w:rsidRPr="00ED06B1" w:rsidRDefault="00B54FE1" w:rsidP="006500F1">
      <w:pPr>
        <w:pStyle w:val="Nessunaspaziatura"/>
        <w:numPr>
          <w:ilvl w:val="3"/>
          <w:numId w:val="95"/>
        </w:numPr>
        <w:ind w:left="426" w:hanging="426"/>
        <w:jc w:val="both"/>
        <w:rPr>
          <w:rFonts w:asciiTheme="majorHAnsi" w:hAnsiTheme="majorHAnsi" w:cstheme="majorHAnsi"/>
        </w:rPr>
      </w:pPr>
      <w:r w:rsidRPr="00ED06B1">
        <w:rPr>
          <w:rFonts w:asciiTheme="majorHAnsi" w:hAnsiTheme="majorHAnsi" w:cstheme="majorHAnsi"/>
        </w:rPr>
        <w:t>Incassi Ema: f</w:t>
      </w:r>
      <w:r w:rsidR="00FC3614" w:rsidRPr="00ED06B1">
        <w:rPr>
          <w:rFonts w:asciiTheme="majorHAnsi" w:hAnsiTheme="majorHAnsi" w:cstheme="majorHAnsi"/>
        </w:rPr>
        <w:t>ascicolo annuale</w:t>
      </w:r>
      <w:r w:rsidR="005119C4">
        <w:rPr>
          <w:rFonts w:asciiTheme="majorHAnsi" w:hAnsiTheme="majorHAnsi" w:cstheme="majorHAnsi"/>
        </w:rPr>
        <w:t xml:space="preserve"> per attività</w:t>
      </w:r>
      <w:r w:rsidR="00FC3614" w:rsidRPr="00ED06B1">
        <w:rPr>
          <w:rFonts w:asciiTheme="majorHAnsi" w:hAnsiTheme="majorHAnsi" w:cstheme="majorHAnsi"/>
        </w:rPr>
        <w:t>, eventualmente organizzato in sottofascicoli mensili</w:t>
      </w:r>
    </w:p>
    <w:p w14:paraId="298A2C11" w14:textId="77777777" w:rsidR="000762E4" w:rsidRPr="005119C4" w:rsidRDefault="000762E4" w:rsidP="00ED06B1">
      <w:pPr>
        <w:pStyle w:val="Nessunaspaziatura"/>
        <w:ind w:left="426" w:hanging="426"/>
        <w:jc w:val="both"/>
        <w:rPr>
          <w:rFonts w:asciiTheme="majorHAnsi" w:hAnsiTheme="majorHAnsi" w:cstheme="majorHAnsi"/>
          <w:sz w:val="8"/>
          <w:szCs w:val="8"/>
        </w:rPr>
      </w:pPr>
    </w:p>
    <w:p w14:paraId="1DFCCA3B" w14:textId="355AD0E9" w:rsidR="00E93283" w:rsidRPr="00ED06B1" w:rsidRDefault="00B54FE1" w:rsidP="006500F1">
      <w:pPr>
        <w:pStyle w:val="Nessunaspaziatura"/>
        <w:numPr>
          <w:ilvl w:val="3"/>
          <w:numId w:val="95"/>
        </w:numPr>
        <w:ind w:left="426" w:hanging="426"/>
        <w:jc w:val="both"/>
        <w:rPr>
          <w:rFonts w:asciiTheme="majorHAnsi" w:hAnsiTheme="majorHAnsi" w:cstheme="majorHAnsi"/>
        </w:rPr>
      </w:pPr>
      <w:r w:rsidRPr="00ED06B1">
        <w:rPr>
          <w:rFonts w:asciiTheme="majorHAnsi" w:hAnsiTheme="majorHAnsi" w:cstheme="majorHAnsi"/>
        </w:rPr>
        <w:t xml:space="preserve">Contributo 5%: </w:t>
      </w:r>
      <w:r w:rsidR="005119C4" w:rsidRPr="00ED06B1">
        <w:rPr>
          <w:rFonts w:asciiTheme="majorHAnsi" w:hAnsiTheme="majorHAnsi" w:cstheme="majorHAnsi"/>
        </w:rPr>
        <w:t>fascicolo annuale</w:t>
      </w:r>
      <w:r w:rsidR="005119C4">
        <w:rPr>
          <w:rFonts w:asciiTheme="majorHAnsi" w:hAnsiTheme="majorHAnsi" w:cstheme="majorHAnsi"/>
        </w:rPr>
        <w:t xml:space="preserve"> per attività</w:t>
      </w:r>
      <w:r w:rsidR="005119C4" w:rsidRPr="00ED06B1">
        <w:rPr>
          <w:rFonts w:asciiTheme="majorHAnsi" w:hAnsiTheme="majorHAnsi" w:cstheme="majorHAnsi"/>
        </w:rPr>
        <w:t>, eventualmente organizzato in sottofascicoli mensili</w:t>
      </w:r>
    </w:p>
    <w:p w14:paraId="01DF2B2C" w14:textId="780D3EE7" w:rsidR="00283E5B" w:rsidRDefault="00283E5B" w:rsidP="00250CFA">
      <w:pPr>
        <w:pStyle w:val="Nessunaspaziatura"/>
        <w:ind w:left="1571"/>
        <w:jc w:val="both"/>
        <w:rPr>
          <w:rFonts w:asciiTheme="majorHAnsi" w:hAnsiTheme="majorHAnsi" w:cstheme="majorHAnsi"/>
          <w:sz w:val="8"/>
          <w:szCs w:val="8"/>
        </w:rPr>
      </w:pPr>
    </w:p>
    <w:p w14:paraId="2F330FF7" w14:textId="54F84DDF" w:rsidR="005119C4" w:rsidRDefault="005119C4" w:rsidP="00250CFA">
      <w:pPr>
        <w:pStyle w:val="Nessunaspaziatura"/>
        <w:ind w:left="1571"/>
        <w:jc w:val="both"/>
        <w:rPr>
          <w:rFonts w:asciiTheme="majorHAnsi" w:hAnsiTheme="majorHAnsi" w:cstheme="majorHAnsi"/>
          <w:sz w:val="8"/>
          <w:szCs w:val="8"/>
        </w:rPr>
      </w:pPr>
    </w:p>
    <w:p w14:paraId="54D0475E" w14:textId="554EB571" w:rsidR="005119C4" w:rsidRDefault="005119C4" w:rsidP="00250CFA">
      <w:pPr>
        <w:pStyle w:val="Nessunaspaziatura"/>
        <w:ind w:left="1571"/>
        <w:jc w:val="both"/>
        <w:rPr>
          <w:rFonts w:asciiTheme="majorHAnsi" w:hAnsiTheme="majorHAnsi" w:cstheme="majorHAnsi"/>
          <w:sz w:val="8"/>
          <w:szCs w:val="8"/>
        </w:rPr>
      </w:pPr>
    </w:p>
    <w:p w14:paraId="47939727" w14:textId="77777777" w:rsidR="005119C4" w:rsidRPr="005119C4" w:rsidRDefault="005119C4" w:rsidP="005119C4">
      <w:pPr>
        <w:pStyle w:val="Nessunaspaziatura"/>
        <w:pBdr>
          <w:bottom w:val="single" w:sz="4" w:space="1" w:color="auto"/>
        </w:pBdr>
        <w:jc w:val="both"/>
        <w:rPr>
          <w:rFonts w:asciiTheme="majorHAnsi" w:hAnsiTheme="majorHAnsi" w:cstheme="majorHAnsi"/>
          <w:sz w:val="8"/>
          <w:szCs w:val="8"/>
        </w:rPr>
      </w:pPr>
    </w:p>
    <w:p w14:paraId="24871B9E" w14:textId="3DE570C8" w:rsidR="0036526A" w:rsidRPr="005119C4" w:rsidRDefault="005119C4" w:rsidP="005119C4">
      <w:pPr>
        <w:pStyle w:val="Titolo2"/>
        <w:jc w:val="right"/>
        <w:rPr>
          <w:b/>
          <w:bCs/>
          <w:color w:val="auto"/>
          <w:sz w:val="22"/>
          <w:szCs w:val="22"/>
        </w:rPr>
      </w:pPr>
      <w:bookmarkStart w:id="207" w:name="_Toc20151577"/>
      <w:r>
        <w:rPr>
          <w:b/>
          <w:bCs/>
          <w:color w:val="auto"/>
          <w:sz w:val="22"/>
          <w:szCs w:val="22"/>
        </w:rPr>
        <w:t xml:space="preserve">9.3 </w:t>
      </w:r>
      <w:r w:rsidR="007D6CCB" w:rsidRPr="005119C4">
        <w:rPr>
          <w:b/>
          <w:bCs/>
          <w:color w:val="auto"/>
          <w:sz w:val="22"/>
          <w:szCs w:val="22"/>
        </w:rPr>
        <w:t>Gestione delle uscite</w:t>
      </w:r>
      <w:bookmarkEnd w:id="207"/>
      <w:r w:rsidR="00FF7794" w:rsidRPr="005119C4">
        <w:rPr>
          <w:b/>
          <w:bCs/>
          <w:color w:val="auto"/>
          <w:sz w:val="22"/>
          <w:szCs w:val="22"/>
        </w:rPr>
        <w:t xml:space="preserve"> </w:t>
      </w:r>
    </w:p>
    <w:p w14:paraId="73599A7E" w14:textId="77777777" w:rsidR="00250CFA" w:rsidRPr="005119C4" w:rsidRDefault="00250CFA" w:rsidP="00250CFA">
      <w:pPr>
        <w:pStyle w:val="Nessunaspaziatura"/>
        <w:ind w:left="804"/>
        <w:jc w:val="both"/>
        <w:rPr>
          <w:rFonts w:asciiTheme="majorHAnsi" w:hAnsiTheme="majorHAnsi" w:cstheme="majorHAnsi"/>
          <w:b/>
          <w:bCs/>
          <w:sz w:val="8"/>
          <w:szCs w:val="8"/>
        </w:rPr>
      </w:pPr>
    </w:p>
    <w:p w14:paraId="147C0300" w14:textId="41902A85" w:rsidR="00E93283" w:rsidRPr="005119C4" w:rsidRDefault="004D0660" w:rsidP="005119C4">
      <w:pPr>
        <w:pStyle w:val="Titolo3"/>
        <w:rPr>
          <w:b/>
          <w:bCs/>
          <w:sz w:val="22"/>
          <w:szCs w:val="22"/>
        </w:rPr>
      </w:pPr>
      <w:bookmarkStart w:id="208" w:name="_Toc20151578"/>
      <w:r w:rsidRPr="005119C4">
        <w:rPr>
          <w:b/>
          <w:bCs/>
          <w:sz w:val="22"/>
          <w:szCs w:val="22"/>
        </w:rPr>
        <w:t>9</w:t>
      </w:r>
      <w:r w:rsidR="00702E90" w:rsidRPr="005119C4">
        <w:rPr>
          <w:b/>
          <w:bCs/>
          <w:sz w:val="22"/>
          <w:szCs w:val="22"/>
        </w:rPr>
        <w:t>.</w:t>
      </w:r>
      <w:r w:rsidR="003B4F0A" w:rsidRPr="005119C4">
        <w:rPr>
          <w:b/>
          <w:bCs/>
          <w:sz w:val="22"/>
          <w:szCs w:val="22"/>
        </w:rPr>
        <w:t>3</w:t>
      </w:r>
      <w:r w:rsidR="00702E90" w:rsidRPr="005119C4">
        <w:rPr>
          <w:b/>
          <w:bCs/>
          <w:sz w:val="22"/>
          <w:szCs w:val="22"/>
        </w:rPr>
        <w:t xml:space="preserve">.1 </w:t>
      </w:r>
      <w:r w:rsidR="00FF7794" w:rsidRPr="005119C4">
        <w:rPr>
          <w:b/>
          <w:bCs/>
          <w:sz w:val="22"/>
          <w:szCs w:val="22"/>
        </w:rPr>
        <w:t>Trattamento economico del p</w:t>
      </w:r>
      <w:r w:rsidR="00702E90" w:rsidRPr="005119C4">
        <w:rPr>
          <w:b/>
          <w:bCs/>
          <w:sz w:val="22"/>
          <w:szCs w:val="22"/>
        </w:rPr>
        <w:t>ersonale</w:t>
      </w:r>
      <w:bookmarkEnd w:id="208"/>
      <w:r w:rsidRPr="005119C4">
        <w:rPr>
          <w:b/>
          <w:bCs/>
          <w:sz w:val="22"/>
          <w:szCs w:val="22"/>
        </w:rPr>
        <w:t xml:space="preserve"> </w:t>
      </w:r>
    </w:p>
    <w:p w14:paraId="79D7CD7F" w14:textId="05765B7C" w:rsidR="00E31B50" w:rsidRPr="00ED06B1" w:rsidRDefault="00E31B50" w:rsidP="006500F1">
      <w:pPr>
        <w:pStyle w:val="Nessunaspaziatura"/>
        <w:numPr>
          <w:ilvl w:val="0"/>
          <w:numId w:val="96"/>
        </w:numPr>
        <w:ind w:left="426" w:hanging="426"/>
        <w:jc w:val="both"/>
        <w:rPr>
          <w:rFonts w:asciiTheme="majorHAnsi" w:hAnsiTheme="majorHAnsi" w:cstheme="majorHAnsi"/>
        </w:rPr>
      </w:pPr>
      <w:r w:rsidRPr="00ED06B1">
        <w:rPr>
          <w:rFonts w:asciiTheme="majorHAnsi" w:hAnsiTheme="majorHAnsi" w:cstheme="majorHAnsi"/>
        </w:rPr>
        <w:t>Liquidazione compensi trattamento economico del personale: fascicolo annuale</w:t>
      </w:r>
      <w:r w:rsidR="00FF7794" w:rsidRPr="00ED06B1">
        <w:rPr>
          <w:rFonts w:asciiTheme="majorHAnsi" w:hAnsiTheme="majorHAnsi" w:cstheme="majorHAnsi"/>
        </w:rPr>
        <w:t xml:space="preserve"> per attività,</w:t>
      </w:r>
      <w:r w:rsidRPr="00ED06B1">
        <w:rPr>
          <w:rFonts w:asciiTheme="majorHAnsi" w:hAnsiTheme="majorHAnsi" w:cstheme="majorHAnsi"/>
        </w:rPr>
        <w:t xml:space="preserve"> eventualmente organizzato in sottofascicoli </w:t>
      </w:r>
      <w:r w:rsidR="003401FC" w:rsidRPr="00ED06B1">
        <w:rPr>
          <w:rFonts w:asciiTheme="majorHAnsi" w:hAnsiTheme="majorHAnsi" w:cstheme="majorHAnsi"/>
        </w:rPr>
        <w:t>per nominativo dipendente</w:t>
      </w:r>
    </w:p>
    <w:p w14:paraId="71660200" w14:textId="77777777" w:rsidR="0036526A" w:rsidRPr="005119C4" w:rsidRDefault="0036526A" w:rsidP="005119C4">
      <w:pPr>
        <w:pStyle w:val="Nessunaspaziatura"/>
        <w:ind w:left="426" w:hanging="426"/>
        <w:jc w:val="both"/>
        <w:rPr>
          <w:rFonts w:asciiTheme="majorHAnsi" w:hAnsiTheme="majorHAnsi" w:cstheme="majorHAnsi"/>
          <w:sz w:val="8"/>
          <w:szCs w:val="8"/>
        </w:rPr>
      </w:pPr>
    </w:p>
    <w:p w14:paraId="50C73377" w14:textId="555F1A54" w:rsidR="00047E78" w:rsidRPr="00ED06B1" w:rsidRDefault="00E93283" w:rsidP="006500F1">
      <w:pPr>
        <w:pStyle w:val="Nessunaspaziatura"/>
        <w:numPr>
          <w:ilvl w:val="0"/>
          <w:numId w:val="96"/>
        </w:numPr>
        <w:ind w:left="426" w:hanging="426"/>
        <w:jc w:val="both"/>
        <w:rPr>
          <w:rFonts w:asciiTheme="majorHAnsi" w:hAnsiTheme="majorHAnsi" w:cstheme="majorHAnsi"/>
        </w:rPr>
      </w:pPr>
      <w:r w:rsidRPr="00ED06B1">
        <w:rPr>
          <w:rFonts w:asciiTheme="majorHAnsi" w:hAnsiTheme="majorHAnsi" w:cstheme="majorHAnsi"/>
        </w:rPr>
        <w:t>Liquidazione compensi trattamento economico accessorio del personale: fascicolo annuale</w:t>
      </w:r>
      <w:r w:rsidR="00FF7794" w:rsidRPr="00ED06B1">
        <w:rPr>
          <w:rFonts w:asciiTheme="majorHAnsi" w:hAnsiTheme="majorHAnsi" w:cstheme="majorHAnsi"/>
        </w:rPr>
        <w:t xml:space="preserve"> per attività,</w:t>
      </w:r>
      <w:r w:rsidR="00283E5B" w:rsidRPr="00ED06B1">
        <w:rPr>
          <w:rFonts w:asciiTheme="majorHAnsi" w:hAnsiTheme="majorHAnsi" w:cstheme="majorHAnsi"/>
        </w:rPr>
        <w:t xml:space="preserve"> eventualmente organizzato in sottofascicoli </w:t>
      </w:r>
      <w:r w:rsidR="003401FC" w:rsidRPr="00ED06B1">
        <w:rPr>
          <w:rFonts w:asciiTheme="majorHAnsi" w:hAnsiTheme="majorHAnsi" w:cstheme="majorHAnsi"/>
        </w:rPr>
        <w:t>per nominativo dipendente</w:t>
      </w:r>
    </w:p>
    <w:p w14:paraId="3C81DB29" w14:textId="77777777" w:rsidR="00047E78" w:rsidRPr="005119C4" w:rsidRDefault="00047E78" w:rsidP="005119C4">
      <w:pPr>
        <w:pStyle w:val="Nessunaspaziatura"/>
        <w:ind w:left="426" w:hanging="426"/>
        <w:jc w:val="both"/>
        <w:rPr>
          <w:rFonts w:asciiTheme="majorHAnsi" w:hAnsiTheme="majorHAnsi" w:cstheme="majorHAnsi"/>
          <w:sz w:val="8"/>
          <w:szCs w:val="8"/>
        </w:rPr>
      </w:pPr>
    </w:p>
    <w:p w14:paraId="1495D33E" w14:textId="332541F2" w:rsidR="005119C4" w:rsidRPr="00ED06B1" w:rsidRDefault="00047E78" w:rsidP="006500F1">
      <w:pPr>
        <w:pStyle w:val="Nessunaspaziatura"/>
        <w:numPr>
          <w:ilvl w:val="0"/>
          <w:numId w:val="96"/>
        </w:numPr>
        <w:ind w:left="426" w:hanging="426"/>
        <w:jc w:val="both"/>
        <w:rPr>
          <w:rFonts w:asciiTheme="majorHAnsi" w:hAnsiTheme="majorHAnsi" w:cstheme="majorHAnsi"/>
        </w:rPr>
      </w:pPr>
      <w:r w:rsidRPr="00ED06B1">
        <w:rPr>
          <w:rFonts w:asciiTheme="majorHAnsi" w:hAnsiTheme="majorHAnsi" w:cstheme="majorHAnsi"/>
        </w:rPr>
        <w:t xml:space="preserve">Liquidazione compensi personale esterno: </w:t>
      </w:r>
      <w:r w:rsidR="005119C4" w:rsidRPr="00ED06B1">
        <w:rPr>
          <w:rFonts w:asciiTheme="majorHAnsi" w:hAnsiTheme="majorHAnsi" w:cstheme="majorHAnsi"/>
        </w:rPr>
        <w:t xml:space="preserve">fascicolo annuale per attività, eventualmente organizzato in sottofascicoli per nominativo </w:t>
      </w:r>
      <w:r w:rsidR="005119C4">
        <w:rPr>
          <w:rFonts w:asciiTheme="majorHAnsi" w:hAnsiTheme="majorHAnsi" w:cstheme="majorHAnsi"/>
        </w:rPr>
        <w:t>personale esterno</w:t>
      </w:r>
    </w:p>
    <w:p w14:paraId="516CAA1E" w14:textId="12F32317" w:rsidR="00047E78" w:rsidRPr="005119C4" w:rsidRDefault="00047E78" w:rsidP="005119C4">
      <w:pPr>
        <w:pStyle w:val="Nessunaspaziatura"/>
        <w:ind w:left="426"/>
        <w:jc w:val="both"/>
        <w:rPr>
          <w:rFonts w:asciiTheme="majorHAnsi" w:hAnsiTheme="majorHAnsi" w:cstheme="majorHAnsi"/>
          <w:sz w:val="8"/>
          <w:szCs w:val="8"/>
        </w:rPr>
      </w:pPr>
    </w:p>
    <w:p w14:paraId="40B132B9" w14:textId="5B7C6F42" w:rsidR="0036526A" w:rsidRPr="005119C4" w:rsidRDefault="00E93283" w:rsidP="006500F1">
      <w:pPr>
        <w:pStyle w:val="Nessunaspaziatura"/>
        <w:numPr>
          <w:ilvl w:val="0"/>
          <w:numId w:val="96"/>
        </w:numPr>
        <w:ind w:left="426" w:hanging="426"/>
        <w:jc w:val="both"/>
        <w:rPr>
          <w:rFonts w:asciiTheme="majorHAnsi" w:hAnsiTheme="majorHAnsi" w:cstheme="majorHAnsi"/>
        </w:rPr>
      </w:pPr>
      <w:r w:rsidRPr="00ED06B1">
        <w:rPr>
          <w:rFonts w:asciiTheme="majorHAnsi" w:hAnsiTheme="majorHAnsi" w:cstheme="majorHAnsi"/>
        </w:rPr>
        <w:t xml:space="preserve">Cedolini e rettifiche contabilizzazione buste paga: fascicolo annuale </w:t>
      </w:r>
      <w:r w:rsidR="00FF7794" w:rsidRPr="00ED06B1">
        <w:rPr>
          <w:rFonts w:asciiTheme="majorHAnsi" w:hAnsiTheme="majorHAnsi" w:cstheme="majorHAnsi"/>
        </w:rPr>
        <w:t xml:space="preserve">per attività, </w:t>
      </w:r>
      <w:r w:rsidRPr="00ED06B1">
        <w:rPr>
          <w:rFonts w:asciiTheme="majorHAnsi" w:hAnsiTheme="majorHAnsi" w:cstheme="majorHAnsi"/>
        </w:rPr>
        <w:t>eventualmente organizzato in sottofascicoli</w:t>
      </w:r>
      <w:r w:rsidR="00283E5B" w:rsidRPr="00ED06B1">
        <w:rPr>
          <w:rFonts w:asciiTheme="majorHAnsi" w:hAnsiTheme="majorHAnsi" w:cstheme="majorHAnsi"/>
        </w:rPr>
        <w:t xml:space="preserve"> mensili</w:t>
      </w:r>
    </w:p>
    <w:p w14:paraId="1123FE9F" w14:textId="4CFFF491" w:rsidR="00C253EC" w:rsidRPr="00ED06B1" w:rsidRDefault="00C253EC" w:rsidP="006500F1">
      <w:pPr>
        <w:pStyle w:val="Nessunaspaziatura"/>
        <w:numPr>
          <w:ilvl w:val="0"/>
          <w:numId w:val="96"/>
        </w:numPr>
        <w:ind w:left="426" w:hanging="426"/>
        <w:jc w:val="both"/>
        <w:rPr>
          <w:rFonts w:asciiTheme="majorHAnsi" w:hAnsiTheme="majorHAnsi" w:cstheme="majorHAnsi"/>
        </w:rPr>
      </w:pPr>
      <w:r w:rsidRPr="00ED06B1">
        <w:rPr>
          <w:rFonts w:asciiTheme="majorHAnsi" w:hAnsiTheme="majorHAnsi" w:cstheme="majorHAnsi"/>
        </w:rPr>
        <w:t xml:space="preserve">Conto annuale </w:t>
      </w:r>
      <w:r w:rsidR="003401FC" w:rsidRPr="00ED06B1">
        <w:rPr>
          <w:rFonts w:asciiTheme="majorHAnsi" w:hAnsiTheme="majorHAnsi" w:cstheme="majorHAnsi"/>
        </w:rPr>
        <w:t>del</w:t>
      </w:r>
      <w:r w:rsidRPr="00ED06B1">
        <w:rPr>
          <w:rFonts w:asciiTheme="majorHAnsi" w:hAnsiTheme="majorHAnsi" w:cstheme="majorHAnsi"/>
        </w:rPr>
        <w:t xml:space="preserve"> personale: fascicolo annuale per affare</w:t>
      </w:r>
    </w:p>
    <w:p w14:paraId="6273F66A" w14:textId="526948D6" w:rsidR="00E93283" w:rsidRDefault="00E93283" w:rsidP="00250CFA">
      <w:pPr>
        <w:pStyle w:val="Nessunaspaziatura"/>
        <w:jc w:val="both"/>
        <w:rPr>
          <w:rFonts w:asciiTheme="majorHAnsi" w:hAnsiTheme="majorHAnsi" w:cstheme="majorHAnsi"/>
          <w:sz w:val="8"/>
          <w:szCs w:val="8"/>
        </w:rPr>
      </w:pPr>
    </w:p>
    <w:p w14:paraId="2C1C274A" w14:textId="77777777" w:rsidR="005119C4" w:rsidRPr="005119C4" w:rsidRDefault="005119C4" w:rsidP="00250CFA">
      <w:pPr>
        <w:pStyle w:val="Nessunaspaziatura"/>
        <w:jc w:val="both"/>
        <w:rPr>
          <w:rFonts w:asciiTheme="majorHAnsi" w:hAnsiTheme="majorHAnsi" w:cstheme="majorHAnsi"/>
          <w:sz w:val="8"/>
          <w:szCs w:val="8"/>
        </w:rPr>
      </w:pPr>
    </w:p>
    <w:p w14:paraId="5323A166" w14:textId="62E70708" w:rsidR="00AB565C" w:rsidRPr="005119C4" w:rsidRDefault="004D0660" w:rsidP="005119C4">
      <w:pPr>
        <w:pStyle w:val="Titolo3"/>
        <w:rPr>
          <w:b/>
          <w:bCs/>
          <w:sz w:val="22"/>
          <w:szCs w:val="22"/>
        </w:rPr>
      </w:pPr>
      <w:bookmarkStart w:id="209" w:name="_Toc20151579"/>
      <w:r w:rsidRPr="005119C4">
        <w:rPr>
          <w:b/>
          <w:bCs/>
          <w:sz w:val="22"/>
          <w:szCs w:val="22"/>
        </w:rPr>
        <w:t>9</w:t>
      </w:r>
      <w:r w:rsidR="00702E90" w:rsidRPr="005119C4">
        <w:rPr>
          <w:b/>
          <w:bCs/>
          <w:sz w:val="22"/>
          <w:szCs w:val="22"/>
        </w:rPr>
        <w:t>.</w:t>
      </w:r>
      <w:r w:rsidR="003B4F0A" w:rsidRPr="005119C4">
        <w:rPr>
          <w:b/>
          <w:bCs/>
          <w:sz w:val="22"/>
          <w:szCs w:val="22"/>
        </w:rPr>
        <w:t>3</w:t>
      </w:r>
      <w:r w:rsidR="00702E90" w:rsidRPr="005119C4">
        <w:rPr>
          <w:b/>
          <w:bCs/>
          <w:sz w:val="22"/>
          <w:szCs w:val="22"/>
        </w:rPr>
        <w:t>.</w:t>
      </w:r>
      <w:r w:rsidR="00FF7794" w:rsidRPr="005119C4">
        <w:rPr>
          <w:b/>
          <w:bCs/>
          <w:sz w:val="22"/>
          <w:szCs w:val="22"/>
        </w:rPr>
        <w:t>2</w:t>
      </w:r>
      <w:r w:rsidR="00702E90" w:rsidRPr="005119C4">
        <w:rPr>
          <w:b/>
          <w:bCs/>
          <w:sz w:val="22"/>
          <w:szCs w:val="22"/>
        </w:rPr>
        <w:t xml:space="preserve"> Acquisto </w:t>
      </w:r>
      <w:r w:rsidR="004A07F8" w:rsidRPr="005119C4">
        <w:rPr>
          <w:b/>
          <w:bCs/>
          <w:sz w:val="22"/>
          <w:szCs w:val="22"/>
        </w:rPr>
        <w:t>beni e</w:t>
      </w:r>
      <w:r w:rsidR="00702E90" w:rsidRPr="005119C4">
        <w:rPr>
          <w:b/>
          <w:bCs/>
          <w:sz w:val="22"/>
          <w:szCs w:val="22"/>
        </w:rPr>
        <w:t xml:space="preserve"> servizi</w:t>
      </w:r>
      <w:bookmarkEnd w:id="209"/>
    </w:p>
    <w:p w14:paraId="0C3E421B" w14:textId="465DBD25" w:rsidR="00696C23" w:rsidRPr="00ED06B1" w:rsidRDefault="00696C23" w:rsidP="006500F1">
      <w:pPr>
        <w:pStyle w:val="Nessunaspaziatura"/>
        <w:numPr>
          <w:ilvl w:val="0"/>
          <w:numId w:val="97"/>
        </w:numPr>
        <w:tabs>
          <w:tab w:val="left" w:pos="709"/>
        </w:tabs>
        <w:ind w:left="426" w:hanging="426"/>
        <w:jc w:val="both"/>
        <w:rPr>
          <w:rFonts w:asciiTheme="majorHAnsi" w:hAnsiTheme="majorHAnsi" w:cstheme="majorHAnsi"/>
        </w:rPr>
      </w:pPr>
      <w:r w:rsidRPr="00ED06B1">
        <w:rPr>
          <w:rFonts w:asciiTheme="majorHAnsi" w:hAnsiTheme="majorHAnsi" w:cstheme="majorHAnsi"/>
        </w:rPr>
        <w:t xml:space="preserve">Impegni di </w:t>
      </w:r>
      <w:r w:rsidR="004A07F8" w:rsidRPr="00ED06B1">
        <w:rPr>
          <w:rFonts w:asciiTheme="majorHAnsi" w:hAnsiTheme="majorHAnsi" w:cstheme="majorHAnsi"/>
        </w:rPr>
        <w:t>spesa (</w:t>
      </w:r>
      <w:r w:rsidR="00C253EC" w:rsidRPr="00ED06B1">
        <w:rPr>
          <w:rFonts w:asciiTheme="majorHAnsi" w:hAnsiTheme="majorHAnsi" w:cstheme="majorHAnsi"/>
        </w:rPr>
        <w:t>allegat</w:t>
      </w:r>
      <w:r w:rsidR="005902F1">
        <w:rPr>
          <w:rFonts w:asciiTheme="majorHAnsi" w:hAnsiTheme="majorHAnsi" w:cstheme="majorHAnsi"/>
        </w:rPr>
        <w:t>a</w:t>
      </w:r>
      <w:r w:rsidR="00C253EC" w:rsidRPr="00ED06B1">
        <w:rPr>
          <w:rFonts w:asciiTheme="majorHAnsi" w:hAnsiTheme="majorHAnsi" w:cstheme="majorHAnsi"/>
        </w:rPr>
        <w:t xml:space="preserve"> </w:t>
      </w:r>
      <w:r w:rsidR="00E31B50" w:rsidRPr="00ED06B1">
        <w:rPr>
          <w:rFonts w:asciiTheme="majorHAnsi" w:hAnsiTheme="majorHAnsi" w:cstheme="majorHAnsi"/>
        </w:rPr>
        <w:t>richiesta di acquisto</w:t>
      </w:r>
      <w:r w:rsidR="00794B91" w:rsidRPr="00ED06B1">
        <w:rPr>
          <w:rFonts w:asciiTheme="majorHAnsi" w:hAnsiTheme="majorHAnsi" w:cstheme="majorHAnsi"/>
        </w:rPr>
        <w:t>): fascicolo annuale</w:t>
      </w:r>
      <w:r w:rsidR="00E31B50" w:rsidRPr="00ED06B1">
        <w:rPr>
          <w:rFonts w:asciiTheme="majorHAnsi" w:hAnsiTheme="majorHAnsi" w:cstheme="majorHAnsi"/>
        </w:rPr>
        <w:t xml:space="preserve"> per attività</w:t>
      </w:r>
      <w:r w:rsidR="005902F1">
        <w:rPr>
          <w:rFonts w:asciiTheme="majorHAnsi" w:hAnsiTheme="majorHAnsi" w:cstheme="majorHAnsi"/>
        </w:rPr>
        <w:t>, eventualmente organizzato in sottofascicoli</w:t>
      </w:r>
    </w:p>
    <w:p w14:paraId="0CF30094" w14:textId="77777777" w:rsidR="0036526A" w:rsidRPr="005902F1" w:rsidRDefault="0036526A" w:rsidP="005119C4">
      <w:pPr>
        <w:pStyle w:val="Nessunaspaziatura"/>
        <w:tabs>
          <w:tab w:val="left" w:pos="709"/>
        </w:tabs>
        <w:ind w:left="426" w:hanging="426"/>
        <w:jc w:val="both"/>
        <w:rPr>
          <w:rFonts w:asciiTheme="majorHAnsi" w:hAnsiTheme="majorHAnsi" w:cstheme="majorHAnsi"/>
          <w:sz w:val="8"/>
          <w:szCs w:val="8"/>
        </w:rPr>
      </w:pPr>
    </w:p>
    <w:p w14:paraId="4B7AAE7F" w14:textId="6169EA88" w:rsidR="00696C23" w:rsidRPr="00ED06B1" w:rsidRDefault="004D0660" w:rsidP="006500F1">
      <w:pPr>
        <w:pStyle w:val="Nessunaspaziatura"/>
        <w:numPr>
          <w:ilvl w:val="0"/>
          <w:numId w:val="97"/>
        </w:numPr>
        <w:tabs>
          <w:tab w:val="left" w:pos="709"/>
        </w:tabs>
        <w:ind w:left="426" w:hanging="426"/>
        <w:jc w:val="both"/>
        <w:rPr>
          <w:rFonts w:asciiTheme="majorHAnsi" w:hAnsiTheme="majorHAnsi" w:cstheme="majorHAnsi"/>
        </w:rPr>
      </w:pPr>
      <w:r w:rsidRPr="00ED06B1">
        <w:rPr>
          <w:rFonts w:asciiTheme="majorHAnsi" w:hAnsiTheme="majorHAnsi" w:cstheme="majorHAnsi"/>
        </w:rPr>
        <w:t>Ordinativi contabili</w:t>
      </w:r>
      <w:r w:rsidR="00794B91" w:rsidRPr="00ED06B1">
        <w:rPr>
          <w:rFonts w:asciiTheme="majorHAnsi" w:hAnsiTheme="majorHAnsi" w:cstheme="majorHAnsi"/>
        </w:rPr>
        <w:t>: fascicolo annuale</w:t>
      </w:r>
      <w:r w:rsidR="00FF7794" w:rsidRPr="00ED06B1">
        <w:rPr>
          <w:rFonts w:asciiTheme="majorHAnsi" w:hAnsiTheme="majorHAnsi" w:cstheme="majorHAnsi"/>
        </w:rPr>
        <w:t xml:space="preserve"> per attività</w:t>
      </w:r>
      <w:r w:rsidR="00E31B50" w:rsidRPr="00ED06B1">
        <w:rPr>
          <w:rFonts w:asciiTheme="majorHAnsi" w:hAnsiTheme="majorHAnsi" w:cstheme="majorHAnsi"/>
        </w:rPr>
        <w:t>,</w:t>
      </w:r>
      <w:r w:rsidR="00794B91" w:rsidRPr="00ED06B1">
        <w:rPr>
          <w:rFonts w:asciiTheme="majorHAnsi" w:hAnsiTheme="majorHAnsi" w:cstheme="majorHAnsi"/>
        </w:rPr>
        <w:t xml:space="preserve"> organizzato in sottofascicoli per fornitore</w:t>
      </w:r>
    </w:p>
    <w:p w14:paraId="37574929" w14:textId="77777777" w:rsidR="0036526A" w:rsidRPr="005902F1" w:rsidRDefault="0036526A" w:rsidP="005119C4">
      <w:pPr>
        <w:pStyle w:val="Nessunaspaziatura"/>
        <w:tabs>
          <w:tab w:val="left" w:pos="709"/>
        </w:tabs>
        <w:ind w:left="426" w:hanging="426"/>
        <w:jc w:val="both"/>
        <w:rPr>
          <w:rFonts w:asciiTheme="majorHAnsi" w:hAnsiTheme="majorHAnsi" w:cstheme="majorHAnsi"/>
          <w:sz w:val="8"/>
          <w:szCs w:val="8"/>
        </w:rPr>
      </w:pPr>
    </w:p>
    <w:p w14:paraId="3C8509D1" w14:textId="2E489CE8" w:rsidR="00696C23" w:rsidRPr="00ED06B1" w:rsidRDefault="00696C23" w:rsidP="006500F1">
      <w:pPr>
        <w:pStyle w:val="Nessunaspaziatura"/>
        <w:numPr>
          <w:ilvl w:val="0"/>
          <w:numId w:val="97"/>
        </w:numPr>
        <w:tabs>
          <w:tab w:val="left" w:pos="709"/>
        </w:tabs>
        <w:ind w:left="426" w:hanging="426"/>
        <w:jc w:val="both"/>
        <w:rPr>
          <w:rFonts w:asciiTheme="majorHAnsi" w:hAnsiTheme="majorHAnsi" w:cstheme="majorHAnsi"/>
        </w:rPr>
      </w:pPr>
      <w:r w:rsidRPr="00ED06B1">
        <w:rPr>
          <w:rFonts w:asciiTheme="majorHAnsi" w:hAnsiTheme="majorHAnsi" w:cstheme="majorHAnsi"/>
        </w:rPr>
        <w:t>Fatture</w:t>
      </w:r>
      <w:r w:rsidR="004A07F8" w:rsidRPr="00ED06B1">
        <w:rPr>
          <w:rFonts w:asciiTheme="majorHAnsi" w:hAnsiTheme="majorHAnsi" w:cstheme="majorHAnsi"/>
        </w:rPr>
        <w:t xml:space="preserve"> e note di credito</w:t>
      </w:r>
      <w:r w:rsidR="00794B91" w:rsidRPr="00ED06B1">
        <w:rPr>
          <w:rFonts w:asciiTheme="majorHAnsi" w:hAnsiTheme="majorHAnsi" w:cstheme="majorHAnsi"/>
        </w:rPr>
        <w:t>: fascicolo annuale</w:t>
      </w:r>
      <w:r w:rsidR="00FF7794" w:rsidRPr="00ED06B1">
        <w:rPr>
          <w:rFonts w:asciiTheme="majorHAnsi" w:hAnsiTheme="majorHAnsi" w:cstheme="majorHAnsi"/>
        </w:rPr>
        <w:t xml:space="preserve"> per attività</w:t>
      </w:r>
      <w:r w:rsidR="00E31B50" w:rsidRPr="00ED06B1">
        <w:rPr>
          <w:rFonts w:asciiTheme="majorHAnsi" w:hAnsiTheme="majorHAnsi" w:cstheme="majorHAnsi"/>
        </w:rPr>
        <w:t>, organizzato in sottofascicoli per fornitore</w:t>
      </w:r>
    </w:p>
    <w:p w14:paraId="5F2E4CBB" w14:textId="3049A6B6" w:rsidR="00702E90" w:rsidRDefault="00702E90" w:rsidP="00250CFA">
      <w:pPr>
        <w:pStyle w:val="Nessunaspaziatura"/>
        <w:tabs>
          <w:tab w:val="left" w:pos="709"/>
        </w:tabs>
        <w:ind w:left="1134"/>
        <w:jc w:val="both"/>
        <w:rPr>
          <w:rFonts w:asciiTheme="majorHAnsi" w:hAnsiTheme="majorHAnsi" w:cstheme="majorHAnsi"/>
          <w:sz w:val="8"/>
          <w:szCs w:val="8"/>
        </w:rPr>
      </w:pPr>
    </w:p>
    <w:p w14:paraId="148D55AF" w14:textId="77777777" w:rsidR="005902F1" w:rsidRDefault="005902F1" w:rsidP="00250CFA">
      <w:pPr>
        <w:pStyle w:val="Nessunaspaziatura"/>
        <w:tabs>
          <w:tab w:val="left" w:pos="709"/>
        </w:tabs>
        <w:ind w:left="1134"/>
        <w:jc w:val="both"/>
        <w:rPr>
          <w:rFonts w:asciiTheme="majorHAnsi" w:hAnsiTheme="majorHAnsi" w:cstheme="majorHAnsi"/>
          <w:sz w:val="8"/>
          <w:szCs w:val="8"/>
        </w:rPr>
      </w:pPr>
    </w:p>
    <w:p w14:paraId="7E4AE3A4" w14:textId="06E771B3" w:rsidR="00702E90" w:rsidRPr="005902F1" w:rsidRDefault="005902F1" w:rsidP="005119C4">
      <w:pPr>
        <w:pStyle w:val="Titolo3"/>
        <w:rPr>
          <w:b/>
          <w:bCs/>
          <w:sz w:val="22"/>
          <w:szCs w:val="22"/>
        </w:rPr>
      </w:pPr>
      <w:bookmarkStart w:id="210" w:name="_Toc20151580"/>
      <w:r w:rsidRPr="005902F1">
        <w:rPr>
          <w:b/>
          <w:bCs/>
          <w:sz w:val="22"/>
          <w:szCs w:val="22"/>
        </w:rPr>
        <w:t>9.3.</w:t>
      </w:r>
      <w:r>
        <w:rPr>
          <w:b/>
          <w:bCs/>
          <w:sz w:val="22"/>
          <w:szCs w:val="22"/>
        </w:rPr>
        <w:t>3</w:t>
      </w:r>
      <w:r w:rsidRPr="005902F1">
        <w:rPr>
          <w:b/>
          <w:bCs/>
          <w:sz w:val="22"/>
          <w:szCs w:val="22"/>
        </w:rPr>
        <w:t xml:space="preserve"> </w:t>
      </w:r>
      <w:r w:rsidR="00702E90" w:rsidRPr="005902F1">
        <w:rPr>
          <w:b/>
          <w:bCs/>
          <w:sz w:val="22"/>
          <w:szCs w:val="22"/>
        </w:rPr>
        <w:t>Rimborsi</w:t>
      </w:r>
      <w:bookmarkEnd w:id="210"/>
    </w:p>
    <w:p w14:paraId="0712409B" w14:textId="435282BC" w:rsidR="00794B91" w:rsidRPr="00ED06B1" w:rsidRDefault="005902F1" w:rsidP="006500F1">
      <w:pPr>
        <w:pStyle w:val="Nessunaspaziatura"/>
        <w:numPr>
          <w:ilvl w:val="2"/>
          <w:numId w:val="98"/>
        </w:numPr>
        <w:tabs>
          <w:tab w:val="left" w:pos="1134"/>
        </w:tabs>
        <w:ind w:left="426" w:hanging="426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R</w:t>
      </w:r>
      <w:r w:rsidR="00662728" w:rsidRPr="00ED06B1">
        <w:rPr>
          <w:rFonts w:asciiTheme="majorHAnsi" w:hAnsiTheme="majorHAnsi" w:cstheme="majorHAnsi"/>
        </w:rPr>
        <w:t>imborso per m</w:t>
      </w:r>
      <w:r w:rsidR="00702E90" w:rsidRPr="00ED06B1">
        <w:rPr>
          <w:rFonts w:asciiTheme="majorHAnsi" w:hAnsiTheme="majorHAnsi" w:cstheme="majorHAnsi"/>
        </w:rPr>
        <w:t>issioni</w:t>
      </w:r>
      <w:r w:rsidR="00FF7794" w:rsidRPr="00ED06B1">
        <w:rPr>
          <w:rFonts w:asciiTheme="majorHAnsi" w:hAnsiTheme="majorHAnsi" w:cstheme="majorHAnsi"/>
        </w:rPr>
        <w:t xml:space="preserve"> del </w:t>
      </w:r>
      <w:r w:rsidR="00E86F6D" w:rsidRPr="00ED06B1">
        <w:rPr>
          <w:rFonts w:asciiTheme="majorHAnsi" w:hAnsiTheme="majorHAnsi" w:cstheme="majorHAnsi"/>
        </w:rPr>
        <w:t>personale dipendente</w:t>
      </w:r>
      <w:r w:rsidR="00662728" w:rsidRPr="00ED06B1">
        <w:rPr>
          <w:rFonts w:asciiTheme="majorHAnsi" w:hAnsiTheme="majorHAnsi" w:cstheme="majorHAnsi"/>
        </w:rPr>
        <w:t>/ordinativi contabili</w:t>
      </w:r>
      <w:r w:rsidR="00E86F6D" w:rsidRPr="00ED06B1">
        <w:rPr>
          <w:rFonts w:asciiTheme="majorHAnsi" w:hAnsiTheme="majorHAnsi" w:cstheme="majorHAnsi"/>
        </w:rPr>
        <w:t>: f</w:t>
      </w:r>
      <w:r w:rsidR="00794B91" w:rsidRPr="00ED06B1">
        <w:rPr>
          <w:rFonts w:asciiTheme="majorHAnsi" w:hAnsiTheme="majorHAnsi" w:cstheme="majorHAnsi"/>
        </w:rPr>
        <w:t xml:space="preserve">ascicolo annuale </w:t>
      </w:r>
      <w:r w:rsidR="00FF7794" w:rsidRPr="00ED06B1">
        <w:rPr>
          <w:rFonts w:asciiTheme="majorHAnsi" w:hAnsiTheme="majorHAnsi" w:cstheme="majorHAnsi"/>
        </w:rPr>
        <w:t xml:space="preserve">per attività, </w:t>
      </w:r>
      <w:r w:rsidR="00794B91" w:rsidRPr="00ED06B1">
        <w:rPr>
          <w:rFonts w:asciiTheme="majorHAnsi" w:hAnsiTheme="majorHAnsi" w:cstheme="majorHAnsi"/>
        </w:rPr>
        <w:t>organizzato in sottofascicoli</w:t>
      </w:r>
      <w:r w:rsidR="00FF7794" w:rsidRPr="00ED06B1">
        <w:rPr>
          <w:rFonts w:asciiTheme="majorHAnsi" w:hAnsiTheme="majorHAnsi" w:cstheme="majorHAnsi"/>
        </w:rPr>
        <w:t xml:space="preserve"> in</w:t>
      </w:r>
      <w:r w:rsidR="00794B91" w:rsidRPr="00ED06B1">
        <w:rPr>
          <w:rFonts w:asciiTheme="majorHAnsi" w:hAnsiTheme="majorHAnsi" w:cstheme="majorHAnsi"/>
        </w:rPr>
        <w:t xml:space="preserve"> ordine alfabetico</w:t>
      </w:r>
    </w:p>
    <w:p w14:paraId="2D093C71" w14:textId="77777777" w:rsidR="00FF7794" w:rsidRPr="005902F1" w:rsidRDefault="00FF7794" w:rsidP="005902F1">
      <w:pPr>
        <w:pStyle w:val="Nessunaspaziatura"/>
        <w:tabs>
          <w:tab w:val="left" w:pos="1134"/>
        </w:tabs>
        <w:ind w:left="426" w:hanging="426"/>
        <w:jc w:val="both"/>
        <w:rPr>
          <w:rFonts w:asciiTheme="majorHAnsi" w:hAnsiTheme="majorHAnsi" w:cstheme="majorHAnsi"/>
          <w:sz w:val="8"/>
          <w:szCs w:val="8"/>
        </w:rPr>
      </w:pPr>
    </w:p>
    <w:p w14:paraId="010D4F74" w14:textId="2A8BA880" w:rsidR="00FF7794" w:rsidRPr="00ED06B1" w:rsidRDefault="005902F1" w:rsidP="006500F1">
      <w:pPr>
        <w:pStyle w:val="Nessunaspaziatura"/>
        <w:numPr>
          <w:ilvl w:val="0"/>
          <w:numId w:val="98"/>
        </w:numPr>
        <w:tabs>
          <w:tab w:val="left" w:pos="1418"/>
        </w:tabs>
        <w:ind w:left="426" w:hanging="426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R</w:t>
      </w:r>
      <w:r w:rsidR="00662728" w:rsidRPr="00ED06B1">
        <w:rPr>
          <w:rFonts w:asciiTheme="majorHAnsi" w:hAnsiTheme="majorHAnsi" w:cstheme="majorHAnsi"/>
        </w:rPr>
        <w:t>imborso per m</w:t>
      </w:r>
      <w:r w:rsidR="00E86F6D" w:rsidRPr="00ED06B1">
        <w:rPr>
          <w:rFonts w:asciiTheme="majorHAnsi" w:hAnsiTheme="majorHAnsi" w:cstheme="majorHAnsi"/>
        </w:rPr>
        <w:t>issioni</w:t>
      </w:r>
      <w:r w:rsidR="00662728" w:rsidRPr="00ED06B1">
        <w:rPr>
          <w:rFonts w:asciiTheme="majorHAnsi" w:hAnsiTheme="majorHAnsi" w:cstheme="majorHAnsi"/>
        </w:rPr>
        <w:t>/ordinativi contabili</w:t>
      </w:r>
      <w:r w:rsidR="00E86F6D" w:rsidRPr="00ED06B1">
        <w:rPr>
          <w:rFonts w:asciiTheme="majorHAnsi" w:hAnsiTheme="majorHAnsi" w:cstheme="majorHAnsi"/>
        </w:rPr>
        <w:t xml:space="preserve"> </w:t>
      </w:r>
      <w:r w:rsidR="00FF7794" w:rsidRPr="00ED06B1">
        <w:rPr>
          <w:rFonts w:asciiTheme="majorHAnsi" w:hAnsiTheme="majorHAnsi" w:cstheme="majorHAnsi"/>
        </w:rPr>
        <w:t xml:space="preserve">dei </w:t>
      </w:r>
      <w:r w:rsidR="00E86F6D" w:rsidRPr="00ED06B1">
        <w:rPr>
          <w:rFonts w:asciiTheme="majorHAnsi" w:hAnsiTheme="majorHAnsi" w:cstheme="majorHAnsi"/>
        </w:rPr>
        <w:t xml:space="preserve">componenti </w:t>
      </w:r>
      <w:r w:rsidR="00662728" w:rsidRPr="00ED06B1">
        <w:rPr>
          <w:rFonts w:asciiTheme="majorHAnsi" w:hAnsiTheme="majorHAnsi" w:cstheme="majorHAnsi"/>
        </w:rPr>
        <w:t xml:space="preserve">di </w:t>
      </w:r>
      <w:r w:rsidR="00E86F6D" w:rsidRPr="00ED06B1">
        <w:rPr>
          <w:rFonts w:asciiTheme="majorHAnsi" w:hAnsiTheme="majorHAnsi" w:cstheme="majorHAnsi"/>
        </w:rPr>
        <w:t>Organi e Organismi: fascicolo annuale</w:t>
      </w:r>
      <w:r w:rsidR="00FF7794" w:rsidRPr="00ED06B1">
        <w:rPr>
          <w:rFonts w:asciiTheme="majorHAnsi" w:hAnsiTheme="majorHAnsi" w:cstheme="majorHAnsi"/>
        </w:rPr>
        <w:t xml:space="preserve"> per attività,</w:t>
      </w:r>
      <w:r w:rsidR="00E86F6D" w:rsidRPr="00ED06B1">
        <w:rPr>
          <w:rFonts w:asciiTheme="majorHAnsi" w:hAnsiTheme="majorHAnsi" w:cstheme="majorHAnsi"/>
        </w:rPr>
        <w:t xml:space="preserve"> organizzato in sottofascicoli </w:t>
      </w:r>
      <w:r w:rsidR="00FF7794" w:rsidRPr="00ED06B1">
        <w:rPr>
          <w:rFonts w:asciiTheme="majorHAnsi" w:hAnsiTheme="majorHAnsi" w:cstheme="majorHAnsi"/>
        </w:rPr>
        <w:t>in</w:t>
      </w:r>
      <w:r w:rsidR="00E86F6D" w:rsidRPr="00ED06B1">
        <w:rPr>
          <w:rFonts w:asciiTheme="majorHAnsi" w:hAnsiTheme="majorHAnsi" w:cstheme="majorHAnsi"/>
        </w:rPr>
        <w:t xml:space="preserve"> ordine alfabetico</w:t>
      </w:r>
    </w:p>
    <w:p w14:paraId="509BF340" w14:textId="77777777" w:rsidR="00FF7794" w:rsidRPr="00B40674" w:rsidRDefault="00FF7794" w:rsidP="005902F1">
      <w:pPr>
        <w:pStyle w:val="Nessunaspaziatura"/>
        <w:tabs>
          <w:tab w:val="left" w:pos="1418"/>
        </w:tabs>
        <w:ind w:left="426" w:hanging="426"/>
        <w:jc w:val="both"/>
        <w:rPr>
          <w:rFonts w:asciiTheme="majorHAnsi" w:hAnsiTheme="majorHAnsi" w:cstheme="majorHAnsi"/>
          <w:sz w:val="8"/>
          <w:szCs w:val="8"/>
        </w:rPr>
      </w:pPr>
    </w:p>
    <w:p w14:paraId="38CDC3D3" w14:textId="77CDF95A" w:rsidR="00794B91" w:rsidRPr="00ED06B1" w:rsidRDefault="00B40674" w:rsidP="006500F1">
      <w:pPr>
        <w:pStyle w:val="Nessunaspaziatura"/>
        <w:numPr>
          <w:ilvl w:val="0"/>
          <w:numId w:val="98"/>
        </w:numPr>
        <w:tabs>
          <w:tab w:val="left" w:pos="1418"/>
        </w:tabs>
        <w:ind w:left="426" w:hanging="426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R</w:t>
      </w:r>
      <w:r w:rsidR="00662728" w:rsidRPr="00ED06B1">
        <w:rPr>
          <w:rFonts w:asciiTheme="majorHAnsi" w:hAnsiTheme="majorHAnsi" w:cstheme="majorHAnsi"/>
        </w:rPr>
        <w:t>imborso t</w:t>
      </w:r>
      <w:r w:rsidR="00C835CE" w:rsidRPr="00ED06B1">
        <w:rPr>
          <w:rFonts w:asciiTheme="majorHAnsi" w:hAnsiTheme="majorHAnsi" w:cstheme="majorHAnsi"/>
        </w:rPr>
        <w:t>ariffe</w:t>
      </w:r>
      <w:r w:rsidR="00794B91" w:rsidRPr="00ED06B1">
        <w:rPr>
          <w:rFonts w:asciiTheme="majorHAnsi" w:hAnsiTheme="majorHAnsi" w:cstheme="majorHAnsi"/>
        </w:rPr>
        <w:t xml:space="preserve"> </w:t>
      </w:r>
      <w:r w:rsidR="00FF7794" w:rsidRPr="00ED06B1">
        <w:rPr>
          <w:rFonts w:asciiTheme="majorHAnsi" w:hAnsiTheme="majorHAnsi" w:cstheme="majorHAnsi"/>
        </w:rPr>
        <w:t xml:space="preserve">delle </w:t>
      </w:r>
      <w:r w:rsidR="00794B91" w:rsidRPr="00ED06B1">
        <w:rPr>
          <w:rFonts w:asciiTheme="majorHAnsi" w:hAnsiTheme="majorHAnsi" w:cstheme="majorHAnsi"/>
        </w:rPr>
        <w:t>Aziende farmaceutiche</w:t>
      </w:r>
      <w:r w:rsidR="00662728" w:rsidRPr="00ED06B1">
        <w:rPr>
          <w:rFonts w:asciiTheme="majorHAnsi" w:hAnsiTheme="majorHAnsi" w:cstheme="majorHAnsi"/>
        </w:rPr>
        <w:t>/ordinativi contabili</w:t>
      </w:r>
      <w:r w:rsidR="00FF7794" w:rsidRPr="00ED06B1">
        <w:rPr>
          <w:rFonts w:asciiTheme="majorHAnsi" w:hAnsiTheme="majorHAnsi" w:cstheme="majorHAnsi"/>
        </w:rPr>
        <w:t>: f</w:t>
      </w:r>
      <w:r w:rsidR="00794B91" w:rsidRPr="00ED06B1">
        <w:rPr>
          <w:rFonts w:asciiTheme="majorHAnsi" w:hAnsiTheme="majorHAnsi" w:cstheme="majorHAnsi"/>
        </w:rPr>
        <w:t xml:space="preserve">ascicolo annuale </w:t>
      </w:r>
      <w:r w:rsidR="00FF7794" w:rsidRPr="00ED06B1">
        <w:rPr>
          <w:rFonts w:asciiTheme="majorHAnsi" w:hAnsiTheme="majorHAnsi" w:cstheme="majorHAnsi"/>
        </w:rPr>
        <w:t xml:space="preserve">per attività, </w:t>
      </w:r>
      <w:r w:rsidR="00794B91" w:rsidRPr="00ED06B1">
        <w:rPr>
          <w:rFonts w:asciiTheme="majorHAnsi" w:hAnsiTheme="majorHAnsi" w:cstheme="majorHAnsi"/>
        </w:rPr>
        <w:t>organizzato in sottofascicoli per</w:t>
      </w:r>
      <w:r w:rsidR="00483DC5" w:rsidRPr="00ED06B1">
        <w:rPr>
          <w:rFonts w:asciiTheme="majorHAnsi" w:hAnsiTheme="majorHAnsi" w:cstheme="majorHAnsi"/>
        </w:rPr>
        <w:t xml:space="preserve"> Azienda farmaceutica</w:t>
      </w:r>
    </w:p>
    <w:p w14:paraId="34A34E30" w14:textId="6360DE98" w:rsidR="00794B91" w:rsidRPr="00B40674" w:rsidRDefault="00794B91" w:rsidP="005902F1">
      <w:pPr>
        <w:pStyle w:val="Nessunaspaziatura"/>
        <w:tabs>
          <w:tab w:val="left" w:pos="1134"/>
        </w:tabs>
        <w:ind w:left="426" w:hanging="426"/>
        <w:jc w:val="both"/>
        <w:rPr>
          <w:rFonts w:asciiTheme="majorHAnsi" w:hAnsiTheme="majorHAnsi" w:cstheme="majorHAnsi"/>
          <w:sz w:val="8"/>
          <w:szCs w:val="8"/>
        </w:rPr>
      </w:pPr>
    </w:p>
    <w:p w14:paraId="6E031A4F" w14:textId="7427E156" w:rsidR="00794B91" w:rsidRPr="00ED06B1" w:rsidRDefault="00B40674" w:rsidP="006500F1">
      <w:pPr>
        <w:pStyle w:val="Nessunaspaziatura"/>
        <w:numPr>
          <w:ilvl w:val="0"/>
          <w:numId w:val="98"/>
        </w:numPr>
        <w:tabs>
          <w:tab w:val="left" w:pos="1134"/>
        </w:tabs>
        <w:ind w:left="426" w:hanging="426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R</w:t>
      </w:r>
      <w:r w:rsidR="00662728" w:rsidRPr="00ED06B1">
        <w:rPr>
          <w:rFonts w:asciiTheme="majorHAnsi" w:hAnsiTheme="majorHAnsi" w:cstheme="majorHAnsi"/>
        </w:rPr>
        <w:t>imborso Aziende farmaceutiche sottoposte ad ispezione secondo quanto previsto dalla norma (art.53 d.l.219/2006 e succ.adeg.)</w:t>
      </w:r>
      <w:r w:rsidR="00FF7794" w:rsidRPr="00ED06B1">
        <w:rPr>
          <w:rFonts w:asciiTheme="majorHAnsi" w:hAnsiTheme="majorHAnsi" w:cstheme="majorHAnsi"/>
        </w:rPr>
        <w:t>: f</w:t>
      </w:r>
      <w:r w:rsidR="00794B91" w:rsidRPr="00ED06B1">
        <w:rPr>
          <w:rFonts w:asciiTheme="majorHAnsi" w:hAnsiTheme="majorHAnsi" w:cstheme="majorHAnsi"/>
        </w:rPr>
        <w:t>ascicolo annuale</w:t>
      </w:r>
      <w:r w:rsidR="00FF7794" w:rsidRPr="00ED06B1">
        <w:rPr>
          <w:rFonts w:asciiTheme="majorHAnsi" w:hAnsiTheme="majorHAnsi" w:cstheme="majorHAnsi"/>
        </w:rPr>
        <w:t xml:space="preserve"> per attività</w:t>
      </w:r>
      <w:r w:rsidR="00794B91" w:rsidRPr="00ED06B1">
        <w:rPr>
          <w:rFonts w:asciiTheme="majorHAnsi" w:hAnsiTheme="majorHAnsi" w:cstheme="majorHAnsi"/>
        </w:rPr>
        <w:t>, eventualmente organizzato in sottofascicoli</w:t>
      </w:r>
      <w:r w:rsidR="00483DC5" w:rsidRPr="00ED06B1">
        <w:rPr>
          <w:rFonts w:asciiTheme="majorHAnsi" w:hAnsiTheme="majorHAnsi" w:cstheme="majorHAnsi"/>
        </w:rPr>
        <w:t xml:space="preserve"> per tipologia ispettiva</w:t>
      </w:r>
    </w:p>
    <w:p w14:paraId="32457D42" w14:textId="77777777" w:rsidR="00483DC5" w:rsidRPr="00ED06B1" w:rsidRDefault="00483DC5" w:rsidP="006500F1">
      <w:pPr>
        <w:pStyle w:val="Nessunaspaziatura"/>
        <w:numPr>
          <w:ilvl w:val="0"/>
          <w:numId w:val="99"/>
        </w:numPr>
        <w:tabs>
          <w:tab w:val="left" w:pos="1134"/>
          <w:tab w:val="left" w:pos="1418"/>
        </w:tabs>
        <w:jc w:val="both"/>
        <w:rPr>
          <w:rFonts w:asciiTheme="majorHAnsi" w:hAnsiTheme="majorHAnsi" w:cstheme="majorHAnsi"/>
        </w:rPr>
      </w:pPr>
      <w:r w:rsidRPr="00ED06B1">
        <w:rPr>
          <w:rFonts w:asciiTheme="majorHAnsi" w:hAnsiTheme="majorHAnsi" w:cstheme="majorHAnsi"/>
        </w:rPr>
        <w:t>GCP</w:t>
      </w:r>
    </w:p>
    <w:p w14:paraId="03F03C49" w14:textId="23889DB7" w:rsidR="00483DC5" w:rsidRPr="00ED06B1" w:rsidRDefault="00483DC5" w:rsidP="006500F1">
      <w:pPr>
        <w:pStyle w:val="Nessunaspaziatura"/>
        <w:numPr>
          <w:ilvl w:val="0"/>
          <w:numId w:val="99"/>
        </w:numPr>
        <w:tabs>
          <w:tab w:val="left" w:pos="1134"/>
          <w:tab w:val="left" w:pos="1418"/>
        </w:tabs>
        <w:jc w:val="both"/>
        <w:rPr>
          <w:rFonts w:asciiTheme="majorHAnsi" w:hAnsiTheme="majorHAnsi" w:cstheme="majorHAnsi"/>
        </w:rPr>
      </w:pPr>
      <w:r w:rsidRPr="00ED06B1">
        <w:rPr>
          <w:rFonts w:asciiTheme="majorHAnsi" w:hAnsiTheme="majorHAnsi" w:cstheme="majorHAnsi"/>
        </w:rPr>
        <w:t>GVP</w:t>
      </w:r>
    </w:p>
    <w:p w14:paraId="567F5DF8" w14:textId="1EC4EE21" w:rsidR="00483DC5" w:rsidRPr="00ED06B1" w:rsidRDefault="00483DC5" w:rsidP="006500F1">
      <w:pPr>
        <w:pStyle w:val="Nessunaspaziatura"/>
        <w:numPr>
          <w:ilvl w:val="0"/>
          <w:numId w:val="99"/>
        </w:numPr>
        <w:tabs>
          <w:tab w:val="left" w:pos="1134"/>
          <w:tab w:val="left" w:pos="1418"/>
        </w:tabs>
        <w:jc w:val="both"/>
        <w:rPr>
          <w:rFonts w:asciiTheme="majorHAnsi" w:hAnsiTheme="majorHAnsi" w:cstheme="majorHAnsi"/>
        </w:rPr>
      </w:pPr>
      <w:r w:rsidRPr="00ED06B1">
        <w:rPr>
          <w:rFonts w:asciiTheme="majorHAnsi" w:hAnsiTheme="majorHAnsi" w:cstheme="majorHAnsi"/>
        </w:rPr>
        <w:t>GMPmed</w:t>
      </w:r>
    </w:p>
    <w:p w14:paraId="7FE580AD" w14:textId="100DCD37" w:rsidR="00483DC5" w:rsidRPr="00ED06B1" w:rsidRDefault="00483DC5" w:rsidP="006500F1">
      <w:pPr>
        <w:pStyle w:val="Nessunaspaziatura"/>
        <w:numPr>
          <w:ilvl w:val="0"/>
          <w:numId w:val="99"/>
        </w:numPr>
        <w:tabs>
          <w:tab w:val="left" w:pos="1134"/>
          <w:tab w:val="left" w:pos="1418"/>
        </w:tabs>
        <w:jc w:val="both"/>
        <w:rPr>
          <w:rFonts w:asciiTheme="majorHAnsi" w:hAnsiTheme="majorHAnsi" w:cstheme="majorHAnsi"/>
        </w:rPr>
      </w:pPr>
      <w:r w:rsidRPr="00ED06B1">
        <w:rPr>
          <w:rFonts w:asciiTheme="majorHAnsi" w:hAnsiTheme="majorHAnsi" w:cstheme="majorHAnsi"/>
        </w:rPr>
        <w:t>GMPapi</w:t>
      </w:r>
    </w:p>
    <w:p w14:paraId="396ADE52" w14:textId="77777777" w:rsidR="003F4742" w:rsidRPr="00B40674" w:rsidRDefault="003F4742" w:rsidP="005902F1">
      <w:pPr>
        <w:pStyle w:val="Nessunaspaziatura"/>
        <w:tabs>
          <w:tab w:val="left" w:pos="1134"/>
        </w:tabs>
        <w:ind w:left="426" w:hanging="426"/>
        <w:jc w:val="both"/>
        <w:rPr>
          <w:rFonts w:asciiTheme="majorHAnsi" w:hAnsiTheme="majorHAnsi" w:cstheme="majorHAnsi"/>
          <w:sz w:val="8"/>
          <w:szCs w:val="8"/>
        </w:rPr>
      </w:pPr>
    </w:p>
    <w:p w14:paraId="4BD0F0F4" w14:textId="6BC24F25" w:rsidR="003F4742" w:rsidRPr="00ED06B1" w:rsidRDefault="00662728" w:rsidP="006500F1">
      <w:pPr>
        <w:pStyle w:val="Nessunaspaziatura"/>
        <w:numPr>
          <w:ilvl w:val="0"/>
          <w:numId w:val="98"/>
        </w:numPr>
        <w:tabs>
          <w:tab w:val="left" w:pos="1134"/>
          <w:tab w:val="left" w:pos="1494"/>
        </w:tabs>
        <w:ind w:left="426" w:hanging="426"/>
        <w:jc w:val="both"/>
        <w:rPr>
          <w:rFonts w:asciiTheme="majorHAnsi" w:hAnsiTheme="majorHAnsi" w:cstheme="majorHAnsi"/>
        </w:rPr>
      </w:pPr>
      <w:r w:rsidRPr="00ED06B1">
        <w:rPr>
          <w:rFonts w:asciiTheme="majorHAnsi" w:hAnsiTheme="majorHAnsi" w:cstheme="majorHAnsi"/>
        </w:rPr>
        <w:t>Rimborso dei NAS/ordinativi contabili</w:t>
      </w:r>
      <w:r w:rsidR="00FF7794" w:rsidRPr="00ED06B1">
        <w:rPr>
          <w:rFonts w:asciiTheme="majorHAnsi" w:hAnsiTheme="majorHAnsi" w:cstheme="majorHAnsi"/>
          <w:b/>
          <w:bCs/>
        </w:rPr>
        <w:t xml:space="preserve">: </w:t>
      </w:r>
      <w:r w:rsidR="00FF7794" w:rsidRPr="00ED06B1">
        <w:rPr>
          <w:rFonts w:asciiTheme="majorHAnsi" w:hAnsiTheme="majorHAnsi" w:cstheme="majorHAnsi"/>
        </w:rPr>
        <w:t>f</w:t>
      </w:r>
      <w:r w:rsidR="003F4742" w:rsidRPr="00ED06B1">
        <w:rPr>
          <w:rFonts w:asciiTheme="majorHAnsi" w:hAnsiTheme="majorHAnsi" w:cstheme="majorHAnsi"/>
        </w:rPr>
        <w:t>ascicolo annuale</w:t>
      </w:r>
      <w:r w:rsidR="00FF7794" w:rsidRPr="00ED06B1">
        <w:rPr>
          <w:rFonts w:asciiTheme="majorHAnsi" w:hAnsiTheme="majorHAnsi" w:cstheme="majorHAnsi"/>
        </w:rPr>
        <w:t xml:space="preserve"> per attività</w:t>
      </w:r>
      <w:r w:rsidR="003F4742" w:rsidRPr="00ED06B1">
        <w:rPr>
          <w:rFonts w:asciiTheme="majorHAnsi" w:hAnsiTheme="majorHAnsi" w:cstheme="majorHAnsi"/>
        </w:rPr>
        <w:t>, eventualmente organizzato in sottofascicoli mensili</w:t>
      </w:r>
    </w:p>
    <w:p w14:paraId="446F05FE" w14:textId="77777777" w:rsidR="003F4742" w:rsidRPr="00635B73" w:rsidRDefault="003F4742" w:rsidP="005902F1">
      <w:pPr>
        <w:pStyle w:val="Nessunaspaziatura"/>
        <w:tabs>
          <w:tab w:val="left" w:pos="1276"/>
        </w:tabs>
        <w:ind w:left="426" w:hanging="426"/>
        <w:jc w:val="both"/>
        <w:rPr>
          <w:rFonts w:asciiTheme="majorHAnsi" w:hAnsiTheme="majorHAnsi" w:cstheme="majorHAnsi"/>
          <w:sz w:val="8"/>
          <w:szCs w:val="8"/>
        </w:rPr>
      </w:pPr>
    </w:p>
    <w:p w14:paraId="28877ACC" w14:textId="4D9B48BB" w:rsidR="009303CC" w:rsidRDefault="00662728" w:rsidP="006500F1">
      <w:pPr>
        <w:pStyle w:val="Nessunaspaziatura"/>
        <w:numPr>
          <w:ilvl w:val="0"/>
          <w:numId w:val="98"/>
        </w:numPr>
        <w:tabs>
          <w:tab w:val="left" w:pos="1494"/>
        </w:tabs>
        <w:ind w:left="426" w:hanging="426"/>
        <w:jc w:val="both"/>
        <w:rPr>
          <w:rFonts w:asciiTheme="majorHAnsi" w:hAnsiTheme="majorHAnsi" w:cstheme="majorHAnsi"/>
        </w:rPr>
      </w:pPr>
      <w:r w:rsidRPr="00ED06B1">
        <w:rPr>
          <w:rFonts w:asciiTheme="majorHAnsi" w:hAnsiTheme="majorHAnsi" w:cstheme="majorHAnsi"/>
        </w:rPr>
        <w:t xml:space="preserve">Richieste di rimborso per accesso al Fondo Aifa (L. 326/2003)/ordinativi contabili: </w:t>
      </w:r>
      <w:r w:rsidR="001B3F93" w:rsidRPr="00ED06B1">
        <w:rPr>
          <w:rFonts w:asciiTheme="majorHAnsi" w:hAnsiTheme="majorHAnsi" w:cstheme="majorHAnsi"/>
        </w:rPr>
        <w:t xml:space="preserve">un </w:t>
      </w:r>
      <w:r w:rsidR="00510496" w:rsidRPr="00ED06B1">
        <w:rPr>
          <w:rFonts w:asciiTheme="majorHAnsi" w:hAnsiTheme="majorHAnsi" w:cstheme="majorHAnsi"/>
        </w:rPr>
        <w:t>fascicolo per ciascuna richiesta di</w:t>
      </w:r>
      <w:r w:rsidR="001B3F93" w:rsidRPr="00ED06B1">
        <w:rPr>
          <w:rFonts w:asciiTheme="majorHAnsi" w:hAnsiTheme="majorHAnsi" w:cstheme="majorHAnsi"/>
        </w:rPr>
        <w:t xml:space="preserve"> </w:t>
      </w:r>
      <w:r w:rsidR="00510496" w:rsidRPr="00ED06B1">
        <w:rPr>
          <w:rFonts w:asciiTheme="majorHAnsi" w:hAnsiTheme="majorHAnsi" w:cstheme="majorHAnsi"/>
        </w:rPr>
        <w:t>rimborso</w:t>
      </w:r>
      <w:r w:rsidR="001B3F93" w:rsidRPr="00ED06B1">
        <w:rPr>
          <w:rFonts w:asciiTheme="majorHAnsi" w:hAnsiTheme="majorHAnsi" w:cstheme="majorHAnsi"/>
        </w:rPr>
        <w:t>, eventualmente organizzato in sottofascicoli</w:t>
      </w:r>
      <w:r w:rsidR="009303CC">
        <w:rPr>
          <w:rFonts w:asciiTheme="majorHAnsi" w:hAnsiTheme="majorHAnsi" w:cstheme="majorHAnsi"/>
        </w:rPr>
        <w:t>:</w:t>
      </w:r>
    </w:p>
    <w:p w14:paraId="59420E97" w14:textId="77777777" w:rsidR="009303CC" w:rsidRPr="009303CC" w:rsidRDefault="009303CC" w:rsidP="009303CC">
      <w:pPr>
        <w:pStyle w:val="Nessunaspaziatura"/>
        <w:tabs>
          <w:tab w:val="left" w:pos="1494"/>
        </w:tabs>
        <w:jc w:val="both"/>
        <w:rPr>
          <w:rFonts w:asciiTheme="majorHAnsi" w:hAnsiTheme="majorHAnsi" w:cstheme="majorHAnsi"/>
          <w:sz w:val="8"/>
          <w:szCs w:val="8"/>
        </w:rPr>
      </w:pPr>
    </w:p>
    <w:p w14:paraId="707EBB06" w14:textId="77777777" w:rsidR="009303CC" w:rsidRDefault="009303CC" w:rsidP="006500F1">
      <w:pPr>
        <w:pStyle w:val="Nessunaspaziatura"/>
        <w:numPr>
          <w:ilvl w:val="0"/>
          <w:numId w:val="118"/>
        </w:num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T</w:t>
      </w:r>
      <w:r w:rsidRPr="00E969F3">
        <w:rPr>
          <w:rFonts w:asciiTheme="majorHAnsi" w:hAnsiTheme="majorHAnsi" w:cstheme="majorHAnsi"/>
        </w:rPr>
        <w:t>rattamento proposto inclusa la giustificazione di mancata alternativa terapeutica</w:t>
      </w:r>
    </w:p>
    <w:p w14:paraId="48D9C9FE" w14:textId="77777777" w:rsidR="009303CC" w:rsidRPr="009303CC" w:rsidRDefault="009303CC" w:rsidP="009303CC">
      <w:pPr>
        <w:pStyle w:val="Nessunaspaziatura"/>
        <w:ind w:left="851"/>
        <w:rPr>
          <w:rFonts w:asciiTheme="majorHAnsi" w:hAnsiTheme="majorHAnsi" w:cstheme="majorHAnsi"/>
          <w:sz w:val="8"/>
          <w:szCs w:val="8"/>
        </w:rPr>
      </w:pPr>
    </w:p>
    <w:p w14:paraId="6626F601" w14:textId="77777777" w:rsidR="009303CC" w:rsidRDefault="009303CC" w:rsidP="006500F1">
      <w:pPr>
        <w:pStyle w:val="Nessunaspaziatura"/>
        <w:numPr>
          <w:ilvl w:val="0"/>
          <w:numId w:val="118"/>
        </w:num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R</w:t>
      </w:r>
      <w:r w:rsidRPr="00E969F3">
        <w:rPr>
          <w:rFonts w:asciiTheme="majorHAnsi" w:hAnsiTheme="majorHAnsi" w:cstheme="majorHAnsi"/>
        </w:rPr>
        <w:t>elazione clinica del paziente</w:t>
      </w:r>
    </w:p>
    <w:p w14:paraId="7FB8714E" w14:textId="77777777" w:rsidR="009303CC" w:rsidRPr="009303CC" w:rsidRDefault="009303CC" w:rsidP="009303CC">
      <w:pPr>
        <w:pStyle w:val="Nessunaspaziatura"/>
        <w:rPr>
          <w:rFonts w:asciiTheme="majorHAnsi" w:hAnsiTheme="majorHAnsi" w:cstheme="majorHAnsi"/>
          <w:sz w:val="8"/>
          <w:szCs w:val="8"/>
        </w:rPr>
      </w:pPr>
    </w:p>
    <w:p w14:paraId="61DFC195" w14:textId="77777777" w:rsidR="009303CC" w:rsidRDefault="009303CC" w:rsidP="006500F1">
      <w:pPr>
        <w:pStyle w:val="Nessunaspaziatura"/>
        <w:numPr>
          <w:ilvl w:val="0"/>
          <w:numId w:val="118"/>
        </w:num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P</w:t>
      </w:r>
      <w:r w:rsidRPr="00E969F3">
        <w:rPr>
          <w:rFonts w:asciiTheme="majorHAnsi" w:hAnsiTheme="majorHAnsi" w:cstheme="majorHAnsi"/>
        </w:rPr>
        <w:t>iano terapeutico proposto (dosaggio, durata della terapia) </w:t>
      </w:r>
    </w:p>
    <w:p w14:paraId="601261E5" w14:textId="77777777" w:rsidR="009303CC" w:rsidRPr="009303CC" w:rsidRDefault="009303CC" w:rsidP="009303CC">
      <w:pPr>
        <w:pStyle w:val="Nessunaspaziatura"/>
        <w:rPr>
          <w:rFonts w:asciiTheme="majorHAnsi" w:hAnsiTheme="majorHAnsi" w:cstheme="majorHAnsi"/>
          <w:sz w:val="8"/>
          <w:szCs w:val="8"/>
        </w:rPr>
      </w:pPr>
    </w:p>
    <w:p w14:paraId="3C427631" w14:textId="77777777" w:rsidR="009303CC" w:rsidRDefault="009303CC" w:rsidP="006500F1">
      <w:pPr>
        <w:pStyle w:val="Nessunaspaziatura"/>
        <w:numPr>
          <w:ilvl w:val="0"/>
          <w:numId w:val="118"/>
        </w:num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P</w:t>
      </w:r>
      <w:r w:rsidRPr="00E969F3">
        <w:rPr>
          <w:rFonts w:asciiTheme="majorHAnsi" w:hAnsiTheme="majorHAnsi" w:cstheme="majorHAnsi"/>
        </w:rPr>
        <w:t>reventivo di spesa per il trattamento proposto</w:t>
      </w:r>
    </w:p>
    <w:p w14:paraId="5CBD1422" w14:textId="77777777" w:rsidR="009303CC" w:rsidRPr="009303CC" w:rsidRDefault="009303CC" w:rsidP="009303CC">
      <w:pPr>
        <w:pStyle w:val="Nessunaspaziatura"/>
        <w:rPr>
          <w:rFonts w:asciiTheme="majorHAnsi" w:hAnsiTheme="majorHAnsi" w:cstheme="majorHAnsi"/>
          <w:sz w:val="8"/>
          <w:szCs w:val="8"/>
        </w:rPr>
      </w:pPr>
    </w:p>
    <w:p w14:paraId="471C6CD1" w14:textId="7AF2993E" w:rsidR="009303CC" w:rsidRPr="009303CC" w:rsidRDefault="009303CC" w:rsidP="006500F1">
      <w:pPr>
        <w:pStyle w:val="Nessunaspaziatura"/>
        <w:numPr>
          <w:ilvl w:val="0"/>
          <w:numId w:val="118"/>
        </w:num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Parere Aifa</w:t>
      </w:r>
    </w:p>
    <w:p w14:paraId="22D7A3EF" w14:textId="77777777" w:rsidR="001B3F93" w:rsidRPr="00635B73" w:rsidRDefault="001B3F93" w:rsidP="005902F1">
      <w:pPr>
        <w:pStyle w:val="Nessunaspaziatura"/>
        <w:tabs>
          <w:tab w:val="left" w:pos="1494"/>
        </w:tabs>
        <w:ind w:left="426" w:hanging="426"/>
        <w:jc w:val="both"/>
        <w:rPr>
          <w:rFonts w:asciiTheme="majorHAnsi" w:hAnsiTheme="majorHAnsi" w:cstheme="majorHAnsi"/>
          <w:sz w:val="8"/>
          <w:szCs w:val="8"/>
        </w:rPr>
      </w:pPr>
    </w:p>
    <w:p w14:paraId="16D74879" w14:textId="0A13C89F" w:rsidR="001B3F93" w:rsidRPr="00ED06B1" w:rsidRDefault="00662728" w:rsidP="006500F1">
      <w:pPr>
        <w:pStyle w:val="Nessunaspaziatura"/>
        <w:numPr>
          <w:ilvl w:val="0"/>
          <w:numId w:val="98"/>
        </w:numPr>
        <w:tabs>
          <w:tab w:val="left" w:pos="1494"/>
        </w:tabs>
        <w:ind w:left="426" w:hanging="426"/>
        <w:jc w:val="both"/>
        <w:rPr>
          <w:rFonts w:asciiTheme="majorHAnsi" w:hAnsiTheme="majorHAnsi" w:cstheme="majorHAnsi"/>
        </w:rPr>
      </w:pPr>
      <w:r w:rsidRPr="00ED06B1">
        <w:rPr>
          <w:rFonts w:asciiTheme="majorHAnsi" w:hAnsiTheme="majorHAnsi" w:cstheme="majorHAnsi"/>
        </w:rPr>
        <w:t>Richieste di rimborso c</w:t>
      </w:r>
      <w:r w:rsidR="00483DC5" w:rsidRPr="00ED06B1">
        <w:rPr>
          <w:rFonts w:asciiTheme="majorHAnsi" w:hAnsiTheme="majorHAnsi" w:cstheme="majorHAnsi"/>
        </w:rPr>
        <w:t>ontributo 5%</w:t>
      </w:r>
      <w:r w:rsidRPr="00ED06B1">
        <w:rPr>
          <w:rFonts w:asciiTheme="majorHAnsi" w:hAnsiTheme="majorHAnsi" w:cstheme="majorHAnsi"/>
        </w:rPr>
        <w:t>/ordinativi contabili</w:t>
      </w:r>
      <w:r w:rsidR="00510496" w:rsidRPr="00ED06B1">
        <w:rPr>
          <w:rFonts w:asciiTheme="majorHAnsi" w:hAnsiTheme="majorHAnsi" w:cstheme="majorHAnsi"/>
        </w:rPr>
        <w:t>: fascicolo annuale</w:t>
      </w:r>
      <w:r w:rsidR="001B3F93" w:rsidRPr="00ED06B1">
        <w:rPr>
          <w:rFonts w:asciiTheme="majorHAnsi" w:hAnsiTheme="majorHAnsi" w:cstheme="majorHAnsi"/>
        </w:rPr>
        <w:t xml:space="preserve"> per attività</w:t>
      </w:r>
      <w:r w:rsidR="00510496" w:rsidRPr="00ED06B1">
        <w:rPr>
          <w:rFonts w:asciiTheme="majorHAnsi" w:hAnsiTheme="majorHAnsi" w:cstheme="majorHAnsi"/>
        </w:rPr>
        <w:t>, eventualmente organizzato in sottofascicoli</w:t>
      </w:r>
    </w:p>
    <w:p w14:paraId="345D5C58" w14:textId="77777777" w:rsidR="001B3F93" w:rsidRPr="00635B73" w:rsidRDefault="001B3F93" w:rsidP="005902F1">
      <w:pPr>
        <w:pStyle w:val="Nessunaspaziatura"/>
        <w:tabs>
          <w:tab w:val="left" w:pos="1494"/>
        </w:tabs>
        <w:ind w:left="426" w:hanging="426"/>
        <w:jc w:val="both"/>
        <w:rPr>
          <w:rFonts w:asciiTheme="majorHAnsi" w:hAnsiTheme="majorHAnsi" w:cstheme="majorHAnsi"/>
          <w:sz w:val="8"/>
          <w:szCs w:val="8"/>
        </w:rPr>
      </w:pPr>
    </w:p>
    <w:p w14:paraId="4ECDBD94" w14:textId="467E0413" w:rsidR="00483DC5" w:rsidRPr="00ED06B1" w:rsidRDefault="00662728" w:rsidP="006500F1">
      <w:pPr>
        <w:pStyle w:val="Nessunaspaziatura"/>
        <w:numPr>
          <w:ilvl w:val="0"/>
          <w:numId w:val="98"/>
        </w:numPr>
        <w:tabs>
          <w:tab w:val="left" w:pos="1494"/>
        </w:tabs>
        <w:ind w:left="426" w:hanging="426"/>
        <w:jc w:val="both"/>
        <w:rPr>
          <w:rFonts w:asciiTheme="majorHAnsi" w:hAnsiTheme="majorHAnsi" w:cstheme="majorHAnsi"/>
        </w:rPr>
      </w:pPr>
      <w:r w:rsidRPr="00ED06B1">
        <w:rPr>
          <w:rFonts w:asciiTheme="majorHAnsi" w:hAnsiTheme="majorHAnsi" w:cstheme="majorHAnsi"/>
        </w:rPr>
        <w:t xml:space="preserve">Richieste di rimborso </w:t>
      </w:r>
      <w:r w:rsidR="00483DC5" w:rsidRPr="00ED06B1">
        <w:rPr>
          <w:rFonts w:asciiTheme="majorHAnsi" w:hAnsiTheme="majorHAnsi" w:cstheme="majorHAnsi"/>
        </w:rPr>
        <w:t>Annual Fee</w:t>
      </w:r>
      <w:r w:rsidRPr="00ED06B1">
        <w:rPr>
          <w:rFonts w:asciiTheme="majorHAnsi" w:hAnsiTheme="majorHAnsi" w:cstheme="majorHAnsi"/>
        </w:rPr>
        <w:t>/ordinativi contabili</w:t>
      </w:r>
      <w:r w:rsidR="00510496" w:rsidRPr="00ED06B1">
        <w:rPr>
          <w:rFonts w:asciiTheme="majorHAnsi" w:hAnsiTheme="majorHAnsi" w:cstheme="majorHAnsi"/>
        </w:rPr>
        <w:t>: fascicolo annuale</w:t>
      </w:r>
      <w:r w:rsidR="001B3F93" w:rsidRPr="00ED06B1">
        <w:rPr>
          <w:rFonts w:asciiTheme="majorHAnsi" w:hAnsiTheme="majorHAnsi" w:cstheme="majorHAnsi"/>
        </w:rPr>
        <w:t xml:space="preserve"> per attività</w:t>
      </w:r>
      <w:r w:rsidR="00510496" w:rsidRPr="00ED06B1">
        <w:rPr>
          <w:rFonts w:asciiTheme="majorHAnsi" w:hAnsiTheme="majorHAnsi" w:cstheme="majorHAnsi"/>
        </w:rPr>
        <w:t>, eventualmente organizzato in sottofascicoli</w:t>
      </w:r>
    </w:p>
    <w:p w14:paraId="056874DB" w14:textId="45F9B30C" w:rsidR="00510496" w:rsidRDefault="00510496" w:rsidP="00250CFA">
      <w:pPr>
        <w:pStyle w:val="Nessunaspaziatura"/>
        <w:tabs>
          <w:tab w:val="left" w:pos="1418"/>
        </w:tabs>
        <w:ind w:left="1854"/>
        <w:jc w:val="both"/>
        <w:rPr>
          <w:rFonts w:asciiTheme="majorHAnsi" w:hAnsiTheme="majorHAnsi" w:cstheme="majorHAnsi"/>
          <w:sz w:val="8"/>
          <w:szCs w:val="8"/>
        </w:rPr>
      </w:pPr>
    </w:p>
    <w:p w14:paraId="1756BC43" w14:textId="75811534" w:rsidR="00635B73" w:rsidRDefault="00635B73" w:rsidP="00250CFA">
      <w:pPr>
        <w:pStyle w:val="Nessunaspaziatura"/>
        <w:tabs>
          <w:tab w:val="left" w:pos="1418"/>
        </w:tabs>
        <w:ind w:left="1854"/>
        <w:jc w:val="both"/>
        <w:rPr>
          <w:rFonts w:asciiTheme="majorHAnsi" w:hAnsiTheme="majorHAnsi" w:cstheme="majorHAnsi"/>
          <w:sz w:val="8"/>
          <w:szCs w:val="8"/>
        </w:rPr>
      </w:pPr>
    </w:p>
    <w:p w14:paraId="4FA32337" w14:textId="1CA1E935" w:rsidR="001311FC" w:rsidRPr="00635B73" w:rsidRDefault="001B3F93" w:rsidP="005119C4">
      <w:pPr>
        <w:pStyle w:val="Titolo3"/>
        <w:rPr>
          <w:b/>
          <w:bCs/>
          <w:sz w:val="22"/>
          <w:szCs w:val="22"/>
        </w:rPr>
      </w:pPr>
      <w:bookmarkStart w:id="211" w:name="_Toc20151581"/>
      <w:r w:rsidRPr="00635B73">
        <w:rPr>
          <w:b/>
          <w:bCs/>
          <w:sz w:val="22"/>
          <w:szCs w:val="22"/>
        </w:rPr>
        <w:t>9.3.</w:t>
      </w:r>
      <w:r w:rsidR="00662728" w:rsidRPr="00635B73">
        <w:rPr>
          <w:b/>
          <w:bCs/>
          <w:sz w:val="22"/>
          <w:szCs w:val="22"/>
        </w:rPr>
        <w:t>4</w:t>
      </w:r>
      <w:r w:rsidRPr="00635B73">
        <w:rPr>
          <w:b/>
          <w:bCs/>
          <w:sz w:val="22"/>
          <w:szCs w:val="22"/>
        </w:rPr>
        <w:t xml:space="preserve"> Altre uscite</w:t>
      </w:r>
      <w:bookmarkEnd w:id="211"/>
      <w:r w:rsidR="00AB565C" w:rsidRPr="00635B73">
        <w:rPr>
          <w:b/>
          <w:bCs/>
          <w:sz w:val="22"/>
          <w:szCs w:val="22"/>
        </w:rPr>
        <w:t xml:space="preserve"> </w:t>
      </w:r>
    </w:p>
    <w:p w14:paraId="7F8C21A3" w14:textId="1678657F" w:rsidR="003F4742" w:rsidRPr="00ED06B1" w:rsidRDefault="00C835CE" w:rsidP="006500F1">
      <w:pPr>
        <w:pStyle w:val="Nessunaspaziatura"/>
        <w:numPr>
          <w:ilvl w:val="0"/>
          <w:numId w:val="100"/>
        </w:numPr>
        <w:tabs>
          <w:tab w:val="left" w:pos="1134"/>
        </w:tabs>
        <w:ind w:left="426"/>
        <w:jc w:val="both"/>
        <w:rPr>
          <w:rFonts w:asciiTheme="majorHAnsi" w:hAnsiTheme="majorHAnsi" w:cstheme="majorHAnsi"/>
        </w:rPr>
      </w:pPr>
      <w:r w:rsidRPr="00ED06B1">
        <w:rPr>
          <w:rFonts w:asciiTheme="majorHAnsi" w:hAnsiTheme="majorHAnsi" w:cstheme="majorHAnsi"/>
        </w:rPr>
        <w:t>Ricerca Indipendente</w:t>
      </w:r>
      <w:r w:rsidR="001B3F93" w:rsidRPr="00ED06B1">
        <w:rPr>
          <w:rFonts w:asciiTheme="majorHAnsi" w:hAnsiTheme="majorHAnsi" w:cstheme="majorHAnsi"/>
        </w:rPr>
        <w:t>:</w:t>
      </w:r>
      <w:r w:rsidR="003F4742" w:rsidRPr="00ED06B1">
        <w:rPr>
          <w:rFonts w:asciiTheme="majorHAnsi" w:hAnsiTheme="majorHAnsi" w:cstheme="majorHAnsi"/>
        </w:rPr>
        <w:t xml:space="preserve"> fascicolo annuale </w:t>
      </w:r>
      <w:r w:rsidR="001311FC" w:rsidRPr="00ED06B1">
        <w:rPr>
          <w:rFonts w:asciiTheme="majorHAnsi" w:hAnsiTheme="majorHAnsi" w:cstheme="majorHAnsi"/>
        </w:rPr>
        <w:t xml:space="preserve">per attività, eventualmente </w:t>
      </w:r>
      <w:r w:rsidR="003F4742" w:rsidRPr="00ED06B1">
        <w:rPr>
          <w:rFonts w:asciiTheme="majorHAnsi" w:hAnsiTheme="majorHAnsi" w:cstheme="majorHAnsi"/>
        </w:rPr>
        <w:t xml:space="preserve">organizzato in sottofascicoli </w:t>
      </w:r>
    </w:p>
    <w:p w14:paraId="68068EE8" w14:textId="77777777" w:rsidR="001311FC" w:rsidRPr="00635B73" w:rsidRDefault="001311FC" w:rsidP="00E4408A">
      <w:pPr>
        <w:pStyle w:val="Nessunaspaziatura"/>
        <w:tabs>
          <w:tab w:val="left" w:pos="1134"/>
        </w:tabs>
        <w:ind w:left="426" w:hanging="141"/>
        <w:jc w:val="both"/>
        <w:rPr>
          <w:rFonts w:asciiTheme="majorHAnsi" w:hAnsiTheme="majorHAnsi" w:cstheme="majorHAnsi"/>
          <w:sz w:val="8"/>
          <w:szCs w:val="8"/>
        </w:rPr>
      </w:pPr>
    </w:p>
    <w:p w14:paraId="3828F0A0" w14:textId="723B30DC" w:rsidR="001311FC" w:rsidRPr="00ED06B1" w:rsidRDefault="00C835CE" w:rsidP="006500F1">
      <w:pPr>
        <w:pStyle w:val="Nessunaspaziatura"/>
        <w:numPr>
          <w:ilvl w:val="0"/>
          <w:numId w:val="100"/>
        </w:numPr>
        <w:ind w:left="426"/>
        <w:jc w:val="both"/>
        <w:rPr>
          <w:rFonts w:asciiTheme="majorHAnsi" w:hAnsiTheme="majorHAnsi" w:cstheme="majorHAnsi"/>
        </w:rPr>
      </w:pPr>
      <w:r w:rsidRPr="00ED06B1">
        <w:rPr>
          <w:rFonts w:asciiTheme="majorHAnsi" w:hAnsiTheme="majorHAnsi" w:cstheme="majorHAnsi"/>
        </w:rPr>
        <w:t xml:space="preserve">Quote </w:t>
      </w:r>
      <w:r w:rsidR="001B3F93" w:rsidRPr="00ED06B1">
        <w:rPr>
          <w:rFonts w:asciiTheme="majorHAnsi" w:hAnsiTheme="majorHAnsi" w:cstheme="majorHAnsi"/>
        </w:rPr>
        <w:t xml:space="preserve">progetti </w:t>
      </w:r>
      <w:r w:rsidRPr="00ED06B1">
        <w:rPr>
          <w:rFonts w:asciiTheme="majorHAnsi" w:hAnsiTheme="majorHAnsi" w:cstheme="majorHAnsi"/>
        </w:rPr>
        <w:t>di Farmacovigilanza</w:t>
      </w:r>
      <w:r w:rsidR="001B3F93" w:rsidRPr="00ED06B1">
        <w:rPr>
          <w:rFonts w:asciiTheme="majorHAnsi" w:hAnsiTheme="majorHAnsi" w:cstheme="majorHAnsi"/>
        </w:rPr>
        <w:t xml:space="preserve">: </w:t>
      </w:r>
      <w:r w:rsidR="001311FC" w:rsidRPr="00ED06B1">
        <w:rPr>
          <w:rFonts w:asciiTheme="majorHAnsi" w:hAnsiTheme="majorHAnsi" w:cstheme="majorHAnsi"/>
        </w:rPr>
        <w:t>fascicolo annuale per attività, eventualmente organizzato in sottofascicoli</w:t>
      </w:r>
    </w:p>
    <w:p w14:paraId="422C35AE" w14:textId="0B3B21E2" w:rsidR="00787400" w:rsidRDefault="00787400" w:rsidP="00250CFA">
      <w:pPr>
        <w:pStyle w:val="Nessunaspaziatura"/>
        <w:jc w:val="both"/>
        <w:rPr>
          <w:rFonts w:asciiTheme="majorHAnsi" w:hAnsiTheme="majorHAnsi" w:cstheme="majorHAnsi"/>
          <w:sz w:val="8"/>
          <w:szCs w:val="8"/>
        </w:rPr>
      </w:pPr>
    </w:p>
    <w:p w14:paraId="768F9BB0" w14:textId="7E549ECD" w:rsidR="00E4408A" w:rsidRDefault="00E4408A" w:rsidP="00250CFA">
      <w:pPr>
        <w:pStyle w:val="Nessunaspaziatura"/>
        <w:jc w:val="both"/>
        <w:rPr>
          <w:rFonts w:asciiTheme="majorHAnsi" w:hAnsiTheme="majorHAnsi" w:cstheme="majorHAnsi"/>
          <w:sz w:val="8"/>
          <w:szCs w:val="8"/>
        </w:rPr>
      </w:pPr>
    </w:p>
    <w:p w14:paraId="0F5D2605" w14:textId="038857ED" w:rsidR="00E4408A" w:rsidRDefault="00E4408A" w:rsidP="00250CFA">
      <w:pPr>
        <w:pStyle w:val="Nessunaspaziatura"/>
        <w:jc w:val="both"/>
        <w:rPr>
          <w:rFonts w:asciiTheme="majorHAnsi" w:hAnsiTheme="majorHAnsi" w:cstheme="majorHAnsi"/>
          <w:sz w:val="8"/>
          <w:szCs w:val="8"/>
        </w:rPr>
      </w:pPr>
    </w:p>
    <w:p w14:paraId="20A1C4DD" w14:textId="77777777" w:rsidR="00E4408A" w:rsidRPr="00787400" w:rsidRDefault="00E4408A" w:rsidP="00E4408A">
      <w:pPr>
        <w:pStyle w:val="Nessunaspaziatura"/>
        <w:pBdr>
          <w:bottom w:val="single" w:sz="4" w:space="1" w:color="auto"/>
        </w:pBdr>
        <w:jc w:val="both"/>
        <w:rPr>
          <w:b/>
          <w:bCs/>
          <w:sz w:val="8"/>
          <w:szCs w:val="8"/>
        </w:rPr>
      </w:pPr>
    </w:p>
    <w:p w14:paraId="2EF4579A" w14:textId="77777777" w:rsidR="00390F5A" w:rsidRPr="00C719B9" w:rsidRDefault="00390F5A" w:rsidP="00250CFA">
      <w:pPr>
        <w:pStyle w:val="Nessunaspaziatura"/>
        <w:tabs>
          <w:tab w:val="left" w:pos="284"/>
        </w:tabs>
        <w:ind w:left="592"/>
        <w:jc w:val="both"/>
        <w:rPr>
          <w:b/>
          <w:bCs/>
          <w:sz w:val="8"/>
          <w:szCs w:val="8"/>
        </w:rPr>
      </w:pPr>
    </w:p>
    <w:p w14:paraId="5A88B07D" w14:textId="465689A0" w:rsidR="00976B1F" w:rsidRPr="00E4408A" w:rsidRDefault="00E4408A" w:rsidP="00E4408A">
      <w:pPr>
        <w:pStyle w:val="Titolo2"/>
        <w:jc w:val="right"/>
        <w:rPr>
          <w:b/>
          <w:bCs/>
          <w:color w:val="auto"/>
          <w:sz w:val="22"/>
          <w:szCs w:val="22"/>
        </w:rPr>
      </w:pPr>
      <w:bookmarkStart w:id="212" w:name="_Toc20151582"/>
      <w:r>
        <w:rPr>
          <w:b/>
          <w:bCs/>
          <w:color w:val="auto"/>
          <w:sz w:val="22"/>
          <w:szCs w:val="22"/>
        </w:rPr>
        <w:t xml:space="preserve">9.4 </w:t>
      </w:r>
      <w:r w:rsidR="00250CFA" w:rsidRPr="00E4408A">
        <w:rPr>
          <w:b/>
          <w:bCs/>
          <w:color w:val="auto"/>
          <w:sz w:val="22"/>
          <w:szCs w:val="22"/>
        </w:rPr>
        <w:t>Adempimenti fiscali, contributivi</w:t>
      </w:r>
      <w:bookmarkEnd w:id="212"/>
      <w:r w:rsidR="00250CFA" w:rsidRPr="00E4408A">
        <w:rPr>
          <w:b/>
          <w:bCs/>
          <w:color w:val="auto"/>
          <w:sz w:val="22"/>
          <w:szCs w:val="22"/>
        </w:rPr>
        <w:t xml:space="preserve"> </w:t>
      </w:r>
    </w:p>
    <w:p w14:paraId="53DD448B" w14:textId="493A3ED1" w:rsidR="001B3F93" w:rsidRPr="00E4408A" w:rsidRDefault="00250CFA" w:rsidP="00976B1F">
      <w:pPr>
        <w:pStyle w:val="Nessunaspaziatura"/>
        <w:ind w:left="1164"/>
        <w:jc w:val="right"/>
        <w:rPr>
          <w:rFonts w:asciiTheme="majorHAnsi" w:hAnsiTheme="majorHAnsi" w:cstheme="majorHAnsi"/>
          <w:b/>
          <w:bCs/>
        </w:rPr>
      </w:pPr>
      <w:r w:rsidRPr="00E4408A">
        <w:rPr>
          <w:rFonts w:asciiTheme="majorHAnsi" w:hAnsiTheme="majorHAnsi" w:cstheme="majorHAnsi"/>
          <w:b/>
          <w:bCs/>
        </w:rPr>
        <w:t xml:space="preserve">e assicurativi </w:t>
      </w:r>
    </w:p>
    <w:p w14:paraId="6ED17E38" w14:textId="57433B96" w:rsidR="00390F5A" w:rsidRPr="00E4408A" w:rsidRDefault="00A66975" w:rsidP="00E4408A">
      <w:pPr>
        <w:pStyle w:val="Titolo3"/>
        <w:rPr>
          <w:b/>
          <w:bCs/>
          <w:sz w:val="22"/>
          <w:szCs w:val="22"/>
        </w:rPr>
      </w:pPr>
      <w:bookmarkStart w:id="213" w:name="_Toc20151583"/>
      <w:r w:rsidRPr="00E4408A">
        <w:rPr>
          <w:b/>
          <w:bCs/>
          <w:sz w:val="22"/>
          <w:szCs w:val="22"/>
        </w:rPr>
        <w:t xml:space="preserve">9.4.1 </w:t>
      </w:r>
      <w:r w:rsidR="00250CFA" w:rsidRPr="00E4408A">
        <w:rPr>
          <w:b/>
          <w:bCs/>
          <w:sz w:val="22"/>
          <w:szCs w:val="22"/>
        </w:rPr>
        <w:t>Gestione fiscale e imposte</w:t>
      </w:r>
      <w:bookmarkEnd w:id="213"/>
    </w:p>
    <w:p w14:paraId="71400660" w14:textId="41EEBD98" w:rsidR="00390F5A" w:rsidRPr="00E4408A" w:rsidRDefault="00390F5A" w:rsidP="006500F1">
      <w:pPr>
        <w:pStyle w:val="Nessunaspaziatura"/>
        <w:numPr>
          <w:ilvl w:val="0"/>
          <w:numId w:val="27"/>
        </w:numPr>
        <w:ind w:left="426" w:hanging="426"/>
        <w:jc w:val="both"/>
        <w:rPr>
          <w:rFonts w:asciiTheme="majorHAnsi" w:hAnsiTheme="majorHAnsi" w:cstheme="majorHAnsi"/>
        </w:rPr>
      </w:pPr>
      <w:r w:rsidRPr="00E4408A">
        <w:rPr>
          <w:rFonts w:asciiTheme="majorHAnsi" w:hAnsiTheme="majorHAnsi" w:cstheme="majorHAnsi"/>
        </w:rPr>
        <w:t xml:space="preserve">Un fascicolo </w:t>
      </w:r>
      <w:r w:rsidR="00787400" w:rsidRPr="00E4408A">
        <w:rPr>
          <w:rFonts w:asciiTheme="majorHAnsi" w:hAnsiTheme="majorHAnsi" w:cstheme="majorHAnsi"/>
        </w:rPr>
        <w:t xml:space="preserve">annuale </w:t>
      </w:r>
      <w:r w:rsidRPr="00E4408A">
        <w:rPr>
          <w:rFonts w:asciiTheme="majorHAnsi" w:hAnsiTheme="majorHAnsi" w:cstheme="majorHAnsi"/>
        </w:rPr>
        <w:t>per ciascuna tipologia di imposta</w:t>
      </w:r>
      <w:r w:rsidR="00A66975" w:rsidRPr="00E4408A">
        <w:rPr>
          <w:rFonts w:asciiTheme="majorHAnsi" w:hAnsiTheme="majorHAnsi" w:cstheme="majorHAnsi"/>
        </w:rPr>
        <w:t xml:space="preserve"> (IVA, IRPEF, altri adempimenti)</w:t>
      </w:r>
      <w:r w:rsidRPr="00E4408A">
        <w:rPr>
          <w:rFonts w:asciiTheme="majorHAnsi" w:hAnsiTheme="majorHAnsi" w:cstheme="majorHAnsi"/>
        </w:rPr>
        <w:t xml:space="preserve"> </w:t>
      </w:r>
    </w:p>
    <w:p w14:paraId="5E686728" w14:textId="77777777" w:rsidR="0099164D" w:rsidRPr="0099164D" w:rsidRDefault="0099164D" w:rsidP="00250CFA">
      <w:pPr>
        <w:pStyle w:val="Nessunaspaziatura"/>
        <w:ind w:left="284"/>
        <w:jc w:val="both"/>
        <w:rPr>
          <w:sz w:val="8"/>
          <w:szCs w:val="8"/>
        </w:rPr>
      </w:pPr>
    </w:p>
    <w:p w14:paraId="64E6725E" w14:textId="77BE65E6" w:rsidR="0099164D" w:rsidRPr="0099164D" w:rsidRDefault="0099164D" w:rsidP="00250CFA">
      <w:pPr>
        <w:pStyle w:val="Nessunaspaziatura"/>
        <w:jc w:val="both"/>
        <w:rPr>
          <w:b/>
          <w:bCs/>
          <w:sz w:val="8"/>
          <w:szCs w:val="8"/>
        </w:rPr>
      </w:pPr>
    </w:p>
    <w:p w14:paraId="68021787" w14:textId="77777777" w:rsidR="0099164D" w:rsidRPr="0099164D" w:rsidRDefault="0099164D" w:rsidP="00250CFA">
      <w:pPr>
        <w:pStyle w:val="Nessunaspaziatura"/>
        <w:ind w:left="142"/>
        <w:jc w:val="both"/>
        <w:rPr>
          <w:b/>
          <w:bCs/>
        </w:rPr>
      </w:pPr>
    </w:p>
    <w:p w14:paraId="78C45AE5" w14:textId="295E4B92" w:rsidR="00070F2B" w:rsidRDefault="00070F2B" w:rsidP="00250CFA">
      <w:pPr>
        <w:pStyle w:val="Nessunaspaziatura"/>
        <w:jc w:val="both"/>
        <w:rPr>
          <w:color w:val="FF0000"/>
        </w:rPr>
      </w:pPr>
    </w:p>
    <w:p w14:paraId="1CC42B49" w14:textId="7D2B697E" w:rsidR="00637405" w:rsidRDefault="00637405" w:rsidP="00250CFA">
      <w:pPr>
        <w:pStyle w:val="Nessunaspaziatura"/>
        <w:jc w:val="both"/>
        <w:rPr>
          <w:b/>
          <w:sz w:val="24"/>
          <w:szCs w:val="24"/>
        </w:rPr>
      </w:pPr>
    </w:p>
    <w:p w14:paraId="057B0ABA" w14:textId="5C573019" w:rsidR="004E5AF7" w:rsidRDefault="004E5AF7" w:rsidP="00250CFA">
      <w:pPr>
        <w:pStyle w:val="Nessunaspaziatura"/>
        <w:jc w:val="both"/>
        <w:rPr>
          <w:b/>
          <w:sz w:val="24"/>
          <w:szCs w:val="24"/>
        </w:rPr>
      </w:pPr>
    </w:p>
    <w:p w14:paraId="17DD2792" w14:textId="1A43C284" w:rsidR="004E5AF7" w:rsidRDefault="004E5AF7" w:rsidP="00250CFA">
      <w:pPr>
        <w:pStyle w:val="Nessunaspaziatura"/>
        <w:jc w:val="both"/>
        <w:rPr>
          <w:b/>
          <w:sz w:val="24"/>
          <w:szCs w:val="24"/>
        </w:rPr>
      </w:pPr>
    </w:p>
    <w:p w14:paraId="3489F774" w14:textId="2BE6EB24" w:rsidR="004E5AF7" w:rsidRDefault="004E5AF7" w:rsidP="00250CFA">
      <w:pPr>
        <w:pStyle w:val="Nessunaspaziatura"/>
        <w:jc w:val="both"/>
        <w:rPr>
          <w:b/>
          <w:sz w:val="24"/>
          <w:szCs w:val="24"/>
        </w:rPr>
      </w:pPr>
    </w:p>
    <w:p w14:paraId="54D7A14A" w14:textId="6F536C39" w:rsidR="004E5AF7" w:rsidRDefault="004E5AF7" w:rsidP="00250CFA">
      <w:pPr>
        <w:pStyle w:val="Nessunaspaziatura"/>
        <w:jc w:val="both"/>
        <w:rPr>
          <w:b/>
          <w:sz w:val="24"/>
          <w:szCs w:val="24"/>
        </w:rPr>
      </w:pPr>
    </w:p>
    <w:p w14:paraId="6E6BA677" w14:textId="32DE0277" w:rsidR="004E5AF7" w:rsidRDefault="004E5AF7" w:rsidP="00250CFA">
      <w:pPr>
        <w:pStyle w:val="Nessunaspaziatura"/>
        <w:jc w:val="both"/>
        <w:rPr>
          <w:b/>
          <w:sz w:val="24"/>
          <w:szCs w:val="24"/>
        </w:rPr>
      </w:pPr>
    </w:p>
    <w:p w14:paraId="6C4455AB" w14:textId="149784EC" w:rsidR="004E5AF7" w:rsidRDefault="004E5AF7" w:rsidP="00250CFA">
      <w:pPr>
        <w:pStyle w:val="Nessunaspaziatura"/>
        <w:jc w:val="both"/>
        <w:rPr>
          <w:b/>
          <w:sz w:val="24"/>
          <w:szCs w:val="24"/>
        </w:rPr>
      </w:pPr>
    </w:p>
    <w:p w14:paraId="51A565C9" w14:textId="4F88B987" w:rsidR="004E5AF7" w:rsidRDefault="004E5AF7" w:rsidP="00250CFA">
      <w:pPr>
        <w:pStyle w:val="Nessunaspaziatura"/>
        <w:jc w:val="both"/>
        <w:rPr>
          <w:b/>
          <w:sz w:val="24"/>
          <w:szCs w:val="24"/>
        </w:rPr>
      </w:pPr>
    </w:p>
    <w:p w14:paraId="4FF92C92" w14:textId="5300FD6C" w:rsidR="00C30D1E" w:rsidRPr="00D320DE" w:rsidRDefault="00390F5A" w:rsidP="00E4408A">
      <w:pPr>
        <w:pStyle w:val="Titolo1"/>
        <w:pBdr>
          <w:bottom w:val="single" w:sz="4" w:space="1" w:color="auto"/>
        </w:pBdr>
        <w:rPr>
          <w:b/>
          <w:bCs/>
          <w:color w:val="0D5672" w:themeColor="accent1" w:themeShade="80"/>
          <w:sz w:val="24"/>
          <w:szCs w:val="24"/>
        </w:rPr>
      </w:pPr>
      <w:bookmarkStart w:id="214" w:name="_Toc20151584"/>
      <w:r w:rsidRPr="00D320DE">
        <w:rPr>
          <w:b/>
          <w:bCs/>
          <w:color w:val="0D5672" w:themeColor="accent1" w:themeShade="80"/>
          <w:sz w:val="24"/>
          <w:szCs w:val="24"/>
        </w:rPr>
        <w:t>10. RISORSE STRUMENTALI E IMMOBILI</w:t>
      </w:r>
      <w:bookmarkEnd w:id="214"/>
    </w:p>
    <w:p w14:paraId="571F45E8" w14:textId="6B401EAF" w:rsidR="00250CFA" w:rsidRPr="008E61FA" w:rsidRDefault="00670BA5" w:rsidP="008E61FA">
      <w:pPr>
        <w:pStyle w:val="Titolo2"/>
        <w:jc w:val="right"/>
        <w:rPr>
          <w:b/>
          <w:bCs/>
          <w:color w:val="auto"/>
          <w:sz w:val="22"/>
          <w:szCs w:val="22"/>
        </w:rPr>
      </w:pPr>
      <w:bookmarkStart w:id="215" w:name="_Toc20151585"/>
      <w:r w:rsidRPr="00E4408A">
        <w:rPr>
          <w:b/>
          <w:bCs/>
          <w:color w:val="auto"/>
          <w:sz w:val="22"/>
          <w:szCs w:val="22"/>
        </w:rPr>
        <w:t>10.1 Gestione beni immobili e servizi</w:t>
      </w:r>
      <w:bookmarkEnd w:id="215"/>
    </w:p>
    <w:p w14:paraId="1E953F51" w14:textId="6759269C" w:rsidR="00D36244" w:rsidRPr="00E4408A" w:rsidRDefault="00670BA5" w:rsidP="00E4408A">
      <w:pPr>
        <w:pStyle w:val="Titolo3"/>
        <w:rPr>
          <w:b/>
          <w:bCs/>
          <w:sz w:val="22"/>
          <w:szCs w:val="22"/>
        </w:rPr>
      </w:pPr>
      <w:bookmarkStart w:id="216" w:name="_Toc20151586"/>
      <w:r w:rsidRPr="00E4408A">
        <w:rPr>
          <w:b/>
          <w:bCs/>
          <w:sz w:val="22"/>
          <w:szCs w:val="22"/>
        </w:rPr>
        <w:t>10</w:t>
      </w:r>
      <w:r w:rsidR="00D36244" w:rsidRPr="00E4408A">
        <w:rPr>
          <w:b/>
          <w:bCs/>
          <w:sz w:val="22"/>
          <w:szCs w:val="22"/>
        </w:rPr>
        <w:t>.</w:t>
      </w:r>
      <w:r w:rsidRPr="00E4408A">
        <w:rPr>
          <w:b/>
          <w:bCs/>
          <w:sz w:val="22"/>
          <w:szCs w:val="22"/>
        </w:rPr>
        <w:t>1</w:t>
      </w:r>
      <w:r w:rsidR="00D36244" w:rsidRPr="00E4408A">
        <w:rPr>
          <w:b/>
          <w:bCs/>
          <w:sz w:val="22"/>
          <w:szCs w:val="22"/>
        </w:rPr>
        <w:t>.1 Locazioni e sublocazioni</w:t>
      </w:r>
      <w:bookmarkEnd w:id="216"/>
    </w:p>
    <w:p w14:paraId="6A347830" w14:textId="6402FF01" w:rsidR="00C9634A" w:rsidRPr="008E61FA" w:rsidRDefault="001D0A4F" w:rsidP="006500F1">
      <w:pPr>
        <w:pStyle w:val="Nessunaspaziatura"/>
        <w:numPr>
          <w:ilvl w:val="0"/>
          <w:numId w:val="101"/>
        </w:numPr>
        <w:ind w:left="426" w:hanging="426"/>
        <w:jc w:val="both"/>
        <w:rPr>
          <w:rFonts w:asciiTheme="majorHAnsi" w:hAnsiTheme="majorHAnsi" w:cstheme="majorHAnsi"/>
        </w:rPr>
      </w:pPr>
      <w:r w:rsidRPr="008E61FA">
        <w:rPr>
          <w:rFonts w:asciiTheme="majorHAnsi" w:hAnsiTheme="majorHAnsi" w:cstheme="majorHAnsi"/>
        </w:rPr>
        <w:t xml:space="preserve">Beni immobili: un fascicolo per ciascuna unità immobiliare </w:t>
      </w:r>
      <w:r w:rsidR="00C9634A" w:rsidRPr="008E61FA">
        <w:rPr>
          <w:rFonts w:asciiTheme="majorHAnsi" w:hAnsiTheme="majorHAnsi" w:cstheme="majorHAnsi"/>
        </w:rPr>
        <w:t xml:space="preserve">(fascicolo per affare), </w:t>
      </w:r>
      <w:r w:rsidR="008E61FA" w:rsidRPr="008E61FA">
        <w:rPr>
          <w:rFonts w:asciiTheme="majorHAnsi" w:hAnsiTheme="majorHAnsi" w:cstheme="majorHAnsi"/>
        </w:rPr>
        <w:t xml:space="preserve">eventualmente </w:t>
      </w:r>
      <w:r w:rsidRPr="008E61FA">
        <w:rPr>
          <w:rFonts w:asciiTheme="majorHAnsi" w:hAnsiTheme="majorHAnsi" w:cstheme="majorHAnsi"/>
        </w:rPr>
        <w:t xml:space="preserve">organizzato in sottofascicoli:                          </w:t>
      </w:r>
    </w:p>
    <w:p w14:paraId="18D34705" w14:textId="4C6B1B90" w:rsidR="00C9634A" w:rsidRPr="008E61FA" w:rsidRDefault="001D0A4F" w:rsidP="006500F1">
      <w:pPr>
        <w:pStyle w:val="Nessunaspaziatura"/>
        <w:numPr>
          <w:ilvl w:val="0"/>
          <w:numId w:val="102"/>
        </w:numPr>
        <w:jc w:val="both"/>
        <w:rPr>
          <w:rFonts w:asciiTheme="majorHAnsi" w:hAnsiTheme="majorHAnsi" w:cstheme="majorHAnsi"/>
        </w:rPr>
      </w:pPr>
      <w:r w:rsidRPr="008E61FA">
        <w:rPr>
          <w:rFonts w:asciiTheme="majorHAnsi" w:hAnsiTheme="majorHAnsi" w:cstheme="majorHAnsi"/>
        </w:rPr>
        <w:t xml:space="preserve">Acquisizione (contratto di locazione)                                </w:t>
      </w:r>
    </w:p>
    <w:p w14:paraId="621B00BE" w14:textId="440D307D" w:rsidR="00C9634A" w:rsidRPr="008E61FA" w:rsidRDefault="001D0A4F" w:rsidP="006500F1">
      <w:pPr>
        <w:pStyle w:val="Nessunaspaziatura"/>
        <w:numPr>
          <w:ilvl w:val="0"/>
          <w:numId w:val="102"/>
        </w:numPr>
        <w:jc w:val="both"/>
        <w:rPr>
          <w:rFonts w:asciiTheme="majorHAnsi" w:hAnsiTheme="majorHAnsi" w:cstheme="majorHAnsi"/>
        </w:rPr>
      </w:pPr>
      <w:r w:rsidRPr="008E61FA">
        <w:rPr>
          <w:rFonts w:asciiTheme="majorHAnsi" w:hAnsiTheme="majorHAnsi" w:cstheme="majorHAnsi"/>
        </w:rPr>
        <w:t xml:space="preserve">Corrispondenza con il locatario                                                                  </w:t>
      </w:r>
    </w:p>
    <w:p w14:paraId="4AE4154F" w14:textId="368B99D6" w:rsidR="003776EB" w:rsidRPr="008E61FA" w:rsidRDefault="001D0A4F" w:rsidP="006500F1">
      <w:pPr>
        <w:pStyle w:val="Nessunaspaziatura"/>
        <w:numPr>
          <w:ilvl w:val="0"/>
          <w:numId w:val="102"/>
        </w:numPr>
        <w:jc w:val="both"/>
        <w:rPr>
          <w:rFonts w:asciiTheme="majorHAnsi" w:hAnsiTheme="majorHAnsi" w:cstheme="majorHAnsi"/>
        </w:rPr>
      </w:pPr>
      <w:r w:rsidRPr="008E61FA">
        <w:rPr>
          <w:rFonts w:asciiTheme="majorHAnsi" w:hAnsiTheme="majorHAnsi" w:cstheme="majorHAnsi"/>
        </w:rPr>
        <w:t>Dismissione</w:t>
      </w:r>
    </w:p>
    <w:p w14:paraId="24998501" w14:textId="2093DE1E" w:rsidR="00E4408A" w:rsidRPr="008E61FA" w:rsidRDefault="00E4408A" w:rsidP="006500F1">
      <w:pPr>
        <w:pStyle w:val="Nessunaspaziatura"/>
        <w:numPr>
          <w:ilvl w:val="0"/>
          <w:numId w:val="102"/>
        </w:numPr>
        <w:jc w:val="both"/>
        <w:rPr>
          <w:rFonts w:asciiTheme="majorHAnsi" w:hAnsiTheme="majorHAnsi" w:cstheme="majorHAnsi"/>
        </w:rPr>
      </w:pPr>
      <w:r w:rsidRPr="008E61FA">
        <w:rPr>
          <w:rFonts w:asciiTheme="majorHAnsi" w:hAnsiTheme="majorHAnsi" w:cstheme="majorHAnsi"/>
        </w:rPr>
        <w:t>Ecc.</w:t>
      </w:r>
    </w:p>
    <w:p w14:paraId="6E3AE192" w14:textId="63BCD66D" w:rsidR="003776EB" w:rsidRDefault="003776EB" w:rsidP="00E4408A">
      <w:pPr>
        <w:pStyle w:val="Nessunaspaziatura"/>
        <w:jc w:val="both"/>
        <w:rPr>
          <w:sz w:val="8"/>
          <w:szCs w:val="8"/>
        </w:rPr>
      </w:pPr>
    </w:p>
    <w:p w14:paraId="5E7AEFE8" w14:textId="77777777" w:rsidR="00E4408A" w:rsidRPr="005E0F9F" w:rsidRDefault="00E4408A" w:rsidP="00E4408A">
      <w:pPr>
        <w:pStyle w:val="Nessunaspaziatura"/>
        <w:jc w:val="both"/>
        <w:rPr>
          <w:sz w:val="8"/>
          <w:szCs w:val="8"/>
        </w:rPr>
      </w:pPr>
    </w:p>
    <w:p w14:paraId="1A8CB371" w14:textId="1061EF6A" w:rsidR="00D36244" w:rsidRPr="008E61FA" w:rsidRDefault="00670BA5" w:rsidP="008E61FA">
      <w:pPr>
        <w:pStyle w:val="Titolo3"/>
        <w:rPr>
          <w:b/>
          <w:bCs/>
          <w:sz w:val="22"/>
          <w:szCs w:val="22"/>
        </w:rPr>
      </w:pPr>
      <w:bookmarkStart w:id="217" w:name="_Toc20151587"/>
      <w:r w:rsidRPr="008E61FA">
        <w:rPr>
          <w:b/>
          <w:bCs/>
          <w:sz w:val="22"/>
          <w:szCs w:val="22"/>
        </w:rPr>
        <w:t>10</w:t>
      </w:r>
      <w:r w:rsidR="00D36244" w:rsidRPr="008E61FA">
        <w:rPr>
          <w:b/>
          <w:bCs/>
          <w:sz w:val="22"/>
          <w:szCs w:val="22"/>
        </w:rPr>
        <w:t>.</w:t>
      </w:r>
      <w:r w:rsidRPr="008E61FA">
        <w:rPr>
          <w:b/>
          <w:bCs/>
          <w:sz w:val="22"/>
          <w:szCs w:val="22"/>
        </w:rPr>
        <w:t>1</w:t>
      </w:r>
      <w:r w:rsidR="00D36244" w:rsidRPr="008E61FA">
        <w:rPr>
          <w:b/>
          <w:bCs/>
          <w:sz w:val="22"/>
          <w:szCs w:val="22"/>
        </w:rPr>
        <w:t>.2 Comodati</w:t>
      </w:r>
      <w:bookmarkEnd w:id="217"/>
    </w:p>
    <w:p w14:paraId="25643AA9" w14:textId="77777777" w:rsidR="00C9634A" w:rsidRPr="008E61FA" w:rsidRDefault="00C9634A" w:rsidP="006500F1">
      <w:pPr>
        <w:pStyle w:val="Nessunaspaziatura"/>
        <w:numPr>
          <w:ilvl w:val="0"/>
          <w:numId w:val="22"/>
        </w:numPr>
        <w:ind w:left="426" w:hanging="426"/>
        <w:jc w:val="both"/>
        <w:rPr>
          <w:rFonts w:asciiTheme="majorHAnsi" w:hAnsiTheme="majorHAnsi" w:cstheme="majorHAnsi"/>
        </w:rPr>
      </w:pPr>
      <w:r w:rsidRPr="008E61FA">
        <w:rPr>
          <w:rFonts w:asciiTheme="majorHAnsi" w:hAnsiTheme="majorHAnsi" w:cstheme="majorHAnsi"/>
        </w:rPr>
        <w:t xml:space="preserve">Beni immobili: un fascicolo per ciascuna unità immobiliare (fascicolo per affare), organizzato in sottofascicoli:                          </w:t>
      </w:r>
    </w:p>
    <w:p w14:paraId="241BF1E3" w14:textId="055CF205" w:rsidR="008E61FA" w:rsidRPr="008E61FA" w:rsidRDefault="008E61FA" w:rsidP="006500F1">
      <w:pPr>
        <w:pStyle w:val="Nessunaspaziatura"/>
        <w:numPr>
          <w:ilvl w:val="0"/>
          <w:numId w:val="103"/>
        </w:numPr>
        <w:jc w:val="both"/>
        <w:rPr>
          <w:rFonts w:asciiTheme="majorHAnsi" w:hAnsiTheme="majorHAnsi" w:cstheme="majorHAnsi"/>
        </w:rPr>
      </w:pPr>
      <w:r w:rsidRPr="008E61FA">
        <w:rPr>
          <w:rFonts w:asciiTheme="majorHAnsi" w:hAnsiTheme="majorHAnsi" w:cstheme="majorHAnsi"/>
        </w:rPr>
        <w:t xml:space="preserve">Acquisizione (contratto di comodato)                                </w:t>
      </w:r>
    </w:p>
    <w:p w14:paraId="5F1B6695" w14:textId="77777777" w:rsidR="008E61FA" w:rsidRPr="008E61FA" w:rsidRDefault="008E61FA" w:rsidP="006500F1">
      <w:pPr>
        <w:pStyle w:val="Nessunaspaziatura"/>
        <w:numPr>
          <w:ilvl w:val="0"/>
          <w:numId w:val="103"/>
        </w:numPr>
        <w:jc w:val="both"/>
        <w:rPr>
          <w:rFonts w:asciiTheme="majorHAnsi" w:hAnsiTheme="majorHAnsi" w:cstheme="majorHAnsi"/>
        </w:rPr>
      </w:pPr>
      <w:r w:rsidRPr="008E61FA">
        <w:rPr>
          <w:rFonts w:asciiTheme="majorHAnsi" w:hAnsiTheme="majorHAnsi" w:cstheme="majorHAnsi"/>
        </w:rPr>
        <w:t xml:space="preserve">Corrispondenza con il locatario                                                                  </w:t>
      </w:r>
    </w:p>
    <w:p w14:paraId="393B4928" w14:textId="77777777" w:rsidR="008E61FA" w:rsidRPr="008E61FA" w:rsidRDefault="008E61FA" w:rsidP="006500F1">
      <w:pPr>
        <w:pStyle w:val="Nessunaspaziatura"/>
        <w:numPr>
          <w:ilvl w:val="0"/>
          <w:numId w:val="103"/>
        </w:numPr>
        <w:jc w:val="both"/>
        <w:rPr>
          <w:rFonts w:asciiTheme="majorHAnsi" w:hAnsiTheme="majorHAnsi" w:cstheme="majorHAnsi"/>
        </w:rPr>
      </w:pPr>
      <w:r w:rsidRPr="008E61FA">
        <w:rPr>
          <w:rFonts w:asciiTheme="majorHAnsi" w:hAnsiTheme="majorHAnsi" w:cstheme="majorHAnsi"/>
        </w:rPr>
        <w:t>Dismissione</w:t>
      </w:r>
    </w:p>
    <w:p w14:paraId="32725401" w14:textId="77777777" w:rsidR="008E61FA" w:rsidRPr="008E61FA" w:rsidRDefault="008E61FA" w:rsidP="006500F1">
      <w:pPr>
        <w:pStyle w:val="Nessunaspaziatura"/>
        <w:numPr>
          <w:ilvl w:val="0"/>
          <w:numId w:val="103"/>
        </w:numPr>
        <w:jc w:val="both"/>
        <w:rPr>
          <w:rFonts w:asciiTheme="majorHAnsi" w:hAnsiTheme="majorHAnsi" w:cstheme="majorHAnsi"/>
        </w:rPr>
      </w:pPr>
      <w:r w:rsidRPr="008E61FA">
        <w:rPr>
          <w:rFonts w:asciiTheme="majorHAnsi" w:hAnsiTheme="majorHAnsi" w:cstheme="majorHAnsi"/>
        </w:rPr>
        <w:t>Ecc.</w:t>
      </w:r>
    </w:p>
    <w:p w14:paraId="6795E605" w14:textId="59BD53ED" w:rsidR="00C9634A" w:rsidRPr="008E61FA" w:rsidRDefault="00C9634A" w:rsidP="00E4408A">
      <w:pPr>
        <w:pStyle w:val="Nessunaspaziatura"/>
        <w:jc w:val="both"/>
        <w:rPr>
          <w:rFonts w:asciiTheme="majorHAnsi" w:hAnsiTheme="majorHAnsi" w:cstheme="majorHAnsi"/>
          <w:sz w:val="8"/>
          <w:szCs w:val="8"/>
        </w:rPr>
      </w:pPr>
    </w:p>
    <w:p w14:paraId="4F498815" w14:textId="77777777" w:rsidR="008E61FA" w:rsidRPr="008E61FA" w:rsidRDefault="008E61FA" w:rsidP="00E4408A">
      <w:pPr>
        <w:pStyle w:val="Nessunaspaziatura"/>
        <w:jc w:val="both"/>
        <w:rPr>
          <w:rFonts w:asciiTheme="majorHAnsi" w:hAnsiTheme="majorHAnsi" w:cstheme="majorHAnsi"/>
          <w:sz w:val="8"/>
          <w:szCs w:val="8"/>
        </w:rPr>
      </w:pPr>
    </w:p>
    <w:p w14:paraId="10E40052" w14:textId="0CE866DA" w:rsidR="00C9634A" w:rsidRPr="008E61FA" w:rsidRDefault="00C9634A" w:rsidP="008E61FA">
      <w:pPr>
        <w:pStyle w:val="Titolo3"/>
        <w:rPr>
          <w:rFonts w:cstheme="majorHAnsi"/>
          <w:b/>
          <w:bCs/>
          <w:sz w:val="22"/>
          <w:szCs w:val="22"/>
        </w:rPr>
      </w:pPr>
      <w:bookmarkStart w:id="218" w:name="_Toc20151588"/>
      <w:r w:rsidRPr="008E61FA">
        <w:rPr>
          <w:rFonts w:cstheme="majorHAnsi"/>
          <w:b/>
          <w:bCs/>
          <w:sz w:val="22"/>
          <w:szCs w:val="22"/>
        </w:rPr>
        <w:t>10.1.3 Manutenzione ordinaria e straordinaria</w:t>
      </w:r>
      <w:bookmarkEnd w:id="218"/>
    </w:p>
    <w:p w14:paraId="4ABE68B3" w14:textId="004350DB" w:rsidR="00C9634A" w:rsidRDefault="00C8430F" w:rsidP="006500F1">
      <w:pPr>
        <w:pStyle w:val="Nessunaspaziatura"/>
        <w:numPr>
          <w:ilvl w:val="0"/>
          <w:numId w:val="22"/>
        </w:numPr>
        <w:ind w:left="426" w:hanging="426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P</w:t>
      </w:r>
      <w:r w:rsidR="00C9634A" w:rsidRPr="008E61FA">
        <w:rPr>
          <w:rFonts w:asciiTheme="majorHAnsi" w:hAnsiTheme="majorHAnsi" w:cstheme="majorHAnsi"/>
        </w:rPr>
        <w:t>rocedure di appalto per ristrutturazione, manutenzione, restauro di impianti: un fascicolo per ciascuna unità immobiliare (fascicolo per affare), organizzato in sottofascicoli</w:t>
      </w:r>
      <w:r>
        <w:rPr>
          <w:rFonts w:asciiTheme="majorHAnsi" w:hAnsiTheme="majorHAnsi" w:cstheme="majorHAnsi"/>
        </w:rPr>
        <w:t>:</w:t>
      </w:r>
    </w:p>
    <w:p w14:paraId="2D6E39EF" w14:textId="77777777" w:rsidR="00C8430F" w:rsidRPr="008E61FA" w:rsidRDefault="00C8430F" w:rsidP="006500F1">
      <w:pPr>
        <w:pStyle w:val="Nessunaspaziatura"/>
        <w:numPr>
          <w:ilvl w:val="0"/>
          <w:numId w:val="105"/>
        </w:numPr>
        <w:jc w:val="both"/>
        <w:rPr>
          <w:rFonts w:asciiTheme="majorHAnsi" w:hAnsiTheme="majorHAnsi" w:cstheme="majorHAnsi"/>
        </w:rPr>
      </w:pPr>
      <w:r w:rsidRPr="008E61FA">
        <w:rPr>
          <w:rFonts w:asciiTheme="majorHAnsi" w:hAnsiTheme="majorHAnsi" w:cstheme="majorHAnsi"/>
        </w:rPr>
        <w:t>Gara</w:t>
      </w:r>
    </w:p>
    <w:p w14:paraId="78B1553F" w14:textId="77777777" w:rsidR="00C8430F" w:rsidRPr="008E61FA" w:rsidRDefault="00C8430F" w:rsidP="006500F1">
      <w:pPr>
        <w:pStyle w:val="Nessunaspaziatura"/>
        <w:numPr>
          <w:ilvl w:val="0"/>
          <w:numId w:val="105"/>
        </w:numPr>
        <w:jc w:val="both"/>
        <w:rPr>
          <w:rFonts w:asciiTheme="majorHAnsi" w:hAnsiTheme="majorHAnsi" w:cstheme="majorHAnsi"/>
        </w:rPr>
      </w:pPr>
      <w:r w:rsidRPr="008E61FA">
        <w:rPr>
          <w:rFonts w:asciiTheme="majorHAnsi" w:hAnsiTheme="majorHAnsi" w:cstheme="majorHAnsi"/>
        </w:rPr>
        <w:t>Offerte partecipanti</w:t>
      </w:r>
    </w:p>
    <w:p w14:paraId="46204068" w14:textId="77777777" w:rsidR="00C8430F" w:rsidRPr="008E61FA" w:rsidRDefault="00C8430F" w:rsidP="006500F1">
      <w:pPr>
        <w:pStyle w:val="Nessunaspaziatura"/>
        <w:numPr>
          <w:ilvl w:val="0"/>
          <w:numId w:val="105"/>
        </w:numPr>
        <w:jc w:val="both"/>
        <w:rPr>
          <w:rFonts w:asciiTheme="majorHAnsi" w:hAnsiTheme="majorHAnsi" w:cstheme="majorHAnsi"/>
        </w:rPr>
      </w:pPr>
      <w:r w:rsidRPr="008E61FA">
        <w:rPr>
          <w:rFonts w:asciiTheme="majorHAnsi" w:hAnsiTheme="majorHAnsi" w:cstheme="majorHAnsi"/>
        </w:rPr>
        <w:t>Commissione di aggiudicazione</w:t>
      </w:r>
    </w:p>
    <w:p w14:paraId="5E53AC9F" w14:textId="77777777" w:rsidR="00C8430F" w:rsidRPr="008E61FA" w:rsidRDefault="00C8430F" w:rsidP="006500F1">
      <w:pPr>
        <w:pStyle w:val="Nessunaspaziatura"/>
        <w:numPr>
          <w:ilvl w:val="0"/>
          <w:numId w:val="105"/>
        </w:numPr>
        <w:jc w:val="both"/>
        <w:rPr>
          <w:rFonts w:asciiTheme="majorHAnsi" w:hAnsiTheme="majorHAnsi" w:cstheme="majorHAnsi"/>
        </w:rPr>
      </w:pPr>
      <w:r w:rsidRPr="008E61FA">
        <w:rPr>
          <w:rFonts w:asciiTheme="majorHAnsi" w:hAnsiTheme="majorHAnsi" w:cstheme="majorHAnsi"/>
        </w:rPr>
        <w:t>Verbale di gara</w:t>
      </w:r>
    </w:p>
    <w:p w14:paraId="4B123D9B" w14:textId="77777777" w:rsidR="00C8430F" w:rsidRPr="008E61FA" w:rsidRDefault="00C8430F" w:rsidP="006500F1">
      <w:pPr>
        <w:pStyle w:val="Nessunaspaziatura"/>
        <w:numPr>
          <w:ilvl w:val="0"/>
          <w:numId w:val="105"/>
        </w:numPr>
        <w:jc w:val="both"/>
        <w:rPr>
          <w:rFonts w:asciiTheme="majorHAnsi" w:hAnsiTheme="majorHAnsi" w:cstheme="majorHAnsi"/>
        </w:rPr>
      </w:pPr>
      <w:r w:rsidRPr="008E61FA">
        <w:rPr>
          <w:rFonts w:asciiTheme="majorHAnsi" w:hAnsiTheme="majorHAnsi" w:cstheme="majorHAnsi"/>
        </w:rPr>
        <w:t>Ecc.</w:t>
      </w:r>
    </w:p>
    <w:p w14:paraId="455372F7" w14:textId="53D63469" w:rsidR="00C8430F" w:rsidRPr="008E61FA" w:rsidRDefault="00C8430F" w:rsidP="006500F1">
      <w:pPr>
        <w:pStyle w:val="Nessunaspaziatura"/>
        <w:numPr>
          <w:ilvl w:val="0"/>
          <w:numId w:val="22"/>
        </w:numPr>
        <w:ind w:left="426" w:hanging="426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C</w:t>
      </w:r>
      <w:r w:rsidRPr="008E61FA">
        <w:rPr>
          <w:rFonts w:asciiTheme="majorHAnsi" w:hAnsiTheme="majorHAnsi" w:cstheme="majorHAnsi"/>
        </w:rPr>
        <w:t xml:space="preserve">ertificazioni di manutenzione degli impianti: un fascicolo per ciascuna unità immobiliare (fascicolo per affare), </w:t>
      </w:r>
      <w:r>
        <w:rPr>
          <w:rFonts w:asciiTheme="majorHAnsi" w:hAnsiTheme="majorHAnsi" w:cstheme="majorHAnsi"/>
        </w:rPr>
        <w:t xml:space="preserve">eventualmente </w:t>
      </w:r>
      <w:r w:rsidRPr="008E61FA">
        <w:rPr>
          <w:rFonts w:asciiTheme="majorHAnsi" w:hAnsiTheme="majorHAnsi" w:cstheme="majorHAnsi"/>
        </w:rPr>
        <w:t>organizzato in sottofascicoli</w:t>
      </w:r>
    </w:p>
    <w:p w14:paraId="693AFD43" w14:textId="6F0A4C94" w:rsidR="00C9634A" w:rsidRDefault="00C9634A" w:rsidP="00E4408A">
      <w:pPr>
        <w:pStyle w:val="Nessunaspaziatura"/>
        <w:jc w:val="both"/>
        <w:rPr>
          <w:rFonts w:asciiTheme="majorHAnsi" w:hAnsiTheme="majorHAnsi" w:cstheme="majorHAnsi"/>
          <w:sz w:val="8"/>
          <w:szCs w:val="8"/>
        </w:rPr>
      </w:pPr>
    </w:p>
    <w:p w14:paraId="7928AF5D" w14:textId="77777777" w:rsidR="003E523B" w:rsidRPr="008E61FA" w:rsidRDefault="003E523B" w:rsidP="00E4408A">
      <w:pPr>
        <w:pStyle w:val="Nessunaspaziatura"/>
        <w:jc w:val="both"/>
        <w:rPr>
          <w:rFonts w:asciiTheme="majorHAnsi" w:hAnsiTheme="majorHAnsi" w:cstheme="majorHAnsi"/>
          <w:sz w:val="8"/>
          <w:szCs w:val="8"/>
        </w:rPr>
      </w:pPr>
    </w:p>
    <w:p w14:paraId="240A629F" w14:textId="0BB2CD64" w:rsidR="005E0F9F" w:rsidRPr="008E61FA" w:rsidRDefault="005E0F9F" w:rsidP="008E61FA">
      <w:pPr>
        <w:pStyle w:val="Titolo3"/>
        <w:rPr>
          <w:rFonts w:cstheme="majorHAnsi"/>
          <w:b/>
          <w:bCs/>
          <w:sz w:val="22"/>
          <w:szCs w:val="22"/>
        </w:rPr>
      </w:pPr>
      <w:bookmarkStart w:id="219" w:name="_Toc20151589"/>
      <w:r w:rsidRPr="008E61FA">
        <w:rPr>
          <w:rFonts w:cstheme="majorHAnsi"/>
          <w:b/>
          <w:bCs/>
          <w:sz w:val="22"/>
          <w:szCs w:val="22"/>
        </w:rPr>
        <w:t>10.1.</w:t>
      </w:r>
      <w:r w:rsidR="00C9634A" w:rsidRPr="008E61FA">
        <w:rPr>
          <w:rFonts w:cstheme="majorHAnsi"/>
          <w:b/>
          <w:bCs/>
          <w:sz w:val="22"/>
          <w:szCs w:val="22"/>
        </w:rPr>
        <w:t>4</w:t>
      </w:r>
      <w:r w:rsidRPr="008E61FA">
        <w:rPr>
          <w:rFonts w:cstheme="majorHAnsi"/>
          <w:b/>
          <w:bCs/>
          <w:sz w:val="22"/>
          <w:szCs w:val="22"/>
        </w:rPr>
        <w:t xml:space="preserve"> Gestione logistica</w:t>
      </w:r>
      <w:bookmarkEnd w:id="219"/>
      <w:r w:rsidRPr="008E61FA">
        <w:rPr>
          <w:rFonts w:cstheme="majorHAnsi"/>
          <w:b/>
          <w:bCs/>
          <w:sz w:val="22"/>
          <w:szCs w:val="22"/>
        </w:rPr>
        <w:t xml:space="preserve"> </w:t>
      </w:r>
    </w:p>
    <w:p w14:paraId="0682263C" w14:textId="54DABA54" w:rsidR="005E1184" w:rsidRPr="008E61FA" w:rsidRDefault="003E523B" w:rsidP="006500F1">
      <w:pPr>
        <w:pStyle w:val="Nessunaspaziatura"/>
        <w:numPr>
          <w:ilvl w:val="0"/>
          <w:numId w:val="22"/>
        </w:numPr>
        <w:ind w:left="426" w:hanging="426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Documentazione relativa alla gestone logistica degli immobili in locazione/comodato:</w:t>
      </w:r>
      <w:r w:rsidR="004E5AF7" w:rsidRPr="008E61FA">
        <w:rPr>
          <w:rFonts w:asciiTheme="majorHAnsi" w:hAnsiTheme="majorHAnsi" w:cstheme="majorHAnsi"/>
        </w:rPr>
        <w:t xml:space="preserve"> un fascicolo per ciascuna unità immobiliare, eventualmente organizzato in sottofascicoli</w:t>
      </w:r>
      <w:r w:rsidR="005E1184" w:rsidRPr="008E61FA">
        <w:rPr>
          <w:rFonts w:asciiTheme="majorHAnsi" w:hAnsiTheme="majorHAnsi" w:cstheme="majorHAnsi"/>
        </w:rPr>
        <w:t xml:space="preserve"> </w:t>
      </w:r>
    </w:p>
    <w:p w14:paraId="02A695C1" w14:textId="28DC8EAE" w:rsidR="005E1184" w:rsidRDefault="005E1184" w:rsidP="00E4408A">
      <w:pPr>
        <w:pStyle w:val="Nessunaspaziatura"/>
        <w:jc w:val="both"/>
        <w:rPr>
          <w:sz w:val="8"/>
          <w:szCs w:val="8"/>
        </w:rPr>
      </w:pPr>
    </w:p>
    <w:p w14:paraId="305A617C" w14:textId="77777777" w:rsidR="003E523B" w:rsidRPr="005E1184" w:rsidRDefault="003E523B" w:rsidP="00E4408A">
      <w:pPr>
        <w:pStyle w:val="Nessunaspaziatura"/>
        <w:jc w:val="both"/>
        <w:rPr>
          <w:sz w:val="8"/>
          <w:szCs w:val="8"/>
        </w:rPr>
      </w:pPr>
    </w:p>
    <w:p w14:paraId="72DE7739" w14:textId="6CE04315" w:rsidR="005E0F9F" w:rsidRPr="008E61FA" w:rsidRDefault="005E0F9F" w:rsidP="008E61FA">
      <w:pPr>
        <w:pStyle w:val="Titolo3"/>
        <w:rPr>
          <w:b/>
          <w:bCs/>
          <w:sz w:val="22"/>
          <w:szCs w:val="22"/>
        </w:rPr>
      </w:pPr>
      <w:bookmarkStart w:id="220" w:name="_Toc20151590"/>
      <w:r w:rsidRPr="008E61FA">
        <w:rPr>
          <w:b/>
          <w:bCs/>
          <w:sz w:val="22"/>
          <w:szCs w:val="22"/>
        </w:rPr>
        <w:t>10.1.</w:t>
      </w:r>
      <w:r w:rsidR="00C9634A" w:rsidRPr="008E61FA">
        <w:rPr>
          <w:b/>
          <w:bCs/>
          <w:sz w:val="22"/>
          <w:szCs w:val="22"/>
        </w:rPr>
        <w:t>5</w:t>
      </w:r>
      <w:r w:rsidRPr="008E61FA">
        <w:rPr>
          <w:b/>
          <w:bCs/>
          <w:sz w:val="22"/>
          <w:szCs w:val="22"/>
        </w:rPr>
        <w:t xml:space="preserve"> Adempimenti in materia di sicurezza, prevenzione e protezione ai sensi del D</w:t>
      </w:r>
      <w:r w:rsidR="003E523B">
        <w:rPr>
          <w:b/>
          <w:bCs/>
          <w:sz w:val="22"/>
          <w:szCs w:val="22"/>
        </w:rPr>
        <w:t>.l.</w:t>
      </w:r>
      <w:r w:rsidRPr="008E61FA">
        <w:rPr>
          <w:b/>
          <w:bCs/>
          <w:sz w:val="22"/>
          <w:szCs w:val="22"/>
        </w:rPr>
        <w:t xml:space="preserve"> 81/2008</w:t>
      </w:r>
      <w:bookmarkEnd w:id="220"/>
    </w:p>
    <w:p w14:paraId="6972B81D" w14:textId="77777777" w:rsidR="00787400" w:rsidRPr="00787400" w:rsidRDefault="00787400" w:rsidP="00E4408A">
      <w:pPr>
        <w:pStyle w:val="Nessunaspaziatura"/>
        <w:jc w:val="both"/>
        <w:rPr>
          <w:sz w:val="8"/>
          <w:szCs w:val="8"/>
        </w:rPr>
      </w:pPr>
    </w:p>
    <w:p w14:paraId="424A107F" w14:textId="2C90198A" w:rsidR="00ED6ACC" w:rsidRPr="008E61FA" w:rsidRDefault="00ED6ACC" w:rsidP="006500F1">
      <w:pPr>
        <w:pStyle w:val="Nessunaspaziatura"/>
        <w:numPr>
          <w:ilvl w:val="0"/>
          <w:numId w:val="22"/>
        </w:numPr>
        <w:ind w:left="426" w:hanging="426"/>
        <w:jc w:val="both"/>
        <w:rPr>
          <w:rFonts w:asciiTheme="majorHAnsi" w:hAnsiTheme="majorHAnsi" w:cstheme="majorHAnsi"/>
        </w:rPr>
      </w:pPr>
      <w:r w:rsidRPr="008E61FA">
        <w:rPr>
          <w:rFonts w:asciiTheme="majorHAnsi" w:hAnsiTheme="majorHAnsi" w:cstheme="majorHAnsi"/>
        </w:rPr>
        <w:t>Nomina del medico competente: fascicolo per affare</w:t>
      </w:r>
    </w:p>
    <w:p w14:paraId="460F2FC0" w14:textId="77777777" w:rsidR="00787400" w:rsidRPr="008E61FA" w:rsidRDefault="00787400" w:rsidP="008E61FA">
      <w:pPr>
        <w:pStyle w:val="Nessunaspaziatura"/>
        <w:ind w:left="426" w:hanging="426"/>
        <w:jc w:val="both"/>
        <w:rPr>
          <w:rFonts w:asciiTheme="majorHAnsi" w:hAnsiTheme="majorHAnsi" w:cstheme="majorHAnsi"/>
          <w:sz w:val="8"/>
          <w:szCs w:val="8"/>
        </w:rPr>
      </w:pPr>
    </w:p>
    <w:p w14:paraId="2E67AAB6" w14:textId="57AE740B" w:rsidR="00ED6ACC" w:rsidRPr="008E61FA" w:rsidRDefault="00ED6ACC" w:rsidP="006500F1">
      <w:pPr>
        <w:pStyle w:val="Nessunaspaziatura"/>
        <w:numPr>
          <w:ilvl w:val="0"/>
          <w:numId w:val="22"/>
        </w:numPr>
        <w:ind w:left="426" w:hanging="426"/>
        <w:jc w:val="both"/>
        <w:rPr>
          <w:rFonts w:asciiTheme="majorHAnsi" w:hAnsiTheme="majorHAnsi" w:cstheme="majorHAnsi"/>
        </w:rPr>
      </w:pPr>
      <w:r w:rsidRPr="008E61FA">
        <w:rPr>
          <w:rFonts w:asciiTheme="majorHAnsi" w:hAnsiTheme="majorHAnsi" w:cstheme="majorHAnsi"/>
        </w:rPr>
        <w:t>Nomina figure del Servizio di prevenzione e protezione: fascicolo per affare</w:t>
      </w:r>
    </w:p>
    <w:p w14:paraId="30009D8E" w14:textId="77777777" w:rsidR="00787400" w:rsidRPr="008E61FA" w:rsidRDefault="00787400" w:rsidP="008E61FA">
      <w:pPr>
        <w:pStyle w:val="Nessunaspaziatura"/>
        <w:ind w:left="426" w:hanging="426"/>
        <w:jc w:val="both"/>
        <w:rPr>
          <w:rFonts w:asciiTheme="majorHAnsi" w:hAnsiTheme="majorHAnsi" w:cstheme="majorHAnsi"/>
          <w:sz w:val="8"/>
          <w:szCs w:val="8"/>
        </w:rPr>
      </w:pPr>
    </w:p>
    <w:p w14:paraId="5A0CC209" w14:textId="3B078B0C" w:rsidR="00ED6ACC" w:rsidRPr="008E61FA" w:rsidRDefault="00ED6ACC" w:rsidP="006500F1">
      <w:pPr>
        <w:pStyle w:val="Nessunaspaziatura"/>
        <w:numPr>
          <w:ilvl w:val="0"/>
          <w:numId w:val="22"/>
        </w:numPr>
        <w:ind w:left="426" w:hanging="426"/>
        <w:jc w:val="both"/>
        <w:rPr>
          <w:rFonts w:asciiTheme="majorHAnsi" w:hAnsiTheme="majorHAnsi" w:cstheme="majorHAnsi"/>
        </w:rPr>
      </w:pPr>
      <w:r w:rsidRPr="008E61FA">
        <w:rPr>
          <w:rFonts w:asciiTheme="majorHAnsi" w:hAnsiTheme="majorHAnsi" w:cstheme="majorHAnsi"/>
        </w:rPr>
        <w:t>Verbali de</w:t>
      </w:r>
      <w:r w:rsidR="00787400" w:rsidRPr="008E61FA">
        <w:rPr>
          <w:rFonts w:asciiTheme="majorHAnsi" w:hAnsiTheme="majorHAnsi" w:cstheme="majorHAnsi"/>
        </w:rPr>
        <w:t>i Rappresentanti</w:t>
      </w:r>
      <w:r w:rsidRPr="008E61FA">
        <w:rPr>
          <w:rFonts w:asciiTheme="majorHAnsi" w:hAnsiTheme="majorHAnsi" w:cstheme="majorHAnsi"/>
        </w:rPr>
        <w:t xml:space="preserve"> dei lavoratori per la sicurezza</w:t>
      </w:r>
      <w:r w:rsidR="004E5AF7" w:rsidRPr="008E61FA">
        <w:rPr>
          <w:rFonts w:asciiTheme="majorHAnsi" w:hAnsiTheme="majorHAnsi" w:cstheme="majorHAnsi"/>
        </w:rPr>
        <w:t xml:space="preserve">: fascicolo annuale per attività, eventualmente organizzato in sottofascicoli </w:t>
      </w:r>
    </w:p>
    <w:p w14:paraId="7ABC3BEA" w14:textId="77777777" w:rsidR="00787400" w:rsidRPr="008E61FA" w:rsidRDefault="00787400" w:rsidP="008E61FA">
      <w:pPr>
        <w:pStyle w:val="Nessunaspaziatura"/>
        <w:ind w:left="426" w:hanging="426"/>
        <w:jc w:val="both"/>
        <w:rPr>
          <w:rFonts w:asciiTheme="majorHAnsi" w:hAnsiTheme="majorHAnsi" w:cstheme="majorHAnsi"/>
          <w:sz w:val="8"/>
          <w:szCs w:val="8"/>
        </w:rPr>
      </w:pPr>
    </w:p>
    <w:p w14:paraId="01D72D27" w14:textId="6FDB5F06" w:rsidR="00A71030" w:rsidRPr="003E523B" w:rsidRDefault="00ED6ACC" w:rsidP="006500F1">
      <w:pPr>
        <w:pStyle w:val="Nessunaspaziatura"/>
        <w:numPr>
          <w:ilvl w:val="0"/>
          <w:numId w:val="22"/>
        </w:numPr>
        <w:ind w:left="426" w:hanging="426"/>
        <w:jc w:val="both"/>
        <w:rPr>
          <w:rFonts w:asciiTheme="majorHAnsi" w:hAnsiTheme="majorHAnsi" w:cstheme="majorHAnsi"/>
        </w:rPr>
      </w:pPr>
      <w:r w:rsidRPr="008E61FA">
        <w:rPr>
          <w:rFonts w:asciiTheme="majorHAnsi" w:hAnsiTheme="majorHAnsi" w:cstheme="majorHAnsi"/>
        </w:rPr>
        <w:t>Formazione</w:t>
      </w:r>
      <w:r w:rsidR="004E5AF7" w:rsidRPr="008E61FA">
        <w:rPr>
          <w:rFonts w:asciiTheme="majorHAnsi" w:hAnsiTheme="majorHAnsi" w:cstheme="majorHAnsi"/>
        </w:rPr>
        <w:t xml:space="preserve"> dei</w:t>
      </w:r>
      <w:r w:rsidRPr="008E61FA">
        <w:rPr>
          <w:rFonts w:asciiTheme="majorHAnsi" w:hAnsiTheme="majorHAnsi" w:cstheme="majorHAnsi"/>
        </w:rPr>
        <w:t xml:space="preserve"> lavoratori art. 36, 37 D.</w:t>
      </w:r>
      <w:r w:rsidR="003E523B">
        <w:rPr>
          <w:rFonts w:asciiTheme="majorHAnsi" w:hAnsiTheme="majorHAnsi" w:cstheme="majorHAnsi"/>
        </w:rPr>
        <w:t>l</w:t>
      </w:r>
      <w:r w:rsidRPr="008E61FA">
        <w:rPr>
          <w:rFonts w:asciiTheme="majorHAnsi" w:hAnsiTheme="majorHAnsi" w:cstheme="majorHAnsi"/>
        </w:rPr>
        <w:t>.</w:t>
      </w:r>
      <w:r w:rsidR="00787400" w:rsidRPr="008E61FA">
        <w:rPr>
          <w:rFonts w:asciiTheme="majorHAnsi" w:hAnsiTheme="majorHAnsi" w:cstheme="majorHAnsi"/>
        </w:rPr>
        <w:t xml:space="preserve"> </w:t>
      </w:r>
      <w:r w:rsidRPr="008E61FA">
        <w:rPr>
          <w:rFonts w:asciiTheme="majorHAnsi" w:hAnsiTheme="majorHAnsi" w:cstheme="majorHAnsi"/>
        </w:rPr>
        <w:t xml:space="preserve">81/28 </w:t>
      </w:r>
      <w:r w:rsidR="00787400" w:rsidRPr="008E61FA">
        <w:rPr>
          <w:rFonts w:asciiTheme="majorHAnsi" w:hAnsiTheme="majorHAnsi" w:cstheme="majorHAnsi"/>
        </w:rPr>
        <w:t>e</w:t>
      </w:r>
      <w:r w:rsidRPr="008E61FA">
        <w:rPr>
          <w:rFonts w:asciiTheme="majorHAnsi" w:hAnsiTheme="majorHAnsi" w:cstheme="majorHAnsi"/>
        </w:rPr>
        <w:t xml:space="preserve"> </w:t>
      </w:r>
      <w:r w:rsidR="00787400" w:rsidRPr="008E61FA">
        <w:rPr>
          <w:rFonts w:asciiTheme="majorHAnsi" w:hAnsiTheme="majorHAnsi" w:cstheme="majorHAnsi"/>
        </w:rPr>
        <w:t>s.m.i.</w:t>
      </w:r>
      <w:r w:rsidRPr="008E61FA">
        <w:rPr>
          <w:rFonts w:asciiTheme="majorHAnsi" w:hAnsiTheme="majorHAnsi" w:cstheme="majorHAnsi"/>
        </w:rPr>
        <w:t>: fascicolo annuale per affare, eventualmente organizzato in sottofascicoli</w:t>
      </w:r>
      <w:r w:rsidR="004E5AF7" w:rsidRPr="008E61FA">
        <w:rPr>
          <w:rFonts w:asciiTheme="majorHAnsi" w:hAnsiTheme="majorHAnsi" w:cstheme="majorHAnsi"/>
        </w:rPr>
        <w:t>:</w:t>
      </w:r>
    </w:p>
    <w:p w14:paraId="6A62A1D0" w14:textId="6F00EA44" w:rsidR="00ED6ACC" w:rsidRPr="008E61FA" w:rsidRDefault="00ED6ACC" w:rsidP="006500F1">
      <w:pPr>
        <w:pStyle w:val="Nessunaspaziatura"/>
        <w:numPr>
          <w:ilvl w:val="0"/>
          <w:numId w:val="14"/>
        </w:numPr>
        <w:ind w:left="851" w:hanging="426"/>
        <w:jc w:val="both"/>
        <w:rPr>
          <w:rFonts w:asciiTheme="majorHAnsi" w:hAnsiTheme="majorHAnsi" w:cstheme="majorHAnsi"/>
        </w:rPr>
      </w:pPr>
      <w:r w:rsidRPr="008E61FA">
        <w:rPr>
          <w:rFonts w:asciiTheme="majorHAnsi" w:hAnsiTheme="majorHAnsi" w:cstheme="majorHAnsi"/>
        </w:rPr>
        <w:t>Formazione generale</w:t>
      </w:r>
    </w:p>
    <w:p w14:paraId="64E69701" w14:textId="0D035AC2" w:rsidR="00ED6ACC" w:rsidRPr="008E61FA" w:rsidRDefault="00ED6ACC" w:rsidP="006500F1">
      <w:pPr>
        <w:pStyle w:val="Nessunaspaziatura"/>
        <w:numPr>
          <w:ilvl w:val="0"/>
          <w:numId w:val="14"/>
        </w:numPr>
        <w:ind w:left="851" w:hanging="426"/>
        <w:jc w:val="both"/>
        <w:rPr>
          <w:rFonts w:asciiTheme="majorHAnsi" w:hAnsiTheme="majorHAnsi" w:cstheme="majorHAnsi"/>
        </w:rPr>
      </w:pPr>
      <w:r w:rsidRPr="008E61FA">
        <w:rPr>
          <w:rFonts w:asciiTheme="majorHAnsi" w:hAnsiTheme="majorHAnsi" w:cstheme="majorHAnsi"/>
        </w:rPr>
        <w:t>Formazione specifica</w:t>
      </w:r>
    </w:p>
    <w:p w14:paraId="7D3BF786" w14:textId="2EBE105B" w:rsidR="00ED6ACC" w:rsidRPr="008E61FA" w:rsidRDefault="00ED6ACC" w:rsidP="006500F1">
      <w:pPr>
        <w:pStyle w:val="Nessunaspaziatura"/>
        <w:numPr>
          <w:ilvl w:val="0"/>
          <w:numId w:val="14"/>
        </w:numPr>
        <w:ind w:left="851" w:hanging="426"/>
        <w:jc w:val="both"/>
        <w:rPr>
          <w:rFonts w:asciiTheme="majorHAnsi" w:hAnsiTheme="majorHAnsi" w:cstheme="majorHAnsi"/>
        </w:rPr>
      </w:pPr>
      <w:r w:rsidRPr="008E61FA">
        <w:rPr>
          <w:rFonts w:asciiTheme="majorHAnsi" w:hAnsiTheme="majorHAnsi" w:cstheme="majorHAnsi"/>
        </w:rPr>
        <w:t>Formazione Rappresentante dei lavoratori per la sicurezza</w:t>
      </w:r>
    </w:p>
    <w:p w14:paraId="0D455483" w14:textId="77777777" w:rsidR="00787400" w:rsidRPr="008E61FA" w:rsidRDefault="00787400" w:rsidP="008E61FA">
      <w:pPr>
        <w:pStyle w:val="Nessunaspaziatura"/>
        <w:ind w:left="426" w:hanging="426"/>
        <w:jc w:val="both"/>
        <w:rPr>
          <w:rFonts w:asciiTheme="majorHAnsi" w:hAnsiTheme="majorHAnsi" w:cstheme="majorHAnsi"/>
          <w:sz w:val="8"/>
          <w:szCs w:val="8"/>
        </w:rPr>
      </w:pPr>
    </w:p>
    <w:p w14:paraId="0093BAAE" w14:textId="7EEE6396" w:rsidR="00ED6ACC" w:rsidRPr="008E61FA" w:rsidRDefault="004E5AF7" w:rsidP="006500F1">
      <w:pPr>
        <w:pStyle w:val="Nessunaspaziatura"/>
        <w:numPr>
          <w:ilvl w:val="0"/>
          <w:numId w:val="22"/>
        </w:numPr>
        <w:ind w:left="426" w:hanging="426"/>
        <w:jc w:val="both"/>
        <w:rPr>
          <w:rFonts w:asciiTheme="majorHAnsi" w:hAnsiTheme="majorHAnsi" w:cstheme="majorHAnsi"/>
        </w:rPr>
      </w:pPr>
      <w:r w:rsidRPr="008E61FA">
        <w:rPr>
          <w:rFonts w:asciiTheme="majorHAnsi" w:hAnsiTheme="majorHAnsi" w:cstheme="majorHAnsi"/>
        </w:rPr>
        <w:t>Interventi di m</w:t>
      </w:r>
      <w:r w:rsidR="00ED6ACC" w:rsidRPr="008E61FA">
        <w:rPr>
          <w:rFonts w:asciiTheme="majorHAnsi" w:hAnsiTheme="majorHAnsi" w:cstheme="majorHAnsi"/>
        </w:rPr>
        <w:t xml:space="preserve">anutenzione </w:t>
      </w:r>
      <w:r w:rsidRPr="008E61FA">
        <w:rPr>
          <w:rFonts w:asciiTheme="majorHAnsi" w:hAnsiTheme="majorHAnsi" w:cstheme="majorHAnsi"/>
        </w:rPr>
        <w:t>finalizzati all’abbattimento</w:t>
      </w:r>
      <w:r w:rsidR="00ED6ACC" w:rsidRPr="008E61FA">
        <w:rPr>
          <w:rFonts w:asciiTheme="majorHAnsi" w:hAnsiTheme="majorHAnsi" w:cstheme="majorHAnsi"/>
        </w:rPr>
        <w:t xml:space="preserve"> delle barriere architettoniche </w:t>
      </w:r>
      <w:r w:rsidRPr="008E61FA">
        <w:rPr>
          <w:rFonts w:asciiTheme="majorHAnsi" w:hAnsiTheme="majorHAnsi" w:cstheme="majorHAnsi"/>
        </w:rPr>
        <w:t xml:space="preserve">o per motivi di sicurezza </w:t>
      </w:r>
      <w:r w:rsidR="00ED6ACC" w:rsidRPr="008E61FA">
        <w:rPr>
          <w:rFonts w:asciiTheme="majorHAnsi" w:hAnsiTheme="majorHAnsi" w:cstheme="majorHAnsi"/>
        </w:rPr>
        <w:t>(cartell</w:t>
      </w:r>
      <w:r w:rsidRPr="008E61FA">
        <w:rPr>
          <w:rFonts w:asciiTheme="majorHAnsi" w:hAnsiTheme="majorHAnsi" w:cstheme="majorHAnsi"/>
        </w:rPr>
        <w:t>onistica</w:t>
      </w:r>
      <w:r w:rsidR="00787400" w:rsidRPr="008E61FA">
        <w:rPr>
          <w:rFonts w:asciiTheme="majorHAnsi" w:hAnsiTheme="majorHAnsi" w:cstheme="majorHAnsi"/>
        </w:rPr>
        <w:t>,</w:t>
      </w:r>
      <w:r w:rsidR="00ED6ACC" w:rsidRPr="008E61FA">
        <w:rPr>
          <w:rFonts w:asciiTheme="majorHAnsi" w:hAnsiTheme="majorHAnsi" w:cstheme="majorHAnsi"/>
        </w:rPr>
        <w:t xml:space="preserve"> segnaletica, antincendio, lavori per scivolo</w:t>
      </w:r>
      <w:r w:rsidRPr="008E61FA">
        <w:rPr>
          <w:rFonts w:asciiTheme="majorHAnsi" w:hAnsiTheme="majorHAnsi" w:cstheme="majorHAnsi"/>
        </w:rPr>
        <w:t xml:space="preserve"> ecc.</w:t>
      </w:r>
      <w:r w:rsidR="00ED6ACC" w:rsidRPr="008E61FA">
        <w:rPr>
          <w:rFonts w:asciiTheme="majorHAnsi" w:hAnsiTheme="majorHAnsi" w:cstheme="majorHAnsi"/>
        </w:rPr>
        <w:t xml:space="preserve">): un fascicolo per </w:t>
      </w:r>
      <w:r w:rsidR="00787400" w:rsidRPr="008E61FA">
        <w:rPr>
          <w:rFonts w:asciiTheme="majorHAnsi" w:hAnsiTheme="majorHAnsi" w:cstheme="majorHAnsi"/>
        </w:rPr>
        <w:t xml:space="preserve">ciascuna </w:t>
      </w:r>
      <w:r w:rsidR="008A42C2" w:rsidRPr="008E61FA">
        <w:rPr>
          <w:rFonts w:asciiTheme="majorHAnsi" w:hAnsiTheme="majorHAnsi" w:cstheme="majorHAnsi"/>
        </w:rPr>
        <w:t>unità</w:t>
      </w:r>
      <w:r w:rsidR="00ED6ACC" w:rsidRPr="008E61FA">
        <w:rPr>
          <w:rFonts w:asciiTheme="majorHAnsi" w:hAnsiTheme="majorHAnsi" w:cstheme="majorHAnsi"/>
        </w:rPr>
        <w:t xml:space="preserve"> immobiliare</w:t>
      </w:r>
      <w:r w:rsidR="008A42C2" w:rsidRPr="008E61FA">
        <w:rPr>
          <w:rFonts w:asciiTheme="majorHAnsi" w:hAnsiTheme="majorHAnsi" w:cstheme="majorHAnsi"/>
        </w:rPr>
        <w:t xml:space="preserve"> (fascicolo per affare)</w:t>
      </w:r>
    </w:p>
    <w:p w14:paraId="1C4D8A11" w14:textId="77777777" w:rsidR="008A42C2" w:rsidRPr="008E61FA" w:rsidRDefault="008A42C2" w:rsidP="008E61FA">
      <w:pPr>
        <w:pStyle w:val="Nessunaspaziatura"/>
        <w:ind w:left="426" w:hanging="426"/>
        <w:jc w:val="both"/>
        <w:rPr>
          <w:rFonts w:asciiTheme="majorHAnsi" w:hAnsiTheme="majorHAnsi" w:cstheme="majorHAnsi"/>
          <w:sz w:val="8"/>
          <w:szCs w:val="8"/>
        </w:rPr>
      </w:pPr>
    </w:p>
    <w:p w14:paraId="6957CE38" w14:textId="09F71252" w:rsidR="00ED6ACC" w:rsidRPr="008E61FA" w:rsidRDefault="00ED6ACC" w:rsidP="006500F1">
      <w:pPr>
        <w:pStyle w:val="Nessunaspaziatura"/>
        <w:numPr>
          <w:ilvl w:val="0"/>
          <w:numId w:val="22"/>
        </w:numPr>
        <w:ind w:left="426" w:hanging="426"/>
        <w:jc w:val="both"/>
        <w:rPr>
          <w:rFonts w:asciiTheme="majorHAnsi" w:hAnsiTheme="majorHAnsi" w:cstheme="majorHAnsi"/>
        </w:rPr>
      </w:pPr>
      <w:r w:rsidRPr="008E61FA">
        <w:rPr>
          <w:rFonts w:asciiTheme="majorHAnsi" w:hAnsiTheme="majorHAnsi" w:cstheme="majorHAnsi"/>
        </w:rPr>
        <w:t>Rilevazione dei rischi ai sensi della</w:t>
      </w:r>
      <w:r w:rsidR="008A42C2" w:rsidRPr="008E61FA">
        <w:rPr>
          <w:rFonts w:asciiTheme="majorHAnsi" w:hAnsiTheme="majorHAnsi" w:cstheme="majorHAnsi"/>
        </w:rPr>
        <w:t xml:space="preserve"> L.</w:t>
      </w:r>
      <w:r w:rsidRPr="008E61FA">
        <w:rPr>
          <w:rFonts w:asciiTheme="majorHAnsi" w:hAnsiTheme="majorHAnsi" w:cstheme="majorHAnsi"/>
        </w:rPr>
        <w:t xml:space="preserve"> 626/94: un fasc</w:t>
      </w:r>
      <w:r w:rsidR="005E1184" w:rsidRPr="008E61FA">
        <w:rPr>
          <w:rFonts w:asciiTheme="majorHAnsi" w:hAnsiTheme="majorHAnsi" w:cstheme="majorHAnsi"/>
        </w:rPr>
        <w:t>icolo</w:t>
      </w:r>
      <w:r w:rsidRPr="008E61FA">
        <w:rPr>
          <w:rFonts w:asciiTheme="majorHAnsi" w:hAnsiTheme="majorHAnsi" w:cstheme="majorHAnsi"/>
        </w:rPr>
        <w:t xml:space="preserve"> per ciascuna </w:t>
      </w:r>
      <w:r w:rsidR="008A42C2" w:rsidRPr="008E61FA">
        <w:rPr>
          <w:rFonts w:asciiTheme="majorHAnsi" w:hAnsiTheme="majorHAnsi" w:cstheme="majorHAnsi"/>
        </w:rPr>
        <w:t>unità immobiliare</w:t>
      </w:r>
      <w:r w:rsidRPr="008E61FA">
        <w:rPr>
          <w:rFonts w:asciiTheme="majorHAnsi" w:hAnsiTheme="majorHAnsi" w:cstheme="majorHAnsi"/>
        </w:rPr>
        <w:t xml:space="preserve"> </w:t>
      </w:r>
      <w:r w:rsidR="004E5AF7" w:rsidRPr="008E61FA">
        <w:rPr>
          <w:rFonts w:asciiTheme="majorHAnsi" w:hAnsiTheme="majorHAnsi" w:cstheme="majorHAnsi"/>
        </w:rPr>
        <w:t>(fascicolo per affare)</w:t>
      </w:r>
    </w:p>
    <w:p w14:paraId="21C895D4" w14:textId="77777777" w:rsidR="00A71030" w:rsidRPr="008E61FA" w:rsidRDefault="00A71030" w:rsidP="008E61FA">
      <w:pPr>
        <w:pStyle w:val="Nessunaspaziatura"/>
        <w:ind w:left="426" w:hanging="426"/>
        <w:jc w:val="both"/>
        <w:rPr>
          <w:rFonts w:asciiTheme="majorHAnsi" w:hAnsiTheme="majorHAnsi" w:cstheme="majorHAnsi"/>
          <w:sz w:val="8"/>
          <w:szCs w:val="8"/>
        </w:rPr>
      </w:pPr>
    </w:p>
    <w:p w14:paraId="26CFD42C" w14:textId="5E444989" w:rsidR="00ED6ACC" w:rsidRPr="008E61FA" w:rsidRDefault="00ED6ACC" w:rsidP="006500F1">
      <w:pPr>
        <w:pStyle w:val="Nessunaspaziatura"/>
        <w:numPr>
          <w:ilvl w:val="0"/>
          <w:numId w:val="22"/>
        </w:numPr>
        <w:ind w:left="426" w:hanging="426"/>
        <w:jc w:val="both"/>
        <w:rPr>
          <w:rFonts w:asciiTheme="majorHAnsi" w:hAnsiTheme="majorHAnsi" w:cstheme="majorHAnsi"/>
        </w:rPr>
      </w:pPr>
      <w:r w:rsidRPr="008E61FA">
        <w:rPr>
          <w:rFonts w:asciiTheme="majorHAnsi" w:hAnsiTheme="majorHAnsi" w:cstheme="majorHAnsi"/>
        </w:rPr>
        <w:t xml:space="preserve">Registro infortuni </w:t>
      </w:r>
    </w:p>
    <w:p w14:paraId="7CC5F2AB" w14:textId="77777777" w:rsidR="00A71030" w:rsidRPr="008E61FA" w:rsidRDefault="00A71030" w:rsidP="008E61FA">
      <w:pPr>
        <w:pStyle w:val="Nessunaspaziatura"/>
        <w:ind w:left="426" w:hanging="426"/>
        <w:jc w:val="both"/>
        <w:rPr>
          <w:rFonts w:asciiTheme="majorHAnsi" w:hAnsiTheme="majorHAnsi" w:cstheme="majorHAnsi"/>
          <w:sz w:val="8"/>
          <w:szCs w:val="8"/>
        </w:rPr>
      </w:pPr>
    </w:p>
    <w:p w14:paraId="06239044" w14:textId="17B2F3E8" w:rsidR="00ED6ACC" w:rsidRPr="008E61FA" w:rsidRDefault="00ED6ACC" w:rsidP="006500F1">
      <w:pPr>
        <w:pStyle w:val="Nessunaspaziatura"/>
        <w:numPr>
          <w:ilvl w:val="0"/>
          <w:numId w:val="22"/>
        </w:numPr>
        <w:ind w:left="426" w:hanging="426"/>
        <w:jc w:val="both"/>
        <w:rPr>
          <w:rFonts w:asciiTheme="majorHAnsi" w:hAnsiTheme="majorHAnsi" w:cstheme="majorHAnsi"/>
        </w:rPr>
      </w:pPr>
      <w:r w:rsidRPr="008E61FA">
        <w:rPr>
          <w:rFonts w:asciiTheme="majorHAnsi" w:hAnsiTheme="majorHAnsi" w:cstheme="majorHAnsi"/>
        </w:rPr>
        <w:t>Denunc</w:t>
      </w:r>
      <w:r w:rsidR="004E5AF7" w:rsidRPr="008E61FA">
        <w:rPr>
          <w:rFonts w:asciiTheme="majorHAnsi" w:hAnsiTheme="majorHAnsi" w:cstheme="majorHAnsi"/>
        </w:rPr>
        <w:t>e</w:t>
      </w:r>
      <w:r w:rsidRPr="008E61FA">
        <w:rPr>
          <w:rFonts w:asciiTheme="majorHAnsi" w:hAnsiTheme="majorHAnsi" w:cstheme="majorHAnsi"/>
        </w:rPr>
        <w:t xml:space="preserve"> di infortun</w:t>
      </w:r>
      <w:r w:rsidR="008E61FA" w:rsidRPr="008E61FA">
        <w:rPr>
          <w:rFonts w:asciiTheme="majorHAnsi" w:hAnsiTheme="majorHAnsi" w:cstheme="majorHAnsi"/>
        </w:rPr>
        <w:t>i</w:t>
      </w:r>
      <w:r w:rsidRPr="008E61FA">
        <w:rPr>
          <w:rFonts w:asciiTheme="majorHAnsi" w:hAnsiTheme="majorHAnsi" w:cstheme="majorHAnsi"/>
        </w:rPr>
        <w:t xml:space="preserve">o </w:t>
      </w:r>
      <w:r w:rsidR="004E5AF7" w:rsidRPr="008E61FA">
        <w:rPr>
          <w:rFonts w:asciiTheme="majorHAnsi" w:hAnsiTheme="majorHAnsi" w:cstheme="majorHAnsi"/>
        </w:rPr>
        <w:t xml:space="preserve">del personale </w:t>
      </w:r>
      <w:r w:rsidRPr="008E61FA">
        <w:rPr>
          <w:rFonts w:asciiTheme="majorHAnsi" w:hAnsiTheme="majorHAnsi" w:cstheme="majorHAnsi"/>
        </w:rPr>
        <w:t>e pratic</w:t>
      </w:r>
      <w:r w:rsidR="004E5AF7" w:rsidRPr="008E61FA">
        <w:rPr>
          <w:rFonts w:asciiTheme="majorHAnsi" w:hAnsiTheme="majorHAnsi" w:cstheme="majorHAnsi"/>
        </w:rPr>
        <w:t>he</w:t>
      </w:r>
      <w:r w:rsidRPr="008E61FA">
        <w:rPr>
          <w:rFonts w:asciiTheme="majorHAnsi" w:hAnsiTheme="majorHAnsi" w:cstheme="majorHAnsi"/>
        </w:rPr>
        <w:t xml:space="preserve"> relativ</w:t>
      </w:r>
      <w:r w:rsidR="004E5AF7" w:rsidRPr="008E61FA">
        <w:rPr>
          <w:rFonts w:asciiTheme="majorHAnsi" w:hAnsiTheme="majorHAnsi" w:cstheme="majorHAnsi"/>
        </w:rPr>
        <w:t>e</w:t>
      </w:r>
      <w:r w:rsidRPr="008E61FA">
        <w:rPr>
          <w:rFonts w:asciiTheme="majorHAnsi" w:hAnsiTheme="majorHAnsi" w:cstheme="majorHAnsi"/>
        </w:rPr>
        <w:t xml:space="preserve">: </w:t>
      </w:r>
      <w:r w:rsidR="004E5AF7" w:rsidRPr="008E61FA">
        <w:rPr>
          <w:rFonts w:asciiTheme="majorHAnsi" w:hAnsiTheme="majorHAnsi" w:cstheme="majorHAnsi"/>
        </w:rPr>
        <w:t xml:space="preserve">da </w:t>
      </w:r>
      <w:r w:rsidRPr="008E61FA">
        <w:rPr>
          <w:rFonts w:asciiTheme="majorHAnsi" w:hAnsiTheme="majorHAnsi" w:cstheme="majorHAnsi"/>
        </w:rPr>
        <w:t>inserire nei rispettivi fascicoli personali</w:t>
      </w:r>
    </w:p>
    <w:p w14:paraId="524B983B" w14:textId="77777777" w:rsidR="00637405" w:rsidRPr="00637405" w:rsidRDefault="00637405" w:rsidP="00E4408A">
      <w:pPr>
        <w:pStyle w:val="Nessunaspaziatura"/>
        <w:jc w:val="both"/>
        <w:rPr>
          <w:sz w:val="8"/>
          <w:szCs w:val="8"/>
        </w:rPr>
      </w:pPr>
    </w:p>
    <w:p w14:paraId="24AB8EBE" w14:textId="136D55A3" w:rsidR="00637405" w:rsidRPr="008E61FA" w:rsidRDefault="00ED6ACC" w:rsidP="008E61FA">
      <w:pPr>
        <w:pStyle w:val="Titolo3"/>
        <w:rPr>
          <w:b/>
          <w:bCs/>
          <w:sz w:val="22"/>
          <w:szCs w:val="22"/>
        </w:rPr>
      </w:pPr>
      <w:bookmarkStart w:id="221" w:name="_Toc20151591"/>
      <w:r w:rsidRPr="008E61FA">
        <w:rPr>
          <w:b/>
          <w:bCs/>
          <w:sz w:val="22"/>
          <w:szCs w:val="22"/>
        </w:rPr>
        <w:t>10</w:t>
      </w:r>
      <w:r w:rsidR="00637405" w:rsidRPr="008E61FA">
        <w:rPr>
          <w:b/>
          <w:bCs/>
          <w:sz w:val="22"/>
          <w:szCs w:val="22"/>
        </w:rPr>
        <w:t>.</w:t>
      </w:r>
      <w:r w:rsidRPr="008E61FA">
        <w:rPr>
          <w:b/>
          <w:bCs/>
          <w:sz w:val="22"/>
          <w:szCs w:val="22"/>
        </w:rPr>
        <w:t>1</w:t>
      </w:r>
      <w:r w:rsidR="00637405" w:rsidRPr="008E61FA">
        <w:rPr>
          <w:b/>
          <w:bCs/>
          <w:sz w:val="22"/>
          <w:szCs w:val="22"/>
        </w:rPr>
        <w:t>.</w:t>
      </w:r>
      <w:r w:rsidR="00C9634A" w:rsidRPr="008E61FA">
        <w:rPr>
          <w:b/>
          <w:bCs/>
          <w:sz w:val="22"/>
          <w:szCs w:val="22"/>
        </w:rPr>
        <w:t>6</w:t>
      </w:r>
      <w:r w:rsidR="00637405" w:rsidRPr="008E61FA">
        <w:rPr>
          <w:b/>
          <w:bCs/>
          <w:sz w:val="22"/>
          <w:szCs w:val="22"/>
        </w:rPr>
        <w:t xml:space="preserve"> </w:t>
      </w:r>
      <w:r w:rsidRPr="008E61FA">
        <w:rPr>
          <w:b/>
          <w:bCs/>
          <w:sz w:val="22"/>
          <w:szCs w:val="22"/>
        </w:rPr>
        <w:t>Altri a</w:t>
      </w:r>
      <w:r w:rsidR="00637405" w:rsidRPr="008E61FA">
        <w:rPr>
          <w:b/>
          <w:bCs/>
          <w:sz w:val="22"/>
          <w:szCs w:val="22"/>
        </w:rPr>
        <w:t>dempimenti amministrativi</w:t>
      </w:r>
      <w:bookmarkEnd w:id="221"/>
    </w:p>
    <w:p w14:paraId="00B51557" w14:textId="7F319E45" w:rsidR="0036175F" w:rsidRPr="008E61FA" w:rsidRDefault="008A42C2" w:rsidP="006500F1">
      <w:pPr>
        <w:pStyle w:val="Nessunaspaziatura"/>
        <w:numPr>
          <w:ilvl w:val="0"/>
          <w:numId w:val="104"/>
        </w:numPr>
        <w:ind w:left="426" w:hanging="426"/>
        <w:jc w:val="both"/>
        <w:rPr>
          <w:rFonts w:asciiTheme="majorHAnsi" w:hAnsiTheme="majorHAnsi" w:cstheme="majorHAnsi"/>
          <w:color w:val="FF0000"/>
          <w:sz w:val="8"/>
          <w:szCs w:val="8"/>
        </w:rPr>
      </w:pPr>
      <w:r w:rsidRPr="008E61FA">
        <w:rPr>
          <w:rFonts w:asciiTheme="majorHAnsi" w:hAnsiTheme="majorHAnsi" w:cstheme="majorHAnsi"/>
        </w:rPr>
        <w:t>Comunicazioni al Demanio</w:t>
      </w:r>
      <w:r w:rsidR="00C9634A" w:rsidRPr="008E61FA">
        <w:rPr>
          <w:rFonts w:asciiTheme="majorHAnsi" w:hAnsiTheme="majorHAnsi" w:cstheme="majorHAnsi"/>
        </w:rPr>
        <w:t>/altri adempimenti</w:t>
      </w:r>
      <w:r w:rsidR="005E1184" w:rsidRPr="008E61FA">
        <w:rPr>
          <w:rFonts w:asciiTheme="majorHAnsi" w:hAnsiTheme="majorHAnsi" w:cstheme="majorHAnsi"/>
        </w:rPr>
        <w:t xml:space="preserve">: un fascicolo per ciascuna unità immobiliare </w:t>
      </w:r>
      <w:r w:rsidRPr="008E61FA">
        <w:rPr>
          <w:rFonts w:asciiTheme="majorHAnsi" w:hAnsiTheme="majorHAnsi" w:cstheme="majorHAnsi"/>
        </w:rPr>
        <w:t xml:space="preserve">(fascicolo per </w:t>
      </w:r>
      <w:r w:rsidR="00C9634A" w:rsidRPr="008E61FA">
        <w:rPr>
          <w:rFonts w:asciiTheme="majorHAnsi" w:hAnsiTheme="majorHAnsi" w:cstheme="majorHAnsi"/>
        </w:rPr>
        <w:t>affare)</w:t>
      </w:r>
    </w:p>
    <w:p w14:paraId="58E4E5EB" w14:textId="5508D061" w:rsidR="00976B1F" w:rsidRDefault="00976B1F" w:rsidP="00976B1F">
      <w:pPr>
        <w:pStyle w:val="Nessunaspaziatura"/>
        <w:ind w:left="284"/>
        <w:jc w:val="right"/>
        <w:rPr>
          <w:b/>
          <w:bCs/>
          <w:sz w:val="8"/>
          <w:szCs w:val="8"/>
        </w:rPr>
      </w:pPr>
    </w:p>
    <w:p w14:paraId="4E2F086E" w14:textId="7D635313" w:rsidR="008E61FA" w:rsidRDefault="008E61FA" w:rsidP="00976B1F">
      <w:pPr>
        <w:pStyle w:val="Nessunaspaziatura"/>
        <w:ind w:left="284"/>
        <w:jc w:val="right"/>
        <w:rPr>
          <w:b/>
          <w:bCs/>
          <w:sz w:val="8"/>
          <w:szCs w:val="8"/>
        </w:rPr>
      </w:pPr>
    </w:p>
    <w:p w14:paraId="66770E6A" w14:textId="0070E4EF" w:rsidR="008E61FA" w:rsidRDefault="008E61FA" w:rsidP="00976B1F">
      <w:pPr>
        <w:pStyle w:val="Nessunaspaziatura"/>
        <w:ind w:left="284"/>
        <w:jc w:val="right"/>
        <w:rPr>
          <w:b/>
          <w:bCs/>
          <w:sz w:val="8"/>
          <w:szCs w:val="8"/>
        </w:rPr>
      </w:pPr>
    </w:p>
    <w:p w14:paraId="060B51EF" w14:textId="77777777" w:rsidR="008E61FA" w:rsidRPr="008E61FA" w:rsidRDefault="008E61FA" w:rsidP="008E61FA">
      <w:pPr>
        <w:pStyle w:val="Nessunaspaziatura"/>
        <w:pBdr>
          <w:bottom w:val="single" w:sz="4" w:space="1" w:color="auto"/>
        </w:pBdr>
        <w:rPr>
          <w:b/>
          <w:bCs/>
          <w:sz w:val="8"/>
          <w:szCs w:val="8"/>
        </w:rPr>
      </w:pPr>
    </w:p>
    <w:p w14:paraId="623480FB" w14:textId="60554BA6" w:rsidR="00976B1F" w:rsidRPr="008E61FA" w:rsidRDefault="003578C3" w:rsidP="008E61FA">
      <w:pPr>
        <w:pStyle w:val="Titolo2"/>
        <w:jc w:val="right"/>
        <w:rPr>
          <w:b/>
          <w:bCs/>
          <w:color w:val="auto"/>
          <w:sz w:val="22"/>
          <w:szCs w:val="22"/>
        </w:rPr>
      </w:pPr>
      <w:bookmarkStart w:id="222" w:name="_Toc20151592"/>
      <w:r w:rsidRPr="008E61FA">
        <w:rPr>
          <w:b/>
          <w:bCs/>
          <w:color w:val="auto"/>
          <w:sz w:val="22"/>
          <w:szCs w:val="22"/>
        </w:rPr>
        <w:t>10</w:t>
      </w:r>
      <w:r w:rsidR="00CC3925" w:rsidRPr="008E61FA">
        <w:rPr>
          <w:b/>
          <w:bCs/>
          <w:color w:val="auto"/>
          <w:sz w:val="22"/>
          <w:szCs w:val="22"/>
        </w:rPr>
        <w:t>.</w:t>
      </w:r>
      <w:r w:rsidRPr="008E61FA">
        <w:rPr>
          <w:b/>
          <w:bCs/>
          <w:color w:val="auto"/>
          <w:sz w:val="22"/>
          <w:szCs w:val="22"/>
        </w:rPr>
        <w:t>2</w:t>
      </w:r>
      <w:r w:rsidR="00CC3925" w:rsidRPr="008E61FA">
        <w:rPr>
          <w:b/>
          <w:bCs/>
          <w:color w:val="auto"/>
          <w:sz w:val="22"/>
          <w:szCs w:val="22"/>
        </w:rPr>
        <w:t xml:space="preserve"> </w:t>
      </w:r>
      <w:r w:rsidRPr="008E61FA">
        <w:rPr>
          <w:b/>
          <w:bCs/>
          <w:color w:val="auto"/>
          <w:sz w:val="22"/>
          <w:szCs w:val="22"/>
        </w:rPr>
        <w:t>Acquisizione e gestione beni mobili</w:t>
      </w:r>
      <w:bookmarkEnd w:id="222"/>
      <w:r w:rsidRPr="008E61FA">
        <w:rPr>
          <w:b/>
          <w:bCs/>
          <w:color w:val="auto"/>
          <w:sz w:val="22"/>
          <w:szCs w:val="22"/>
        </w:rPr>
        <w:t xml:space="preserve"> </w:t>
      </w:r>
    </w:p>
    <w:p w14:paraId="79A8A82B" w14:textId="2DAB6B07" w:rsidR="008A42C2" w:rsidRPr="008E61FA" w:rsidRDefault="003578C3" w:rsidP="008E61FA">
      <w:pPr>
        <w:pStyle w:val="Nessunaspaziatura"/>
        <w:ind w:left="284"/>
        <w:jc w:val="right"/>
        <w:rPr>
          <w:rFonts w:asciiTheme="majorHAnsi" w:hAnsiTheme="majorHAnsi" w:cstheme="majorHAnsi"/>
          <w:b/>
          <w:bCs/>
        </w:rPr>
      </w:pPr>
      <w:r w:rsidRPr="008E61FA">
        <w:rPr>
          <w:rFonts w:asciiTheme="majorHAnsi" w:hAnsiTheme="majorHAnsi" w:cstheme="majorHAnsi"/>
          <w:b/>
          <w:bCs/>
        </w:rPr>
        <w:t>e servizi</w:t>
      </w:r>
    </w:p>
    <w:p w14:paraId="3806C709" w14:textId="03F70AD9" w:rsidR="005775DD" w:rsidRPr="00D320DE" w:rsidRDefault="003578C3" w:rsidP="008E61FA">
      <w:pPr>
        <w:pStyle w:val="Titolo3"/>
        <w:rPr>
          <w:b/>
          <w:bCs/>
          <w:color w:val="0D5672" w:themeColor="accent1" w:themeShade="80"/>
          <w:sz w:val="22"/>
          <w:szCs w:val="22"/>
        </w:rPr>
      </w:pPr>
      <w:bookmarkStart w:id="223" w:name="_Toc20151593"/>
      <w:r w:rsidRPr="00D320DE">
        <w:rPr>
          <w:b/>
          <w:bCs/>
          <w:color w:val="0D5672" w:themeColor="accent1" w:themeShade="80"/>
          <w:sz w:val="22"/>
          <w:szCs w:val="22"/>
        </w:rPr>
        <w:t>10</w:t>
      </w:r>
      <w:r w:rsidR="00EF3930" w:rsidRPr="00D320DE">
        <w:rPr>
          <w:b/>
          <w:bCs/>
          <w:color w:val="0D5672" w:themeColor="accent1" w:themeShade="80"/>
          <w:sz w:val="22"/>
          <w:szCs w:val="22"/>
        </w:rPr>
        <w:t>.</w:t>
      </w:r>
      <w:r w:rsidRPr="00D320DE">
        <w:rPr>
          <w:b/>
          <w:bCs/>
          <w:color w:val="0D5672" w:themeColor="accent1" w:themeShade="80"/>
          <w:sz w:val="22"/>
          <w:szCs w:val="22"/>
        </w:rPr>
        <w:t>2</w:t>
      </w:r>
      <w:r w:rsidR="00EF3930" w:rsidRPr="00D320DE">
        <w:rPr>
          <w:b/>
          <w:bCs/>
          <w:color w:val="0D5672" w:themeColor="accent1" w:themeShade="80"/>
          <w:sz w:val="22"/>
          <w:szCs w:val="22"/>
        </w:rPr>
        <w:t>.1 Albo fornitori</w:t>
      </w:r>
      <w:bookmarkEnd w:id="223"/>
    </w:p>
    <w:p w14:paraId="7F01B123" w14:textId="7AA56BDD" w:rsidR="00FA16E4" w:rsidRPr="008E61FA" w:rsidRDefault="00FA16E4" w:rsidP="006500F1">
      <w:pPr>
        <w:pStyle w:val="Nessunaspaziatura"/>
        <w:numPr>
          <w:ilvl w:val="0"/>
          <w:numId w:val="26"/>
        </w:numPr>
        <w:ind w:left="426" w:hanging="426"/>
        <w:jc w:val="both"/>
        <w:rPr>
          <w:rFonts w:asciiTheme="majorHAnsi" w:hAnsiTheme="majorHAnsi" w:cstheme="majorHAnsi"/>
        </w:rPr>
      </w:pPr>
      <w:r w:rsidRPr="008E61FA">
        <w:rPr>
          <w:rFonts w:asciiTheme="majorHAnsi" w:hAnsiTheme="majorHAnsi" w:cstheme="majorHAnsi"/>
        </w:rPr>
        <w:t>Elenc</w:t>
      </w:r>
      <w:r w:rsidR="00073C46" w:rsidRPr="008E61FA">
        <w:rPr>
          <w:rFonts w:asciiTheme="majorHAnsi" w:hAnsiTheme="majorHAnsi" w:cstheme="majorHAnsi"/>
        </w:rPr>
        <w:t>hi</w:t>
      </w:r>
    </w:p>
    <w:p w14:paraId="7DBE0CE5" w14:textId="77777777" w:rsidR="00FA16E4" w:rsidRPr="008E61FA" w:rsidRDefault="00FA16E4" w:rsidP="00250CFA">
      <w:pPr>
        <w:pStyle w:val="Nessunaspaziatura"/>
        <w:jc w:val="both"/>
        <w:rPr>
          <w:rFonts w:asciiTheme="majorHAnsi" w:hAnsiTheme="majorHAnsi" w:cstheme="majorHAnsi"/>
          <w:sz w:val="8"/>
          <w:szCs w:val="8"/>
        </w:rPr>
      </w:pPr>
    </w:p>
    <w:p w14:paraId="5AD75FFA" w14:textId="2D90A460" w:rsidR="00CB2145" w:rsidRPr="008E61FA" w:rsidRDefault="008E61FA" w:rsidP="008E61FA">
      <w:pPr>
        <w:pStyle w:val="Titolo3"/>
        <w:rPr>
          <w:b/>
          <w:bCs/>
          <w:sz w:val="22"/>
          <w:szCs w:val="22"/>
        </w:rPr>
      </w:pPr>
      <w:bookmarkStart w:id="224" w:name="_Toc20151594"/>
      <w:r w:rsidRPr="008E61FA">
        <w:rPr>
          <w:b/>
          <w:bCs/>
          <w:sz w:val="22"/>
          <w:szCs w:val="22"/>
        </w:rPr>
        <w:t xml:space="preserve">10.2.2. </w:t>
      </w:r>
      <w:r w:rsidR="003578C3" w:rsidRPr="008E61FA">
        <w:rPr>
          <w:b/>
          <w:bCs/>
          <w:sz w:val="22"/>
          <w:szCs w:val="22"/>
        </w:rPr>
        <w:t>Procedure di acquisizione beni mobili e servizi</w:t>
      </w:r>
      <w:bookmarkEnd w:id="224"/>
    </w:p>
    <w:p w14:paraId="472E9103" w14:textId="0D4BD991" w:rsidR="003776EB" w:rsidRPr="008E61FA" w:rsidRDefault="003776EB" w:rsidP="006500F1">
      <w:pPr>
        <w:pStyle w:val="Nessunaspaziatura"/>
        <w:numPr>
          <w:ilvl w:val="0"/>
          <w:numId w:val="26"/>
        </w:numPr>
        <w:ind w:left="426" w:hanging="426"/>
        <w:jc w:val="both"/>
        <w:rPr>
          <w:rFonts w:asciiTheme="majorHAnsi" w:hAnsiTheme="majorHAnsi" w:cstheme="majorHAnsi"/>
        </w:rPr>
      </w:pPr>
      <w:r w:rsidRPr="008E61FA">
        <w:rPr>
          <w:rFonts w:asciiTheme="majorHAnsi" w:hAnsiTheme="majorHAnsi" w:cstheme="majorHAnsi"/>
        </w:rPr>
        <w:t xml:space="preserve">Procedure di acquisizione: un fascicolo per </w:t>
      </w:r>
      <w:r w:rsidR="00A71030" w:rsidRPr="008E61FA">
        <w:rPr>
          <w:rFonts w:asciiTheme="majorHAnsi" w:hAnsiTheme="majorHAnsi" w:cstheme="majorHAnsi"/>
        </w:rPr>
        <w:t>ciascun bene o servizio</w:t>
      </w:r>
      <w:r w:rsidR="00073C46" w:rsidRPr="008E61FA">
        <w:rPr>
          <w:rFonts w:asciiTheme="majorHAnsi" w:hAnsiTheme="majorHAnsi" w:cstheme="majorHAnsi"/>
        </w:rPr>
        <w:t xml:space="preserve"> (fascicolo per affare)</w:t>
      </w:r>
      <w:r w:rsidR="003578C3" w:rsidRPr="008E61FA">
        <w:rPr>
          <w:rFonts w:asciiTheme="majorHAnsi" w:hAnsiTheme="majorHAnsi" w:cstheme="majorHAnsi"/>
        </w:rPr>
        <w:t>,</w:t>
      </w:r>
      <w:r w:rsidRPr="008E61FA">
        <w:rPr>
          <w:rFonts w:asciiTheme="majorHAnsi" w:hAnsiTheme="majorHAnsi" w:cstheme="majorHAnsi"/>
        </w:rPr>
        <w:t xml:space="preserve"> organizzato in sottofascicoli:</w:t>
      </w:r>
    </w:p>
    <w:p w14:paraId="607E0DEF" w14:textId="72545B6C" w:rsidR="003776EB" w:rsidRPr="008E61FA" w:rsidRDefault="003776EB" w:rsidP="006500F1">
      <w:pPr>
        <w:pStyle w:val="Nessunaspaziatura"/>
        <w:numPr>
          <w:ilvl w:val="0"/>
          <w:numId w:val="3"/>
        </w:numPr>
        <w:ind w:left="851" w:hanging="426"/>
        <w:jc w:val="both"/>
        <w:rPr>
          <w:rFonts w:asciiTheme="majorHAnsi" w:hAnsiTheme="majorHAnsi" w:cstheme="majorHAnsi"/>
        </w:rPr>
      </w:pPr>
      <w:r w:rsidRPr="008E61FA">
        <w:rPr>
          <w:rFonts w:asciiTheme="majorHAnsi" w:hAnsiTheme="majorHAnsi" w:cstheme="majorHAnsi"/>
        </w:rPr>
        <w:t>Gara</w:t>
      </w:r>
    </w:p>
    <w:p w14:paraId="3C44EF8C" w14:textId="3244D795" w:rsidR="003776EB" w:rsidRPr="008E61FA" w:rsidRDefault="003776EB" w:rsidP="006500F1">
      <w:pPr>
        <w:pStyle w:val="Nessunaspaziatura"/>
        <w:numPr>
          <w:ilvl w:val="0"/>
          <w:numId w:val="3"/>
        </w:numPr>
        <w:ind w:left="851" w:hanging="426"/>
        <w:jc w:val="both"/>
        <w:rPr>
          <w:rFonts w:asciiTheme="majorHAnsi" w:hAnsiTheme="majorHAnsi" w:cstheme="majorHAnsi"/>
        </w:rPr>
      </w:pPr>
      <w:r w:rsidRPr="008E61FA">
        <w:rPr>
          <w:rFonts w:asciiTheme="majorHAnsi" w:hAnsiTheme="majorHAnsi" w:cstheme="majorHAnsi"/>
        </w:rPr>
        <w:t>Offerte partecipanti</w:t>
      </w:r>
    </w:p>
    <w:p w14:paraId="78242690" w14:textId="07F4EDC1" w:rsidR="00A71030" w:rsidRPr="008E61FA" w:rsidRDefault="00073C46" w:rsidP="006500F1">
      <w:pPr>
        <w:pStyle w:val="Nessunaspaziatura"/>
        <w:numPr>
          <w:ilvl w:val="0"/>
          <w:numId w:val="3"/>
        </w:numPr>
        <w:ind w:left="851" w:hanging="426"/>
        <w:jc w:val="both"/>
        <w:rPr>
          <w:rFonts w:asciiTheme="majorHAnsi" w:hAnsiTheme="majorHAnsi" w:cstheme="majorHAnsi"/>
        </w:rPr>
      </w:pPr>
      <w:r w:rsidRPr="008E61FA">
        <w:rPr>
          <w:rFonts w:asciiTheme="majorHAnsi" w:hAnsiTheme="majorHAnsi" w:cstheme="majorHAnsi"/>
        </w:rPr>
        <w:t>Commissione di aggiudicazione</w:t>
      </w:r>
    </w:p>
    <w:p w14:paraId="0A969C61" w14:textId="77777777" w:rsidR="00073C46" w:rsidRPr="008E61FA" w:rsidRDefault="00073C46" w:rsidP="006500F1">
      <w:pPr>
        <w:pStyle w:val="Nessunaspaziatura"/>
        <w:numPr>
          <w:ilvl w:val="0"/>
          <w:numId w:val="3"/>
        </w:numPr>
        <w:ind w:left="851" w:hanging="426"/>
        <w:jc w:val="both"/>
        <w:rPr>
          <w:rFonts w:asciiTheme="majorHAnsi" w:hAnsiTheme="majorHAnsi" w:cstheme="majorHAnsi"/>
        </w:rPr>
      </w:pPr>
      <w:r w:rsidRPr="008E61FA">
        <w:rPr>
          <w:rFonts w:asciiTheme="majorHAnsi" w:hAnsiTheme="majorHAnsi" w:cstheme="majorHAnsi"/>
        </w:rPr>
        <w:t>Verbale di gara</w:t>
      </w:r>
    </w:p>
    <w:p w14:paraId="5A51AE3F" w14:textId="4514ABB5" w:rsidR="00073C46" w:rsidRPr="008E61FA" w:rsidRDefault="00073C46" w:rsidP="006500F1">
      <w:pPr>
        <w:pStyle w:val="Nessunaspaziatura"/>
        <w:numPr>
          <w:ilvl w:val="0"/>
          <w:numId w:val="3"/>
        </w:numPr>
        <w:ind w:left="851" w:hanging="426"/>
        <w:jc w:val="both"/>
        <w:rPr>
          <w:rFonts w:asciiTheme="majorHAnsi" w:hAnsiTheme="majorHAnsi" w:cstheme="majorHAnsi"/>
        </w:rPr>
      </w:pPr>
      <w:r w:rsidRPr="008E61FA">
        <w:rPr>
          <w:rFonts w:asciiTheme="majorHAnsi" w:hAnsiTheme="majorHAnsi" w:cstheme="majorHAnsi"/>
        </w:rPr>
        <w:t>Ecc.</w:t>
      </w:r>
    </w:p>
    <w:p w14:paraId="3BA6B363" w14:textId="77777777" w:rsidR="003776EB" w:rsidRPr="008E61FA" w:rsidRDefault="003776EB" w:rsidP="00250CFA">
      <w:pPr>
        <w:pStyle w:val="Nessunaspaziatura"/>
        <w:ind w:left="709"/>
        <w:jc w:val="both"/>
        <w:rPr>
          <w:rFonts w:asciiTheme="majorHAnsi" w:hAnsiTheme="majorHAnsi" w:cstheme="majorHAnsi"/>
          <w:sz w:val="8"/>
          <w:szCs w:val="8"/>
        </w:rPr>
      </w:pPr>
    </w:p>
    <w:p w14:paraId="4FA0674A" w14:textId="67BAC5CC" w:rsidR="003578C3" w:rsidRPr="003E523B" w:rsidRDefault="003578C3" w:rsidP="008E61FA">
      <w:pPr>
        <w:pStyle w:val="Titolo3"/>
        <w:rPr>
          <w:b/>
          <w:bCs/>
          <w:sz w:val="22"/>
          <w:szCs w:val="22"/>
        </w:rPr>
      </w:pPr>
      <w:bookmarkStart w:id="225" w:name="_Toc20151595"/>
      <w:r w:rsidRPr="003E523B">
        <w:rPr>
          <w:b/>
          <w:bCs/>
          <w:sz w:val="22"/>
          <w:szCs w:val="22"/>
        </w:rPr>
        <w:t xml:space="preserve">10.2.3 </w:t>
      </w:r>
      <w:r w:rsidR="003776EB" w:rsidRPr="003E523B">
        <w:rPr>
          <w:b/>
          <w:bCs/>
          <w:sz w:val="22"/>
          <w:szCs w:val="22"/>
        </w:rPr>
        <w:t>Contratti</w:t>
      </w:r>
      <w:bookmarkEnd w:id="225"/>
    </w:p>
    <w:p w14:paraId="2C4A3B60" w14:textId="3C2231DB" w:rsidR="00073C46" w:rsidRPr="008E61FA" w:rsidRDefault="005A5FA0" w:rsidP="006500F1">
      <w:pPr>
        <w:pStyle w:val="Nessunaspaziatura"/>
        <w:numPr>
          <w:ilvl w:val="0"/>
          <w:numId w:val="26"/>
        </w:numPr>
        <w:ind w:left="426" w:hanging="426"/>
        <w:jc w:val="both"/>
        <w:rPr>
          <w:rFonts w:asciiTheme="majorHAnsi" w:hAnsiTheme="majorHAnsi" w:cstheme="majorHAnsi"/>
        </w:rPr>
      </w:pPr>
      <w:r w:rsidRPr="008E61FA">
        <w:rPr>
          <w:rFonts w:asciiTheme="majorHAnsi" w:hAnsiTheme="majorHAnsi" w:cstheme="majorHAnsi"/>
        </w:rPr>
        <w:t>Ben</w:t>
      </w:r>
      <w:r w:rsidR="00A71030" w:rsidRPr="008E61FA">
        <w:rPr>
          <w:rFonts w:asciiTheme="majorHAnsi" w:hAnsiTheme="majorHAnsi" w:cstheme="majorHAnsi"/>
        </w:rPr>
        <w:t>i</w:t>
      </w:r>
      <w:r w:rsidRPr="008E61FA">
        <w:rPr>
          <w:rFonts w:asciiTheme="majorHAnsi" w:hAnsiTheme="majorHAnsi" w:cstheme="majorHAnsi"/>
        </w:rPr>
        <w:t xml:space="preserve"> mobil</w:t>
      </w:r>
      <w:r w:rsidR="00A71030" w:rsidRPr="008E61FA">
        <w:rPr>
          <w:rFonts w:asciiTheme="majorHAnsi" w:hAnsiTheme="majorHAnsi" w:cstheme="majorHAnsi"/>
        </w:rPr>
        <w:t>i e servizi</w:t>
      </w:r>
      <w:r w:rsidRPr="008E61FA">
        <w:rPr>
          <w:rFonts w:asciiTheme="majorHAnsi" w:hAnsiTheme="majorHAnsi" w:cstheme="majorHAnsi"/>
        </w:rPr>
        <w:t xml:space="preserve">: un fascicolo </w:t>
      </w:r>
      <w:r w:rsidR="003776EB" w:rsidRPr="008E61FA">
        <w:rPr>
          <w:rFonts w:asciiTheme="majorHAnsi" w:hAnsiTheme="majorHAnsi" w:cstheme="majorHAnsi"/>
        </w:rPr>
        <w:t xml:space="preserve">per ciascun bene </w:t>
      </w:r>
      <w:r w:rsidR="00A71030" w:rsidRPr="008E61FA">
        <w:rPr>
          <w:rFonts w:asciiTheme="majorHAnsi" w:hAnsiTheme="majorHAnsi" w:cstheme="majorHAnsi"/>
        </w:rPr>
        <w:t>o servizio</w:t>
      </w:r>
      <w:r w:rsidR="00597C1C" w:rsidRPr="008E61FA">
        <w:rPr>
          <w:rFonts w:asciiTheme="majorHAnsi" w:hAnsiTheme="majorHAnsi" w:cstheme="majorHAnsi"/>
        </w:rPr>
        <w:t xml:space="preserve"> (fascicolo per affare)</w:t>
      </w:r>
      <w:r w:rsidR="00073C46" w:rsidRPr="008E61FA">
        <w:rPr>
          <w:rFonts w:asciiTheme="majorHAnsi" w:hAnsiTheme="majorHAnsi" w:cstheme="majorHAnsi"/>
        </w:rPr>
        <w:t>, eventualmente</w:t>
      </w:r>
      <w:r w:rsidR="00A71030" w:rsidRPr="008E61FA">
        <w:rPr>
          <w:rFonts w:asciiTheme="majorHAnsi" w:hAnsiTheme="majorHAnsi" w:cstheme="majorHAnsi"/>
        </w:rPr>
        <w:t xml:space="preserve"> organizzato in sottofascicoli: </w:t>
      </w:r>
    </w:p>
    <w:p w14:paraId="058B3785" w14:textId="03E2BBC6" w:rsidR="00A71030" w:rsidRPr="008E61FA" w:rsidRDefault="00A71030" w:rsidP="006500F1">
      <w:pPr>
        <w:pStyle w:val="Nessunaspaziatura"/>
        <w:numPr>
          <w:ilvl w:val="0"/>
          <w:numId w:val="3"/>
        </w:numPr>
        <w:ind w:left="851" w:hanging="425"/>
        <w:jc w:val="both"/>
        <w:rPr>
          <w:rFonts w:asciiTheme="majorHAnsi" w:hAnsiTheme="majorHAnsi" w:cstheme="majorHAnsi"/>
        </w:rPr>
      </w:pPr>
      <w:r w:rsidRPr="008E61FA">
        <w:rPr>
          <w:rFonts w:asciiTheme="majorHAnsi" w:hAnsiTheme="majorHAnsi" w:cstheme="majorHAnsi"/>
        </w:rPr>
        <w:t>Contratto</w:t>
      </w:r>
    </w:p>
    <w:p w14:paraId="26DB09E5" w14:textId="0559B618" w:rsidR="00A71030" w:rsidRPr="008E61FA" w:rsidRDefault="00A71030" w:rsidP="006500F1">
      <w:pPr>
        <w:pStyle w:val="Nessunaspaziatura"/>
        <w:numPr>
          <w:ilvl w:val="0"/>
          <w:numId w:val="3"/>
        </w:numPr>
        <w:ind w:left="851" w:hanging="425"/>
        <w:jc w:val="both"/>
        <w:rPr>
          <w:rFonts w:asciiTheme="majorHAnsi" w:hAnsiTheme="majorHAnsi" w:cstheme="majorHAnsi"/>
        </w:rPr>
      </w:pPr>
      <w:r w:rsidRPr="008E61FA">
        <w:rPr>
          <w:rFonts w:asciiTheme="majorHAnsi" w:hAnsiTheme="majorHAnsi" w:cstheme="majorHAnsi"/>
        </w:rPr>
        <w:t>Sospensioni</w:t>
      </w:r>
    </w:p>
    <w:p w14:paraId="5DAB72CF" w14:textId="32836880" w:rsidR="00A71030" w:rsidRPr="008E61FA" w:rsidRDefault="00A71030" w:rsidP="006500F1">
      <w:pPr>
        <w:pStyle w:val="Nessunaspaziatura"/>
        <w:numPr>
          <w:ilvl w:val="0"/>
          <w:numId w:val="3"/>
        </w:numPr>
        <w:ind w:left="851" w:hanging="425"/>
        <w:jc w:val="both"/>
        <w:rPr>
          <w:rFonts w:asciiTheme="majorHAnsi" w:hAnsiTheme="majorHAnsi" w:cstheme="majorHAnsi"/>
        </w:rPr>
      </w:pPr>
      <w:r w:rsidRPr="008E61FA">
        <w:rPr>
          <w:rFonts w:asciiTheme="majorHAnsi" w:hAnsiTheme="majorHAnsi" w:cstheme="majorHAnsi"/>
        </w:rPr>
        <w:t>Varianti</w:t>
      </w:r>
    </w:p>
    <w:p w14:paraId="764CD0DC" w14:textId="5B2DD971" w:rsidR="00A71030" w:rsidRPr="008E61FA" w:rsidRDefault="00A71030" w:rsidP="006500F1">
      <w:pPr>
        <w:pStyle w:val="Nessunaspaziatura"/>
        <w:numPr>
          <w:ilvl w:val="0"/>
          <w:numId w:val="3"/>
        </w:numPr>
        <w:ind w:left="851" w:hanging="425"/>
        <w:jc w:val="both"/>
        <w:rPr>
          <w:rFonts w:asciiTheme="majorHAnsi" w:hAnsiTheme="majorHAnsi" w:cstheme="majorHAnsi"/>
        </w:rPr>
      </w:pPr>
      <w:r w:rsidRPr="008E61FA">
        <w:rPr>
          <w:rFonts w:asciiTheme="majorHAnsi" w:hAnsiTheme="majorHAnsi" w:cstheme="majorHAnsi"/>
        </w:rPr>
        <w:t>Attestazioni regolare esecuzione</w:t>
      </w:r>
    </w:p>
    <w:p w14:paraId="0D117530" w14:textId="15050EE9" w:rsidR="00A71030" w:rsidRPr="008E61FA" w:rsidRDefault="00A71030" w:rsidP="006500F1">
      <w:pPr>
        <w:pStyle w:val="Nessunaspaziatura"/>
        <w:numPr>
          <w:ilvl w:val="0"/>
          <w:numId w:val="3"/>
        </w:numPr>
        <w:ind w:left="851" w:hanging="425"/>
        <w:jc w:val="both"/>
        <w:rPr>
          <w:rFonts w:asciiTheme="majorHAnsi" w:hAnsiTheme="majorHAnsi" w:cstheme="majorHAnsi"/>
        </w:rPr>
      </w:pPr>
      <w:r w:rsidRPr="008E61FA">
        <w:rPr>
          <w:rFonts w:asciiTheme="majorHAnsi" w:hAnsiTheme="majorHAnsi" w:cstheme="majorHAnsi"/>
        </w:rPr>
        <w:t>Collaud</w:t>
      </w:r>
      <w:r w:rsidR="00073C46" w:rsidRPr="008E61FA">
        <w:rPr>
          <w:rFonts w:asciiTheme="majorHAnsi" w:hAnsiTheme="majorHAnsi" w:cstheme="majorHAnsi"/>
        </w:rPr>
        <w:t>o</w:t>
      </w:r>
      <w:r w:rsidRPr="008E61FA">
        <w:rPr>
          <w:rFonts w:asciiTheme="majorHAnsi" w:hAnsiTheme="majorHAnsi" w:cstheme="majorHAnsi"/>
        </w:rPr>
        <w:t xml:space="preserve"> </w:t>
      </w:r>
      <w:r w:rsidR="00073C46" w:rsidRPr="008E61FA">
        <w:rPr>
          <w:rFonts w:asciiTheme="majorHAnsi" w:hAnsiTheme="majorHAnsi" w:cstheme="majorHAnsi"/>
        </w:rPr>
        <w:t xml:space="preserve">e </w:t>
      </w:r>
      <w:r w:rsidRPr="008E61FA">
        <w:rPr>
          <w:rFonts w:asciiTheme="majorHAnsi" w:hAnsiTheme="majorHAnsi" w:cstheme="majorHAnsi"/>
        </w:rPr>
        <w:t>SAL</w:t>
      </w:r>
    </w:p>
    <w:p w14:paraId="2713EC5D" w14:textId="003662C7" w:rsidR="00A71030" w:rsidRDefault="00A71030" w:rsidP="006500F1">
      <w:pPr>
        <w:pStyle w:val="Nessunaspaziatura"/>
        <w:numPr>
          <w:ilvl w:val="0"/>
          <w:numId w:val="3"/>
        </w:numPr>
        <w:ind w:left="851" w:hanging="425"/>
        <w:jc w:val="both"/>
        <w:rPr>
          <w:rFonts w:asciiTheme="majorHAnsi" w:hAnsiTheme="majorHAnsi" w:cstheme="majorHAnsi"/>
        </w:rPr>
      </w:pPr>
      <w:r w:rsidRPr="008E61FA">
        <w:rPr>
          <w:rFonts w:asciiTheme="majorHAnsi" w:hAnsiTheme="majorHAnsi" w:cstheme="majorHAnsi"/>
        </w:rPr>
        <w:t>Dismissione</w:t>
      </w:r>
    </w:p>
    <w:p w14:paraId="417812E2" w14:textId="7C0D3911" w:rsidR="00B2528E" w:rsidRPr="008E61FA" w:rsidRDefault="00B2528E" w:rsidP="006500F1">
      <w:pPr>
        <w:pStyle w:val="Nessunaspaziatura"/>
        <w:numPr>
          <w:ilvl w:val="0"/>
          <w:numId w:val="3"/>
        </w:numPr>
        <w:ind w:left="851" w:hanging="425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Ecc.</w:t>
      </w:r>
    </w:p>
    <w:p w14:paraId="1013A39F" w14:textId="49FA1F9E" w:rsidR="00DC7429" w:rsidRDefault="00DC7429" w:rsidP="00250CFA">
      <w:pPr>
        <w:pStyle w:val="Nessunaspaziatura"/>
        <w:ind w:left="1134"/>
        <w:jc w:val="both"/>
        <w:rPr>
          <w:rFonts w:asciiTheme="majorHAnsi" w:hAnsiTheme="majorHAnsi" w:cstheme="majorHAnsi"/>
          <w:sz w:val="8"/>
          <w:szCs w:val="8"/>
        </w:rPr>
      </w:pPr>
    </w:p>
    <w:p w14:paraId="1B9BCD16" w14:textId="77777777" w:rsidR="003E523B" w:rsidRPr="008E61FA" w:rsidRDefault="003E523B" w:rsidP="00250CFA">
      <w:pPr>
        <w:pStyle w:val="Nessunaspaziatura"/>
        <w:ind w:left="1134"/>
        <w:jc w:val="both"/>
        <w:rPr>
          <w:rFonts w:asciiTheme="majorHAnsi" w:hAnsiTheme="majorHAnsi" w:cstheme="majorHAnsi"/>
          <w:sz w:val="8"/>
          <w:szCs w:val="8"/>
        </w:rPr>
      </w:pPr>
    </w:p>
    <w:p w14:paraId="0C54EE33" w14:textId="1FFD5ADF" w:rsidR="00597C1C" w:rsidRPr="003E523B" w:rsidRDefault="003E523B" w:rsidP="008E61FA">
      <w:pPr>
        <w:pStyle w:val="Titolo3"/>
        <w:rPr>
          <w:b/>
          <w:bCs/>
          <w:sz w:val="22"/>
          <w:szCs w:val="22"/>
        </w:rPr>
      </w:pPr>
      <w:bookmarkStart w:id="226" w:name="_Toc20151596"/>
      <w:r w:rsidRPr="003E523B">
        <w:rPr>
          <w:b/>
          <w:bCs/>
          <w:sz w:val="22"/>
          <w:szCs w:val="22"/>
        </w:rPr>
        <w:t xml:space="preserve">10.2.4 </w:t>
      </w:r>
      <w:r w:rsidR="00597C1C" w:rsidRPr="003E523B">
        <w:rPr>
          <w:b/>
          <w:bCs/>
          <w:sz w:val="22"/>
          <w:szCs w:val="22"/>
        </w:rPr>
        <w:t>Altre acquisizioni (cassa economale)</w:t>
      </w:r>
      <w:bookmarkEnd w:id="226"/>
    </w:p>
    <w:p w14:paraId="4EE08749" w14:textId="7541B050" w:rsidR="00597C1C" w:rsidRPr="008E61FA" w:rsidRDefault="00597C1C" w:rsidP="006500F1">
      <w:pPr>
        <w:pStyle w:val="Nessunaspaziatura"/>
        <w:numPr>
          <w:ilvl w:val="0"/>
          <w:numId w:val="26"/>
        </w:numPr>
        <w:ind w:left="426" w:hanging="426"/>
        <w:jc w:val="both"/>
        <w:rPr>
          <w:rFonts w:asciiTheme="majorHAnsi" w:hAnsiTheme="majorHAnsi" w:cstheme="majorHAnsi"/>
        </w:rPr>
      </w:pPr>
      <w:r w:rsidRPr="008E61FA">
        <w:rPr>
          <w:rFonts w:asciiTheme="majorHAnsi" w:hAnsiTheme="majorHAnsi" w:cstheme="majorHAnsi"/>
        </w:rPr>
        <w:t xml:space="preserve">Beni mobili e servizi: un fascicolo per ciascun bene o servizio (fascicolo per affare), eventualmente organizzato in sottofascicoli </w:t>
      </w:r>
    </w:p>
    <w:p w14:paraId="7415F4C1" w14:textId="77777777" w:rsidR="00597C1C" w:rsidRPr="008E61FA" w:rsidRDefault="00597C1C" w:rsidP="00250CFA">
      <w:pPr>
        <w:pStyle w:val="Nessunaspaziatura"/>
        <w:ind w:left="1134"/>
        <w:jc w:val="both"/>
        <w:rPr>
          <w:rFonts w:asciiTheme="majorHAnsi" w:hAnsiTheme="majorHAnsi" w:cstheme="majorHAnsi"/>
          <w:sz w:val="8"/>
          <w:szCs w:val="8"/>
        </w:rPr>
      </w:pPr>
    </w:p>
    <w:p w14:paraId="0E18C536" w14:textId="6A86C280" w:rsidR="00DC7429" w:rsidRPr="003E523B" w:rsidRDefault="00073C46" w:rsidP="008E61FA">
      <w:pPr>
        <w:pStyle w:val="Titolo3"/>
        <w:rPr>
          <w:b/>
          <w:sz w:val="22"/>
          <w:szCs w:val="22"/>
        </w:rPr>
      </w:pPr>
      <w:bookmarkStart w:id="227" w:name="_Toc20151597"/>
      <w:r w:rsidRPr="003E523B">
        <w:rPr>
          <w:b/>
          <w:sz w:val="22"/>
          <w:szCs w:val="22"/>
        </w:rPr>
        <w:t>10</w:t>
      </w:r>
      <w:r w:rsidR="00DC7429" w:rsidRPr="003E523B">
        <w:rPr>
          <w:b/>
          <w:sz w:val="22"/>
          <w:szCs w:val="22"/>
        </w:rPr>
        <w:t>.</w:t>
      </w:r>
      <w:r w:rsidRPr="003E523B">
        <w:rPr>
          <w:b/>
          <w:sz w:val="22"/>
          <w:szCs w:val="22"/>
        </w:rPr>
        <w:t>2</w:t>
      </w:r>
      <w:r w:rsidR="00DC7429" w:rsidRPr="003E523B">
        <w:rPr>
          <w:b/>
          <w:sz w:val="22"/>
          <w:szCs w:val="22"/>
        </w:rPr>
        <w:t>.</w:t>
      </w:r>
      <w:r w:rsidR="00597C1C" w:rsidRPr="003E523B">
        <w:rPr>
          <w:b/>
          <w:sz w:val="22"/>
          <w:szCs w:val="22"/>
        </w:rPr>
        <w:t>5</w:t>
      </w:r>
      <w:r w:rsidR="00DC7429" w:rsidRPr="003E523B">
        <w:rPr>
          <w:b/>
          <w:sz w:val="22"/>
          <w:szCs w:val="22"/>
        </w:rPr>
        <w:t xml:space="preserve"> Gestione magazzino</w:t>
      </w:r>
      <w:bookmarkEnd w:id="227"/>
    </w:p>
    <w:p w14:paraId="2AE27EA3" w14:textId="624B179A" w:rsidR="00DC7429" w:rsidRPr="008E61FA" w:rsidRDefault="00DC7429" w:rsidP="006500F1">
      <w:pPr>
        <w:pStyle w:val="Nessunaspaziatura"/>
        <w:numPr>
          <w:ilvl w:val="0"/>
          <w:numId w:val="26"/>
        </w:numPr>
        <w:ind w:left="426" w:hanging="426"/>
        <w:jc w:val="both"/>
        <w:rPr>
          <w:rFonts w:asciiTheme="majorHAnsi" w:hAnsiTheme="majorHAnsi" w:cstheme="majorHAnsi"/>
        </w:rPr>
      </w:pPr>
      <w:r w:rsidRPr="008E61FA">
        <w:rPr>
          <w:rFonts w:asciiTheme="majorHAnsi" w:hAnsiTheme="majorHAnsi" w:cstheme="majorHAnsi"/>
        </w:rPr>
        <w:t xml:space="preserve">Richieste a magazzino: fascicolo annuale </w:t>
      </w:r>
      <w:r w:rsidR="001F2AC5" w:rsidRPr="008E61FA">
        <w:rPr>
          <w:rFonts w:asciiTheme="majorHAnsi" w:hAnsiTheme="majorHAnsi" w:cstheme="majorHAnsi"/>
        </w:rPr>
        <w:t>per attività</w:t>
      </w:r>
    </w:p>
    <w:p w14:paraId="5E2C48AD" w14:textId="77777777" w:rsidR="003A0A6A" w:rsidRPr="008E61FA" w:rsidRDefault="003A0A6A" w:rsidP="003E523B">
      <w:pPr>
        <w:pStyle w:val="Nessunaspaziatura"/>
        <w:ind w:left="426" w:hanging="426"/>
        <w:jc w:val="both"/>
        <w:rPr>
          <w:rFonts w:asciiTheme="majorHAnsi" w:hAnsiTheme="majorHAnsi" w:cstheme="majorHAnsi"/>
          <w:sz w:val="8"/>
          <w:szCs w:val="8"/>
        </w:rPr>
      </w:pPr>
    </w:p>
    <w:p w14:paraId="13068DB1" w14:textId="20AF1044" w:rsidR="003A0A6A" w:rsidRPr="008E61FA" w:rsidRDefault="00DC7429" w:rsidP="006500F1">
      <w:pPr>
        <w:pStyle w:val="Nessunaspaziatura"/>
        <w:numPr>
          <w:ilvl w:val="0"/>
          <w:numId w:val="26"/>
        </w:numPr>
        <w:ind w:left="426" w:hanging="426"/>
        <w:jc w:val="both"/>
        <w:rPr>
          <w:rFonts w:asciiTheme="majorHAnsi" w:hAnsiTheme="majorHAnsi" w:cstheme="majorHAnsi"/>
        </w:rPr>
      </w:pPr>
      <w:r w:rsidRPr="008E61FA">
        <w:rPr>
          <w:rFonts w:asciiTheme="majorHAnsi" w:hAnsiTheme="majorHAnsi" w:cstheme="majorHAnsi"/>
        </w:rPr>
        <w:t>Inventario di magazzino</w:t>
      </w:r>
    </w:p>
    <w:p w14:paraId="770FD212" w14:textId="77777777" w:rsidR="008D5A18" w:rsidRPr="008E61FA" w:rsidRDefault="008D5A18" w:rsidP="003E523B">
      <w:pPr>
        <w:pStyle w:val="Nessunaspaziatura"/>
        <w:ind w:left="426" w:hanging="426"/>
        <w:jc w:val="both"/>
        <w:rPr>
          <w:rFonts w:asciiTheme="majorHAnsi" w:hAnsiTheme="majorHAnsi" w:cstheme="majorHAnsi"/>
          <w:sz w:val="8"/>
          <w:szCs w:val="8"/>
        </w:rPr>
      </w:pPr>
    </w:p>
    <w:p w14:paraId="1FD37413" w14:textId="7B433E7D" w:rsidR="00DC7429" w:rsidRPr="008E61FA" w:rsidRDefault="00DC7429" w:rsidP="006500F1">
      <w:pPr>
        <w:pStyle w:val="Nessunaspaziatura"/>
        <w:numPr>
          <w:ilvl w:val="0"/>
          <w:numId w:val="26"/>
        </w:numPr>
        <w:ind w:left="426" w:hanging="426"/>
        <w:jc w:val="both"/>
        <w:rPr>
          <w:rFonts w:asciiTheme="majorHAnsi" w:hAnsiTheme="majorHAnsi" w:cstheme="majorHAnsi"/>
        </w:rPr>
      </w:pPr>
      <w:r w:rsidRPr="008E61FA">
        <w:rPr>
          <w:rFonts w:asciiTheme="majorHAnsi" w:hAnsiTheme="majorHAnsi" w:cstheme="majorHAnsi"/>
        </w:rPr>
        <w:t>Registri carico-scarico</w:t>
      </w:r>
    </w:p>
    <w:p w14:paraId="5DC13E9D" w14:textId="598BFAF4" w:rsidR="008B64C3" w:rsidRPr="008E61FA" w:rsidRDefault="008B64C3" w:rsidP="00250CFA">
      <w:pPr>
        <w:pStyle w:val="Nessunaspaziatura"/>
        <w:jc w:val="both"/>
        <w:rPr>
          <w:rFonts w:asciiTheme="majorHAnsi" w:hAnsiTheme="majorHAnsi" w:cstheme="majorHAnsi"/>
        </w:rPr>
      </w:pPr>
    </w:p>
    <w:p w14:paraId="6A274E63" w14:textId="00F70D73" w:rsidR="008B64C3" w:rsidRPr="008E61FA" w:rsidRDefault="008B64C3" w:rsidP="00250CFA">
      <w:pPr>
        <w:pStyle w:val="Nessunaspaziatura"/>
        <w:jc w:val="both"/>
        <w:rPr>
          <w:rFonts w:asciiTheme="majorHAnsi" w:hAnsiTheme="majorHAnsi" w:cstheme="majorHAnsi"/>
        </w:rPr>
      </w:pPr>
    </w:p>
    <w:p w14:paraId="20CBB452" w14:textId="41D16277" w:rsidR="008B64C3" w:rsidRPr="008E61FA" w:rsidRDefault="008B64C3" w:rsidP="00250CFA">
      <w:pPr>
        <w:pStyle w:val="Nessunaspaziatura"/>
        <w:jc w:val="both"/>
        <w:rPr>
          <w:rFonts w:asciiTheme="majorHAnsi" w:hAnsiTheme="majorHAnsi" w:cstheme="majorHAnsi"/>
        </w:rPr>
      </w:pPr>
    </w:p>
    <w:p w14:paraId="18BB48CF" w14:textId="63E4F9A0" w:rsidR="008B64C3" w:rsidRPr="008E61FA" w:rsidRDefault="008B64C3" w:rsidP="00250CFA">
      <w:pPr>
        <w:pStyle w:val="Nessunaspaziatura"/>
        <w:jc w:val="both"/>
        <w:rPr>
          <w:rFonts w:asciiTheme="majorHAnsi" w:hAnsiTheme="majorHAnsi" w:cstheme="majorHAnsi"/>
        </w:rPr>
      </w:pPr>
    </w:p>
    <w:p w14:paraId="62495374" w14:textId="32136B4C" w:rsidR="008B64C3" w:rsidRPr="008E61FA" w:rsidRDefault="008B64C3" w:rsidP="00250CFA">
      <w:pPr>
        <w:pStyle w:val="Nessunaspaziatura"/>
        <w:jc w:val="both"/>
        <w:rPr>
          <w:rFonts w:asciiTheme="majorHAnsi" w:hAnsiTheme="majorHAnsi" w:cstheme="majorHAnsi"/>
        </w:rPr>
      </w:pPr>
    </w:p>
    <w:p w14:paraId="2E081A80" w14:textId="07ED7CD1" w:rsidR="008B64C3" w:rsidRPr="008E61FA" w:rsidRDefault="008B64C3" w:rsidP="00250CFA">
      <w:pPr>
        <w:pStyle w:val="Nessunaspaziatura"/>
        <w:jc w:val="both"/>
        <w:rPr>
          <w:rFonts w:asciiTheme="majorHAnsi" w:hAnsiTheme="majorHAnsi" w:cstheme="majorHAnsi"/>
        </w:rPr>
      </w:pPr>
    </w:p>
    <w:p w14:paraId="3CDA0903" w14:textId="13987C94" w:rsidR="008B64C3" w:rsidRPr="008E61FA" w:rsidRDefault="008B64C3" w:rsidP="00250CFA">
      <w:pPr>
        <w:pStyle w:val="Nessunaspaziatura"/>
        <w:jc w:val="both"/>
        <w:rPr>
          <w:rFonts w:asciiTheme="majorHAnsi" w:hAnsiTheme="majorHAnsi" w:cstheme="majorHAnsi"/>
        </w:rPr>
      </w:pPr>
    </w:p>
    <w:p w14:paraId="1F340468" w14:textId="0FDE985A" w:rsidR="008B64C3" w:rsidRPr="008E61FA" w:rsidRDefault="008B64C3" w:rsidP="00250CFA">
      <w:pPr>
        <w:pStyle w:val="Nessunaspaziatura"/>
        <w:jc w:val="both"/>
        <w:rPr>
          <w:rFonts w:asciiTheme="majorHAnsi" w:hAnsiTheme="majorHAnsi" w:cstheme="majorHAnsi"/>
        </w:rPr>
      </w:pPr>
    </w:p>
    <w:p w14:paraId="1F2A2377" w14:textId="77777777" w:rsidR="008D5A18" w:rsidRPr="003578C3" w:rsidRDefault="008D5A18" w:rsidP="00250CFA">
      <w:pPr>
        <w:pStyle w:val="Nessunaspaziatura"/>
        <w:jc w:val="both"/>
      </w:pPr>
    </w:p>
    <w:p w14:paraId="69BCB8A1" w14:textId="418D59E4" w:rsidR="008D5A18" w:rsidRPr="00D320DE" w:rsidRDefault="008D5A18" w:rsidP="003E523B">
      <w:pPr>
        <w:pStyle w:val="Titolo1"/>
        <w:pBdr>
          <w:bottom w:val="single" w:sz="4" w:space="1" w:color="auto"/>
        </w:pBdr>
        <w:rPr>
          <w:b/>
          <w:bCs/>
          <w:color w:val="0D5672" w:themeColor="accent1" w:themeShade="80"/>
          <w:sz w:val="22"/>
          <w:szCs w:val="22"/>
        </w:rPr>
      </w:pPr>
      <w:bookmarkStart w:id="228" w:name="_Toc20151598"/>
      <w:r w:rsidRPr="00D320DE">
        <w:rPr>
          <w:b/>
          <w:bCs/>
          <w:color w:val="0D5672" w:themeColor="accent1" w:themeShade="80"/>
          <w:sz w:val="22"/>
          <w:szCs w:val="22"/>
        </w:rPr>
        <w:t>11. SISTEMI INFORMATIVI</w:t>
      </w:r>
      <w:r w:rsidR="00630ADF" w:rsidRPr="00D320DE">
        <w:rPr>
          <w:b/>
          <w:bCs/>
          <w:color w:val="0D5672" w:themeColor="accent1" w:themeShade="80"/>
          <w:sz w:val="22"/>
          <w:szCs w:val="22"/>
        </w:rPr>
        <w:t xml:space="preserve"> E </w:t>
      </w:r>
      <w:r w:rsidRPr="00D320DE">
        <w:rPr>
          <w:b/>
          <w:bCs/>
          <w:color w:val="0D5672" w:themeColor="accent1" w:themeShade="80"/>
          <w:sz w:val="22"/>
          <w:szCs w:val="22"/>
        </w:rPr>
        <w:t>DOCUMENTALI</w:t>
      </w:r>
      <w:r w:rsidR="00630ADF" w:rsidRPr="00D320DE">
        <w:rPr>
          <w:b/>
          <w:bCs/>
          <w:color w:val="0D5672" w:themeColor="accent1" w:themeShade="80"/>
          <w:sz w:val="22"/>
          <w:szCs w:val="22"/>
        </w:rPr>
        <w:t>,</w:t>
      </w:r>
      <w:r w:rsidR="00B74360" w:rsidRPr="00D320DE">
        <w:rPr>
          <w:b/>
          <w:bCs/>
          <w:color w:val="0D5672" w:themeColor="accent1" w:themeShade="80"/>
          <w:sz w:val="22"/>
          <w:szCs w:val="22"/>
        </w:rPr>
        <w:t xml:space="preserve"> TELECOMUNICAZIONI</w:t>
      </w:r>
      <w:r w:rsidR="00630ADF" w:rsidRPr="00D320DE">
        <w:rPr>
          <w:b/>
          <w:bCs/>
          <w:color w:val="0D5672" w:themeColor="accent1" w:themeShade="80"/>
          <w:sz w:val="22"/>
          <w:szCs w:val="22"/>
        </w:rPr>
        <w:t xml:space="preserve"> E FONIA</w:t>
      </w:r>
      <w:bookmarkEnd w:id="228"/>
    </w:p>
    <w:p w14:paraId="02B77FF6" w14:textId="19EC667D" w:rsidR="0065327C" w:rsidRPr="003E523B" w:rsidRDefault="008D5A18" w:rsidP="003E523B">
      <w:pPr>
        <w:pStyle w:val="Titolo2"/>
        <w:jc w:val="right"/>
        <w:rPr>
          <w:b/>
          <w:bCs/>
          <w:color w:val="auto"/>
          <w:sz w:val="22"/>
          <w:szCs w:val="22"/>
        </w:rPr>
      </w:pPr>
      <w:bookmarkStart w:id="229" w:name="_Toc20151599"/>
      <w:r w:rsidRPr="003E523B">
        <w:rPr>
          <w:b/>
          <w:bCs/>
          <w:color w:val="auto"/>
          <w:sz w:val="22"/>
          <w:szCs w:val="22"/>
        </w:rPr>
        <w:t>11</w:t>
      </w:r>
      <w:r w:rsidR="003C042B" w:rsidRPr="003E523B">
        <w:rPr>
          <w:b/>
          <w:bCs/>
          <w:color w:val="auto"/>
          <w:sz w:val="22"/>
          <w:szCs w:val="22"/>
        </w:rPr>
        <w:t xml:space="preserve">.1 </w:t>
      </w:r>
      <w:r w:rsidRPr="003E523B">
        <w:rPr>
          <w:b/>
          <w:bCs/>
          <w:color w:val="auto"/>
          <w:sz w:val="22"/>
          <w:szCs w:val="22"/>
        </w:rPr>
        <w:t>Pianificazione e programmazione</w:t>
      </w:r>
      <w:bookmarkEnd w:id="229"/>
      <w:r w:rsidRPr="003E523B">
        <w:rPr>
          <w:b/>
          <w:bCs/>
          <w:color w:val="auto"/>
          <w:sz w:val="22"/>
          <w:szCs w:val="22"/>
        </w:rPr>
        <w:t xml:space="preserve"> </w:t>
      </w:r>
    </w:p>
    <w:p w14:paraId="4FA361BF" w14:textId="77777777" w:rsidR="00EA275F" w:rsidRPr="00EA275F" w:rsidRDefault="00EA275F" w:rsidP="003E523B">
      <w:pPr>
        <w:pStyle w:val="Titolo3"/>
        <w:rPr>
          <w:b/>
          <w:bCs/>
          <w:sz w:val="8"/>
          <w:szCs w:val="8"/>
        </w:rPr>
      </w:pPr>
    </w:p>
    <w:p w14:paraId="4BBFA3A6" w14:textId="16E7A4A1" w:rsidR="008D5A18" w:rsidRPr="003E523B" w:rsidRDefault="008D5A18" w:rsidP="003E523B">
      <w:pPr>
        <w:pStyle w:val="Titolo3"/>
        <w:rPr>
          <w:b/>
          <w:bCs/>
          <w:sz w:val="22"/>
          <w:szCs w:val="22"/>
        </w:rPr>
      </w:pPr>
      <w:bookmarkStart w:id="230" w:name="_Toc20151600"/>
      <w:r w:rsidRPr="003E523B">
        <w:rPr>
          <w:b/>
          <w:bCs/>
          <w:sz w:val="22"/>
          <w:szCs w:val="22"/>
        </w:rPr>
        <w:t>11.1.1 Rilevazione fabbisogni informatici, telematici e di telecomunicazione</w:t>
      </w:r>
      <w:bookmarkEnd w:id="230"/>
    </w:p>
    <w:p w14:paraId="171CAA1C" w14:textId="6F46AA4D" w:rsidR="008D5A18" w:rsidRPr="003E523B" w:rsidRDefault="008D5A18" w:rsidP="006500F1">
      <w:pPr>
        <w:pStyle w:val="Nessunaspaziatura"/>
        <w:numPr>
          <w:ilvl w:val="0"/>
          <w:numId w:val="12"/>
        </w:numPr>
        <w:ind w:left="426" w:hanging="426"/>
        <w:jc w:val="both"/>
        <w:rPr>
          <w:rFonts w:asciiTheme="majorHAnsi" w:hAnsiTheme="majorHAnsi" w:cstheme="majorHAnsi"/>
        </w:rPr>
      </w:pPr>
      <w:r w:rsidRPr="003E523B">
        <w:rPr>
          <w:rFonts w:asciiTheme="majorHAnsi" w:hAnsiTheme="majorHAnsi" w:cstheme="majorHAnsi"/>
        </w:rPr>
        <w:t>Schede di rilevazione</w:t>
      </w:r>
    </w:p>
    <w:p w14:paraId="05003B05" w14:textId="77777777" w:rsidR="008D5A18" w:rsidRPr="003E523B" w:rsidRDefault="008D5A18" w:rsidP="00250CFA">
      <w:pPr>
        <w:pStyle w:val="Nessunaspaziatura"/>
        <w:ind w:left="1429"/>
        <w:jc w:val="both"/>
        <w:rPr>
          <w:rFonts w:asciiTheme="majorHAnsi" w:hAnsiTheme="majorHAnsi" w:cstheme="majorHAnsi"/>
          <w:sz w:val="8"/>
          <w:szCs w:val="8"/>
        </w:rPr>
      </w:pPr>
    </w:p>
    <w:p w14:paraId="232731D1" w14:textId="267A153E" w:rsidR="008D5A18" w:rsidRPr="003E523B" w:rsidRDefault="008D5A18" w:rsidP="003E523B">
      <w:pPr>
        <w:pStyle w:val="Titolo3"/>
        <w:rPr>
          <w:b/>
          <w:bCs/>
          <w:sz w:val="22"/>
          <w:szCs w:val="22"/>
        </w:rPr>
      </w:pPr>
      <w:bookmarkStart w:id="231" w:name="_Toc20151601"/>
      <w:r w:rsidRPr="003E523B">
        <w:rPr>
          <w:b/>
          <w:bCs/>
          <w:sz w:val="22"/>
          <w:szCs w:val="22"/>
        </w:rPr>
        <w:t>11.1.2 Programmazione</w:t>
      </w:r>
      <w:r w:rsidR="00934D6C" w:rsidRPr="003E523B">
        <w:rPr>
          <w:b/>
          <w:bCs/>
          <w:sz w:val="22"/>
          <w:szCs w:val="22"/>
        </w:rPr>
        <w:t xml:space="preserve"> </w:t>
      </w:r>
      <w:r w:rsidRPr="003E523B">
        <w:rPr>
          <w:b/>
          <w:bCs/>
          <w:sz w:val="22"/>
          <w:szCs w:val="22"/>
        </w:rPr>
        <w:t>interventi di sviluppo sistemi informatici, telematici e di       telecomunicazione</w:t>
      </w:r>
      <w:bookmarkEnd w:id="231"/>
    </w:p>
    <w:p w14:paraId="334F737B" w14:textId="549F4DDB" w:rsidR="008D5A18" w:rsidRPr="003E523B" w:rsidRDefault="00BC05B9" w:rsidP="006500F1">
      <w:pPr>
        <w:pStyle w:val="Nessunaspaziatura"/>
        <w:numPr>
          <w:ilvl w:val="0"/>
          <w:numId w:val="12"/>
        </w:numPr>
        <w:ind w:left="426" w:hanging="426"/>
        <w:jc w:val="both"/>
        <w:rPr>
          <w:rFonts w:asciiTheme="majorHAnsi" w:hAnsiTheme="majorHAnsi" w:cstheme="majorHAnsi"/>
        </w:rPr>
      </w:pPr>
      <w:r w:rsidRPr="003E523B">
        <w:rPr>
          <w:rFonts w:asciiTheme="majorHAnsi" w:hAnsiTheme="majorHAnsi" w:cstheme="majorHAnsi"/>
        </w:rPr>
        <w:t xml:space="preserve">Documento di programmazione: fascicolo per </w:t>
      </w:r>
      <w:r w:rsidR="0065327C" w:rsidRPr="003E523B">
        <w:rPr>
          <w:rFonts w:asciiTheme="majorHAnsi" w:hAnsiTheme="majorHAnsi" w:cstheme="majorHAnsi"/>
        </w:rPr>
        <w:t>affare</w:t>
      </w:r>
    </w:p>
    <w:p w14:paraId="5BD3880E" w14:textId="517CD6EA" w:rsidR="00BC05B9" w:rsidRDefault="00BC05B9" w:rsidP="00250CFA">
      <w:pPr>
        <w:pStyle w:val="Nessunaspaziatura"/>
        <w:ind w:left="1429"/>
        <w:jc w:val="both"/>
        <w:rPr>
          <w:rFonts w:asciiTheme="majorHAnsi" w:hAnsiTheme="majorHAnsi" w:cstheme="majorHAnsi"/>
          <w:sz w:val="8"/>
          <w:szCs w:val="8"/>
        </w:rPr>
      </w:pPr>
    </w:p>
    <w:p w14:paraId="3D4DA9AC" w14:textId="6772FD14" w:rsidR="00635B73" w:rsidRDefault="00635B73" w:rsidP="00250CFA">
      <w:pPr>
        <w:pStyle w:val="Nessunaspaziatura"/>
        <w:ind w:left="1429"/>
        <w:jc w:val="both"/>
        <w:rPr>
          <w:rFonts w:asciiTheme="majorHAnsi" w:hAnsiTheme="majorHAnsi" w:cstheme="majorHAnsi"/>
          <w:sz w:val="8"/>
          <w:szCs w:val="8"/>
        </w:rPr>
      </w:pPr>
    </w:p>
    <w:p w14:paraId="4163E10D" w14:textId="2FBD8212" w:rsidR="00635B73" w:rsidRDefault="00635B73" w:rsidP="00250CFA">
      <w:pPr>
        <w:pStyle w:val="Nessunaspaziatura"/>
        <w:ind w:left="1429"/>
        <w:jc w:val="both"/>
        <w:rPr>
          <w:rFonts w:asciiTheme="majorHAnsi" w:hAnsiTheme="majorHAnsi" w:cstheme="majorHAnsi"/>
          <w:sz w:val="8"/>
          <w:szCs w:val="8"/>
        </w:rPr>
      </w:pPr>
    </w:p>
    <w:p w14:paraId="1433B7EC" w14:textId="77777777" w:rsidR="00635B73" w:rsidRPr="003E523B" w:rsidRDefault="00635B73" w:rsidP="00635B73">
      <w:pPr>
        <w:pStyle w:val="Nessunaspaziatura"/>
        <w:pBdr>
          <w:bottom w:val="single" w:sz="4" w:space="1" w:color="auto"/>
        </w:pBdr>
        <w:jc w:val="both"/>
        <w:rPr>
          <w:rFonts w:asciiTheme="majorHAnsi" w:hAnsiTheme="majorHAnsi" w:cstheme="majorHAnsi"/>
          <w:sz w:val="8"/>
          <w:szCs w:val="8"/>
        </w:rPr>
      </w:pPr>
    </w:p>
    <w:p w14:paraId="11865D6C" w14:textId="77777777" w:rsidR="00934D6C" w:rsidRPr="003E523B" w:rsidRDefault="00934D6C" w:rsidP="003E523B">
      <w:pPr>
        <w:pStyle w:val="Titolo2"/>
        <w:jc w:val="right"/>
        <w:rPr>
          <w:b/>
          <w:bCs/>
          <w:color w:val="auto"/>
          <w:sz w:val="22"/>
          <w:szCs w:val="22"/>
        </w:rPr>
      </w:pPr>
      <w:bookmarkStart w:id="232" w:name="_Toc20151602"/>
      <w:r w:rsidRPr="003E523B">
        <w:rPr>
          <w:b/>
          <w:bCs/>
          <w:color w:val="auto"/>
          <w:sz w:val="22"/>
          <w:szCs w:val="22"/>
        </w:rPr>
        <w:t>11.2 Acquisizioni beni e servizi</w:t>
      </w:r>
      <w:bookmarkEnd w:id="232"/>
      <w:r w:rsidRPr="003E523B">
        <w:rPr>
          <w:b/>
          <w:bCs/>
          <w:color w:val="auto"/>
          <w:sz w:val="22"/>
          <w:szCs w:val="22"/>
        </w:rPr>
        <w:t xml:space="preserve"> </w:t>
      </w:r>
    </w:p>
    <w:p w14:paraId="7822DA67" w14:textId="262917E4" w:rsidR="008B64C3" w:rsidRPr="003E523B" w:rsidRDefault="00934D6C" w:rsidP="00934D6C">
      <w:pPr>
        <w:pStyle w:val="Nessunaspaziatura"/>
        <w:tabs>
          <w:tab w:val="left" w:pos="851"/>
        </w:tabs>
        <w:ind w:left="674"/>
        <w:jc w:val="right"/>
        <w:rPr>
          <w:rFonts w:asciiTheme="majorHAnsi" w:hAnsiTheme="majorHAnsi" w:cstheme="majorHAnsi"/>
          <w:b/>
          <w:iCs/>
        </w:rPr>
      </w:pPr>
      <w:r w:rsidRPr="003E523B">
        <w:rPr>
          <w:rFonts w:asciiTheme="majorHAnsi" w:hAnsiTheme="majorHAnsi" w:cstheme="majorHAnsi"/>
          <w:b/>
          <w:iCs/>
        </w:rPr>
        <w:t>di natura informatica</w:t>
      </w:r>
    </w:p>
    <w:p w14:paraId="6A00324D" w14:textId="77777777" w:rsidR="00BC05B9" w:rsidRPr="003E523B" w:rsidRDefault="00BC05B9" w:rsidP="00250CFA">
      <w:pPr>
        <w:pStyle w:val="Nessunaspaziatura"/>
        <w:jc w:val="both"/>
        <w:rPr>
          <w:rFonts w:asciiTheme="majorHAnsi" w:hAnsiTheme="majorHAnsi" w:cstheme="majorHAnsi"/>
          <w:b/>
          <w:iCs/>
          <w:sz w:val="8"/>
          <w:szCs w:val="8"/>
        </w:rPr>
      </w:pPr>
    </w:p>
    <w:p w14:paraId="3A42431F" w14:textId="46BFFA8B" w:rsidR="00934D6C" w:rsidRPr="003E523B" w:rsidRDefault="00934D6C" w:rsidP="003E523B">
      <w:pPr>
        <w:pStyle w:val="Titolo3"/>
        <w:rPr>
          <w:b/>
          <w:bCs/>
          <w:sz w:val="22"/>
          <w:szCs w:val="22"/>
        </w:rPr>
      </w:pPr>
      <w:bookmarkStart w:id="233" w:name="_Toc20151603"/>
      <w:r w:rsidRPr="003E523B">
        <w:rPr>
          <w:b/>
          <w:bCs/>
          <w:sz w:val="22"/>
          <w:szCs w:val="22"/>
        </w:rPr>
        <w:t>11.2.1 Procedure di acquisizione beni e servizi di natura informatica</w:t>
      </w:r>
      <w:bookmarkEnd w:id="233"/>
    </w:p>
    <w:p w14:paraId="4DD7A73C" w14:textId="77777777" w:rsidR="00B2528E" w:rsidRPr="008E61FA" w:rsidRDefault="00B2528E" w:rsidP="006500F1">
      <w:pPr>
        <w:pStyle w:val="Nessunaspaziatura"/>
        <w:numPr>
          <w:ilvl w:val="0"/>
          <w:numId w:val="26"/>
        </w:numPr>
        <w:ind w:left="426" w:hanging="426"/>
        <w:jc w:val="both"/>
        <w:rPr>
          <w:rFonts w:asciiTheme="majorHAnsi" w:hAnsiTheme="majorHAnsi" w:cstheme="majorHAnsi"/>
        </w:rPr>
      </w:pPr>
      <w:r w:rsidRPr="008E61FA">
        <w:rPr>
          <w:rFonts w:asciiTheme="majorHAnsi" w:hAnsiTheme="majorHAnsi" w:cstheme="majorHAnsi"/>
        </w:rPr>
        <w:t>Procedure di acquisizione: un fascicolo per ciascun bene o servizio (fascicolo per affare), organizzato in sottofascicoli:</w:t>
      </w:r>
    </w:p>
    <w:p w14:paraId="653794C4" w14:textId="77777777" w:rsidR="00B2528E" w:rsidRPr="008E61FA" w:rsidRDefault="00B2528E" w:rsidP="006500F1">
      <w:pPr>
        <w:pStyle w:val="Nessunaspaziatura"/>
        <w:numPr>
          <w:ilvl w:val="0"/>
          <w:numId w:val="3"/>
        </w:numPr>
        <w:ind w:left="851" w:hanging="426"/>
        <w:jc w:val="both"/>
        <w:rPr>
          <w:rFonts w:asciiTheme="majorHAnsi" w:hAnsiTheme="majorHAnsi" w:cstheme="majorHAnsi"/>
        </w:rPr>
      </w:pPr>
      <w:r w:rsidRPr="008E61FA">
        <w:rPr>
          <w:rFonts w:asciiTheme="majorHAnsi" w:hAnsiTheme="majorHAnsi" w:cstheme="majorHAnsi"/>
        </w:rPr>
        <w:t>Gara</w:t>
      </w:r>
    </w:p>
    <w:p w14:paraId="20531998" w14:textId="77777777" w:rsidR="00B2528E" w:rsidRPr="008E61FA" w:rsidRDefault="00B2528E" w:rsidP="006500F1">
      <w:pPr>
        <w:pStyle w:val="Nessunaspaziatura"/>
        <w:numPr>
          <w:ilvl w:val="0"/>
          <w:numId w:val="3"/>
        </w:numPr>
        <w:ind w:left="851" w:hanging="426"/>
        <w:jc w:val="both"/>
        <w:rPr>
          <w:rFonts w:asciiTheme="majorHAnsi" w:hAnsiTheme="majorHAnsi" w:cstheme="majorHAnsi"/>
        </w:rPr>
      </w:pPr>
      <w:r w:rsidRPr="008E61FA">
        <w:rPr>
          <w:rFonts w:asciiTheme="majorHAnsi" w:hAnsiTheme="majorHAnsi" w:cstheme="majorHAnsi"/>
        </w:rPr>
        <w:t>Offerte partecipanti</w:t>
      </w:r>
    </w:p>
    <w:p w14:paraId="2F098F65" w14:textId="77777777" w:rsidR="00B2528E" w:rsidRPr="008E61FA" w:rsidRDefault="00B2528E" w:rsidP="006500F1">
      <w:pPr>
        <w:pStyle w:val="Nessunaspaziatura"/>
        <w:numPr>
          <w:ilvl w:val="0"/>
          <w:numId w:val="3"/>
        </w:numPr>
        <w:ind w:left="851" w:hanging="426"/>
        <w:jc w:val="both"/>
        <w:rPr>
          <w:rFonts w:asciiTheme="majorHAnsi" w:hAnsiTheme="majorHAnsi" w:cstheme="majorHAnsi"/>
        </w:rPr>
      </w:pPr>
      <w:r w:rsidRPr="008E61FA">
        <w:rPr>
          <w:rFonts w:asciiTheme="majorHAnsi" w:hAnsiTheme="majorHAnsi" w:cstheme="majorHAnsi"/>
        </w:rPr>
        <w:t>Commissione di aggiudicazione</w:t>
      </w:r>
    </w:p>
    <w:p w14:paraId="1CCEF1DB" w14:textId="77777777" w:rsidR="00B2528E" w:rsidRPr="008E61FA" w:rsidRDefault="00B2528E" w:rsidP="006500F1">
      <w:pPr>
        <w:pStyle w:val="Nessunaspaziatura"/>
        <w:numPr>
          <w:ilvl w:val="0"/>
          <w:numId w:val="3"/>
        </w:numPr>
        <w:ind w:left="851" w:hanging="426"/>
        <w:jc w:val="both"/>
        <w:rPr>
          <w:rFonts w:asciiTheme="majorHAnsi" w:hAnsiTheme="majorHAnsi" w:cstheme="majorHAnsi"/>
        </w:rPr>
      </w:pPr>
      <w:r w:rsidRPr="008E61FA">
        <w:rPr>
          <w:rFonts w:asciiTheme="majorHAnsi" w:hAnsiTheme="majorHAnsi" w:cstheme="majorHAnsi"/>
        </w:rPr>
        <w:t>Verbale di gara</w:t>
      </w:r>
    </w:p>
    <w:p w14:paraId="433D1F58" w14:textId="6D1F3B4D" w:rsidR="00B2528E" w:rsidRDefault="00B2528E" w:rsidP="006500F1">
      <w:pPr>
        <w:pStyle w:val="Nessunaspaziatura"/>
        <w:numPr>
          <w:ilvl w:val="0"/>
          <w:numId w:val="3"/>
        </w:numPr>
        <w:ind w:left="851" w:hanging="425"/>
        <w:jc w:val="both"/>
        <w:rPr>
          <w:rFonts w:asciiTheme="majorHAnsi" w:hAnsiTheme="majorHAnsi" w:cstheme="majorHAnsi"/>
        </w:rPr>
      </w:pPr>
      <w:r w:rsidRPr="008E61FA">
        <w:rPr>
          <w:rFonts w:asciiTheme="majorHAnsi" w:hAnsiTheme="majorHAnsi" w:cstheme="majorHAnsi"/>
        </w:rPr>
        <w:t>Ecc.</w:t>
      </w:r>
    </w:p>
    <w:p w14:paraId="6232D80E" w14:textId="53977E41" w:rsidR="00B2528E" w:rsidRDefault="00B2528E" w:rsidP="00B2528E">
      <w:pPr>
        <w:pStyle w:val="Nessunaspaziatura"/>
        <w:ind w:left="851"/>
        <w:jc w:val="both"/>
        <w:rPr>
          <w:rFonts w:asciiTheme="majorHAnsi" w:hAnsiTheme="majorHAnsi" w:cstheme="majorHAnsi"/>
          <w:sz w:val="8"/>
          <w:szCs w:val="8"/>
        </w:rPr>
      </w:pPr>
    </w:p>
    <w:p w14:paraId="75D37667" w14:textId="77777777" w:rsidR="00B2528E" w:rsidRPr="00B2528E" w:rsidRDefault="00B2528E" w:rsidP="00B2528E">
      <w:pPr>
        <w:pStyle w:val="Nessunaspaziatura"/>
        <w:ind w:left="851"/>
        <w:jc w:val="both"/>
        <w:rPr>
          <w:rFonts w:asciiTheme="majorHAnsi" w:hAnsiTheme="majorHAnsi" w:cstheme="majorHAnsi"/>
          <w:sz w:val="8"/>
          <w:szCs w:val="8"/>
        </w:rPr>
      </w:pPr>
    </w:p>
    <w:p w14:paraId="5BD1DEA3" w14:textId="1E2DBCDC" w:rsidR="00B2528E" w:rsidRDefault="00B2528E" w:rsidP="00B2528E">
      <w:pPr>
        <w:pStyle w:val="Titolo3"/>
        <w:rPr>
          <w:b/>
          <w:bCs/>
          <w:sz w:val="22"/>
          <w:szCs w:val="22"/>
        </w:rPr>
      </w:pPr>
      <w:bookmarkStart w:id="234" w:name="_Toc20151604"/>
      <w:r w:rsidRPr="00B2528E">
        <w:rPr>
          <w:b/>
          <w:bCs/>
          <w:sz w:val="22"/>
          <w:szCs w:val="22"/>
        </w:rPr>
        <w:t>11.2.2 Contratti beni e servizi di natura informatica</w:t>
      </w:r>
      <w:bookmarkEnd w:id="234"/>
    </w:p>
    <w:p w14:paraId="58FA06CD" w14:textId="4F340250" w:rsidR="00B2528E" w:rsidRPr="008E61FA" w:rsidRDefault="00B2528E" w:rsidP="006500F1">
      <w:pPr>
        <w:pStyle w:val="Nessunaspaziatura"/>
        <w:numPr>
          <w:ilvl w:val="0"/>
          <w:numId w:val="26"/>
        </w:numPr>
        <w:ind w:left="426" w:hanging="426"/>
        <w:jc w:val="both"/>
        <w:rPr>
          <w:rFonts w:asciiTheme="majorHAnsi" w:hAnsiTheme="majorHAnsi" w:cstheme="majorHAnsi"/>
        </w:rPr>
      </w:pPr>
      <w:r w:rsidRPr="008E61FA">
        <w:rPr>
          <w:rFonts w:asciiTheme="majorHAnsi" w:hAnsiTheme="majorHAnsi" w:cstheme="majorHAnsi"/>
        </w:rPr>
        <w:t>Beni mobili e servizi</w:t>
      </w:r>
      <w:r>
        <w:rPr>
          <w:rFonts w:asciiTheme="majorHAnsi" w:hAnsiTheme="majorHAnsi" w:cstheme="majorHAnsi"/>
        </w:rPr>
        <w:t xml:space="preserve"> informatici</w:t>
      </w:r>
      <w:r w:rsidRPr="008E61FA">
        <w:rPr>
          <w:rFonts w:asciiTheme="majorHAnsi" w:hAnsiTheme="majorHAnsi" w:cstheme="majorHAnsi"/>
        </w:rPr>
        <w:t xml:space="preserve">: un fascicolo per ciascun bene o servizio (fascicolo per affare), eventualmente organizzato in sottofascicoli: </w:t>
      </w:r>
    </w:p>
    <w:p w14:paraId="0AE3CFC0" w14:textId="77777777" w:rsidR="00B2528E" w:rsidRPr="008E61FA" w:rsidRDefault="00B2528E" w:rsidP="006500F1">
      <w:pPr>
        <w:pStyle w:val="Nessunaspaziatura"/>
        <w:numPr>
          <w:ilvl w:val="0"/>
          <w:numId w:val="3"/>
        </w:numPr>
        <w:ind w:left="851" w:hanging="425"/>
        <w:jc w:val="both"/>
        <w:rPr>
          <w:rFonts w:asciiTheme="majorHAnsi" w:hAnsiTheme="majorHAnsi" w:cstheme="majorHAnsi"/>
        </w:rPr>
      </w:pPr>
      <w:r w:rsidRPr="008E61FA">
        <w:rPr>
          <w:rFonts w:asciiTheme="majorHAnsi" w:hAnsiTheme="majorHAnsi" w:cstheme="majorHAnsi"/>
        </w:rPr>
        <w:t>Contratto</w:t>
      </w:r>
    </w:p>
    <w:p w14:paraId="60A5B417" w14:textId="77777777" w:rsidR="00B2528E" w:rsidRPr="008E61FA" w:rsidRDefault="00B2528E" w:rsidP="006500F1">
      <w:pPr>
        <w:pStyle w:val="Nessunaspaziatura"/>
        <w:numPr>
          <w:ilvl w:val="0"/>
          <w:numId w:val="3"/>
        </w:numPr>
        <w:ind w:left="851" w:hanging="425"/>
        <w:jc w:val="both"/>
        <w:rPr>
          <w:rFonts w:asciiTheme="majorHAnsi" w:hAnsiTheme="majorHAnsi" w:cstheme="majorHAnsi"/>
        </w:rPr>
      </w:pPr>
      <w:r w:rsidRPr="008E61FA">
        <w:rPr>
          <w:rFonts w:asciiTheme="majorHAnsi" w:hAnsiTheme="majorHAnsi" w:cstheme="majorHAnsi"/>
        </w:rPr>
        <w:t>Sospensioni</w:t>
      </w:r>
    </w:p>
    <w:p w14:paraId="4FFAD12A" w14:textId="77777777" w:rsidR="00B2528E" w:rsidRPr="008E61FA" w:rsidRDefault="00B2528E" w:rsidP="006500F1">
      <w:pPr>
        <w:pStyle w:val="Nessunaspaziatura"/>
        <w:numPr>
          <w:ilvl w:val="0"/>
          <w:numId w:val="3"/>
        </w:numPr>
        <w:ind w:left="851" w:hanging="425"/>
        <w:jc w:val="both"/>
        <w:rPr>
          <w:rFonts w:asciiTheme="majorHAnsi" w:hAnsiTheme="majorHAnsi" w:cstheme="majorHAnsi"/>
        </w:rPr>
      </w:pPr>
      <w:r w:rsidRPr="008E61FA">
        <w:rPr>
          <w:rFonts w:asciiTheme="majorHAnsi" w:hAnsiTheme="majorHAnsi" w:cstheme="majorHAnsi"/>
        </w:rPr>
        <w:t>Varianti</w:t>
      </w:r>
    </w:p>
    <w:p w14:paraId="643706EE" w14:textId="77777777" w:rsidR="00B2528E" w:rsidRPr="008E61FA" w:rsidRDefault="00B2528E" w:rsidP="006500F1">
      <w:pPr>
        <w:pStyle w:val="Nessunaspaziatura"/>
        <w:numPr>
          <w:ilvl w:val="0"/>
          <w:numId w:val="3"/>
        </w:numPr>
        <w:ind w:left="851" w:hanging="425"/>
        <w:jc w:val="both"/>
        <w:rPr>
          <w:rFonts w:asciiTheme="majorHAnsi" w:hAnsiTheme="majorHAnsi" w:cstheme="majorHAnsi"/>
        </w:rPr>
      </w:pPr>
      <w:r w:rsidRPr="008E61FA">
        <w:rPr>
          <w:rFonts w:asciiTheme="majorHAnsi" w:hAnsiTheme="majorHAnsi" w:cstheme="majorHAnsi"/>
        </w:rPr>
        <w:t>Attestazioni regolare esecuzione</w:t>
      </w:r>
    </w:p>
    <w:p w14:paraId="2E11CE06" w14:textId="77777777" w:rsidR="00B2528E" w:rsidRPr="008E61FA" w:rsidRDefault="00B2528E" w:rsidP="006500F1">
      <w:pPr>
        <w:pStyle w:val="Nessunaspaziatura"/>
        <w:numPr>
          <w:ilvl w:val="0"/>
          <w:numId w:val="3"/>
        </w:numPr>
        <w:ind w:left="851" w:hanging="425"/>
        <w:jc w:val="both"/>
        <w:rPr>
          <w:rFonts w:asciiTheme="majorHAnsi" w:hAnsiTheme="majorHAnsi" w:cstheme="majorHAnsi"/>
        </w:rPr>
      </w:pPr>
      <w:r w:rsidRPr="008E61FA">
        <w:rPr>
          <w:rFonts w:asciiTheme="majorHAnsi" w:hAnsiTheme="majorHAnsi" w:cstheme="majorHAnsi"/>
        </w:rPr>
        <w:t>Collaudo e SAL</w:t>
      </w:r>
    </w:p>
    <w:p w14:paraId="7C1995CA" w14:textId="77777777" w:rsidR="00B2528E" w:rsidRDefault="00B2528E" w:rsidP="006500F1">
      <w:pPr>
        <w:pStyle w:val="Nessunaspaziatura"/>
        <w:numPr>
          <w:ilvl w:val="0"/>
          <w:numId w:val="3"/>
        </w:numPr>
        <w:ind w:left="851" w:hanging="425"/>
        <w:jc w:val="both"/>
        <w:rPr>
          <w:rFonts w:asciiTheme="majorHAnsi" w:hAnsiTheme="majorHAnsi" w:cstheme="majorHAnsi"/>
        </w:rPr>
      </w:pPr>
      <w:r w:rsidRPr="008E61FA">
        <w:rPr>
          <w:rFonts w:asciiTheme="majorHAnsi" w:hAnsiTheme="majorHAnsi" w:cstheme="majorHAnsi"/>
        </w:rPr>
        <w:t>Dismissione</w:t>
      </w:r>
    </w:p>
    <w:p w14:paraId="7C946FDF" w14:textId="77E7D638" w:rsidR="00B2528E" w:rsidRDefault="00B2528E" w:rsidP="006500F1">
      <w:pPr>
        <w:pStyle w:val="Nessunaspaziatura"/>
        <w:numPr>
          <w:ilvl w:val="0"/>
          <w:numId w:val="3"/>
        </w:numPr>
        <w:ind w:left="851" w:hanging="425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Ecc.</w:t>
      </w:r>
    </w:p>
    <w:p w14:paraId="14121536" w14:textId="1A05CD25" w:rsidR="00B2528E" w:rsidRDefault="00B2528E" w:rsidP="00B2528E">
      <w:pPr>
        <w:pStyle w:val="Nessunaspaziatura"/>
        <w:ind w:left="851"/>
        <w:jc w:val="both"/>
        <w:rPr>
          <w:rFonts w:asciiTheme="majorHAnsi" w:hAnsiTheme="majorHAnsi" w:cstheme="majorHAnsi"/>
          <w:sz w:val="8"/>
          <w:szCs w:val="8"/>
        </w:rPr>
      </w:pPr>
    </w:p>
    <w:p w14:paraId="71835D2E" w14:textId="1949933A" w:rsidR="00B2528E" w:rsidRDefault="00B2528E" w:rsidP="00B2528E">
      <w:pPr>
        <w:pStyle w:val="Nessunaspaziatura"/>
        <w:ind w:left="851"/>
        <w:jc w:val="both"/>
        <w:rPr>
          <w:rFonts w:asciiTheme="majorHAnsi" w:hAnsiTheme="majorHAnsi" w:cstheme="majorHAnsi"/>
          <w:sz w:val="8"/>
          <w:szCs w:val="8"/>
        </w:rPr>
      </w:pPr>
    </w:p>
    <w:p w14:paraId="36A1DB95" w14:textId="7A71AFDA" w:rsidR="00B2528E" w:rsidRDefault="00B2528E" w:rsidP="00B2528E">
      <w:pPr>
        <w:pStyle w:val="Nessunaspaziatura"/>
        <w:ind w:left="851"/>
        <w:jc w:val="both"/>
        <w:rPr>
          <w:rFonts w:asciiTheme="majorHAnsi" w:hAnsiTheme="majorHAnsi" w:cstheme="majorHAnsi"/>
          <w:sz w:val="8"/>
          <w:szCs w:val="8"/>
        </w:rPr>
      </w:pPr>
    </w:p>
    <w:p w14:paraId="76743E65" w14:textId="77777777" w:rsidR="00B2528E" w:rsidRPr="00B2528E" w:rsidRDefault="00B2528E" w:rsidP="00B2528E">
      <w:pPr>
        <w:pStyle w:val="Nessunaspaziatura"/>
        <w:pBdr>
          <w:bottom w:val="single" w:sz="4" w:space="1" w:color="auto"/>
        </w:pBdr>
        <w:jc w:val="both"/>
        <w:rPr>
          <w:rFonts w:asciiTheme="majorHAnsi" w:hAnsiTheme="majorHAnsi" w:cstheme="majorHAnsi"/>
          <w:sz w:val="8"/>
          <w:szCs w:val="8"/>
        </w:rPr>
      </w:pPr>
    </w:p>
    <w:p w14:paraId="54894256" w14:textId="77777777" w:rsidR="00B2528E" w:rsidRPr="00B2528E" w:rsidRDefault="00B2528E" w:rsidP="00B2528E">
      <w:pPr>
        <w:pStyle w:val="Titolo3"/>
        <w:rPr>
          <w:b/>
          <w:bCs/>
          <w:color w:val="000000" w:themeColor="text1"/>
          <w:sz w:val="8"/>
          <w:szCs w:val="8"/>
        </w:rPr>
      </w:pPr>
    </w:p>
    <w:p w14:paraId="03529460" w14:textId="4E1346A0" w:rsidR="00B2528E" w:rsidRPr="00B2528E" w:rsidRDefault="003E523B" w:rsidP="00B2528E">
      <w:pPr>
        <w:pStyle w:val="Titolo3"/>
        <w:jc w:val="right"/>
        <w:rPr>
          <w:b/>
          <w:bCs/>
          <w:color w:val="000000" w:themeColor="text1"/>
          <w:sz w:val="22"/>
          <w:szCs w:val="22"/>
        </w:rPr>
      </w:pPr>
      <w:bookmarkStart w:id="235" w:name="_Toc20151605"/>
      <w:r w:rsidRPr="00B2528E">
        <w:rPr>
          <w:b/>
          <w:bCs/>
          <w:color w:val="000000" w:themeColor="text1"/>
          <w:sz w:val="22"/>
          <w:szCs w:val="22"/>
        </w:rPr>
        <w:t>11.</w:t>
      </w:r>
      <w:r w:rsidR="00B2528E" w:rsidRPr="00B2528E">
        <w:rPr>
          <w:b/>
          <w:bCs/>
          <w:color w:val="000000" w:themeColor="text1"/>
          <w:sz w:val="22"/>
          <w:szCs w:val="22"/>
        </w:rPr>
        <w:t>3</w:t>
      </w:r>
      <w:r w:rsidR="00BC05B9" w:rsidRPr="00B2528E">
        <w:rPr>
          <w:b/>
          <w:bCs/>
          <w:color w:val="000000" w:themeColor="text1"/>
          <w:sz w:val="22"/>
          <w:szCs w:val="22"/>
        </w:rPr>
        <w:t xml:space="preserve">  </w:t>
      </w:r>
      <w:r w:rsidR="00934D6C" w:rsidRPr="00B2528E">
        <w:rPr>
          <w:b/>
          <w:bCs/>
          <w:color w:val="000000" w:themeColor="text1"/>
          <w:sz w:val="22"/>
          <w:szCs w:val="22"/>
        </w:rPr>
        <w:t>Gestione e s</w:t>
      </w:r>
      <w:r w:rsidR="008B64C3" w:rsidRPr="00B2528E">
        <w:rPr>
          <w:b/>
          <w:bCs/>
          <w:color w:val="000000" w:themeColor="text1"/>
          <w:sz w:val="22"/>
          <w:szCs w:val="22"/>
        </w:rPr>
        <w:t>viluppo sistemi informatici,</w:t>
      </w:r>
      <w:bookmarkEnd w:id="235"/>
      <w:r w:rsidR="008B64C3" w:rsidRPr="00B2528E">
        <w:rPr>
          <w:b/>
          <w:bCs/>
          <w:color w:val="000000" w:themeColor="text1"/>
          <w:sz w:val="22"/>
          <w:szCs w:val="22"/>
        </w:rPr>
        <w:t xml:space="preserve"> </w:t>
      </w:r>
    </w:p>
    <w:p w14:paraId="739588F3" w14:textId="30C2D1C2" w:rsidR="008B64C3" w:rsidRDefault="008B64C3" w:rsidP="00B2528E">
      <w:pPr>
        <w:pStyle w:val="Nessunaspaziatura"/>
        <w:jc w:val="right"/>
        <w:rPr>
          <w:rFonts w:asciiTheme="majorHAnsi" w:hAnsiTheme="majorHAnsi" w:cstheme="majorHAnsi"/>
          <w:b/>
          <w:bCs/>
          <w:color w:val="000000" w:themeColor="text1"/>
        </w:rPr>
      </w:pPr>
      <w:r w:rsidRPr="00B2528E">
        <w:rPr>
          <w:rFonts w:asciiTheme="majorHAnsi" w:hAnsiTheme="majorHAnsi" w:cstheme="majorHAnsi"/>
          <w:b/>
          <w:bCs/>
          <w:color w:val="000000" w:themeColor="text1"/>
        </w:rPr>
        <w:t>telematici e di telecomunicazione</w:t>
      </w:r>
    </w:p>
    <w:p w14:paraId="3CF5C443" w14:textId="738DEA23" w:rsidR="00B2528E" w:rsidRDefault="00B2528E" w:rsidP="00B2528E">
      <w:pPr>
        <w:pStyle w:val="Nessunaspaziatura"/>
        <w:rPr>
          <w:rFonts w:asciiTheme="majorHAnsi" w:hAnsiTheme="majorHAnsi" w:cstheme="majorHAnsi"/>
          <w:b/>
          <w:bCs/>
          <w:color w:val="000000" w:themeColor="text1"/>
          <w:sz w:val="8"/>
          <w:szCs w:val="8"/>
        </w:rPr>
      </w:pPr>
    </w:p>
    <w:p w14:paraId="265C3049" w14:textId="597CFADC" w:rsidR="00B2528E" w:rsidRPr="00B2528E" w:rsidRDefault="00B2528E" w:rsidP="00B2528E">
      <w:pPr>
        <w:pStyle w:val="Titolo3"/>
        <w:rPr>
          <w:b/>
          <w:bCs/>
          <w:sz w:val="22"/>
          <w:szCs w:val="22"/>
        </w:rPr>
      </w:pPr>
      <w:bookmarkStart w:id="236" w:name="_Toc20151606"/>
      <w:r>
        <w:rPr>
          <w:b/>
          <w:bCs/>
          <w:sz w:val="22"/>
          <w:szCs w:val="22"/>
        </w:rPr>
        <w:t xml:space="preserve">11.3.1 </w:t>
      </w:r>
      <w:r w:rsidRPr="00B2528E">
        <w:rPr>
          <w:b/>
          <w:bCs/>
          <w:sz w:val="22"/>
          <w:szCs w:val="22"/>
        </w:rPr>
        <w:t>Sviluppo sistemi informatici, telematici e di telecomunicazione</w:t>
      </w:r>
      <w:bookmarkEnd w:id="236"/>
    </w:p>
    <w:p w14:paraId="212B5512" w14:textId="5714C5D0" w:rsidR="00F113A7" w:rsidRPr="003E523B" w:rsidRDefault="00F113A7" w:rsidP="006500F1">
      <w:pPr>
        <w:pStyle w:val="Nessunaspaziatura"/>
        <w:numPr>
          <w:ilvl w:val="0"/>
          <w:numId w:val="12"/>
        </w:numPr>
        <w:ind w:left="426" w:hanging="426"/>
        <w:jc w:val="both"/>
        <w:rPr>
          <w:rFonts w:asciiTheme="majorHAnsi" w:hAnsiTheme="majorHAnsi" w:cstheme="majorHAnsi"/>
          <w:bCs/>
          <w:iCs/>
        </w:rPr>
      </w:pPr>
      <w:r w:rsidRPr="003E523B">
        <w:rPr>
          <w:rFonts w:asciiTheme="majorHAnsi" w:hAnsiTheme="majorHAnsi" w:cstheme="majorHAnsi"/>
          <w:bCs/>
          <w:iCs/>
        </w:rPr>
        <w:t>Progetti</w:t>
      </w:r>
      <w:r w:rsidR="00BC05B9" w:rsidRPr="003E523B">
        <w:rPr>
          <w:rFonts w:asciiTheme="majorHAnsi" w:hAnsiTheme="majorHAnsi" w:cstheme="majorHAnsi"/>
          <w:bCs/>
          <w:iCs/>
        </w:rPr>
        <w:t>:</w:t>
      </w:r>
      <w:r w:rsidRPr="003E523B">
        <w:rPr>
          <w:rFonts w:asciiTheme="majorHAnsi" w:hAnsiTheme="majorHAnsi" w:cstheme="majorHAnsi"/>
          <w:bCs/>
          <w:iCs/>
        </w:rPr>
        <w:t xml:space="preserve"> </w:t>
      </w:r>
      <w:r w:rsidR="00BC05B9" w:rsidRPr="003E523B">
        <w:rPr>
          <w:rFonts w:asciiTheme="majorHAnsi" w:hAnsiTheme="majorHAnsi" w:cstheme="majorHAnsi"/>
          <w:bCs/>
          <w:iCs/>
        </w:rPr>
        <w:t xml:space="preserve">un </w:t>
      </w:r>
      <w:r w:rsidRPr="003E523B">
        <w:rPr>
          <w:rFonts w:asciiTheme="majorHAnsi" w:hAnsiTheme="majorHAnsi" w:cstheme="majorHAnsi"/>
          <w:bCs/>
          <w:iCs/>
        </w:rPr>
        <w:t xml:space="preserve">fascicolo per </w:t>
      </w:r>
      <w:r w:rsidR="00BC05B9" w:rsidRPr="003E523B">
        <w:rPr>
          <w:rFonts w:asciiTheme="majorHAnsi" w:hAnsiTheme="majorHAnsi" w:cstheme="majorHAnsi"/>
          <w:bCs/>
          <w:iCs/>
        </w:rPr>
        <w:t xml:space="preserve">ciascun </w:t>
      </w:r>
      <w:r w:rsidR="003E523B">
        <w:rPr>
          <w:rFonts w:asciiTheme="majorHAnsi" w:hAnsiTheme="majorHAnsi" w:cstheme="majorHAnsi"/>
          <w:bCs/>
          <w:iCs/>
        </w:rPr>
        <w:t>progetto</w:t>
      </w:r>
      <w:r w:rsidRPr="003E523B">
        <w:rPr>
          <w:rFonts w:asciiTheme="majorHAnsi" w:hAnsiTheme="majorHAnsi" w:cstheme="majorHAnsi"/>
          <w:bCs/>
          <w:iCs/>
        </w:rPr>
        <w:t>, eventualmente organizzato in sottofascicoli</w:t>
      </w:r>
      <w:r w:rsidR="003E523B">
        <w:rPr>
          <w:rFonts w:asciiTheme="majorHAnsi" w:hAnsiTheme="majorHAnsi" w:cstheme="majorHAnsi"/>
          <w:bCs/>
          <w:iCs/>
        </w:rPr>
        <w:t xml:space="preserve"> (fascicolo per affare)</w:t>
      </w:r>
      <w:r w:rsidR="0002435E">
        <w:rPr>
          <w:rFonts w:asciiTheme="majorHAnsi" w:hAnsiTheme="majorHAnsi" w:cstheme="majorHAnsi"/>
          <w:bCs/>
          <w:iCs/>
        </w:rPr>
        <w:t>:</w:t>
      </w:r>
    </w:p>
    <w:p w14:paraId="10FBB1EE" w14:textId="316952C1" w:rsidR="00BC05B9" w:rsidRDefault="00BC05B9" w:rsidP="00250CFA">
      <w:pPr>
        <w:pStyle w:val="Nessunaspaziatura"/>
        <w:ind w:left="1288"/>
        <w:jc w:val="both"/>
        <w:rPr>
          <w:rFonts w:asciiTheme="majorHAnsi" w:hAnsiTheme="majorHAnsi" w:cstheme="majorHAnsi"/>
          <w:b/>
          <w:iCs/>
          <w:sz w:val="8"/>
          <w:szCs w:val="8"/>
        </w:rPr>
      </w:pPr>
    </w:p>
    <w:p w14:paraId="1DA171DC" w14:textId="77777777" w:rsidR="0002435E" w:rsidRPr="008E61FA" w:rsidRDefault="0002435E" w:rsidP="006500F1">
      <w:pPr>
        <w:pStyle w:val="Nessunaspaziatura"/>
        <w:numPr>
          <w:ilvl w:val="0"/>
          <w:numId w:val="3"/>
        </w:numPr>
        <w:ind w:left="851" w:hanging="425"/>
        <w:jc w:val="both"/>
        <w:rPr>
          <w:rFonts w:asciiTheme="majorHAnsi" w:hAnsiTheme="majorHAnsi" w:cstheme="majorHAnsi"/>
        </w:rPr>
      </w:pPr>
      <w:r w:rsidRPr="008E61FA">
        <w:rPr>
          <w:rFonts w:asciiTheme="majorHAnsi" w:hAnsiTheme="majorHAnsi" w:cstheme="majorHAnsi"/>
        </w:rPr>
        <w:t>Contratto</w:t>
      </w:r>
    </w:p>
    <w:p w14:paraId="5599B879" w14:textId="77777777" w:rsidR="0002435E" w:rsidRPr="008E61FA" w:rsidRDefault="0002435E" w:rsidP="006500F1">
      <w:pPr>
        <w:pStyle w:val="Nessunaspaziatura"/>
        <w:numPr>
          <w:ilvl w:val="0"/>
          <w:numId w:val="3"/>
        </w:numPr>
        <w:ind w:left="851" w:hanging="425"/>
        <w:jc w:val="both"/>
        <w:rPr>
          <w:rFonts w:asciiTheme="majorHAnsi" w:hAnsiTheme="majorHAnsi" w:cstheme="majorHAnsi"/>
        </w:rPr>
      </w:pPr>
      <w:r w:rsidRPr="008E61FA">
        <w:rPr>
          <w:rFonts w:asciiTheme="majorHAnsi" w:hAnsiTheme="majorHAnsi" w:cstheme="majorHAnsi"/>
        </w:rPr>
        <w:t>Sospensioni</w:t>
      </w:r>
    </w:p>
    <w:p w14:paraId="0546D29A" w14:textId="77777777" w:rsidR="0002435E" w:rsidRPr="008E61FA" w:rsidRDefault="0002435E" w:rsidP="006500F1">
      <w:pPr>
        <w:pStyle w:val="Nessunaspaziatura"/>
        <w:numPr>
          <w:ilvl w:val="0"/>
          <w:numId w:val="3"/>
        </w:numPr>
        <w:ind w:left="851" w:hanging="425"/>
        <w:jc w:val="both"/>
        <w:rPr>
          <w:rFonts w:asciiTheme="majorHAnsi" w:hAnsiTheme="majorHAnsi" w:cstheme="majorHAnsi"/>
        </w:rPr>
      </w:pPr>
      <w:r w:rsidRPr="008E61FA">
        <w:rPr>
          <w:rFonts w:asciiTheme="majorHAnsi" w:hAnsiTheme="majorHAnsi" w:cstheme="majorHAnsi"/>
        </w:rPr>
        <w:t>Varianti</w:t>
      </w:r>
    </w:p>
    <w:p w14:paraId="03D0D658" w14:textId="77777777" w:rsidR="0002435E" w:rsidRDefault="0002435E" w:rsidP="006500F1">
      <w:pPr>
        <w:pStyle w:val="Nessunaspaziatura"/>
        <w:numPr>
          <w:ilvl w:val="0"/>
          <w:numId w:val="3"/>
        </w:numPr>
        <w:ind w:left="851" w:hanging="425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Ecc.</w:t>
      </w:r>
    </w:p>
    <w:p w14:paraId="309888C3" w14:textId="77777777" w:rsidR="003E523B" w:rsidRPr="003E523B" w:rsidRDefault="003E523B" w:rsidP="00250CFA">
      <w:pPr>
        <w:pStyle w:val="Nessunaspaziatura"/>
        <w:ind w:left="1288"/>
        <w:jc w:val="both"/>
        <w:rPr>
          <w:rFonts w:asciiTheme="majorHAnsi" w:hAnsiTheme="majorHAnsi" w:cstheme="majorHAnsi"/>
          <w:b/>
          <w:iCs/>
          <w:sz w:val="8"/>
          <w:szCs w:val="8"/>
        </w:rPr>
      </w:pPr>
    </w:p>
    <w:p w14:paraId="0313083C" w14:textId="77777777" w:rsidR="001832A9" w:rsidRDefault="003E523B" w:rsidP="003E523B">
      <w:pPr>
        <w:pStyle w:val="Titolo3"/>
        <w:rPr>
          <w:b/>
          <w:bCs/>
          <w:sz w:val="22"/>
          <w:szCs w:val="22"/>
        </w:rPr>
      </w:pPr>
      <w:bookmarkStart w:id="237" w:name="_Toc20151607"/>
      <w:r w:rsidRPr="0002435E">
        <w:rPr>
          <w:b/>
          <w:bCs/>
          <w:sz w:val="22"/>
          <w:szCs w:val="22"/>
        </w:rPr>
        <w:t>11.</w:t>
      </w:r>
      <w:r w:rsidR="0002435E" w:rsidRPr="0002435E">
        <w:rPr>
          <w:b/>
          <w:bCs/>
          <w:sz w:val="22"/>
          <w:szCs w:val="22"/>
        </w:rPr>
        <w:t>3</w:t>
      </w:r>
      <w:r w:rsidRPr="0002435E">
        <w:rPr>
          <w:b/>
          <w:bCs/>
          <w:sz w:val="22"/>
          <w:szCs w:val="22"/>
        </w:rPr>
        <w:t>.</w:t>
      </w:r>
      <w:r w:rsidR="0002435E" w:rsidRPr="0002435E">
        <w:rPr>
          <w:b/>
          <w:bCs/>
          <w:sz w:val="22"/>
          <w:szCs w:val="22"/>
        </w:rPr>
        <w:t>2</w:t>
      </w:r>
      <w:r w:rsidRPr="0002435E">
        <w:rPr>
          <w:b/>
          <w:bCs/>
          <w:sz w:val="22"/>
          <w:szCs w:val="22"/>
        </w:rPr>
        <w:t xml:space="preserve"> </w:t>
      </w:r>
      <w:r w:rsidR="008B64C3" w:rsidRPr="0002435E">
        <w:rPr>
          <w:b/>
          <w:bCs/>
          <w:sz w:val="22"/>
          <w:szCs w:val="22"/>
        </w:rPr>
        <w:t>Sistemi software</w:t>
      </w:r>
      <w:bookmarkEnd w:id="237"/>
    </w:p>
    <w:p w14:paraId="5899D4FC" w14:textId="6EBBC99F" w:rsidR="0002435E" w:rsidRDefault="001832A9" w:rsidP="006500F1">
      <w:pPr>
        <w:pStyle w:val="Nessunaspaziatura"/>
        <w:numPr>
          <w:ilvl w:val="0"/>
          <w:numId w:val="12"/>
        </w:numPr>
        <w:ind w:left="426" w:hanging="426"/>
        <w:rPr>
          <w:rFonts w:asciiTheme="majorHAnsi" w:hAnsiTheme="majorHAnsi" w:cstheme="majorHAnsi"/>
        </w:rPr>
      </w:pPr>
      <w:r w:rsidRPr="001832A9">
        <w:rPr>
          <w:rFonts w:asciiTheme="majorHAnsi" w:hAnsiTheme="majorHAnsi" w:cstheme="majorHAnsi"/>
        </w:rPr>
        <w:t>Gestione software</w:t>
      </w:r>
      <w:r>
        <w:rPr>
          <w:rFonts w:asciiTheme="majorHAnsi" w:hAnsiTheme="majorHAnsi" w:cstheme="majorHAnsi"/>
        </w:rPr>
        <w:t xml:space="preserve"> (i</w:t>
      </w:r>
      <w:r w:rsidRPr="001832A9">
        <w:rPr>
          <w:rFonts w:asciiTheme="majorHAnsi" w:hAnsiTheme="majorHAnsi" w:cstheme="majorHAnsi"/>
        </w:rPr>
        <w:t>nstallazioni, configurazioni, comprese le richieste di supporto da parte degli utenti</w:t>
      </w:r>
      <w:r>
        <w:rPr>
          <w:rFonts w:asciiTheme="majorHAnsi" w:hAnsiTheme="majorHAnsi" w:cstheme="majorHAnsi"/>
        </w:rPr>
        <w:t>)</w:t>
      </w:r>
      <w:r w:rsidRPr="001832A9">
        <w:rPr>
          <w:rFonts w:asciiTheme="majorHAnsi" w:hAnsiTheme="majorHAnsi" w:cstheme="majorHAnsi"/>
        </w:rPr>
        <w:t>: un fascicolo per ciascun bene informatico (fascicolo per affare)</w:t>
      </w:r>
      <w:r>
        <w:rPr>
          <w:rFonts w:asciiTheme="majorHAnsi" w:hAnsiTheme="majorHAnsi" w:cstheme="majorHAnsi"/>
        </w:rPr>
        <w:t>, eventualmente organizzato in sottofascicoli</w:t>
      </w:r>
    </w:p>
    <w:p w14:paraId="3532CCFA" w14:textId="78EE622B" w:rsidR="001832A9" w:rsidRDefault="001832A9" w:rsidP="001832A9">
      <w:pPr>
        <w:pStyle w:val="Nessunaspaziatura"/>
        <w:ind w:left="426"/>
        <w:rPr>
          <w:rFonts w:asciiTheme="majorHAnsi" w:hAnsiTheme="majorHAnsi" w:cstheme="majorHAnsi"/>
          <w:sz w:val="8"/>
          <w:szCs w:val="8"/>
        </w:rPr>
      </w:pPr>
    </w:p>
    <w:p w14:paraId="6C38F32B" w14:textId="77777777" w:rsidR="001832A9" w:rsidRPr="001832A9" w:rsidRDefault="001832A9" w:rsidP="001832A9">
      <w:pPr>
        <w:pStyle w:val="Nessunaspaziatura"/>
        <w:ind w:left="426"/>
        <w:rPr>
          <w:rFonts w:asciiTheme="majorHAnsi" w:hAnsiTheme="majorHAnsi" w:cstheme="majorHAnsi"/>
          <w:sz w:val="8"/>
          <w:szCs w:val="8"/>
        </w:rPr>
      </w:pPr>
    </w:p>
    <w:p w14:paraId="4833AB35" w14:textId="3C7E6948" w:rsidR="008B64C3" w:rsidRPr="0002435E" w:rsidRDefault="003E523B" w:rsidP="003E523B">
      <w:pPr>
        <w:pStyle w:val="Titolo3"/>
        <w:rPr>
          <w:b/>
          <w:bCs/>
          <w:sz w:val="22"/>
          <w:szCs w:val="22"/>
        </w:rPr>
      </w:pPr>
      <w:bookmarkStart w:id="238" w:name="_Toc20151608"/>
      <w:r w:rsidRPr="0002435E">
        <w:rPr>
          <w:b/>
          <w:bCs/>
          <w:sz w:val="22"/>
          <w:szCs w:val="22"/>
        </w:rPr>
        <w:t>11.</w:t>
      </w:r>
      <w:r w:rsidR="0002435E">
        <w:rPr>
          <w:b/>
          <w:bCs/>
          <w:sz w:val="22"/>
          <w:szCs w:val="22"/>
        </w:rPr>
        <w:t>3</w:t>
      </w:r>
      <w:r w:rsidRPr="0002435E">
        <w:rPr>
          <w:b/>
          <w:bCs/>
          <w:sz w:val="22"/>
          <w:szCs w:val="22"/>
        </w:rPr>
        <w:t>.</w:t>
      </w:r>
      <w:r w:rsidR="0002435E">
        <w:rPr>
          <w:b/>
          <w:bCs/>
          <w:sz w:val="22"/>
          <w:szCs w:val="22"/>
        </w:rPr>
        <w:t>3</w:t>
      </w:r>
      <w:r w:rsidRPr="0002435E">
        <w:rPr>
          <w:b/>
          <w:bCs/>
          <w:sz w:val="22"/>
          <w:szCs w:val="22"/>
        </w:rPr>
        <w:t xml:space="preserve"> </w:t>
      </w:r>
      <w:r w:rsidR="008B64C3" w:rsidRPr="0002435E">
        <w:rPr>
          <w:b/>
          <w:bCs/>
          <w:sz w:val="22"/>
          <w:szCs w:val="22"/>
        </w:rPr>
        <w:t>Sistemi hardware</w:t>
      </w:r>
      <w:bookmarkEnd w:id="238"/>
    </w:p>
    <w:p w14:paraId="254E4655" w14:textId="269F12D0" w:rsidR="001832A9" w:rsidRDefault="001832A9" w:rsidP="006500F1">
      <w:pPr>
        <w:pStyle w:val="Nessunaspaziatura"/>
        <w:numPr>
          <w:ilvl w:val="0"/>
          <w:numId w:val="12"/>
        </w:numPr>
        <w:ind w:left="426" w:hanging="426"/>
        <w:rPr>
          <w:rFonts w:asciiTheme="majorHAnsi" w:hAnsiTheme="majorHAnsi" w:cstheme="majorHAnsi"/>
        </w:rPr>
      </w:pPr>
      <w:r w:rsidRPr="001832A9">
        <w:rPr>
          <w:rFonts w:asciiTheme="majorHAnsi" w:hAnsiTheme="majorHAnsi" w:cstheme="majorHAnsi"/>
        </w:rPr>
        <w:t xml:space="preserve">Gestione </w:t>
      </w:r>
      <w:r>
        <w:rPr>
          <w:rFonts w:asciiTheme="majorHAnsi" w:hAnsiTheme="majorHAnsi" w:cstheme="majorHAnsi"/>
        </w:rPr>
        <w:t>hardware (i</w:t>
      </w:r>
      <w:r w:rsidRPr="001832A9">
        <w:rPr>
          <w:rFonts w:asciiTheme="majorHAnsi" w:hAnsiTheme="majorHAnsi" w:cstheme="majorHAnsi"/>
        </w:rPr>
        <w:t>nstallazioni, configurazioni, comprese le richieste di supporto da parte degli utenti</w:t>
      </w:r>
      <w:r>
        <w:rPr>
          <w:rFonts w:asciiTheme="majorHAnsi" w:hAnsiTheme="majorHAnsi" w:cstheme="majorHAnsi"/>
        </w:rPr>
        <w:t>)</w:t>
      </w:r>
      <w:r w:rsidRPr="001832A9">
        <w:rPr>
          <w:rFonts w:asciiTheme="majorHAnsi" w:hAnsiTheme="majorHAnsi" w:cstheme="majorHAnsi"/>
        </w:rPr>
        <w:t>: un fascicolo per ciascun bene informatico (fascicolo per affare)</w:t>
      </w:r>
      <w:r>
        <w:rPr>
          <w:rFonts w:asciiTheme="majorHAnsi" w:hAnsiTheme="majorHAnsi" w:cstheme="majorHAnsi"/>
        </w:rPr>
        <w:t>, eventualmente organizzato in sottofascicoli</w:t>
      </w:r>
    </w:p>
    <w:p w14:paraId="3FA1891C" w14:textId="3315BEF4" w:rsidR="001832A9" w:rsidRDefault="001832A9" w:rsidP="001832A9">
      <w:pPr>
        <w:pStyle w:val="Nessunaspaziatura"/>
        <w:ind w:left="426"/>
        <w:rPr>
          <w:rFonts w:asciiTheme="majorHAnsi" w:hAnsiTheme="majorHAnsi" w:cstheme="majorHAnsi"/>
          <w:sz w:val="8"/>
          <w:szCs w:val="8"/>
        </w:rPr>
      </w:pPr>
    </w:p>
    <w:p w14:paraId="644B70ED" w14:textId="77777777" w:rsidR="001832A9" w:rsidRPr="001832A9" w:rsidRDefault="001832A9" w:rsidP="001832A9">
      <w:pPr>
        <w:pStyle w:val="Nessunaspaziatura"/>
        <w:ind w:left="426"/>
        <w:rPr>
          <w:rFonts w:asciiTheme="majorHAnsi" w:hAnsiTheme="majorHAnsi" w:cstheme="majorHAnsi"/>
          <w:sz w:val="8"/>
          <w:szCs w:val="8"/>
        </w:rPr>
      </w:pPr>
    </w:p>
    <w:p w14:paraId="5D4F062B" w14:textId="3D382F94" w:rsidR="00934D6C" w:rsidRDefault="003E523B" w:rsidP="003E523B">
      <w:pPr>
        <w:pStyle w:val="Titolo3"/>
        <w:rPr>
          <w:b/>
          <w:bCs/>
          <w:sz w:val="22"/>
          <w:szCs w:val="22"/>
        </w:rPr>
      </w:pPr>
      <w:bookmarkStart w:id="239" w:name="_Toc20151609"/>
      <w:r w:rsidRPr="0002435E">
        <w:rPr>
          <w:b/>
          <w:bCs/>
          <w:sz w:val="22"/>
          <w:szCs w:val="22"/>
        </w:rPr>
        <w:t>11.</w:t>
      </w:r>
      <w:r w:rsidR="0002435E" w:rsidRPr="0002435E">
        <w:rPr>
          <w:b/>
          <w:bCs/>
          <w:sz w:val="22"/>
          <w:szCs w:val="22"/>
        </w:rPr>
        <w:t>3</w:t>
      </w:r>
      <w:r w:rsidRPr="0002435E">
        <w:rPr>
          <w:b/>
          <w:bCs/>
          <w:sz w:val="22"/>
          <w:szCs w:val="22"/>
        </w:rPr>
        <w:t>.</w:t>
      </w:r>
      <w:r w:rsidR="0002435E" w:rsidRPr="0002435E">
        <w:rPr>
          <w:b/>
          <w:bCs/>
          <w:sz w:val="22"/>
          <w:szCs w:val="22"/>
        </w:rPr>
        <w:t>4</w:t>
      </w:r>
      <w:r w:rsidRPr="0002435E">
        <w:rPr>
          <w:b/>
          <w:bCs/>
          <w:sz w:val="22"/>
          <w:szCs w:val="22"/>
        </w:rPr>
        <w:t xml:space="preserve"> </w:t>
      </w:r>
      <w:r w:rsidR="008B64C3" w:rsidRPr="0002435E">
        <w:rPr>
          <w:b/>
          <w:bCs/>
          <w:sz w:val="22"/>
          <w:szCs w:val="22"/>
        </w:rPr>
        <w:t>Infrastrutture</w:t>
      </w:r>
      <w:r w:rsidRPr="0002435E">
        <w:rPr>
          <w:b/>
          <w:bCs/>
          <w:sz w:val="22"/>
          <w:szCs w:val="22"/>
        </w:rPr>
        <w:t xml:space="preserve"> e architetture</w:t>
      </w:r>
      <w:bookmarkEnd w:id="239"/>
    </w:p>
    <w:p w14:paraId="2F8627CB" w14:textId="52BA9C11" w:rsidR="001832A9" w:rsidRDefault="001832A9" w:rsidP="006500F1">
      <w:pPr>
        <w:pStyle w:val="Paragrafoelenco"/>
        <w:numPr>
          <w:ilvl w:val="0"/>
          <w:numId w:val="106"/>
        </w:numPr>
        <w:ind w:left="426" w:hanging="426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Gestione infrastrutture: un fascicolo per affare</w:t>
      </w:r>
    </w:p>
    <w:p w14:paraId="6E81C20F" w14:textId="6BB711F2" w:rsidR="001832A9" w:rsidRDefault="001832A9" w:rsidP="006500F1">
      <w:pPr>
        <w:pStyle w:val="Paragrafoelenco"/>
        <w:numPr>
          <w:ilvl w:val="0"/>
          <w:numId w:val="106"/>
        </w:numPr>
        <w:ind w:left="426" w:hanging="426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Gestione architetture: un fascicolo per affare</w:t>
      </w:r>
    </w:p>
    <w:p w14:paraId="69386341" w14:textId="77777777" w:rsidR="001832A9" w:rsidRPr="001832A9" w:rsidRDefault="001832A9" w:rsidP="001832A9">
      <w:pPr>
        <w:pStyle w:val="Paragrafoelenco"/>
        <w:ind w:left="426"/>
        <w:rPr>
          <w:rFonts w:asciiTheme="majorHAnsi" w:hAnsiTheme="majorHAnsi" w:cstheme="majorHAnsi"/>
          <w:sz w:val="8"/>
          <w:szCs w:val="8"/>
        </w:rPr>
      </w:pPr>
    </w:p>
    <w:p w14:paraId="1AC7BF75" w14:textId="14C6F0B9" w:rsidR="001832A9" w:rsidRPr="001832A9" w:rsidRDefault="0002435E" w:rsidP="001832A9">
      <w:pPr>
        <w:pStyle w:val="Titolo3"/>
        <w:rPr>
          <w:b/>
          <w:bCs/>
          <w:sz w:val="22"/>
          <w:szCs w:val="22"/>
        </w:rPr>
      </w:pPr>
      <w:bookmarkStart w:id="240" w:name="_Toc20151610"/>
      <w:r>
        <w:rPr>
          <w:b/>
          <w:bCs/>
          <w:sz w:val="22"/>
          <w:szCs w:val="22"/>
        </w:rPr>
        <w:t xml:space="preserve">11.3.5 </w:t>
      </w:r>
      <w:r w:rsidR="00934D6C" w:rsidRPr="0002435E">
        <w:rPr>
          <w:b/>
          <w:bCs/>
          <w:sz w:val="22"/>
          <w:szCs w:val="22"/>
        </w:rPr>
        <w:t>R</w:t>
      </w:r>
      <w:r w:rsidR="00E86F6D" w:rsidRPr="0002435E">
        <w:rPr>
          <w:b/>
          <w:bCs/>
          <w:sz w:val="22"/>
          <w:szCs w:val="22"/>
        </w:rPr>
        <w:t>eti e connettività</w:t>
      </w:r>
      <w:bookmarkEnd w:id="240"/>
    </w:p>
    <w:p w14:paraId="1C0A3D77" w14:textId="77777777" w:rsidR="006777B1" w:rsidRDefault="0002435E" w:rsidP="003E523B">
      <w:pPr>
        <w:pStyle w:val="Titolo3"/>
        <w:rPr>
          <w:b/>
          <w:bCs/>
          <w:sz w:val="22"/>
          <w:szCs w:val="22"/>
        </w:rPr>
      </w:pPr>
      <w:bookmarkStart w:id="241" w:name="_Toc20151611"/>
      <w:r w:rsidRPr="0002435E">
        <w:rPr>
          <w:b/>
          <w:bCs/>
          <w:sz w:val="22"/>
          <w:szCs w:val="22"/>
        </w:rPr>
        <w:t xml:space="preserve">11.3.6 </w:t>
      </w:r>
      <w:r w:rsidR="008B64C3" w:rsidRPr="0002435E">
        <w:rPr>
          <w:b/>
          <w:bCs/>
          <w:sz w:val="22"/>
          <w:szCs w:val="22"/>
        </w:rPr>
        <w:t>Sistemi di fonia</w:t>
      </w:r>
      <w:bookmarkEnd w:id="241"/>
    </w:p>
    <w:p w14:paraId="773372C7" w14:textId="58464D24" w:rsidR="00A0266B" w:rsidRDefault="001832A9" w:rsidP="003E523B">
      <w:pPr>
        <w:pStyle w:val="Titolo3"/>
        <w:rPr>
          <w:b/>
          <w:bCs/>
          <w:sz w:val="22"/>
          <w:szCs w:val="22"/>
        </w:rPr>
      </w:pPr>
      <w:bookmarkStart w:id="242" w:name="_Toc20151612"/>
      <w:r w:rsidRPr="001832A9">
        <w:rPr>
          <w:b/>
          <w:bCs/>
          <w:sz w:val="22"/>
          <w:szCs w:val="22"/>
        </w:rPr>
        <w:t xml:space="preserve">11.3.7 </w:t>
      </w:r>
      <w:r w:rsidR="008B64C3" w:rsidRPr="001832A9">
        <w:rPr>
          <w:b/>
          <w:bCs/>
          <w:sz w:val="22"/>
          <w:szCs w:val="22"/>
        </w:rPr>
        <w:t>Portale istituzionale</w:t>
      </w:r>
      <w:bookmarkEnd w:id="242"/>
    </w:p>
    <w:p w14:paraId="1974F9FB" w14:textId="1B5AD97F" w:rsidR="00934D6C" w:rsidRPr="006777B1" w:rsidRDefault="001832A9" w:rsidP="006500F1">
      <w:pPr>
        <w:pStyle w:val="Paragrafoelenco"/>
        <w:numPr>
          <w:ilvl w:val="0"/>
          <w:numId w:val="107"/>
        </w:numPr>
        <w:ind w:left="426" w:hanging="426"/>
        <w:rPr>
          <w:rFonts w:asciiTheme="majorHAnsi" w:hAnsiTheme="majorHAnsi" w:cstheme="majorHAnsi"/>
        </w:rPr>
      </w:pPr>
      <w:r w:rsidRPr="001832A9">
        <w:rPr>
          <w:rFonts w:asciiTheme="majorHAnsi" w:hAnsiTheme="majorHAnsi" w:cstheme="majorHAnsi"/>
        </w:rPr>
        <w:t xml:space="preserve">Gestione </w:t>
      </w:r>
      <w:r>
        <w:rPr>
          <w:rFonts w:asciiTheme="majorHAnsi" w:hAnsiTheme="majorHAnsi" w:cstheme="majorHAnsi"/>
        </w:rPr>
        <w:t>portale: fascicolo annuale per attività, eventualmente organizzato in sottofascicoli</w:t>
      </w:r>
    </w:p>
    <w:p w14:paraId="48A7CD7A" w14:textId="3316F5FB" w:rsidR="002C13CB" w:rsidRPr="006777B1" w:rsidRDefault="006777B1" w:rsidP="003E523B">
      <w:pPr>
        <w:pStyle w:val="Titolo3"/>
        <w:rPr>
          <w:b/>
          <w:bCs/>
          <w:sz w:val="22"/>
          <w:szCs w:val="22"/>
        </w:rPr>
      </w:pPr>
      <w:bookmarkStart w:id="243" w:name="_Toc20151613"/>
      <w:r w:rsidRPr="006777B1">
        <w:rPr>
          <w:b/>
          <w:bCs/>
          <w:sz w:val="22"/>
          <w:szCs w:val="22"/>
        </w:rPr>
        <w:t xml:space="preserve">11.3.8 </w:t>
      </w:r>
      <w:r w:rsidR="008B64C3" w:rsidRPr="006777B1">
        <w:rPr>
          <w:b/>
          <w:bCs/>
          <w:sz w:val="22"/>
          <w:szCs w:val="22"/>
        </w:rPr>
        <w:t>Sicurezza informatica</w:t>
      </w:r>
      <w:bookmarkEnd w:id="243"/>
    </w:p>
    <w:p w14:paraId="1FC8C208" w14:textId="13BEF205" w:rsidR="00BC05B9" w:rsidRDefault="00BC05B9" w:rsidP="006500F1">
      <w:pPr>
        <w:pStyle w:val="Nessunaspaziatura"/>
        <w:numPr>
          <w:ilvl w:val="0"/>
          <w:numId w:val="108"/>
        </w:numPr>
        <w:ind w:left="426" w:hanging="426"/>
        <w:jc w:val="both"/>
        <w:rPr>
          <w:rFonts w:asciiTheme="majorHAnsi" w:hAnsiTheme="majorHAnsi" w:cstheme="majorHAnsi"/>
          <w:bCs/>
          <w:iCs/>
        </w:rPr>
      </w:pPr>
      <w:r w:rsidRPr="003E523B">
        <w:rPr>
          <w:rFonts w:asciiTheme="majorHAnsi" w:hAnsiTheme="majorHAnsi" w:cstheme="majorHAnsi"/>
          <w:bCs/>
          <w:iCs/>
        </w:rPr>
        <w:t>Certificati digitali</w:t>
      </w:r>
    </w:p>
    <w:p w14:paraId="1F576DB4" w14:textId="77777777" w:rsidR="006777B1" w:rsidRPr="006777B1" w:rsidRDefault="006777B1" w:rsidP="006777B1">
      <w:pPr>
        <w:pStyle w:val="Nessunaspaziatura"/>
        <w:ind w:left="426"/>
        <w:jc w:val="both"/>
        <w:rPr>
          <w:rFonts w:asciiTheme="majorHAnsi" w:hAnsiTheme="majorHAnsi" w:cstheme="majorHAnsi"/>
          <w:bCs/>
          <w:iCs/>
          <w:sz w:val="8"/>
          <w:szCs w:val="8"/>
        </w:rPr>
      </w:pPr>
    </w:p>
    <w:p w14:paraId="04EE3E1E" w14:textId="1A5A51DE" w:rsidR="00A0266B" w:rsidRPr="003E523B" w:rsidRDefault="0065327C" w:rsidP="006500F1">
      <w:pPr>
        <w:pStyle w:val="Nessunaspaziatura"/>
        <w:numPr>
          <w:ilvl w:val="0"/>
          <w:numId w:val="108"/>
        </w:numPr>
        <w:ind w:left="426" w:hanging="426"/>
        <w:jc w:val="both"/>
        <w:rPr>
          <w:rFonts w:asciiTheme="majorHAnsi" w:hAnsiTheme="majorHAnsi" w:cstheme="majorHAnsi"/>
        </w:rPr>
      </w:pPr>
      <w:r w:rsidRPr="003E523B">
        <w:rPr>
          <w:rFonts w:asciiTheme="majorHAnsi" w:hAnsiTheme="majorHAnsi" w:cstheme="majorHAnsi"/>
        </w:rPr>
        <w:t xml:space="preserve">Nomina del Responsabile della transizione digitale: </w:t>
      </w:r>
      <w:r w:rsidR="00A0266B" w:rsidRPr="003E523B">
        <w:rPr>
          <w:rFonts w:asciiTheme="majorHAnsi" w:hAnsiTheme="majorHAnsi" w:cstheme="majorHAnsi"/>
        </w:rPr>
        <w:t>fascicolo per affare</w:t>
      </w:r>
    </w:p>
    <w:p w14:paraId="4798C323" w14:textId="4AE9A7EA" w:rsidR="00552986" w:rsidRDefault="00552986" w:rsidP="006500F1">
      <w:pPr>
        <w:pStyle w:val="Nessunaspaziatura"/>
        <w:numPr>
          <w:ilvl w:val="0"/>
          <w:numId w:val="108"/>
        </w:numPr>
        <w:ind w:left="426" w:hanging="426"/>
        <w:jc w:val="both"/>
        <w:rPr>
          <w:rFonts w:asciiTheme="majorHAnsi" w:hAnsiTheme="majorHAnsi" w:cstheme="majorHAnsi"/>
        </w:rPr>
      </w:pPr>
      <w:r w:rsidRPr="003E523B">
        <w:rPr>
          <w:rFonts w:asciiTheme="majorHAnsi" w:hAnsiTheme="majorHAnsi" w:cstheme="majorHAnsi"/>
        </w:rPr>
        <w:t>Documenti relativi alla sicurezza informatica (misure di prevenzione, firewall, definizione policy interne</w:t>
      </w:r>
      <w:r w:rsidR="00047E78" w:rsidRPr="003E523B">
        <w:rPr>
          <w:rFonts w:asciiTheme="majorHAnsi" w:hAnsiTheme="majorHAnsi" w:cstheme="majorHAnsi"/>
        </w:rPr>
        <w:t xml:space="preserve"> </w:t>
      </w:r>
      <w:r w:rsidRPr="003E523B">
        <w:rPr>
          <w:rFonts w:asciiTheme="majorHAnsi" w:hAnsiTheme="majorHAnsi" w:cstheme="majorHAnsi"/>
        </w:rPr>
        <w:t>ecc.)</w:t>
      </w:r>
      <w:r w:rsidR="006777B1">
        <w:rPr>
          <w:rFonts w:asciiTheme="majorHAnsi" w:hAnsiTheme="majorHAnsi" w:cstheme="majorHAnsi"/>
        </w:rPr>
        <w:t>: un fascicolo per ciascuna iniziativa (fascicolo per affare)</w:t>
      </w:r>
    </w:p>
    <w:p w14:paraId="597EC1D1" w14:textId="77777777" w:rsidR="006777B1" w:rsidRPr="006777B1" w:rsidRDefault="006777B1" w:rsidP="006777B1">
      <w:pPr>
        <w:pStyle w:val="Nessunaspaziatura"/>
        <w:ind w:left="426"/>
        <w:jc w:val="both"/>
        <w:rPr>
          <w:rFonts w:asciiTheme="majorHAnsi" w:hAnsiTheme="majorHAnsi" w:cstheme="majorHAnsi"/>
          <w:sz w:val="8"/>
          <w:szCs w:val="8"/>
        </w:rPr>
      </w:pPr>
    </w:p>
    <w:p w14:paraId="001449A6" w14:textId="424FAFB8" w:rsidR="00A0266B" w:rsidRDefault="00A0266B" w:rsidP="006500F1">
      <w:pPr>
        <w:pStyle w:val="Nessunaspaziatura"/>
        <w:numPr>
          <w:ilvl w:val="0"/>
          <w:numId w:val="108"/>
        </w:numPr>
        <w:ind w:left="426" w:hanging="426"/>
        <w:jc w:val="both"/>
        <w:rPr>
          <w:rFonts w:asciiTheme="majorHAnsi" w:hAnsiTheme="majorHAnsi" w:cstheme="majorHAnsi"/>
        </w:rPr>
      </w:pPr>
      <w:r w:rsidRPr="006777B1">
        <w:rPr>
          <w:rFonts w:asciiTheme="majorHAnsi" w:hAnsiTheme="majorHAnsi" w:cstheme="majorHAnsi"/>
        </w:rPr>
        <w:t>Rilevazioni dei rischi</w:t>
      </w:r>
      <w:r w:rsidR="0065327C" w:rsidRPr="006777B1">
        <w:rPr>
          <w:rFonts w:asciiTheme="majorHAnsi" w:hAnsiTheme="majorHAnsi" w:cstheme="majorHAnsi"/>
        </w:rPr>
        <w:t>: fascicolo annuale per affare</w:t>
      </w:r>
    </w:p>
    <w:p w14:paraId="0615041B" w14:textId="77777777" w:rsidR="006777B1" w:rsidRPr="006777B1" w:rsidRDefault="006777B1" w:rsidP="006777B1">
      <w:pPr>
        <w:pStyle w:val="Nessunaspaziatura"/>
        <w:jc w:val="both"/>
        <w:rPr>
          <w:rFonts w:asciiTheme="majorHAnsi" w:hAnsiTheme="majorHAnsi" w:cstheme="majorHAnsi"/>
          <w:sz w:val="8"/>
          <w:szCs w:val="8"/>
        </w:rPr>
      </w:pPr>
    </w:p>
    <w:p w14:paraId="255A1EDA" w14:textId="35E0E7D4" w:rsidR="00A0266B" w:rsidRDefault="00A0266B" w:rsidP="006500F1">
      <w:pPr>
        <w:pStyle w:val="Nessunaspaziatura"/>
        <w:numPr>
          <w:ilvl w:val="0"/>
          <w:numId w:val="108"/>
        </w:numPr>
        <w:ind w:left="426" w:hanging="426"/>
        <w:jc w:val="both"/>
        <w:rPr>
          <w:rFonts w:asciiTheme="majorHAnsi" w:hAnsiTheme="majorHAnsi" w:cstheme="majorHAnsi"/>
        </w:rPr>
      </w:pPr>
      <w:r w:rsidRPr="003E523B">
        <w:rPr>
          <w:rFonts w:asciiTheme="majorHAnsi" w:hAnsiTheme="majorHAnsi" w:cstheme="majorHAnsi"/>
        </w:rPr>
        <w:t>Segnalazioni: fascicolo annuale per attività</w:t>
      </w:r>
    </w:p>
    <w:p w14:paraId="102A6DFC" w14:textId="77777777" w:rsidR="006777B1" w:rsidRPr="006777B1" w:rsidRDefault="006777B1" w:rsidP="006777B1">
      <w:pPr>
        <w:pStyle w:val="Nessunaspaziatura"/>
        <w:jc w:val="both"/>
        <w:rPr>
          <w:rFonts w:asciiTheme="majorHAnsi" w:hAnsiTheme="majorHAnsi" w:cstheme="majorHAnsi"/>
          <w:sz w:val="8"/>
          <w:szCs w:val="8"/>
        </w:rPr>
      </w:pPr>
    </w:p>
    <w:p w14:paraId="0D5E57DC" w14:textId="45C90ADF" w:rsidR="00A0266B" w:rsidRPr="003E523B" w:rsidRDefault="00A0266B" w:rsidP="006500F1">
      <w:pPr>
        <w:pStyle w:val="Nessunaspaziatura"/>
        <w:numPr>
          <w:ilvl w:val="0"/>
          <w:numId w:val="108"/>
        </w:numPr>
        <w:ind w:left="426" w:hanging="426"/>
        <w:jc w:val="both"/>
        <w:rPr>
          <w:rFonts w:asciiTheme="majorHAnsi" w:hAnsiTheme="majorHAnsi" w:cstheme="majorHAnsi"/>
        </w:rPr>
      </w:pPr>
      <w:r w:rsidRPr="003E523B">
        <w:rPr>
          <w:rFonts w:asciiTheme="majorHAnsi" w:hAnsiTheme="majorHAnsi" w:cstheme="majorHAnsi"/>
        </w:rPr>
        <w:t>Documenti di pianificazione e prevenzione dei rischi</w:t>
      </w:r>
      <w:r w:rsidR="0065327C" w:rsidRPr="003E523B">
        <w:rPr>
          <w:rFonts w:asciiTheme="majorHAnsi" w:hAnsiTheme="majorHAnsi" w:cstheme="majorHAnsi"/>
        </w:rPr>
        <w:t>: fascicolo per affare</w:t>
      </w:r>
    </w:p>
    <w:p w14:paraId="4CCA38B4" w14:textId="5214997F" w:rsidR="00A0266B" w:rsidRDefault="00A0266B" w:rsidP="00250CFA">
      <w:pPr>
        <w:pStyle w:val="Nessunaspaziatura"/>
        <w:ind w:left="1134"/>
        <w:jc w:val="both"/>
        <w:rPr>
          <w:rFonts w:asciiTheme="majorHAnsi" w:hAnsiTheme="majorHAnsi" w:cstheme="majorHAnsi"/>
          <w:bCs/>
          <w:iCs/>
          <w:sz w:val="8"/>
          <w:szCs w:val="8"/>
        </w:rPr>
      </w:pPr>
    </w:p>
    <w:p w14:paraId="7B517972" w14:textId="77777777" w:rsidR="006777B1" w:rsidRPr="003E523B" w:rsidRDefault="006777B1" w:rsidP="00250CFA">
      <w:pPr>
        <w:pStyle w:val="Nessunaspaziatura"/>
        <w:ind w:left="1134"/>
        <w:jc w:val="both"/>
        <w:rPr>
          <w:rFonts w:asciiTheme="majorHAnsi" w:hAnsiTheme="majorHAnsi" w:cstheme="majorHAnsi"/>
          <w:bCs/>
          <w:iCs/>
          <w:sz w:val="8"/>
          <w:szCs w:val="8"/>
        </w:rPr>
      </w:pPr>
    </w:p>
    <w:p w14:paraId="5E8484E7" w14:textId="67751D0E" w:rsidR="008B64C3" w:rsidRPr="006777B1" w:rsidRDefault="006777B1" w:rsidP="003E523B">
      <w:pPr>
        <w:pStyle w:val="Titolo3"/>
        <w:rPr>
          <w:b/>
          <w:bCs/>
          <w:sz w:val="22"/>
          <w:szCs w:val="22"/>
        </w:rPr>
      </w:pPr>
      <w:bookmarkStart w:id="244" w:name="_Toc20151614"/>
      <w:r w:rsidRPr="006777B1">
        <w:rPr>
          <w:b/>
          <w:bCs/>
          <w:sz w:val="22"/>
          <w:szCs w:val="22"/>
        </w:rPr>
        <w:t xml:space="preserve">11.3.9 </w:t>
      </w:r>
      <w:r w:rsidR="008B64C3" w:rsidRPr="006777B1">
        <w:rPr>
          <w:b/>
          <w:bCs/>
          <w:sz w:val="22"/>
          <w:szCs w:val="22"/>
        </w:rPr>
        <w:t xml:space="preserve">Rapporti con i fornitori </w:t>
      </w:r>
      <w:r w:rsidR="00934D6C" w:rsidRPr="006777B1">
        <w:rPr>
          <w:b/>
          <w:bCs/>
          <w:sz w:val="22"/>
          <w:szCs w:val="22"/>
        </w:rPr>
        <w:t>di beni informatici</w:t>
      </w:r>
      <w:bookmarkEnd w:id="244"/>
    </w:p>
    <w:p w14:paraId="6EBD50E5" w14:textId="0B45811C" w:rsidR="00C07382" w:rsidRPr="003E523B" w:rsidRDefault="006777B1" w:rsidP="006500F1">
      <w:pPr>
        <w:pStyle w:val="Nessunaspaziatura"/>
        <w:numPr>
          <w:ilvl w:val="0"/>
          <w:numId w:val="51"/>
        </w:numPr>
        <w:ind w:left="426" w:hanging="425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Attività interlocutoria con i fornitori: f</w:t>
      </w:r>
      <w:r w:rsidR="00552986" w:rsidRPr="003E523B">
        <w:rPr>
          <w:rFonts w:asciiTheme="majorHAnsi" w:hAnsiTheme="majorHAnsi" w:cstheme="majorHAnsi"/>
        </w:rPr>
        <w:t>ascicolo annuale per attività</w:t>
      </w:r>
    </w:p>
    <w:p w14:paraId="249BA7C3" w14:textId="64027A66" w:rsidR="00B266D6" w:rsidRPr="003E523B" w:rsidRDefault="00B266D6" w:rsidP="006777B1">
      <w:pPr>
        <w:pStyle w:val="Nessunaspaziatura"/>
        <w:jc w:val="both"/>
        <w:rPr>
          <w:rFonts w:asciiTheme="majorHAnsi" w:hAnsiTheme="majorHAnsi" w:cstheme="majorHAnsi"/>
        </w:rPr>
      </w:pPr>
      <w:r w:rsidRPr="003E523B">
        <w:rPr>
          <w:rFonts w:asciiTheme="majorHAnsi" w:hAnsiTheme="majorHAnsi" w:cstheme="majorHAnsi"/>
        </w:rPr>
        <w:t xml:space="preserve">NB: </w:t>
      </w:r>
      <w:r w:rsidRPr="006777B1">
        <w:rPr>
          <w:rFonts w:asciiTheme="majorHAnsi" w:hAnsiTheme="majorHAnsi" w:cstheme="majorHAnsi"/>
          <w:u w:val="single"/>
        </w:rPr>
        <w:t>I rapporti con i fornitori titolari di un contratto sono archiviati n</w:t>
      </w:r>
      <w:r w:rsidR="00047E78" w:rsidRPr="006777B1">
        <w:rPr>
          <w:rFonts w:asciiTheme="majorHAnsi" w:hAnsiTheme="majorHAnsi" w:cstheme="majorHAnsi"/>
          <w:u w:val="single"/>
        </w:rPr>
        <w:t>e</w:t>
      </w:r>
      <w:r w:rsidRPr="006777B1">
        <w:rPr>
          <w:rFonts w:asciiTheme="majorHAnsi" w:hAnsiTheme="majorHAnsi" w:cstheme="majorHAnsi"/>
          <w:u w:val="single"/>
        </w:rPr>
        <w:t xml:space="preserve">l contratto </w:t>
      </w:r>
      <w:r w:rsidR="006777B1">
        <w:rPr>
          <w:rFonts w:asciiTheme="majorHAnsi" w:hAnsiTheme="majorHAnsi" w:cstheme="majorHAnsi"/>
          <w:u w:val="single"/>
        </w:rPr>
        <w:t>relativo</w:t>
      </w:r>
    </w:p>
    <w:p w14:paraId="5CA5474E" w14:textId="6EE9A2A9" w:rsidR="0065327C" w:rsidRPr="003E523B" w:rsidRDefault="0065327C" w:rsidP="00250CFA">
      <w:pPr>
        <w:pStyle w:val="Nessunaspaziatura"/>
        <w:jc w:val="both"/>
        <w:rPr>
          <w:rFonts w:asciiTheme="majorHAnsi" w:hAnsiTheme="majorHAnsi" w:cstheme="majorHAnsi"/>
          <w:sz w:val="8"/>
          <w:szCs w:val="8"/>
        </w:rPr>
      </w:pPr>
    </w:p>
    <w:p w14:paraId="14122B6D" w14:textId="77777777" w:rsidR="0089279A" w:rsidRPr="003E523B" w:rsidRDefault="0089279A" w:rsidP="00250CFA">
      <w:pPr>
        <w:pStyle w:val="Nessunaspaziatura"/>
        <w:jc w:val="both"/>
        <w:rPr>
          <w:rFonts w:asciiTheme="majorHAnsi" w:hAnsiTheme="majorHAnsi" w:cstheme="majorHAnsi"/>
          <w:sz w:val="8"/>
          <w:szCs w:val="8"/>
        </w:rPr>
      </w:pPr>
    </w:p>
    <w:p w14:paraId="560AD59A" w14:textId="33194E91" w:rsidR="0065327C" w:rsidRDefault="0065327C" w:rsidP="00250CFA">
      <w:pPr>
        <w:pStyle w:val="Nessunaspaziatura"/>
        <w:jc w:val="both"/>
        <w:rPr>
          <w:rFonts w:asciiTheme="majorHAnsi" w:hAnsiTheme="majorHAnsi" w:cstheme="majorHAnsi"/>
          <w:sz w:val="8"/>
          <w:szCs w:val="8"/>
        </w:rPr>
      </w:pPr>
    </w:p>
    <w:p w14:paraId="6CE7CF77" w14:textId="77777777" w:rsidR="00D320DE" w:rsidRPr="003E523B" w:rsidRDefault="00D320DE" w:rsidP="00D320DE">
      <w:pPr>
        <w:pStyle w:val="Nessunaspaziatura"/>
        <w:pBdr>
          <w:bottom w:val="single" w:sz="4" w:space="1" w:color="auto"/>
        </w:pBdr>
        <w:jc w:val="both"/>
        <w:rPr>
          <w:rFonts w:asciiTheme="majorHAnsi" w:hAnsiTheme="majorHAnsi" w:cstheme="majorHAnsi"/>
          <w:sz w:val="8"/>
          <w:szCs w:val="8"/>
        </w:rPr>
      </w:pPr>
    </w:p>
    <w:p w14:paraId="4B2B71D1" w14:textId="245733E2" w:rsidR="002A7DD0" w:rsidRPr="006777B1" w:rsidRDefault="001229EF" w:rsidP="006777B1">
      <w:pPr>
        <w:pStyle w:val="Titolo2"/>
        <w:jc w:val="right"/>
        <w:rPr>
          <w:b/>
          <w:bCs/>
          <w:color w:val="000000" w:themeColor="text1"/>
          <w:sz w:val="22"/>
          <w:szCs w:val="22"/>
        </w:rPr>
      </w:pPr>
      <w:bookmarkStart w:id="245" w:name="_Toc20151615"/>
      <w:r w:rsidRPr="006777B1">
        <w:rPr>
          <w:b/>
          <w:bCs/>
          <w:color w:val="000000" w:themeColor="text1"/>
          <w:sz w:val="22"/>
          <w:szCs w:val="22"/>
        </w:rPr>
        <w:t>11.</w:t>
      </w:r>
      <w:r w:rsidR="00EA275F">
        <w:rPr>
          <w:b/>
          <w:bCs/>
          <w:color w:val="000000" w:themeColor="text1"/>
          <w:sz w:val="22"/>
          <w:szCs w:val="22"/>
        </w:rPr>
        <w:t>4</w:t>
      </w:r>
      <w:r w:rsidR="002A7DD0" w:rsidRPr="006777B1">
        <w:rPr>
          <w:b/>
          <w:bCs/>
          <w:color w:val="000000" w:themeColor="text1"/>
          <w:sz w:val="22"/>
          <w:szCs w:val="22"/>
        </w:rPr>
        <w:t xml:space="preserve"> Sistema documentale</w:t>
      </w:r>
      <w:bookmarkEnd w:id="245"/>
    </w:p>
    <w:p w14:paraId="22BDBA2D" w14:textId="77777777" w:rsidR="0023081C" w:rsidRPr="003E523B" w:rsidRDefault="0023081C" w:rsidP="00250CFA">
      <w:pPr>
        <w:pStyle w:val="Nessunaspaziatura"/>
        <w:jc w:val="both"/>
        <w:rPr>
          <w:rFonts w:asciiTheme="majorHAnsi" w:hAnsiTheme="majorHAnsi" w:cstheme="majorHAnsi"/>
          <w:b/>
          <w:sz w:val="8"/>
          <w:szCs w:val="8"/>
        </w:rPr>
      </w:pPr>
    </w:p>
    <w:p w14:paraId="2BB12A9B" w14:textId="5FCABCB9" w:rsidR="002C13CB" w:rsidRPr="006777B1" w:rsidRDefault="001229EF" w:rsidP="006777B1">
      <w:pPr>
        <w:pStyle w:val="Titolo3"/>
        <w:rPr>
          <w:b/>
          <w:bCs/>
          <w:sz w:val="22"/>
          <w:szCs w:val="22"/>
        </w:rPr>
      </w:pPr>
      <w:bookmarkStart w:id="246" w:name="_Toc20151616"/>
      <w:r w:rsidRPr="006777B1">
        <w:rPr>
          <w:b/>
          <w:bCs/>
          <w:sz w:val="22"/>
          <w:szCs w:val="22"/>
        </w:rPr>
        <w:t>11</w:t>
      </w:r>
      <w:r w:rsidR="002C13CB" w:rsidRPr="006777B1">
        <w:rPr>
          <w:b/>
          <w:bCs/>
          <w:sz w:val="22"/>
          <w:szCs w:val="22"/>
        </w:rPr>
        <w:t>.</w:t>
      </w:r>
      <w:r w:rsidR="00EA275F">
        <w:rPr>
          <w:b/>
          <w:bCs/>
          <w:sz w:val="22"/>
          <w:szCs w:val="22"/>
        </w:rPr>
        <w:t>4</w:t>
      </w:r>
      <w:r w:rsidR="002C13CB" w:rsidRPr="006777B1">
        <w:rPr>
          <w:b/>
          <w:bCs/>
          <w:sz w:val="22"/>
          <w:szCs w:val="22"/>
        </w:rPr>
        <w:t>.1 Gestione protocollo</w:t>
      </w:r>
      <w:r w:rsidR="00B266D6" w:rsidRPr="006777B1">
        <w:rPr>
          <w:b/>
          <w:bCs/>
          <w:sz w:val="22"/>
          <w:szCs w:val="22"/>
        </w:rPr>
        <w:t xml:space="preserve"> </w:t>
      </w:r>
      <w:r w:rsidR="002C13CB" w:rsidRPr="006777B1">
        <w:rPr>
          <w:b/>
          <w:bCs/>
          <w:sz w:val="22"/>
          <w:szCs w:val="22"/>
        </w:rPr>
        <w:t>e flussi documentali</w:t>
      </w:r>
      <w:bookmarkEnd w:id="246"/>
    </w:p>
    <w:p w14:paraId="4AED4AC0" w14:textId="742BFDB0" w:rsidR="007C5693" w:rsidRDefault="003352E1" w:rsidP="006500F1">
      <w:pPr>
        <w:pStyle w:val="Nessunaspaziatura"/>
        <w:numPr>
          <w:ilvl w:val="0"/>
          <w:numId w:val="109"/>
        </w:numPr>
        <w:ind w:left="426" w:hanging="426"/>
        <w:jc w:val="both"/>
        <w:rPr>
          <w:rFonts w:asciiTheme="majorHAnsi" w:hAnsiTheme="majorHAnsi" w:cstheme="majorHAnsi"/>
        </w:rPr>
      </w:pPr>
      <w:r w:rsidRPr="003E523B">
        <w:rPr>
          <w:rFonts w:asciiTheme="majorHAnsi" w:hAnsiTheme="majorHAnsi" w:cstheme="majorHAnsi"/>
        </w:rPr>
        <w:t>O</w:t>
      </w:r>
      <w:r w:rsidR="00D945E0" w:rsidRPr="003E523B">
        <w:rPr>
          <w:rFonts w:asciiTheme="majorHAnsi" w:hAnsiTheme="majorHAnsi" w:cstheme="majorHAnsi"/>
        </w:rPr>
        <w:t>rganizzazion</w:t>
      </w:r>
      <w:r w:rsidR="007C5693" w:rsidRPr="003E523B">
        <w:rPr>
          <w:rFonts w:asciiTheme="majorHAnsi" w:hAnsiTheme="majorHAnsi" w:cstheme="majorHAnsi"/>
        </w:rPr>
        <w:t>e</w:t>
      </w:r>
      <w:r w:rsidR="00D945E0" w:rsidRPr="003E523B">
        <w:rPr>
          <w:rFonts w:asciiTheme="majorHAnsi" w:hAnsiTheme="majorHAnsi" w:cstheme="majorHAnsi"/>
        </w:rPr>
        <w:t xml:space="preserve"> del servizio</w:t>
      </w:r>
      <w:r w:rsidRPr="003E523B">
        <w:rPr>
          <w:rFonts w:asciiTheme="majorHAnsi" w:hAnsiTheme="majorHAnsi" w:cstheme="majorHAnsi"/>
        </w:rPr>
        <w:t xml:space="preserve"> di protocollo (</w:t>
      </w:r>
      <w:r w:rsidR="007C5693" w:rsidRPr="003E523B">
        <w:rPr>
          <w:rFonts w:asciiTheme="majorHAnsi" w:hAnsiTheme="majorHAnsi" w:cstheme="majorHAnsi"/>
        </w:rPr>
        <w:t>disposizioni, scelta del software ecc.): fascicolo annuale per attività</w:t>
      </w:r>
    </w:p>
    <w:p w14:paraId="56B03EE0" w14:textId="77777777" w:rsidR="006777B1" w:rsidRPr="006777B1" w:rsidRDefault="006777B1" w:rsidP="006777B1">
      <w:pPr>
        <w:pStyle w:val="Nessunaspaziatura"/>
        <w:ind w:left="426"/>
        <w:jc w:val="both"/>
        <w:rPr>
          <w:rFonts w:asciiTheme="majorHAnsi" w:hAnsiTheme="majorHAnsi" w:cstheme="majorHAnsi"/>
          <w:sz w:val="8"/>
          <w:szCs w:val="8"/>
        </w:rPr>
      </w:pPr>
    </w:p>
    <w:p w14:paraId="0E9F42C3" w14:textId="4268ED9E" w:rsidR="003352E1" w:rsidRDefault="003352E1" w:rsidP="006500F1">
      <w:pPr>
        <w:pStyle w:val="Nessunaspaziatura"/>
        <w:numPr>
          <w:ilvl w:val="0"/>
          <w:numId w:val="109"/>
        </w:numPr>
        <w:ind w:left="426" w:hanging="426"/>
        <w:jc w:val="both"/>
        <w:rPr>
          <w:rFonts w:asciiTheme="majorHAnsi" w:hAnsiTheme="majorHAnsi" w:cstheme="majorHAnsi"/>
        </w:rPr>
      </w:pPr>
      <w:r w:rsidRPr="003E523B">
        <w:rPr>
          <w:rFonts w:asciiTheme="majorHAnsi" w:hAnsiTheme="majorHAnsi" w:cstheme="majorHAnsi"/>
        </w:rPr>
        <w:t>Nomina responsabili e referenti della gestione documentale/protocollo: fascicolo per affare</w:t>
      </w:r>
    </w:p>
    <w:p w14:paraId="4E70A2DC" w14:textId="77777777" w:rsidR="006777B1" w:rsidRPr="006777B1" w:rsidRDefault="006777B1" w:rsidP="006777B1">
      <w:pPr>
        <w:pStyle w:val="Nessunaspaziatura"/>
        <w:jc w:val="both"/>
        <w:rPr>
          <w:rFonts w:asciiTheme="majorHAnsi" w:hAnsiTheme="majorHAnsi" w:cstheme="majorHAnsi"/>
          <w:sz w:val="8"/>
          <w:szCs w:val="8"/>
        </w:rPr>
      </w:pPr>
    </w:p>
    <w:p w14:paraId="0ED0FE72" w14:textId="64B2DFF1" w:rsidR="003352E1" w:rsidRDefault="003352E1" w:rsidP="006500F1">
      <w:pPr>
        <w:pStyle w:val="Nessunaspaziatura"/>
        <w:numPr>
          <w:ilvl w:val="0"/>
          <w:numId w:val="109"/>
        </w:numPr>
        <w:ind w:left="426" w:hanging="426"/>
        <w:jc w:val="both"/>
        <w:rPr>
          <w:rFonts w:asciiTheme="majorHAnsi" w:hAnsiTheme="majorHAnsi" w:cstheme="majorHAnsi"/>
        </w:rPr>
      </w:pPr>
      <w:r w:rsidRPr="003E523B">
        <w:rPr>
          <w:rFonts w:asciiTheme="majorHAnsi" w:hAnsiTheme="majorHAnsi" w:cstheme="majorHAnsi"/>
        </w:rPr>
        <w:t xml:space="preserve">Nomina referenti/responsabili PEC: fascicolo per affare </w:t>
      </w:r>
    </w:p>
    <w:p w14:paraId="3D45FBE4" w14:textId="77777777" w:rsidR="006777B1" w:rsidRPr="006777B1" w:rsidRDefault="006777B1" w:rsidP="006777B1">
      <w:pPr>
        <w:pStyle w:val="Nessunaspaziatura"/>
        <w:jc w:val="both"/>
        <w:rPr>
          <w:rFonts w:asciiTheme="majorHAnsi" w:hAnsiTheme="majorHAnsi" w:cstheme="majorHAnsi"/>
          <w:sz w:val="8"/>
          <w:szCs w:val="8"/>
        </w:rPr>
      </w:pPr>
    </w:p>
    <w:p w14:paraId="02BE1975" w14:textId="022522FE" w:rsidR="003352E1" w:rsidRDefault="003352E1" w:rsidP="006500F1">
      <w:pPr>
        <w:pStyle w:val="Nessunaspaziatura"/>
        <w:numPr>
          <w:ilvl w:val="0"/>
          <w:numId w:val="109"/>
        </w:numPr>
        <w:ind w:left="426" w:hanging="426"/>
        <w:jc w:val="both"/>
        <w:rPr>
          <w:rFonts w:asciiTheme="majorHAnsi" w:hAnsiTheme="majorHAnsi" w:cstheme="majorHAnsi"/>
        </w:rPr>
      </w:pPr>
      <w:r w:rsidRPr="003E523B">
        <w:rPr>
          <w:rFonts w:asciiTheme="majorHAnsi" w:hAnsiTheme="majorHAnsi" w:cstheme="majorHAnsi"/>
        </w:rPr>
        <w:t>Abilitazioni</w:t>
      </w:r>
      <w:r w:rsidR="006777B1">
        <w:rPr>
          <w:rFonts w:asciiTheme="majorHAnsi" w:hAnsiTheme="majorHAnsi" w:cstheme="majorHAnsi"/>
        </w:rPr>
        <w:t xml:space="preserve"> al sistema di protocollo</w:t>
      </w:r>
      <w:r w:rsidRPr="003E523B">
        <w:rPr>
          <w:rFonts w:asciiTheme="majorHAnsi" w:hAnsiTheme="majorHAnsi" w:cstheme="majorHAnsi"/>
        </w:rPr>
        <w:t>: fascicolo annuale per attività, eventualmente organizzato in sottofascicoli per richiedente</w:t>
      </w:r>
    </w:p>
    <w:p w14:paraId="65BC0F10" w14:textId="77777777" w:rsidR="006777B1" w:rsidRPr="006777B1" w:rsidRDefault="006777B1" w:rsidP="006777B1">
      <w:pPr>
        <w:pStyle w:val="Nessunaspaziatura"/>
        <w:jc w:val="both"/>
        <w:rPr>
          <w:rFonts w:asciiTheme="majorHAnsi" w:hAnsiTheme="majorHAnsi" w:cstheme="majorHAnsi"/>
          <w:sz w:val="8"/>
          <w:szCs w:val="8"/>
        </w:rPr>
      </w:pPr>
    </w:p>
    <w:p w14:paraId="51E36044" w14:textId="1CD5AD0F" w:rsidR="003352E1" w:rsidRDefault="003352E1" w:rsidP="006500F1">
      <w:pPr>
        <w:pStyle w:val="Nessunaspaziatura"/>
        <w:numPr>
          <w:ilvl w:val="0"/>
          <w:numId w:val="109"/>
        </w:numPr>
        <w:ind w:left="426" w:hanging="426"/>
        <w:jc w:val="both"/>
        <w:rPr>
          <w:rFonts w:asciiTheme="majorHAnsi" w:hAnsiTheme="majorHAnsi" w:cstheme="majorHAnsi"/>
        </w:rPr>
      </w:pPr>
      <w:r w:rsidRPr="003E523B">
        <w:rPr>
          <w:rFonts w:asciiTheme="majorHAnsi" w:hAnsiTheme="majorHAnsi" w:cstheme="majorHAnsi"/>
        </w:rPr>
        <w:t>Segnalazioni: fascicolo annuale per attività, eventualmente organizzato in so</w:t>
      </w:r>
      <w:r w:rsidR="00EE548A" w:rsidRPr="003E523B">
        <w:rPr>
          <w:rFonts w:asciiTheme="majorHAnsi" w:hAnsiTheme="majorHAnsi" w:cstheme="majorHAnsi"/>
        </w:rPr>
        <w:t>t</w:t>
      </w:r>
      <w:r w:rsidRPr="003E523B">
        <w:rPr>
          <w:rFonts w:asciiTheme="majorHAnsi" w:hAnsiTheme="majorHAnsi" w:cstheme="majorHAnsi"/>
        </w:rPr>
        <w:t>tofascicoli</w:t>
      </w:r>
    </w:p>
    <w:p w14:paraId="4C5CE0E8" w14:textId="77777777" w:rsidR="006777B1" w:rsidRPr="006777B1" w:rsidRDefault="006777B1" w:rsidP="006777B1">
      <w:pPr>
        <w:pStyle w:val="Nessunaspaziatura"/>
        <w:jc w:val="both"/>
        <w:rPr>
          <w:rFonts w:asciiTheme="majorHAnsi" w:hAnsiTheme="majorHAnsi" w:cstheme="majorHAnsi"/>
          <w:sz w:val="8"/>
          <w:szCs w:val="8"/>
        </w:rPr>
      </w:pPr>
    </w:p>
    <w:p w14:paraId="5B815024" w14:textId="4A704A16" w:rsidR="00EE548A" w:rsidRPr="003E523B" w:rsidRDefault="00EE548A" w:rsidP="006500F1">
      <w:pPr>
        <w:pStyle w:val="Nessunaspaziatura"/>
        <w:numPr>
          <w:ilvl w:val="0"/>
          <w:numId w:val="109"/>
        </w:numPr>
        <w:ind w:left="426" w:hanging="426"/>
        <w:jc w:val="both"/>
        <w:rPr>
          <w:rFonts w:asciiTheme="majorHAnsi" w:hAnsiTheme="majorHAnsi" w:cstheme="majorHAnsi"/>
        </w:rPr>
      </w:pPr>
      <w:r w:rsidRPr="003E523B">
        <w:rPr>
          <w:rFonts w:asciiTheme="majorHAnsi" w:hAnsiTheme="majorHAnsi" w:cstheme="majorHAnsi"/>
        </w:rPr>
        <w:t>Formazione del personale: un fascicolo per ciascuna iniziativa (fascicolo per affare)</w:t>
      </w:r>
    </w:p>
    <w:p w14:paraId="1AD8EA3F" w14:textId="31157458" w:rsidR="003352E1" w:rsidRDefault="003352E1" w:rsidP="00250CFA">
      <w:pPr>
        <w:pStyle w:val="Nessunaspaziatura"/>
        <w:ind w:left="360"/>
        <w:jc w:val="both"/>
        <w:rPr>
          <w:rFonts w:asciiTheme="majorHAnsi" w:hAnsiTheme="majorHAnsi" w:cstheme="majorHAnsi"/>
          <w:sz w:val="8"/>
          <w:szCs w:val="8"/>
        </w:rPr>
      </w:pPr>
    </w:p>
    <w:p w14:paraId="1F1D1802" w14:textId="77777777" w:rsidR="006777B1" w:rsidRPr="003E523B" w:rsidRDefault="006777B1" w:rsidP="00250CFA">
      <w:pPr>
        <w:pStyle w:val="Nessunaspaziatura"/>
        <w:ind w:left="360"/>
        <w:jc w:val="both"/>
        <w:rPr>
          <w:rFonts w:asciiTheme="majorHAnsi" w:hAnsiTheme="majorHAnsi" w:cstheme="majorHAnsi"/>
          <w:sz w:val="8"/>
          <w:szCs w:val="8"/>
        </w:rPr>
      </w:pPr>
    </w:p>
    <w:p w14:paraId="53D31B4D" w14:textId="26D9928C" w:rsidR="00B266D6" w:rsidRPr="006777B1" w:rsidRDefault="00B266D6" w:rsidP="006777B1">
      <w:pPr>
        <w:pStyle w:val="Titolo3"/>
        <w:rPr>
          <w:b/>
          <w:bCs/>
          <w:sz w:val="22"/>
          <w:szCs w:val="22"/>
        </w:rPr>
      </w:pPr>
      <w:bookmarkStart w:id="247" w:name="_Toc20151617"/>
      <w:r w:rsidRPr="006777B1">
        <w:rPr>
          <w:b/>
          <w:bCs/>
          <w:sz w:val="22"/>
          <w:szCs w:val="22"/>
        </w:rPr>
        <w:t>11.</w:t>
      </w:r>
      <w:r w:rsidR="00EA275F">
        <w:rPr>
          <w:b/>
          <w:bCs/>
          <w:sz w:val="22"/>
          <w:szCs w:val="22"/>
        </w:rPr>
        <w:t>4</w:t>
      </w:r>
      <w:r w:rsidRPr="006777B1">
        <w:rPr>
          <w:b/>
          <w:bCs/>
          <w:sz w:val="22"/>
          <w:szCs w:val="22"/>
        </w:rPr>
        <w:t xml:space="preserve">.2 </w:t>
      </w:r>
      <w:r w:rsidR="003352E1" w:rsidRPr="006777B1">
        <w:rPr>
          <w:b/>
          <w:bCs/>
          <w:sz w:val="22"/>
          <w:szCs w:val="22"/>
        </w:rPr>
        <w:t>Strumenti di gestione dell'archivio</w:t>
      </w:r>
      <w:bookmarkEnd w:id="247"/>
    </w:p>
    <w:p w14:paraId="74FAA603" w14:textId="425EB2BE" w:rsidR="00D945E0" w:rsidRDefault="003352E1" w:rsidP="006500F1">
      <w:pPr>
        <w:pStyle w:val="Nessunaspaziatura"/>
        <w:numPr>
          <w:ilvl w:val="0"/>
          <w:numId w:val="110"/>
        </w:numPr>
        <w:ind w:left="426" w:hanging="426"/>
        <w:jc w:val="both"/>
        <w:rPr>
          <w:rFonts w:asciiTheme="majorHAnsi" w:hAnsiTheme="majorHAnsi" w:cstheme="majorHAnsi"/>
        </w:rPr>
      </w:pPr>
      <w:r w:rsidRPr="003E523B">
        <w:rPr>
          <w:rFonts w:asciiTheme="majorHAnsi" w:hAnsiTheme="majorHAnsi" w:cstheme="majorHAnsi"/>
        </w:rPr>
        <w:t>A</w:t>
      </w:r>
      <w:r w:rsidR="00D945E0" w:rsidRPr="003E523B">
        <w:rPr>
          <w:rFonts w:asciiTheme="majorHAnsi" w:hAnsiTheme="majorHAnsi" w:cstheme="majorHAnsi"/>
        </w:rPr>
        <w:t>ttività ordinaria</w:t>
      </w:r>
      <w:r w:rsidRPr="003E523B">
        <w:rPr>
          <w:rFonts w:asciiTheme="majorHAnsi" w:hAnsiTheme="majorHAnsi" w:cstheme="majorHAnsi"/>
        </w:rPr>
        <w:t xml:space="preserve"> di archivio (</w:t>
      </w:r>
      <w:r w:rsidR="00D945E0" w:rsidRPr="003E523B">
        <w:rPr>
          <w:rFonts w:asciiTheme="majorHAnsi" w:hAnsiTheme="majorHAnsi" w:cstheme="majorHAnsi"/>
        </w:rPr>
        <w:t>selezione periodica, riordino, inventariazione, spostamenti e versamenti di materiale, depositi</w:t>
      </w:r>
      <w:r w:rsidR="007C5693" w:rsidRPr="003E523B">
        <w:rPr>
          <w:rFonts w:asciiTheme="majorHAnsi" w:hAnsiTheme="majorHAnsi" w:cstheme="majorHAnsi"/>
        </w:rPr>
        <w:t>, titolari, scarto ecc.</w:t>
      </w:r>
      <w:r w:rsidR="00D945E0" w:rsidRPr="003E523B">
        <w:rPr>
          <w:rFonts w:asciiTheme="majorHAnsi" w:hAnsiTheme="majorHAnsi" w:cstheme="majorHAnsi"/>
        </w:rPr>
        <w:t>)</w:t>
      </w:r>
      <w:r w:rsidR="00452EAB" w:rsidRPr="003E523B">
        <w:rPr>
          <w:rFonts w:asciiTheme="majorHAnsi" w:hAnsiTheme="majorHAnsi" w:cstheme="majorHAnsi"/>
        </w:rPr>
        <w:t>:</w:t>
      </w:r>
      <w:r w:rsidR="00D945E0" w:rsidRPr="003E523B">
        <w:rPr>
          <w:rFonts w:asciiTheme="majorHAnsi" w:hAnsiTheme="majorHAnsi" w:cstheme="majorHAnsi"/>
        </w:rPr>
        <w:t xml:space="preserve"> fasc</w:t>
      </w:r>
      <w:r w:rsidR="00452EAB" w:rsidRPr="003E523B">
        <w:rPr>
          <w:rFonts w:asciiTheme="majorHAnsi" w:hAnsiTheme="majorHAnsi" w:cstheme="majorHAnsi"/>
        </w:rPr>
        <w:t>icolo</w:t>
      </w:r>
      <w:r w:rsidR="00D945E0" w:rsidRPr="003E523B">
        <w:rPr>
          <w:rFonts w:asciiTheme="majorHAnsi" w:hAnsiTheme="majorHAnsi" w:cstheme="majorHAnsi"/>
        </w:rPr>
        <w:t xml:space="preserve"> annuale per attività</w:t>
      </w:r>
    </w:p>
    <w:p w14:paraId="45FBF49F" w14:textId="77777777" w:rsidR="006777B1" w:rsidRPr="006777B1" w:rsidRDefault="006777B1" w:rsidP="006777B1">
      <w:pPr>
        <w:pStyle w:val="Nessunaspaziatura"/>
        <w:ind w:left="426"/>
        <w:jc w:val="both"/>
        <w:rPr>
          <w:rFonts w:asciiTheme="majorHAnsi" w:hAnsiTheme="majorHAnsi" w:cstheme="majorHAnsi"/>
          <w:sz w:val="8"/>
          <w:szCs w:val="8"/>
        </w:rPr>
      </w:pPr>
    </w:p>
    <w:p w14:paraId="266B54EA" w14:textId="6DE44A2E" w:rsidR="006777B1" w:rsidRPr="006777B1" w:rsidRDefault="003352E1" w:rsidP="006500F1">
      <w:pPr>
        <w:pStyle w:val="Nessunaspaziatura"/>
        <w:numPr>
          <w:ilvl w:val="0"/>
          <w:numId w:val="110"/>
        </w:numPr>
        <w:ind w:left="426" w:hanging="426"/>
        <w:jc w:val="both"/>
        <w:rPr>
          <w:rFonts w:asciiTheme="majorHAnsi" w:hAnsiTheme="majorHAnsi" w:cstheme="majorHAnsi"/>
          <w:b/>
          <w:i/>
        </w:rPr>
      </w:pPr>
      <w:r w:rsidRPr="003E523B">
        <w:rPr>
          <w:rFonts w:asciiTheme="majorHAnsi" w:hAnsiTheme="majorHAnsi" w:cstheme="majorHAnsi"/>
        </w:rPr>
        <w:t>Titolario</w:t>
      </w:r>
      <w:r w:rsidR="006777B1">
        <w:rPr>
          <w:rFonts w:asciiTheme="majorHAnsi" w:hAnsiTheme="majorHAnsi" w:cstheme="majorHAnsi"/>
        </w:rPr>
        <w:t xml:space="preserve">: </w:t>
      </w:r>
      <w:r w:rsidR="006777B1" w:rsidRPr="003E523B">
        <w:rPr>
          <w:rFonts w:asciiTheme="majorHAnsi" w:hAnsiTheme="majorHAnsi" w:cstheme="majorHAnsi"/>
        </w:rPr>
        <w:t>un fascicolo per ciascuna iniziativa (fascicolo per affare)</w:t>
      </w:r>
    </w:p>
    <w:p w14:paraId="69FEBF6B" w14:textId="77777777" w:rsidR="006777B1" w:rsidRPr="006777B1" w:rsidRDefault="006777B1" w:rsidP="006777B1">
      <w:pPr>
        <w:pStyle w:val="Nessunaspaziatura"/>
        <w:jc w:val="both"/>
        <w:rPr>
          <w:rFonts w:asciiTheme="majorHAnsi" w:hAnsiTheme="majorHAnsi" w:cstheme="majorHAnsi"/>
          <w:b/>
          <w:iCs/>
          <w:sz w:val="8"/>
          <w:szCs w:val="8"/>
        </w:rPr>
      </w:pPr>
    </w:p>
    <w:p w14:paraId="4059B213" w14:textId="0ED0FF68" w:rsidR="006777B1" w:rsidRPr="006777B1" w:rsidRDefault="006777B1" w:rsidP="006500F1">
      <w:pPr>
        <w:pStyle w:val="Nessunaspaziatura"/>
        <w:numPr>
          <w:ilvl w:val="0"/>
          <w:numId w:val="110"/>
        </w:numPr>
        <w:ind w:left="426" w:hanging="426"/>
        <w:jc w:val="both"/>
        <w:rPr>
          <w:rFonts w:asciiTheme="majorHAnsi" w:hAnsiTheme="majorHAnsi" w:cstheme="majorHAnsi"/>
          <w:b/>
          <w:i/>
        </w:rPr>
      </w:pPr>
      <w:r>
        <w:rPr>
          <w:rFonts w:asciiTheme="majorHAnsi" w:hAnsiTheme="majorHAnsi" w:cstheme="majorHAnsi"/>
        </w:rPr>
        <w:t>A</w:t>
      </w:r>
      <w:r w:rsidR="003352E1" w:rsidRPr="003E523B">
        <w:rPr>
          <w:rFonts w:asciiTheme="majorHAnsi" w:hAnsiTheme="majorHAnsi" w:cstheme="majorHAnsi"/>
        </w:rPr>
        <w:t>ggiornamenti</w:t>
      </w:r>
      <w:r>
        <w:rPr>
          <w:rFonts w:asciiTheme="majorHAnsi" w:hAnsiTheme="majorHAnsi" w:cstheme="majorHAnsi"/>
        </w:rPr>
        <w:t xml:space="preserve"> del Titolario: </w:t>
      </w:r>
      <w:r w:rsidRPr="003E523B">
        <w:rPr>
          <w:rFonts w:asciiTheme="majorHAnsi" w:hAnsiTheme="majorHAnsi" w:cstheme="majorHAnsi"/>
        </w:rPr>
        <w:t>un fascicolo per ciascuna iniziativa (fascicolo per affare)</w:t>
      </w:r>
    </w:p>
    <w:p w14:paraId="02E303F0" w14:textId="77777777" w:rsidR="006777B1" w:rsidRPr="006777B1" w:rsidRDefault="006777B1" w:rsidP="006777B1">
      <w:pPr>
        <w:pStyle w:val="Nessunaspaziatura"/>
        <w:jc w:val="both"/>
        <w:rPr>
          <w:rFonts w:asciiTheme="majorHAnsi" w:hAnsiTheme="majorHAnsi" w:cstheme="majorHAnsi"/>
          <w:b/>
          <w:iCs/>
          <w:sz w:val="8"/>
          <w:szCs w:val="8"/>
        </w:rPr>
      </w:pPr>
    </w:p>
    <w:p w14:paraId="7CAA713D" w14:textId="50957C25" w:rsidR="006777B1" w:rsidRPr="006777B1" w:rsidRDefault="006777B1" w:rsidP="006500F1">
      <w:pPr>
        <w:pStyle w:val="Nessunaspaziatura"/>
        <w:numPr>
          <w:ilvl w:val="0"/>
          <w:numId w:val="110"/>
        </w:numPr>
        <w:ind w:left="426" w:hanging="426"/>
        <w:jc w:val="both"/>
        <w:rPr>
          <w:rFonts w:asciiTheme="majorHAnsi" w:hAnsiTheme="majorHAnsi" w:cstheme="majorHAnsi"/>
          <w:b/>
          <w:i/>
        </w:rPr>
      </w:pPr>
      <w:r>
        <w:rPr>
          <w:rFonts w:asciiTheme="majorHAnsi" w:hAnsiTheme="majorHAnsi" w:cstheme="majorHAnsi"/>
        </w:rPr>
        <w:t>M</w:t>
      </w:r>
      <w:r w:rsidR="003352E1" w:rsidRPr="003E523B">
        <w:rPr>
          <w:rFonts w:asciiTheme="majorHAnsi" w:hAnsiTheme="majorHAnsi" w:cstheme="majorHAnsi"/>
        </w:rPr>
        <w:t>assimario di scarto</w:t>
      </w:r>
      <w:r>
        <w:rPr>
          <w:rFonts w:asciiTheme="majorHAnsi" w:hAnsiTheme="majorHAnsi" w:cstheme="majorHAnsi"/>
        </w:rPr>
        <w:t xml:space="preserve">: </w:t>
      </w:r>
      <w:r w:rsidRPr="003E523B">
        <w:rPr>
          <w:rFonts w:asciiTheme="majorHAnsi" w:hAnsiTheme="majorHAnsi" w:cstheme="majorHAnsi"/>
        </w:rPr>
        <w:t>un fascicolo per ciascuna iniziativa (fascicolo per affare)</w:t>
      </w:r>
    </w:p>
    <w:p w14:paraId="11C87FF8" w14:textId="77777777" w:rsidR="006777B1" w:rsidRPr="006777B1" w:rsidRDefault="006777B1" w:rsidP="006777B1">
      <w:pPr>
        <w:pStyle w:val="Nessunaspaziatura"/>
        <w:jc w:val="both"/>
        <w:rPr>
          <w:rFonts w:asciiTheme="majorHAnsi" w:hAnsiTheme="majorHAnsi" w:cstheme="majorHAnsi"/>
          <w:b/>
          <w:iCs/>
          <w:sz w:val="8"/>
          <w:szCs w:val="8"/>
        </w:rPr>
      </w:pPr>
    </w:p>
    <w:p w14:paraId="70844523" w14:textId="1D716391" w:rsidR="009331FA" w:rsidRPr="003E523B" w:rsidRDefault="006777B1" w:rsidP="006500F1">
      <w:pPr>
        <w:pStyle w:val="Nessunaspaziatura"/>
        <w:numPr>
          <w:ilvl w:val="0"/>
          <w:numId w:val="110"/>
        </w:numPr>
        <w:ind w:left="426" w:hanging="426"/>
        <w:jc w:val="both"/>
        <w:rPr>
          <w:rFonts w:asciiTheme="majorHAnsi" w:hAnsiTheme="majorHAnsi" w:cstheme="majorHAnsi"/>
          <w:b/>
          <w:i/>
        </w:rPr>
      </w:pPr>
      <w:r>
        <w:rPr>
          <w:rFonts w:asciiTheme="majorHAnsi" w:hAnsiTheme="majorHAnsi" w:cstheme="majorHAnsi"/>
        </w:rPr>
        <w:t>P</w:t>
      </w:r>
      <w:r w:rsidR="003352E1" w:rsidRPr="003E523B">
        <w:rPr>
          <w:rFonts w:asciiTheme="majorHAnsi" w:hAnsiTheme="majorHAnsi" w:cstheme="majorHAnsi"/>
        </w:rPr>
        <w:t>iano di fascicolazione</w:t>
      </w:r>
      <w:r>
        <w:rPr>
          <w:rFonts w:asciiTheme="majorHAnsi" w:hAnsiTheme="majorHAnsi" w:cstheme="majorHAnsi"/>
        </w:rPr>
        <w:t xml:space="preserve">: </w:t>
      </w:r>
      <w:r w:rsidR="003352E1" w:rsidRPr="003E523B">
        <w:rPr>
          <w:rFonts w:asciiTheme="majorHAnsi" w:hAnsiTheme="majorHAnsi" w:cstheme="majorHAnsi"/>
        </w:rPr>
        <w:t>un fascicolo per ciascuna iniziativa (fascicolo per affare)</w:t>
      </w:r>
    </w:p>
    <w:p w14:paraId="499B4BBF" w14:textId="65B5B214" w:rsidR="00EE548A" w:rsidRPr="003E523B" w:rsidRDefault="00EE548A" w:rsidP="00250CFA">
      <w:pPr>
        <w:pStyle w:val="Nessunaspaziatura"/>
        <w:ind w:left="360"/>
        <w:jc w:val="both"/>
        <w:rPr>
          <w:rFonts w:asciiTheme="majorHAnsi" w:hAnsiTheme="majorHAnsi" w:cstheme="majorHAnsi"/>
          <w:sz w:val="8"/>
          <w:szCs w:val="8"/>
        </w:rPr>
      </w:pPr>
    </w:p>
    <w:p w14:paraId="067DA55A" w14:textId="0B4DCD4A" w:rsidR="00EE548A" w:rsidRPr="004409D9" w:rsidRDefault="00EE548A" w:rsidP="004409D9">
      <w:pPr>
        <w:pStyle w:val="Titolo3"/>
        <w:rPr>
          <w:b/>
          <w:bCs/>
          <w:i/>
          <w:sz w:val="22"/>
          <w:szCs w:val="22"/>
        </w:rPr>
      </w:pPr>
      <w:bookmarkStart w:id="248" w:name="_Toc20151618"/>
      <w:r w:rsidRPr="004409D9">
        <w:rPr>
          <w:b/>
          <w:bCs/>
          <w:sz w:val="22"/>
          <w:szCs w:val="22"/>
        </w:rPr>
        <w:t>11.</w:t>
      </w:r>
      <w:r w:rsidR="00EA275F">
        <w:rPr>
          <w:b/>
          <w:bCs/>
          <w:sz w:val="22"/>
          <w:szCs w:val="22"/>
        </w:rPr>
        <w:t>4</w:t>
      </w:r>
      <w:r w:rsidRPr="004409D9">
        <w:rPr>
          <w:b/>
          <w:bCs/>
          <w:sz w:val="22"/>
          <w:szCs w:val="22"/>
        </w:rPr>
        <w:t>.3 Rapporti con la Soprintendenza archivistica</w:t>
      </w:r>
      <w:bookmarkEnd w:id="248"/>
    </w:p>
    <w:p w14:paraId="52D63CCD" w14:textId="134BA6FF" w:rsidR="00AC41D6" w:rsidRPr="003E523B" w:rsidRDefault="00EE548A" w:rsidP="006500F1">
      <w:pPr>
        <w:pStyle w:val="Nessunaspaziatura"/>
        <w:numPr>
          <w:ilvl w:val="0"/>
          <w:numId w:val="111"/>
        </w:numPr>
        <w:ind w:left="426" w:hanging="426"/>
        <w:jc w:val="both"/>
        <w:rPr>
          <w:rFonts w:asciiTheme="majorHAnsi" w:hAnsiTheme="majorHAnsi" w:cstheme="majorHAnsi"/>
          <w:bCs/>
          <w:iCs/>
        </w:rPr>
      </w:pPr>
      <w:r w:rsidRPr="003E523B">
        <w:rPr>
          <w:rFonts w:asciiTheme="majorHAnsi" w:hAnsiTheme="majorHAnsi" w:cstheme="majorHAnsi"/>
          <w:bCs/>
          <w:iCs/>
        </w:rPr>
        <w:t>Rapporti di carattere generale con la Soprintendenza archivistica, non compresi all'interno di un procedimento</w:t>
      </w:r>
      <w:r w:rsidR="004409D9">
        <w:rPr>
          <w:rFonts w:asciiTheme="majorHAnsi" w:hAnsiTheme="majorHAnsi" w:cstheme="majorHAnsi"/>
          <w:bCs/>
          <w:iCs/>
        </w:rPr>
        <w:t>: fascicolo annuale per attività</w:t>
      </w:r>
    </w:p>
    <w:p w14:paraId="6CBA9678" w14:textId="4D2B741A" w:rsidR="00AC41D6" w:rsidRPr="003E523B" w:rsidRDefault="00AC41D6" w:rsidP="00250CFA">
      <w:pPr>
        <w:jc w:val="both"/>
        <w:rPr>
          <w:rFonts w:asciiTheme="majorHAnsi" w:hAnsiTheme="majorHAnsi" w:cstheme="majorHAnsi"/>
        </w:rPr>
      </w:pPr>
    </w:p>
    <w:p w14:paraId="1711E2B0" w14:textId="24323A3A" w:rsidR="00AC41D6" w:rsidRPr="003E523B" w:rsidRDefault="00AC41D6" w:rsidP="00250CFA">
      <w:pPr>
        <w:jc w:val="both"/>
        <w:rPr>
          <w:rFonts w:asciiTheme="majorHAnsi" w:hAnsiTheme="majorHAnsi" w:cstheme="majorHAnsi"/>
        </w:rPr>
      </w:pPr>
    </w:p>
    <w:p w14:paraId="35F09711" w14:textId="69E03267" w:rsidR="00AC41D6" w:rsidRDefault="00AC41D6" w:rsidP="00250CFA">
      <w:pPr>
        <w:jc w:val="both"/>
      </w:pPr>
    </w:p>
    <w:p w14:paraId="58FA8158" w14:textId="1D40E456" w:rsidR="00AC41D6" w:rsidRDefault="00AC41D6" w:rsidP="00250CFA">
      <w:pPr>
        <w:jc w:val="both"/>
      </w:pPr>
    </w:p>
    <w:p w14:paraId="5D848923" w14:textId="408DF202" w:rsidR="00AC41D6" w:rsidRDefault="00AC41D6" w:rsidP="00250CFA">
      <w:pPr>
        <w:jc w:val="both"/>
      </w:pPr>
    </w:p>
    <w:p w14:paraId="208A1EF4" w14:textId="6DD24384" w:rsidR="00AC41D6" w:rsidRDefault="00AC41D6" w:rsidP="00250CFA">
      <w:pPr>
        <w:jc w:val="both"/>
      </w:pPr>
    </w:p>
    <w:p w14:paraId="367506BB" w14:textId="428FFD70" w:rsidR="00AC41D6" w:rsidRDefault="00AC41D6" w:rsidP="00250CFA">
      <w:pPr>
        <w:jc w:val="both"/>
      </w:pPr>
    </w:p>
    <w:p w14:paraId="28FA92CC" w14:textId="2FDE5F2C" w:rsidR="00AC41D6" w:rsidRDefault="00AC41D6" w:rsidP="00250CFA">
      <w:pPr>
        <w:jc w:val="both"/>
      </w:pPr>
    </w:p>
    <w:p w14:paraId="00F5E445" w14:textId="7442D0E7" w:rsidR="00AC41D6" w:rsidRDefault="00AC41D6" w:rsidP="00250CFA">
      <w:pPr>
        <w:jc w:val="both"/>
      </w:pPr>
    </w:p>
    <w:p w14:paraId="425523B5" w14:textId="5747AA73" w:rsidR="00AC41D6" w:rsidRDefault="00AC41D6" w:rsidP="00250CFA">
      <w:pPr>
        <w:jc w:val="both"/>
      </w:pPr>
    </w:p>
    <w:p w14:paraId="7362D37E" w14:textId="3158812F" w:rsidR="00AC41D6" w:rsidRDefault="00AC41D6" w:rsidP="00250CFA">
      <w:pPr>
        <w:jc w:val="both"/>
      </w:pPr>
    </w:p>
    <w:p w14:paraId="66FFA08E" w14:textId="5EA409D8" w:rsidR="002747C7" w:rsidRDefault="002747C7" w:rsidP="00250CFA">
      <w:pPr>
        <w:jc w:val="both"/>
      </w:pPr>
    </w:p>
    <w:p w14:paraId="45A93080" w14:textId="4CCAB863" w:rsidR="00BB2AE5" w:rsidRDefault="00BB2AE5" w:rsidP="00250CFA">
      <w:pPr>
        <w:jc w:val="both"/>
      </w:pPr>
    </w:p>
    <w:p w14:paraId="18109D63" w14:textId="77777777" w:rsidR="000A08EB" w:rsidRDefault="000A08EB" w:rsidP="00250CFA">
      <w:pPr>
        <w:jc w:val="both"/>
      </w:pPr>
    </w:p>
    <w:p w14:paraId="21952EE2" w14:textId="73345476" w:rsidR="00BB2AE5" w:rsidRDefault="00BB2AE5" w:rsidP="00250CFA">
      <w:pPr>
        <w:jc w:val="both"/>
      </w:pPr>
    </w:p>
    <w:p w14:paraId="39993432" w14:textId="4574296C" w:rsidR="00BB2AE5" w:rsidRDefault="00BB2AE5" w:rsidP="00250CFA">
      <w:pPr>
        <w:jc w:val="both"/>
      </w:pPr>
    </w:p>
    <w:p w14:paraId="1465E41C" w14:textId="23ECD1C7" w:rsidR="00BB2AE5" w:rsidRDefault="00BB2AE5" w:rsidP="00250CFA">
      <w:pPr>
        <w:jc w:val="both"/>
      </w:pPr>
    </w:p>
    <w:p w14:paraId="4F387D55" w14:textId="452D0F01" w:rsidR="00BB2AE5" w:rsidRDefault="00BB2AE5" w:rsidP="00250CFA">
      <w:pPr>
        <w:jc w:val="both"/>
      </w:pPr>
    </w:p>
    <w:p w14:paraId="5D4DE3A2" w14:textId="1818BC28" w:rsidR="00BB2AE5" w:rsidRDefault="00BB2AE5" w:rsidP="00250CFA">
      <w:pPr>
        <w:jc w:val="both"/>
      </w:pPr>
    </w:p>
    <w:p w14:paraId="07F70FEB" w14:textId="2C2A657E" w:rsidR="0089279A" w:rsidRDefault="0089279A" w:rsidP="00250CFA">
      <w:pPr>
        <w:jc w:val="both"/>
      </w:pPr>
    </w:p>
    <w:p w14:paraId="7184524F" w14:textId="7C56A219" w:rsidR="0089279A" w:rsidRDefault="0089279A" w:rsidP="00250CFA">
      <w:pPr>
        <w:jc w:val="both"/>
      </w:pPr>
    </w:p>
    <w:p w14:paraId="22958D99" w14:textId="5E65EB71" w:rsidR="0089279A" w:rsidRDefault="0089279A" w:rsidP="00250CFA">
      <w:pPr>
        <w:jc w:val="both"/>
      </w:pPr>
    </w:p>
    <w:p w14:paraId="0706251F" w14:textId="42C9489B" w:rsidR="0089279A" w:rsidRDefault="0089279A" w:rsidP="00250CFA">
      <w:pPr>
        <w:jc w:val="both"/>
      </w:pPr>
    </w:p>
    <w:p w14:paraId="3EF3290B" w14:textId="117A5075" w:rsidR="00EA275F" w:rsidRDefault="00EA275F" w:rsidP="00250CFA">
      <w:pPr>
        <w:jc w:val="both"/>
      </w:pPr>
    </w:p>
    <w:p w14:paraId="1C6D5A98" w14:textId="2EADE70B" w:rsidR="00EA275F" w:rsidRDefault="00EA275F" w:rsidP="00250CFA">
      <w:pPr>
        <w:jc w:val="both"/>
      </w:pPr>
    </w:p>
    <w:p w14:paraId="608560A5" w14:textId="4A16E647" w:rsidR="00EA275F" w:rsidRDefault="00EA275F" w:rsidP="00250CFA">
      <w:pPr>
        <w:jc w:val="both"/>
      </w:pPr>
    </w:p>
    <w:p w14:paraId="6B8D172B" w14:textId="77777777" w:rsidR="00EA275F" w:rsidRDefault="00EA275F" w:rsidP="00250CFA">
      <w:pPr>
        <w:jc w:val="both"/>
      </w:pPr>
    </w:p>
    <w:p w14:paraId="242DD8AD" w14:textId="00DED4AA" w:rsidR="00A0266B" w:rsidRPr="00D320DE" w:rsidRDefault="00A0266B" w:rsidP="00F55475">
      <w:pPr>
        <w:pStyle w:val="Titolo1"/>
        <w:pBdr>
          <w:bottom w:val="single" w:sz="4" w:space="1" w:color="auto"/>
        </w:pBdr>
        <w:rPr>
          <w:b/>
          <w:bCs/>
          <w:color w:val="0D5672" w:themeColor="accent1" w:themeShade="80"/>
          <w:sz w:val="24"/>
          <w:szCs w:val="24"/>
        </w:rPr>
      </w:pPr>
      <w:bookmarkStart w:id="249" w:name="_Toc20151619"/>
      <w:r w:rsidRPr="00D320DE">
        <w:rPr>
          <w:b/>
          <w:bCs/>
          <w:color w:val="0D5672" w:themeColor="accent1" w:themeShade="80"/>
          <w:sz w:val="24"/>
          <w:szCs w:val="24"/>
        </w:rPr>
        <w:t>12. RICERCA E SVILUPPO</w:t>
      </w:r>
      <w:bookmarkEnd w:id="249"/>
    </w:p>
    <w:p w14:paraId="2C0BE4F0" w14:textId="77777777" w:rsidR="0089279A" w:rsidRPr="00F55475" w:rsidRDefault="00AC41D6" w:rsidP="00F55475">
      <w:pPr>
        <w:pStyle w:val="Titolo2"/>
        <w:jc w:val="right"/>
        <w:rPr>
          <w:b/>
          <w:bCs/>
          <w:color w:val="000000" w:themeColor="text1"/>
          <w:sz w:val="22"/>
          <w:szCs w:val="22"/>
        </w:rPr>
      </w:pPr>
      <w:bookmarkStart w:id="250" w:name="_Toc20151620"/>
      <w:r w:rsidRPr="00F55475">
        <w:rPr>
          <w:b/>
          <w:bCs/>
          <w:color w:val="000000" w:themeColor="text1"/>
          <w:sz w:val="22"/>
          <w:szCs w:val="22"/>
        </w:rPr>
        <w:t>1</w:t>
      </w:r>
      <w:r w:rsidR="00A0266B" w:rsidRPr="00F55475">
        <w:rPr>
          <w:b/>
          <w:bCs/>
          <w:color w:val="000000" w:themeColor="text1"/>
          <w:sz w:val="22"/>
          <w:szCs w:val="22"/>
        </w:rPr>
        <w:t>2</w:t>
      </w:r>
      <w:r w:rsidR="00167CFC" w:rsidRPr="00F55475">
        <w:rPr>
          <w:b/>
          <w:bCs/>
          <w:color w:val="000000" w:themeColor="text1"/>
          <w:sz w:val="22"/>
          <w:szCs w:val="22"/>
        </w:rPr>
        <w:t xml:space="preserve">.1 </w:t>
      </w:r>
      <w:r w:rsidRPr="00F55475">
        <w:rPr>
          <w:b/>
          <w:bCs/>
          <w:color w:val="000000" w:themeColor="text1"/>
          <w:sz w:val="22"/>
          <w:szCs w:val="22"/>
        </w:rPr>
        <w:t>Ricerca clinica sull'uso</w:t>
      </w:r>
      <w:bookmarkEnd w:id="250"/>
      <w:r w:rsidRPr="00F55475">
        <w:rPr>
          <w:b/>
          <w:bCs/>
          <w:color w:val="000000" w:themeColor="text1"/>
          <w:sz w:val="22"/>
          <w:szCs w:val="22"/>
        </w:rPr>
        <w:t xml:space="preserve"> </w:t>
      </w:r>
    </w:p>
    <w:p w14:paraId="443812B3" w14:textId="78DF95AA" w:rsidR="00167CFC" w:rsidRPr="00F55475" w:rsidRDefault="00AC41D6" w:rsidP="00F55475">
      <w:pPr>
        <w:pStyle w:val="Nessunaspaziatura"/>
        <w:jc w:val="right"/>
        <w:rPr>
          <w:rFonts w:asciiTheme="majorHAnsi" w:hAnsiTheme="majorHAnsi" w:cstheme="majorHAnsi"/>
          <w:b/>
          <w:bCs/>
        </w:rPr>
      </w:pPr>
      <w:r w:rsidRPr="00F55475">
        <w:rPr>
          <w:rFonts w:asciiTheme="majorHAnsi" w:hAnsiTheme="majorHAnsi" w:cstheme="majorHAnsi"/>
          <w:b/>
          <w:bCs/>
        </w:rPr>
        <w:t>dei medicinali</w:t>
      </w:r>
    </w:p>
    <w:p w14:paraId="50BA2988" w14:textId="77777777" w:rsidR="00A331B8" w:rsidRPr="00A331B8" w:rsidRDefault="00A331B8" w:rsidP="00250CFA">
      <w:pPr>
        <w:pStyle w:val="Nessunaspaziatura"/>
        <w:ind w:left="284"/>
        <w:jc w:val="both"/>
        <w:rPr>
          <w:b/>
          <w:bCs/>
          <w:sz w:val="8"/>
          <w:szCs w:val="8"/>
        </w:rPr>
      </w:pPr>
    </w:p>
    <w:p w14:paraId="30306BE2" w14:textId="340E706B" w:rsidR="00E21B71" w:rsidRPr="00F55475" w:rsidRDefault="00AC41D6" w:rsidP="00F55475">
      <w:pPr>
        <w:pStyle w:val="Titolo3"/>
        <w:rPr>
          <w:b/>
          <w:bCs/>
          <w:sz w:val="22"/>
          <w:szCs w:val="22"/>
        </w:rPr>
      </w:pPr>
      <w:bookmarkStart w:id="251" w:name="_Toc20151621"/>
      <w:r w:rsidRPr="00F55475">
        <w:rPr>
          <w:b/>
          <w:bCs/>
          <w:sz w:val="22"/>
          <w:szCs w:val="22"/>
        </w:rPr>
        <w:t>1</w:t>
      </w:r>
      <w:r w:rsidR="00E21B71" w:rsidRPr="00F55475">
        <w:rPr>
          <w:b/>
          <w:bCs/>
          <w:sz w:val="22"/>
          <w:szCs w:val="22"/>
        </w:rPr>
        <w:t>2</w:t>
      </w:r>
      <w:r w:rsidRPr="00F55475">
        <w:rPr>
          <w:b/>
          <w:bCs/>
          <w:sz w:val="22"/>
          <w:szCs w:val="22"/>
        </w:rPr>
        <w:t>.1.1 Ricerca Indipendente</w:t>
      </w:r>
      <w:bookmarkEnd w:id="251"/>
    </w:p>
    <w:p w14:paraId="54474A79" w14:textId="7643A35A" w:rsidR="00AC41D6" w:rsidRPr="00F55475" w:rsidRDefault="00AC41D6" w:rsidP="006500F1">
      <w:pPr>
        <w:pStyle w:val="Nessunaspaziatura"/>
        <w:numPr>
          <w:ilvl w:val="0"/>
          <w:numId w:val="21"/>
        </w:numPr>
        <w:ind w:left="426" w:hanging="426"/>
        <w:jc w:val="both"/>
        <w:rPr>
          <w:rFonts w:asciiTheme="majorHAnsi" w:hAnsiTheme="majorHAnsi" w:cstheme="majorHAnsi"/>
        </w:rPr>
      </w:pPr>
      <w:r w:rsidRPr="00F55475">
        <w:rPr>
          <w:rFonts w:asciiTheme="majorHAnsi" w:hAnsiTheme="majorHAnsi" w:cstheme="majorHAnsi"/>
        </w:rPr>
        <w:t>Band</w:t>
      </w:r>
      <w:r w:rsidR="003F1A3E" w:rsidRPr="00F55475">
        <w:rPr>
          <w:rFonts w:asciiTheme="majorHAnsi" w:hAnsiTheme="majorHAnsi" w:cstheme="majorHAnsi"/>
        </w:rPr>
        <w:t>o</w:t>
      </w:r>
      <w:r w:rsidRPr="00F55475">
        <w:rPr>
          <w:rFonts w:asciiTheme="majorHAnsi" w:hAnsiTheme="majorHAnsi" w:cstheme="majorHAnsi"/>
        </w:rPr>
        <w:t>: un fascicolo per ciascuna iniziativa</w:t>
      </w:r>
      <w:r w:rsidR="00E21B71" w:rsidRPr="00F55475">
        <w:rPr>
          <w:rFonts w:asciiTheme="majorHAnsi" w:hAnsiTheme="majorHAnsi" w:cstheme="majorHAnsi"/>
        </w:rPr>
        <w:t>, eventualmente organizzato in sottofascicoli:</w:t>
      </w:r>
    </w:p>
    <w:p w14:paraId="74D216F2" w14:textId="501FD5C2" w:rsidR="00E21B71" w:rsidRPr="00F55475" w:rsidRDefault="00E21B71" w:rsidP="006500F1">
      <w:pPr>
        <w:pStyle w:val="Nessunaspaziatura"/>
        <w:numPr>
          <w:ilvl w:val="0"/>
          <w:numId w:val="14"/>
        </w:numPr>
        <w:ind w:left="851" w:hanging="425"/>
        <w:jc w:val="both"/>
        <w:rPr>
          <w:rFonts w:asciiTheme="majorHAnsi" w:hAnsiTheme="majorHAnsi" w:cstheme="majorHAnsi"/>
          <w:color w:val="000000" w:themeColor="text1"/>
        </w:rPr>
      </w:pPr>
      <w:r w:rsidRPr="00F55475">
        <w:rPr>
          <w:rFonts w:asciiTheme="majorHAnsi" w:hAnsiTheme="majorHAnsi" w:cstheme="majorHAnsi"/>
          <w:color w:val="000000" w:themeColor="text1"/>
        </w:rPr>
        <w:t>Bando</w:t>
      </w:r>
    </w:p>
    <w:p w14:paraId="062CAE16" w14:textId="70584BE4" w:rsidR="00E21B71" w:rsidRPr="00F55475" w:rsidRDefault="00E21B71" w:rsidP="006500F1">
      <w:pPr>
        <w:pStyle w:val="Nessunaspaziatura"/>
        <w:numPr>
          <w:ilvl w:val="0"/>
          <w:numId w:val="14"/>
        </w:numPr>
        <w:ind w:left="851" w:hanging="425"/>
        <w:jc w:val="both"/>
        <w:rPr>
          <w:rFonts w:asciiTheme="majorHAnsi" w:hAnsiTheme="majorHAnsi" w:cstheme="majorHAnsi"/>
          <w:color w:val="000000" w:themeColor="text1"/>
        </w:rPr>
      </w:pPr>
      <w:r w:rsidRPr="00F55475">
        <w:rPr>
          <w:rFonts w:asciiTheme="majorHAnsi" w:hAnsiTheme="majorHAnsi" w:cstheme="majorHAnsi"/>
          <w:color w:val="000000" w:themeColor="text1"/>
        </w:rPr>
        <w:t>Domande</w:t>
      </w:r>
    </w:p>
    <w:p w14:paraId="4F185DC4" w14:textId="0664508F" w:rsidR="00E21B71" w:rsidRPr="00F55475" w:rsidRDefault="00E21B71" w:rsidP="006500F1">
      <w:pPr>
        <w:pStyle w:val="Nessunaspaziatura"/>
        <w:numPr>
          <w:ilvl w:val="0"/>
          <w:numId w:val="14"/>
        </w:numPr>
        <w:ind w:left="851" w:hanging="425"/>
        <w:jc w:val="both"/>
        <w:rPr>
          <w:rFonts w:asciiTheme="majorHAnsi" w:hAnsiTheme="majorHAnsi" w:cstheme="majorHAnsi"/>
          <w:color w:val="000000" w:themeColor="text1"/>
        </w:rPr>
      </w:pPr>
      <w:r w:rsidRPr="00F55475">
        <w:rPr>
          <w:rFonts w:asciiTheme="majorHAnsi" w:hAnsiTheme="majorHAnsi" w:cstheme="majorHAnsi"/>
          <w:color w:val="000000" w:themeColor="text1"/>
        </w:rPr>
        <w:t>Progetti presentati</w:t>
      </w:r>
    </w:p>
    <w:p w14:paraId="6C946ED2" w14:textId="1DF0F026" w:rsidR="00E21B71" w:rsidRPr="00F55475" w:rsidRDefault="00E21B71" w:rsidP="006500F1">
      <w:pPr>
        <w:pStyle w:val="Nessunaspaziatura"/>
        <w:numPr>
          <w:ilvl w:val="0"/>
          <w:numId w:val="14"/>
        </w:numPr>
        <w:ind w:left="851" w:hanging="425"/>
        <w:jc w:val="both"/>
        <w:rPr>
          <w:rFonts w:asciiTheme="majorHAnsi" w:hAnsiTheme="majorHAnsi" w:cstheme="majorHAnsi"/>
        </w:rPr>
      </w:pPr>
      <w:r w:rsidRPr="00F55475">
        <w:rPr>
          <w:rFonts w:asciiTheme="majorHAnsi" w:hAnsiTheme="majorHAnsi" w:cstheme="majorHAnsi"/>
          <w:color w:val="000000" w:themeColor="text1"/>
        </w:rPr>
        <w:t>Verbali</w:t>
      </w:r>
    </w:p>
    <w:p w14:paraId="3F39AE02" w14:textId="01BCC667" w:rsidR="00F55475" w:rsidRPr="00F55475" w:rsidRDefault="00F55475" w:rsidP="006500F1">
      <w:pPr>
        <w:pStyle w:val="Nessunaspaziatura"/>
        <w:numPr>
          <w:ilvl w:val="0"/>
          <w:numId w:val="14"/>
        </w:numPr>
        <w:ind w:left="851" w:hanging="425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color w:val="000000" w:themeColor="text1"/>
        </w:rPr>
        <w:t>Ecc.</w:t>
      </w:r>
    </w:p>
    <w:p w14:paraId="4F7955A0" w14:textId="77777777" w:rsidR="00A331B8" w:rsidRPr="00F55475" w:rsidRDefault="00A331B8" w:rsidP="00250CFA">
      <w:pPr>
        <w:pStyle w:val="Nessunaspaziatura"/>
        <w:ind w:left="1701"/>
        <w:jc w:val="both"/>
        <w:rPr>
          <w:rFonts w:asciiTheme="majorHAnsi" w:hAnsiTheme="majorHAnsi" w:cstheme="majorHAnsi"/>
          <w:sz w:val="8"/>
          <w:szCs w:val="8"/>
        </w:rPr>
      </w:pPr>
    </w:p>
    <w:p w14:paraId="7748AF26" w14:textId="5D04D875" w:rsidR="00AC41D6" w:rsidRPr="00F55475" w:rsidRDefault="00AC41D6" w:rsidP="006500F1">
      <w:pPr>
        <w:pStyle w:val="Nessunaspaziatura"/>
        <w:numPr>
          <w:ilvl w:val="0"/>
          <w:numId w:val="21"/>
        </w:numPr>
        <w:ind w:left="426" w:hanging="426"/>
        <w:jc w:val="both"/>
        <w:rPr>
          <w:rFonts w:asciiTheme="majorHAnsi" w:hAnsiTheme="majorHAnsi" w:cstheme="majorHAnsi"/>
        </w:rPr>
      </w:pPr>
      <w:r w:rsidRPr="00F55475">
        <w:rPr>
          <w:rFonts w:asciiTheme="majorHAnsi" w:hAnsiTheme="majorHAnsi" w:cstheme="majorHAnsi"/>
        </w:rPr>
        <w:t xml:space="preserve">Contratti: un fascicolo per ciascun </w:t>
      </w:r>
      <w:r w:rsidR="00F55475">
        <w:rPr>
          <w:rFonts w:asciiTheme="majorHAnsi" w:hAnsiTheme="majorHAnsi" w:cstheme="majorHAnsi"/>
        </w:rPr>
        <w:t>contratto</w:t>
      </w:r>
      <w:r w:rsidR="0089279A" w:rsidRPr="00F55475">
        <w:rPr>
          <w:rFonts w:asciiTheme="majorHAnsi" w:hAnsiTheme="majorHAnsi" w:cstheme="majorHAnsi"/>
        </w:rPr>
        <w:t>, eventualmente organizzato in sottofascicoli</w:t>
      </w:r>
      <w:r w:rsidR="00F55475">
        <w:rPr>
          <w:rFonts w:asciiTheme="majorHAnsi" w:hAnsiTheme="majorHAnsi" w:cstheme="majorHAnsi"/>
        </w:rPr>
        <w:t xml:space="preserve"> (fascicolo per affare)</w:t>
      </w:r>
    </w:p>
    <w:p w14:paraId="357F8ECE" w14:textId="377A322A" w:rsidR="00AC41D6" w:rsidRDefault="00AC41D6" w:rsidP="00250CFA">
      <w:pPr>
        <w:pStyle w:val="Nessunaspaziatura"/>
        <w:ind w:left="720"/>
        <w:jc w:val="both"/>
        <w:rPr>
          <w:sz w:val="8"/>
          <w:szCs w:val="8"/>
        </w:rPr>
      </w:pPr>
    </w:p>
    <w:p w14:paraId="65E33C4A" w14:textId="77777777" w:rsidR="00E21B71" w:rsidRPr="00AC41D6" w:rsidRDefault="00E21B71" w:rsidP="00250CFA">
      <w:pPr>
        <w:pStyle w:val="Nessunaspaziatura"/>
        <w:ind w:left="720"/>
        <w:jc w:val="both"/>
        <w:rPr>
          <w:sz w:val="8"/>
          <w:szCs w:val="8"/>
        </w:rPr>
      </w:pPr>
    </w:p>
    <w:p w14:paraId="5553691B" w14:textId="7BF41C07" w:rsidR="00A331B8" w:rsidRPr="00F55475" w:rsidRDefault="00AC41D6" w:rsidP="00F55475">
      <w:pPr>
        <w:pStyle w:val="Titolo3"/>
        <w:rPr>
          <w:b/>
          <w:bCs/>
          <w:sz w:val="22"/>
          <w:szCs w:val="22"/>
        </w:rPr>
      </w:pPr>
      <w:bookmarkStart w:id="252" w:name="_Toc20151622"/>
      <w:r w:rsidRPr="00F55475">
        <w:rPr>
          <w:b/>
          <w:bCs/>
          <w:sz w:val="22"/>
          <w:szCs w:val="22"/>
        </w:rPr>
        <w:t>1</w:t>
      </w:r>
      <w:r w:rsidR="00A0266B" w:rsidRPr="00F55475">
        <w:rPr>
          <w:b/>
          <w:bCs/>
          <w:sz w:val="22"/>
          <w:szCs w:val="22"/>
        </w:rPr>
        <w:t>2</w:t>
      </w:r>
      <w:r w:rsidRPr="00F55475">
        <w:rPr>
          <w:b/>
          <w:bCs/>
          <w:sz w:val="22"/>
          <w:szCs w:val="22"/>
        </w:rPr>
        <w:t>.1.2 Progetti strategici di ricerca</w:t>
      </w:r>
      <w:bookmarkEnd w:id="252"/>
    </w:p>
    <w:p w14:paraId="33B48871" w14:textId="73BC0536" w:rsidR="00AC41D6" w:rsidRPr="00F55475" w:rsidRDefault="00F55475" w:rsidP="006500F1">
      <w:pPr>
        <w:pStyle w:val="Nessunaspaziatura"/>
        <w:numPr>
          <w:ilvl w:val="0"/>
          <w:numId w:val="21"/>
        </w:numPr>
        <w:tabs>
          <w:tab w:val="left" w:pos="851"/>
        </w:tabs>
        <w:ind w:left="426" w:hanging="426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U</w:t>
      </w:r>
      <w:r w:rsidR="00AC41D6" w:rsidRPr="00F55475">
        <w:rPr>
          <w:rFonts w:asciiTheme="majorHAnsi" w:hAnsiTheme="majorHAnsi" w:cstheme="majorHAnsi"/>
        </w:rPr>
        <w:t xml:space="preserve">n fascicolo per ciascun </w:t>
      </w:r>
      <w:r>
        <w:rPr>
          <w:rFonts w:asciiTheme="majorHAnsi" w:hAnsiTheme="majorHAnsi" w:cstheme="majorHAnsi"/>
        </w:rPr>
        <w:t>progetto</w:t>
      </w:r>
      <w:r w:rsidR="0089279A" w:rsidRPr="00F55475">
        <w:rPr>
          <w:rFonts w:asciiTheme="majorHAnsi" w:hAnsiTheme="majorHAnsi" w:cstheme="majorHAnsi"/>
        </w:rPr>
        <w:t>, eventualmente organizzato in sottofascicoli</w:t>
      </w:r>
      <w:r>
        <w:rPr>
          <w:rFonts w:asciiTheme="majorHAnsi" w:hAnsiTheme="majorHAnsi" w:cstheme="majorHAnsi"/>
        </w:rPr>
        <w:t xml:space="preserve"> (fascicolo per affare)</w:t>
      </w:r>
    </w:p>
    <w:p w14:paraId="1D9703D1" w14:textId="1777C20C" w:rsidR="00AC41D6" w:rsidRDefault="00AC41D6" w:rsidP="00250CFA">
      <w:pPr>
        <w:pStyle w:val="Nessunaspaziatura"/>
        <w:jc w:val="both"/>
        <w:rPr>
          <w:b/>
          <w:bCs/>
          <w:sz w:val="8"/>
          <w:szCs w:val="8"/>
        </w:rPr>
      </w:pPr>
    </w:p>
    <w:p w14:paraId="685C0B71" w14:textId="37C18428" w:rsidR="00F073E4" w:rsidRDefault="00F073E4" w:rsidP="00250CFA">
      <w:pPr>
        <w:pStyle w:val="Nessunaspaziatura"/>
        <w:jc w:val="both"/>
        <w:rPr>
          <w:b/>
          <w:bCs/>
          <w:sz w:val="8"/>
          <w:szCs w:val="8"/>
        </w:rPr>
      </w:pPr>
    </w:p>
    <w:p w14:paraId="15F7B7FE" w14:textId="1DE6F9CB" w:rsidR="00E21B71" w:rsidRDefault="00E21B71" w:rsidP="00250CFA">
      <w:pPr>
        <w:pStyle w:val="Nessunaspaziatura"/>
        <w:jc w:val="both"/>
        <w:rPr>
          <w:b/>
          <w:bCs/>
          <w:sz w:val="8"/>
          <w:szCs w:val="8"/>
        </w:rPr>
      </w:pPr>
    </w:p>
    <w:p w14:paraId="4109A4C8" w14:textId="77777777" w:rsidR="00D320DE" w:rsidRPr="00AC41D6" w:rsidRDefault="00D320DE" w:rsidP="00D320DE">
      <w:pPr>
        <w:pStyle w:val="Nessunaspaziatura"/>
        <w:pBdr>
          <w:bottom w:val="single" w:sz="4" w:space="1" w:color="auto"/>
        </w:pBdr>
        <w:jc w:val="both"/>
        <w:rPr>
          <w:b/>
          <w:bCs/>
          <w:sz w:val="8"/>
          <w:szCs w:val="8"/>
        </w:rPr>
      </w:pPr>
    </w:p>
    <w:p w14:paraId="7CCBE833" w14:textId="006B845D" w:rsidR="00F073E4" w:rsidRPr="00F55475" w:rsidRDefault="00AC41D6" w:rsidP="00F55475">
      <w:pPr>
        <w:pStyle w:val="Titolo3"/>
        <w:jc w:val="right"/>
        <w:rPr>
          <w:b/>
          <w:bCs/>
          <w:color w:val="000000" w:themeColor="text1"/>
          <w:sz w:val="22"/>
          <w:szCs w:val="22"/>
        </w:rPr>
      </w:pPr>
      <w:bookmarkStart w:id="253" w:name="_Toc20151623"/>
      <w:r w:rsidRPr="00F55475">
        <w:rPr>
          <w:b/>
          <w:bCs/>
          <w:color w:val="000000" w:themeColor="text1"/>
          <w:sz w:val="22"/>
          <w:szCs w:val="22"/>
        </w:rPr>
        <w:t>1</w:t>
      </w:r>
      <w:r w:rsidR="00A0266B" w:rsidRPr="00F55475">
        <w:rPr>
          <w:b/>
          <w:bCs/>
          <w:color w:val="000000" w:themeColor="text1"/>
          <w:sz w:val="22"/>
          <w:szCs w:val="22"/>
        </w:rPr>
        <w:t>2</w:t>
      </w:r>
      <w:r w:rsidRPr="00F55475">
        <w:rPr>
          <w:b/>
          <w:bCs/>
          <w:color w:val="000000" w:themeColor="text1"/>
          <w:sz w:val="22"/>
          <w:szCs w:val="22"/>
        </w:rPr>
        <w:t>.2 Sperimentazione clinica</w:t>
      </w:r>
      <w:bookmarkEnd w:id="253"/>
    </w:p>
    <w:p w14:paraId="53619FAC" w14:textId="77777777" w:rsidR="001B4433" w:rsidRPr="001B4433" w:rsidRDefault="001B4433" w:rsidP="00250CFA">
      <w:pPr>
        <w:pStyle w:val="Nessunaspaziatura"/>
        <w:ind w:left="709"/>
        <w:jc w:val="both"/>
        <w:rPr>
          <w:b/>
          <w:bCs/>
          <w:sz w:val="8"/>
          <w:szCs w:val="8"/>
        </w:rPr>
      </w:pPr>
    </w:p>
    <w:p w14:paraId="2ECADB97" w14:textId="261C7E72" w:rsidR="00F073E4" w:rsidRPr="00F55475" w:rsidRDefault="00AC41D6" w:rsidP="00F55475">
      <w:pPr>
        <w:pStyle w:val="Titolo3"/>
        <w:rPr>
          <w:b/>
          <w:bCs/>
          <w:sz w:val="22"/>
          <w:szCs w:val="22"/>
        </w:rPr>
      </w:pPr>
      <w:bookmarkStart w:id="254" w:name="_Toc20151624"/>
      <w:r w:rsidRPr="00F55475">
        <w:rPr>
          <w:b/>
          <w:bCs/>
          <w:sz w:val="22"/>
          <w:szCs w:val="22"/>
        </w:rPr>
        <w:t>1</w:t>
      </w:r>
      <w:r w:rsidR="00A0266B" w:rsidRPr="00F55475">
        <w:rPr>
          <w:b/>
          <w:bCs/>
          <w:sz w:val="22"/>
          <w:szCs w:val="22"/>
        </w:rPr>
        <w:t>2</w:t>
      </w:r>
      <w:r w:rsidRPr="00F55475">
        <w:rPr>
          <w:b/>
          <w:bCs/>
          <w:sz w:val="22"/>
          <w:szCs w:val="22"/>
        </w:rPr>
        <w:t>.2.1 Fase I</w:t>
      </w:r>
      <w:bookmarkEnd w:id="254"/>
    </w:p>
    <w:p w14:paraId="2E2BAFEF" w14:textId="5A73E1E0" w:rsidR="00484B55" w:rsidRPr="00F55475" w:rsidRDefault="00484B55" w:rsidP="006500F1">
      <w:pPr>
        <w:pStyle w:val="Nessunaspaziatura"/>
        <w:numPr>
          <w:ilvl w:val="0"/>
          <w:numId w:val="21"/>
        </w:numPr>
        <w:ind w:left="426" w:hanging="426"/>
        <w:jc w:val="both"/>
        <w:rPr>
          <w:rFonts w:asciiTheme="majorHAnsi" w:hAnsiTheme="majorHAnsi" w:cstheme="majorHAnsi"/>
        </w:rPr>
      </w:pPr>
      <w:r w:rsidRPr="00F55475">
        <w:rPr>
          <w:rFonts w:asciiTheme="majorHAnsi" w:hAnsiTheme="majorHAnsi" w:cstheme="majorHAnsi"/>
        </w:rPr>
        <w:t>Autorizzazioni</w:t>
      </w:r>
      <w:r w:rsidR="00F55475">
        <w:rPr>
          <w:rFonts w:asciiTheme="majorHAnsi" w:hAnsiTheme="majorHAnsi" w:cstheme="majorHAnsi"/>
        </w:rPr>
        <w:t xml:space="preserve"> sperimentazioni cliniche</w:t>
      </w:r>
      <w:r w:rsidRPr="00F55475">
        <w:rPr>
          <w:rFonts w:asciiTheme="majorHAnsi" w:hAnsiTheme="majorHAnsi" w:cstheme="majorHAnsi"/>
        </w:rPr>
        <w:t>: un fascicolo per ciascun procedimento</w:t>
      </w:r>
      <w:r w:rsidR="00512B04">
        <w:rPr>
          <w:rFonts w:asciiTheme="majorHAnsi" w:hAnsiTheme="majorHAnsi" w:cstheme="majorHAnsi"/>
        </w:rPr>
        <w:t xml:space="preserve">, </w:t>
      </w:r>
      <w:r w:rsidRPr="00F55475">
        <w:rPr>
          <w:rFonts w:asciiTheme="majorHAnsi" w:hAnsiTheme="majorHAnsi" w:cstheme="majorHAnsi"/>
        </w:rPr>
        <w:t>eventualmente organizzato in sottofascicoli</w:t>
      </w:r>
    </w:p>
    <w:p w14:paraId="33AB1D96" w14:textId="77777777" w:rsidR="00484B55" w:rsidRPr="00F55475" w:rsidRDefault="00484B55" w:rsidP="00F55475">
      <w:pPr>
        <w:pStyle w:val="Nessunaspaziatura"/>
        <w:ind w:left="426" w:hanging="426"/>
        <w:jc w:val="both"/>
        <w:rPr>
          <w:rFonts w:asciiTheme="majorHAnsi" w:hAnsiTheme="majorHAnsi" w:cstheme="majorHAnsi"/>
          <w:sz w:val="8"/>
          <w:szCs w:val="8"/>
        </w:rPr>
      </w:pPr>
    </w:p>
    <w:p w14:paraId="0777CDD1" w14:textId="53287268" w:rsidR="00484B55" w:rsidRPr="00F55475" w:rsidRDefault="0089279A" w:rsidP="006500F1">
      <w:pPr>
        <w:pStyle w:val="Nessunaspaziatura"/>
        <w:numPr>
          <w:ilvl w:val="0"/>
          <w:numId w:val="21"/>
        </w:numPr>
        <w:ind w:left="426" w:hanging="426"/>
        <w:jc w:val="both"/>
        <w:rPr>
          <w:rFonts w:asciiTheme="majorHAnsi" w:hAnsiTheme="majorHAnsi" w:cstheme="majorHAnsi"/>
        </w:rPr>
      </w:pPr>
      <w:r w:rsidRPr="00F55475">
        <w:rPr>
          <w:rFonts w:asciiTheme="majorHAnsi" w:hAnsiTheme="majorHAnsi" w:cstheme="majorHAnsi"/>
        </w:rPr>
        <w:t>E</w:t>
      </w:r>
      <w:r w:rsidR="00AC41D6" w:rsidRPr="00F55475">
        <w:rPr>
          <w:rFonts w:asciiTheme="majorHAnsi" w:hAnsiTheme="majorHAnsi" w:cstheme="majorHAnsi"/>
        </w:rPr>
        <w:t>mendamenti sostanziali</w:t>
      </w:r>
      <w:r w:rsidR="00484B55" w:rsidRPr="00F55475">
        <w:rPr>
          <w:rFonts w:asciiTheme="majorHAnsi" w:hAnsiTheme="majorHAnsi" w:cstheme="majorHAnsi"/>
        </w:rPr>
        <w:t>: un fascicolo per ciascun procedimento, eventualmente organizzato in sottofascicoli</w:t>
      </w:r>
    </w:p>
    <w:p w14:paraId="7A6734D6" w14:textId="77777777" w:rsidR="00484B55" w:rsidRPr="00F55475" w:rsidRDefault="00484B55" w:rsidP="00F55475">
      <w:pPr>
        <w:pStyle w:val="Nessunaspaziatura"/>
        <w:ind w:left="426" w:hanging="426"/>
        <w:jc w:val="both"/>
        <w:rPr>
          <w:rFonts w:asciiTheme="majorHAnsi" w:hAnsiTheme="majorHAnsi" w:cstheme="majorHAnsi"/>
          <w:sz w:val="8"/>
          <w:szCs w:val="8"/>
        </w:rPr>
      </w:pPr>
    </w:p>
    <w:p w14:paraId="4252AB14" w14:textId="62293712" w:rsidR="00AC41D6" w:rsidRPr="00F55475" w:rsidRDefault="00484B55" w:rsidP="006500F1">
      <w:pPr>
        <w:pStyle w:val="Nessunaspaziatura"/>
        <w:numPr>
          <w:ilvl w:val="0"/>
          <w:numId w:val="21"/>
        </w:numPr>
        <w:ind w:left="426" w:hanging="426"/>
        <w:jc w:val="both"/>
        <w:rPr>
          <w:rFonts w:asciiTheme="majorHAnsi" w:hAnsiTheme="majorHAnsi" w:cstheme="majorHAnsi"/>
        </w:rPr>
      </w:pPr>
      <w:r w:rsidRPr="00F55475">
        <w:rPr>
          <w:rFonts w:asciiTheme="majorHAnsi" w:hAnsiTheme="majorHAnsi" w:cstheme="majorHAnsi"/>
        </w:rPr>
        <w:t xml:space="preserve">Emendamenti </w:t>
      </w:r>
      <w:r w:rsidR="0089279A" w:rsidRPr="00F55475">
        <w:rPr>
          <w:rFonts w:asciiTheme="majorHAnsi" w:hAnsiTheme="majorHAnsi" w:cstheme="majorHAnsi"/>
        </w:rPr>
        <w:t>non sostanziali</w:t>
      </w:r>
      <w:r w:rsidR="00F54A8F" w:rsidRPr="00F55475">
        <w:rPr>
          <w:rFonts w:asciiTheme="majorHAnsi" w:hAnsiTheme="majorHAnsi" w:cstheme="majorHAnsi"/>
        </w:rPr>
        <w:t>:</w:t>
      </w:r>
      <w:r w:rsidRPr="00F55475">
        <w:rPr>
          <w:rFonts w:asciiTheme="majorHAnsi" w:hAnsiTheme="majorHAnsi" w:cstheme="majorHAnsi"/>
        </w:rPr>
        <w:t xml:space="preserve"> un fascicolo per ciascun procedimento, eventualmente organizzato in sottofascicoli</w:t>
      </w:r>
      <w:r w:rsidR="00F54A8F" w:rsidRPr="00F55475">
        <w:rPr>
          <w:rFonts w:asciiTheme="majorHAnsi" w:hAnsiTheme="majorHAnsi" w:cstheme="majorHAnsi"/>
        </w:rPr>
        <w:t xml:space="preserve"> </w:t>
      </w:r>
    </w:p>
    <w:p w14:paraId="064ED112" w14:textId="77777777" w:rsidR="00484B55" w:rsidRPr="00484B55" w:rsidRDefault="00484B55" w:rsidP="00484B55">
      <w:pPr>
        <w:pStyle w:val="Nessunaspaziatura"/>
        <w:jc w:val="both"/>
        <w:rPr>
          <w:sz w:val="8"/>
          <w:szCs w:val="8"/>
        </w:rPr>
      </w:pPr>
    </w:p>
    <w:p w14:paraId="55C68F8B" w14:textId="099F4250" w:rsidR="00E21B71" w:rsidRPr="00F55475" w:rsidRDefault="00AC41D6" w:rsidP="00F55475">
      <w:pPr>
        <w:pStyle w:val="Titolo3"/>
        <w:rPr>
          <w:b/>
          <w:bCs/>
          <w:sz w:val="22"/>
          <w:szCs w:val="22"/>
        </w:rPr>
      </w:pPr>
      <w:bookmarkStart w:id="255" w:name="_Toc20151625"/>
      <w:r w:rsidRPr="00F55475">
        <w:rPr>
          <w:b/>
          <w:bCs/>
          <w:sz w:val="22"/>
          <w:szCs w:val="22"/>
        </w:rPr>
        <w:t>1</w:t>
      </w:r>
      <w:r w:rsidR="00A0266B" w:rsidRPr="00F55475">
        <w:rPr>
          <w:b/>
          <w:bCs/>
          <w:sz w:val="22"/>
          <w:szCs w:val="22"/>
        </w:rPr>
        <w:t>2</w:t>
      </w:r>
      <w:r w:rsidRPr="00F55475">
        <w:rPr>
          <w:b/>
          <w:bCs/>
          <w:sz w:val="22"/>
          <w:szCs w:val="22"/>
        </w:rPr>
        <w:t>.2.2 Altre Fasi</w:t>
      </w:r>
      <w:bookmarkEnd w:id="255"/>
    </w:p>
    <w:p w14:paraId="2B78ADE4" w14:textId="489FD8FA" w:rsidR="00484B55" w:rsidRDefault="00484B55" w:rsidP="006500F1">
      <w:pPr>
        <w:pStyle w:val="Nessunaspaziatura"/>
        <w:numPr>
          <w:ilvl w:val="0"/>
          <w:numId w:val="112"/>
        </w:numPr>
        <w:ind w:left="426" w:hanging="426"/>
        <w:jc w:val="both"/>
        <w:rPr>
          <w:rFonts w:asciiTheme="majorHAnsi" w:hAnsiTheme="majorHAnsi" w:cstheme="majorHAnsi"/>
        </w:rPr>
      </w:pPr>
      <w:r w:rsidRPr="00F55475">
        <w:rPr>
          <w:rFonts w:asciiTheme="majorHAnsi" w:hAnsiTheme="majorHAnsi" w:cstheme="majorHAnsi"/>
        </w:rPr>
        <w:t>Autorizzazioni sperimentazion</w:t>
      </w:r>
      <w:r w:rsidR="00F55475">
        <w:rPr>
          <w:rFonts w:asciiTheme="majorHAnsi" w:hAnsiTheme="majorHAnsi" w:cstheme="majorHAnsi"/>
        </w:rPr>
        <w:t>i</w:t>
      </w:r>
      <w:r w:rsidRPr="00F55475">
        <w:rPr>
          <w:rFonts w:asciiTheme="majorHAnsi" w:hAnsiTheme="majorHAnsi" w:cstheme="majorHAnsi"/>
        </w:rPr>
        <w:t xml:space="preserve"> clinic</w:t>
      </w:r>
      <w:r w:rsidR="00F55475">
        <w:rPr>
          <w:rFonts w:asciiTheme="majorHAnsi" w:hAnsiTheme="majorHAnsi" w:cstheme="majorHAnsi"/>
        </w:rPr>
        <w:t>he</w:t>
      </w:r>
      <w:r w:rsidRPr="00F55475">
        <w:rPr>
          <w:rFonts w:asciiTheme="majorHAnsi" w:hAnsiTheme="majorHAnsi" w:cstheme="majorHAnsi"/>
        </w:rPr>
        <w:t>: un fascicolo per ciascun procedimento, eventualmente organizzato in sottofascicoli</w:t>
      </w:r>
    </w:p>
    <w:p w14:paraId="12248276" w14:textId="77777777" w:rsidR="00F55475" w:rsidRPr="00F55475" w:rsidRDefault="00F55475" w:rsidP="00F55475">
      <w:pPr>
        <w:pStyle w:val="Nessunaspaziatura"/>
        <w:ind w:left="426"/>
        <w:jc w:val="both"/>
        <w:rPr>
          <w:rFonts w:asciiTheme="majorHAnsi" w:hAnsiTheme="majorHAnsi" w:cstheme="majorHAnsi"/>
          <w:sz w:val="8"/>
          <w:szCs w:val="8"/>
        </w:rPr>
      </w:pPr>
    </w:p>
    <w:p w14:paraId="09B0A454" w14:textId="25AFFCC6" w:rsidR="00484B55" w:rsidRPr="00F55475" w:rsidRDefault="00484B55" w:rsidP="006500F1">
      <w:pPr>
        <w:pStyle w:val="Nessunaspaziatura"/>
        <w:numPr>
          <w:ilvl w:val="0"/>
          <w:numId w:val="112"/>
        </w:numPr>
        <w:ind w:left="426" w:hanging="426"/>
        <w:jc w:val="both"/>
        <w:rPr>
          <w:rFonts w:asciiTheme="majorHAnsi" w:hAnsiTheme="majorHAnsi" w:cstheme="majorHAnsi"/>
          <w:sz w:val="8"/>
          <w:szCs w:val="8"/>
        </w:rPr>
      </w:pPr>
      <w:r w:rsidRPr="00F55475">
        <w:rPr>
          <w:rFonts w:asciiTheme="majorHAnsi" w:hAnsiTheme="majorHAnsi" w:cstheme="majorHAnsi"/>
        </w:rPr>
        <w:t>Emendamen</w:t>
      </w:r>
      <w:r w:rsidR="00E21B71" w:rsidRPr="00F55475">
        <w:rPr>
          <w:rFonts w:asciiTheme="majorHAnsi" w:hAnsiTheme="majorHAnsi" w:cstheme="majorHAnsi"/>
        </w:rPr>
        <w:t xml:space="preserve">ti sostanziali: </w:t>
      </w:r>
      <w:r w:rsidRPr="00F55475">
        <w:rPr>
          <w:rFonts w:asciiTheme="majorHAnsi" w:hAnsiTheme="majorHAnsi" w:cstheme="majorHAnsi"/>
        </w:rPr>
        <w:t>un fascicolo per ciascun procedimento, eventualmente organizzato in sottofascicoli</w:t>
      </w:r>
    </w:p>
    <w:p w14:paraId="4DC483BE" w14:textId="06FEEE70" w:rsidR="00F55475" w:rsidRPr="00F55475" w:rsidRDefault="00F55475" w:rsidP="00F55475">
      <w:pPr>
        <w:pStyle w:val="Nessunaspaziatura"/>
        <w:jc w:val="both"/>
        <w:rPr>
          <w:rFonts w:asciiTheme="majorHAnsi" w:hAnsiTheme="majorHAnsi" w:cstheme="majorHAnsi"/>
          <w:sz w:val="8"/>
          <w:szCs w:val="8"/>
        </w:rPr>
      </w:pPr>
    </w:p>
    <w:p w14:paraId="1A4C8FBA" w14:textId="02053102" w:rsidR="00F55475" w:rsidRPr="00F55475" w:rsidRDefault="00F55475" w:rsidP="006500F1">
      <w:pPr>
        <w:pStyle w:val="Nessunaspaziatura"/>
        <w:numPr>
          <w:ilvl w:val="0"/>
          <w:numId w:val="112"/>
        </w:numPr>
        <w:ind w:left="426" w:hanging="426"/>
        <w:jc w:val="both"/>
        <w:rPr>
          <w:rFonts w:asciiTheme="majorHAnsi" w:hAnsiTheme="majorHAnsi" w:cstheme="majorHAnsi"/>
          <w:sz w:val="8"/>
          <w:szCs w:val="8"/>
        </w:rPr>
      </w:pPr>
      <w:r w:rsidRPr="00F55475">
        <w:rPr>
          <w:rFonts w:asciiTheme="majorHAnsi" w:hAnsiTheme="majorHAnsi" w:cstheme="majorHAnsi"/>
        </w:rPr>
        <w:t xml:space="preserve">Emendamenti </w:t>
      </w:r>
      <w:r>
        <w:rPr>
          <w:rFonts w:asciiTheme="majorHAnsi" w:hAnsiTheme="majorHAnsi" w:cstheme="majorHAnsi"/>
        </w:rPr>
        <w:t xml:space="preserve">non </w:t>
      </w:r>
      <w:r w:rsidRPr="00F55475">
        <w:rPr>
          <w:rFonts w:asciiTheme="majorHAnsi" w:hAnsiTheme="majorHAnsi" w:cstheme="majorHAnsi"/>
        </w:rPr>
        <w:t>sostanziali: un fascicolo per ciascun procedimento (identificativo n. Eudract), eventualmente organizzato in sottofascicoli</w:t>
      </w:r>
    </w:p>
    <w:p w14:paraId="7D0DED11" w14:textId="77777777" w:rsidR="00F55475" w:rsidRPr="00F55475" w:rsidRDefault="00F55475" w:rsidP="00F55475">
      <w:pPr>
        <w:pStyle w:val="Nessunaspaziatura"/>
        <w:jc w:val="both"/>
        <w:rPr>
          <w:rFonts w:asciiTheme="majorHAnsi" w:hAnsiTheme="majorHAnsi" w:cstheme="majorHAnsi"/>
          <w:sz w:val="8"/>
          <w:szCs w:val="8"/>
        </w:rPr>
      </w:pPr>
    </w:p>
    <w:p w14:paraId="4FDA157D" w14:textId="77777777" w:rsidR="00484B55" w:rsidRPr="00484B55" w:rsidRDefault="00484B55" w:rsidP="00484B55">
      <w:pPr>
        <w:pStyle w:val="Nessunaspaziatura"/>
        <w:ind w:left="1134"/>
        <w:jc w:val="both"/>
        <w:rPr>
          <w:sz w:val="8"/>
          <w:szCs w:val="8"/>
        </w:rPr>
      </w:pPr>
    </w:p>
    <w:p w14:paraId="0344F988" w14:textId="0BA65B20" w:rsidR="00E21B71" w:rsidRDefault="00AC41D6" w:rsidP="00F55475">
      <w:pPr>
        <w:pStyle w:val="Titolo3"/>
        <w:rPr>
          <w:b/>
          <w:bCs/>
          <w:sz w:val="22"/>
          <w:szCs w:val="22"/>
        </w:rPr>
      </w:pPr>
      <w:bookmarkStart w:id="256" w:name="_Toc20151626"/>
      <w:r w:rsidRPr="00F55475">
        <w:rPr>
          <w:b/>
          <w:bCs/>
          <w:sz w:val="22"/>
          <w:szCs w:val="22"/>
        </w:rPr>
        <w:t>1</w:t>
      </w:r>
      <w:r w:rsidR="003579D4" w:rsidRPr="00F55475">
        <w:rPr>
          <w:b/>
          <w:bCs/>
          <w:sz w:val="22"/>
          <w:szCs w:val="22"/>
        </w:rPr>
        <w:t>2</w:t>
      </w:r>
      <w:r w:rsidRPr="00F55475">
        <w:rPr>
          <w:b/>
          <w:bCs/>
          <w:sz w:val="22"/>
          <w:szCs w:val="22"/>
        </w:rPr>
        <w:t>.2.3 Studi osservazionali (OSsC)</w:t>
      </w:r>
      <w:bookmarkEnd w:id="256"/>
    </w:p>
    <w:p w14:paraId="02F0BB41" w14:textId="1B48DA1E" w:rsidR="0025238C" w:rsidRDefault="00F55475" w:rsidP="006500F1">
      <w:pPr>
        <w:pStyle w:val="Paragrafoelenco"/>
        <w:numPr>
          <w:ilvl w:val="0"/>
          <w:numId w:val="113"/>
        </w:numPr>
        <w:ind w:left="426" w:hanging="426"/>
        <w:rPr>
          <w:rFonts w:asciiTheme="majorHAnsi" w:hAnsiTheme="majorHAnsi" w:cstheme="majorHAnsi"/>
        </w:rPr>
      </w:pPr>
      <w:r w:rsidRPr="0025238C">
        <w:rPr>
          <w:rFonts w:asciiTheme="majorHAnsi" w:hAnsiTheme="majorHAnsi" w:cstheme="majorHAnsi"/>
        </w:rPr>
        <w:t xml:space="preserve">Manuale </w:t>
      </w:r>
      <w:r w:rsidR="0025238C" w:rsidRPr="0025238C">
        <w:rPr>
          <w:rFonts w:asciiTheme="majorHAnsi" w:hAnsiTheme="majorHAnsi" w:cstheme="majorHAnsi"/>
        </w:rPr>
        <w:t>OSsC: fascicolo per affare</w:t>
      </w:r>
    </w:p>
    <w:p w14:paraId="54E47B9A" w14:textId="77777777" w:rsidR="0025238C" w:rsidRPr="0025238C" w:rsidRDefault="0025238C" w:rsidP="0025238C">
      <w:pPr>
        <w:pStyle w:val="Paragrafoelenco"/>
        <w:ind w:left="426"/>
        <w:rPr>
          <w:rFonts w:asciiTheme="majorHAnsi" w:hAnsiTheme="majorHAnsi" w:cstheme="majorHAnsi"/>
          <w:sz w:val="8"/>
          <w:szCs w:val="8"/>
        </w:rPr>
      </w:pPr>
    </w:p>
    <w:p w14:paraId="615281A1" w14:textId="438E43E6" w:rsidR="001B4433" w:rsidRPr="0025238C" w:rsidRDefault="00AC41D6" w:rsidP="00F55475">
      <w:pPr>
        <w:pStyle w:val="Titolo3"/>
        <w:rPr>
          <w:b/>
          <w:bCs/>
          <w:sz w:val="22"/>
          <w:szCs w:val="22"/>
        </w:rPr>
      </w:pPr>
      <w:bookmarkStart w:id="257" w:name="_Toc20151627"/>
      <w:r w:rsidRPr="0025238C">
        <w:rPr>
          <w:b/>
          <w:bCs/>
          <w:sz w:val="22"/>
          <w:szCs w:val="22"/>
        </w:rPr>
        <w:t>1</w:t>
      </w:r>
      <w:r w:rsidR="003579D4" w:rsidRPr="0025238C">
        <w:rPr>
          <w:b/>
          <w:bCs/>
          <w:sz w:val="22"/>
          <w:szCs w:val="22"/>
        </w:rPr>
        <w:t>2</w:t>
      </w:r>
      <w:r w:rsidRPr="0025238C">
        <w:rPr>
          <w:b/>
          <w:bCs/>
          <w:sz w:val="22"/>
          <w:szCs w:val="22"/>
        </w:rPr>
        <w:t>.2.4 Sicurezza nella sperimentazione clinica</w:t>
      </w:r>
      <w:bookmarkEnd w:id="257"/>
    </w:p>
    <w:p w14:paraId="6DB3FA30" w14:textId="3D03C1DA" w:rsidR="003429BC" w:rsidRPr="0025238C" w:rsidRDefault="00E21B71" w:rsidP="006500F1">
      <w:pPr>
        <w:pStyle w:val="Nessunaspaziatura"/>
        <w:numPr>
          <w:ilvl w:val="0"/>
          <w:numId w:val="114"/>
        </w:numPr>
        <w:ind w:left="426" w:hanging="426"/>
        <w:jc w:val="both"/>
        <w:rPr>
          <w:rFonts w:asciiTheme="majorHAnsi" w:hAnsiTheme="majorHAnsi" w:cstheme="majorHAnsi"/>
          <w:lang w:val="en-US"/>
        </w:rPr>
      </w:pPr>
      <w:r w:rsidRPr="0025238C">
        <w:rPr>
          <w:rFonts w:asciiTheme="majorHAnsi" w:hAnsiTheme="majorHAnsi" w:cstheme="majorHAnsi"/>
          <w:lang w:val="en-US"/>
        </w:rPr>
        <w:t>Development Safety Update Reports (</w:t>
      </w:r>
      <w:r w:rsidR="003429BC" w:rsidRPr="0025238C">
        <w:rPr>
          <w:rFonts w:asciiTheme="majorHAnsi" w:hAnsiTheme="majorHAnsi" w:cstheme="majorHAnsi"/>
          <w:lang w:val="en-US"/>
        </w:rPr>
        <w:t>DSUR</w:t>
      </w:r>
      <w:r w:rsidRPr="0025238C">
        <w:rPr>
          <w:rFonts w:asciiTheme="majorHAnsi" w:hAnsiTheme="majorHAnsi" w:cstheme="majorHAnsi"/>
          <w:lang w:val="en-US"/>
        </w:rPr>
        <w:t>)</w:t>
      </w:r>
      <w:r w:rsidR="00C55501" w:rsidRPr="0025238C">
        <w:rPr>
          <w:rFonts w:asciiTheme="majorHAnsi" w:hAnsiTheme="majorHAnsi" w:cstheme="majorHAnsi"/>
          <w:lang w:val="en-US"/>
        </w:rPr>
        <w:t>: report</w:t>
      </w:r>
    </w:p>
    <w:p w14:paraId="2C011FCD" w14:textId="77777777" w:rsidR="00C55501" w:rsidRPr="00E21B71" w:rsidRDefault="00C55501" w:rsidP="00250CFA">
      <w:pPr>
        <w:pStyle w:val="Nessunaspaziatura"/>
        <w:ind w:left="1429"/>
        <w:jc w:val="both"/>
        <w:rPr>
          <w:sz w:val="8"/>
          <w:szCs w:val="8"/>
          <w:lang w:val="en-US"/>
        </w:rPr>
      </w:pPr>
    </w:p>
    <w:p w14:paraId="0996C170" w14:textId="43CFA7A5" w:rsidR="001B4433" w:rsidRPr="0025238C" w:rsidRDefault="00AC41D6" w:rsidP="00F55475">
      <w:pPr>
        <w:pStyle w:val="Titolo3"/>
        <w:rPr>
          <w:b/>
          <w:bCs/>
          <w:sz w:val="22"/>
          <w:szCs w:val="22"/>
        </w:rPr>
      </w:pPr>
      <w:bookmarkStart w:id="258" w:name="_Toc20151628"/>
      <w:r w:rsidRPr="0025238C">
        <w:rPr>
          <w:b/>
          <w:bCs/>
          <w:sz w:val="22"/>
          <w:szCs w:val="22"/>
        </w:rPr>
        <w:t>1</w:t>
      </w:r>
      <w:r w:rsidR="003579D4" w:rsidRPr="0025238C">
        <w:rPr>
          <w:b/>
          <w:bCs/>
          <w:sz w:val="22"/>
          <w:szCs w:val="22"/>
        </w:rPr>
        <w:t>2</w:t>
      </w:r>
      <w:r w:rsidRPr="0025238C">
        <w:rPr>
          <w:b/>
          <w:bCs/>
          <w:sz w:val="22"/>
          <w:szCs w:val="22"/>
        </w:rPr>
        <w:t xml:space="preserve">.2.5 </w:t>
      </w:r>
      <w:r w:rsidR="003579D4" w:rsidRPr="0025238C">
        <w:rPr>
          <w:b/>
          <w:bCs/>
          <w:sz w:val="22"/>
          <w:szCs w:val="22"/>
        </w:rPr>
        <w:t>A</w:t>
      </w:r>
      <w:r w:rsidRPr="0025238C">
        <w:rPr>
          <w:b/>
          <w:bCs/>
          <w:sz w:val="22"/>
          <w:szCs w:val="22"/>
        </w:rPr>
        <w:t>ccreditament</w:t>
      </w:r>
      <w:r w:rsidR="001B4433" w:rsidRPr="0025238C">
        <w:rPr>
          <w:b/>
          <w:bCs/>
          <w:sz w:val="22"/>
          <w:szCs w:val="22"/>
        </w:rPr>
        <w:t>i</w:t>
      </w:r>
      <w:r w:rsidRPr="0025238C">
        <w:rPr>
          <w:b/>
          <w:bCs/>
          <w:sz w:val="22"/>
          <w:szCs w:val="22"/>
        </w:rPr>
        <w:t xml:space="preserve"> Centri sperimentali, CRO e Comitati etici</w:t>
      </w:r>
      <w:bookmarkEnd w:id="258"/>
    </w:p>
    <w:p w14:paraId="138E4FE4" w14:textId="40B7C904" w:rsidR="00F54A8F" w:rsidRPr="0025238C" w:rsidRDefault="003579D4" w:rsidP="006500F1">
      <w:pPr>
        <w:pStyle w:val="Nessunaspaziatura"/>
        <w:numPr>
          <w:ilvl w:val="0"/>
          <w:numId w:val="115"/>
        </w:numPr>
        <w:ind w:left="426" w:hanging="426"/>
        <w:jc w:val="both"/>
        <w:rPr>
          <w:rFonts w:asciiTheme="majorHAnsi" w:hAnsiTheme="majorHAnsi" w:cstheme="majorHAnsi"/>
        </w:rPr>
      </w:pPr>
      <w:r w:rsidRPr="0025238C">
        <w:rPr>
          <w:rFonts w:asciiTheme="majorHAnsi" w:hAnsiTheme="majorHAnsi" w:cstheme="majorHAnsi"/>
        </w:rPr>
        <w:t>Autocertificazioni: fascicolo annuale per attività</w:t>
      </w:r>
      <w:r w:rsidR="002747C7" w:rsidRPr="0025238C">
        <w:rPr>
          <w:rFonts w:asciiTheme="majorHAnsi" w:hAnsiTheme="majorHAnsi" w:cstheme="majorHAnsi"/>
        </w:rPr>
        <w:t xml:space="preserve">, eventualmente organizzato in sottofascicoli per </w:t>
      </w:r>
      <w:r w:rsidR="00E21B71" w:rsidRPr="0025238C">
        <w:rPr>
          <w:rFonts w:asciiTheme="majorHAnsi" w:hAnsiTheme="majorHAnsi" w:cstheme="majorHAnsi"/>
        </w:rPr>
        <w:t>Centro sperimentale</w:t>
      </w:r>
      <w:r w:rsidR="0025238C">
        <w:rPr>
          <w:rFonts w:asciiTheme="majorHAnsi" w:hAnsiTheme="majorHAnsi" w:cstheme="majorHAnsi"/>
        </w:rPr>
        <w:t>, Cro, Comitati etici</w:t>
      </w:r>
    </w:p>
    <w:p w14:paraId="0023B9ED" w14:textId="5B4023A9" w:rsidR="002747C7" w:rsidRDefault="002747C7" w:rsidP="00250CFA">
      <w:pPr>
        <w:pStyle w:val="Nessunaspaziatura"/>
        <w:ind w:left="1134"/>
        <w:jc w:val="both"/>
        <w:rPr>
          <w:sz w:val="8"/>
          <w:szCs w:val="8"/>
        </w:rPr>
      </w:pPr>
    </w:p>
    <w:p w14:paraId="46A4DF10" w14:textId="77777777" w:rsidR="00CF285D" w:rsidRDefault="00CF285D" w:rsidP="00250CFA">
      <w:pPr>
        <w:pStyle w:val="Nessunaspaziatura"/>
        <w:ind w:left="1134"/>
        <w:jc w:val="both"/>
        <w:rPr>
          <w:sz w:val="8"/>
          <w:szCs w:val="8"/>
        </w:rPr>
      </w:pPr>
    </w:p>
    <w:p w14:paraId="27C3D52A" w14:textId="2DEF9552" w:rsidR="001B4433" w:rsidRPr="0025238C" w:rsidRDefault="0025238C" w:rsidP="00F55475">
      <w:pPr>
        <w:pStyle w:val="Titolo3"/>
        <w:rPr>
          <w:b/>
          <w:bCs/>
          <w:sz w:val="22"/>
          <w:szCs w:val="22"/>
        </w:rPr>
      </w:pPr>
      <w:bookmarkStart w:id="259" w:name="_Toc20151629"/>
      <w:r w:rsidRPr="0025238C">
        <w:rPr>
          <w:b/>
          <w:bCs/>
          <w:sz w:val="22"/>
          <w:szCs w:val="22"/>
        </w:rPr>
        <w:t xml:space="preserve">12.2.6 </w:t>
      </w:r>
      <w:r w:rsidR="00AC41D6" w:rsidRPr="0025238C">
        <w:rPr>
          <w:b/>
          <w:bCs/>
          <w:sz w:val="22"/>
          <w:szCs w:val="22"/>
        </w:rPr>
        <w:t>Centro di coordinamento nazionale Comitati etici territoriali</w:t>
      </w:r>
      <w:bookmarkEnd w:id="259"/>
    </w:p>
    <w:p w14:paraId="203295A3" w14:textId="2D5E61A7" w:rsidR="00360A39" w:rsidRDefault="00360A39" w:rsidP="006500F1">
      <w:pPr>
        <w:pStyle w:val="Nessunaspaziatura"/>
        <w:numPr>
          <w:ilvl w:val="0"/>
          <w:numId w:val="116"/>
        </w:numPr>
        <w:tabs>
          <w:tab w:val="left" w:pos="1276"/>
        </w:tabs>
        <w:ind w:left="426" w:hanging="426"/>
        <w:jc w:val="both"/>
        <w:rPr>
          <w:rFonts w:asciiTheme="majorHAnsi" w:hAnsiTheme="majorHAnsi" w:cstheme="majorHAnsi"/>
        </w:rPr>
      </w:pPr>
      <w:r w:rsidRPr="0025238C">
        <w:rPr>
          <w:rFonts w:asciiTheme="majorHAnsi" w:hAnsiTheme="majorHAnsi" w:cstheme="majorHAnsi"/>
        </w:rPr>
        <w:t>Regolamento di organizzazione e funzionamento: fascicolo per affare</w:t>
      </w:r>
    </w:p>
    <w:p w14:paraId="18D513EB" w14:textId="77777777" w:rsidR="0025238C" w:rsidRPr="0025238C" w:rsidRDefault="0025238C" w:rsidP="0025238C">
      <w:pPr>
        <w:pStyle w:val="Nessunaspaziatura"/>
        <w:tabs>
          <w:tab w:val="left" w:pos="1276"/>
        </w:tabs>
        <w:ind w:left="426" w:hanging="426"/>
        <w:jc w:val="both"/>
        <w:rPr>
          <w:rFonts w:asciiTheme="majorHAnsi" w:hAnsiTheme="majorHAnsi" w:cstheme="majorHAnsi"/>
          <w:sz w:val="8"/>
          <w:szCs w:val="8"/>
        </w:rPr>
      </w:pPr>
    </w:p>
    <w:p w14:paraId="623DA3C1" w14:textId="03283503" w:rsidR="0025238C" w:rsidRPr="00EA275F" w:rsidRDefault="00360A39" w:rsidP="006500F1">
      <w:pPr>
        <w:pStyle w:val="Nessunaspaziatura"/>
        <w:numPr>
          <w:ilvl w:val="0"/>
          <w:numId w:val="116"/>
        </w:numPr>
        <w:tabs>
          <w:tab w:val="left" w:pos="1276"/>
        </w:tabs>
        <w:ind w:left="426" w:hanging="426"/>
        <w:jc w:val="both"/>
        <w:rPr>
          <w:rFonts w:asciiTheme="majorHAnsi" w:hAnsiTheme="majorHAnsi" w:cstheme="majorHAnsi"/>
        </w:rPr>
      </w:pPr>
      <w:r w:rsidRPr="0025238C">
        <w:rPr>
          <w:rFonts w:asciiTheme="majorHAnsi" w:hAnsiTheme="majorHAnsi" w:cstheme="majorHAnsi"/>
        </w:rPr>
        <w:t>Riunioni e o</w:t>
      </w:r>
      <w:r w:rsidR="00E21B71" w:rsidRPr="0025238C">
        <w:rPr>
          <w:rFonts w:asciiTheme="majorHAnsi" w:hAnsiTheme="majorHAnsi" w:cstheme="majorHAnsi"/>
        </w:rPr>
        <w:t>rdini del giorno</w:t>
      </w:r>
      <w:r w:rsidRPr="0025238C">
        <w:rPr>
          <w:rFonts w:asciiTheme="majorHAnsi" w:hAnsiTheme="majorHAnsi" w:cstheme="majorHAnsi"/>
        </w:rPr>
        <w:t>: fascicolo annuale per attività, eventualmente organizzato in sottofascicoli mensil</w:t>
      </w:r>
      <w:r w:rsidR="00EA275F">
        <w:rPr>
          <w:rFonts w:asciiTheme="majorHAnsi" w:hAnsiTheme="majorHAnsi" w:cstheme="majorHAnsi"/>
        </w:rPr>
        <w:t>i</w:t>
      </w:r>
    </w:p>
    <w:p w14:paraId="70A0A112" w14:textId="1B1CBA9D" w:rsidR="007F29D0" w:rsidRPr="0025238C" w:rsidRDefault="0025238C" w:rsidP="0025238C">
      <w:pPr>
        <w:pStyle w:val="Titolo2"/>
        <w:jc w:val="right"/>
        <w:rPr>
          <w:b/>
          <w:bCs/>
          <w:color w:val="000000" w:themeColor="text1"/>
          <w:sz w:val="22"/>
          <w:szCs w:val="22"/>
        </w:rPr>
      </w:pPr>
      <w:bookmarkStart w:id="260" w:name="_Toc20151630"/>
      <w:r>
        <w:rPr>
          <w:b/>
          <w:bCs/>
          <w:color w:val="000000" w:themeColor="text1"/>
          <w:sz w:val="22"/>
          <w:szCs w:val="22"/>
        </w:rPr>
        <w:t xml:space="preserve">12.3 </w:t>
      </w:r>
      <w:r w:rsidR="00006A49" w:rsidRPr="0025238C">
        <w:rPr>
          <w:b/>
          <w:bCs/>
          <w:color w:val="000000" w:themeColor="text1"/>
          <w:sz w:val="22"/>
          <w:szCs w:val="22"/>
        </w:rPr>
        <w:t>Accesso precoce a medicinali sperimentali</w:t>
      </w:r>
      <w:bookmarkEnd w:id="260"/>
      <w:r w:rsidR="00006A49" w:rsidRPr="0025238C">
        <w:rPr>
          <w:b/>
          <w:bCs/>
          <w:color w:val="000000" w:themeColor="text1"/>
          <w:sz w:val="22"/>
          <w:szCs w:val="22"/>
        </w:rPr>
        <w:t xml:space="preserve"> </w:t>
      </w:r>
    </w:p>
    <w:p w14:paraId="6BEDAC7D" w14:textId="31F1B738" w:rsidR="0089279A" w:rsidRPr="0025238C" w:rsidRDefault="00006A49" w:rsidP="0089279A">
      <w:pPr>
        <w:pStyle w:val="Nessunaspaziatura"/>
        <w:ind w:left="914"/>
        <w:jc w:val="right"/>
        <w:rPr>
          <w:rFonts w:asciiTheme="majorHAnsi" w:hAnsiTheme="majorHAnsi" w:cstheme="majorHAnsi"/>
          <w:b/>
          <w:bCs/>
        </w:rPr>
      </w:pPr>
      <w:r w:rsidRPr="0025238C">
        <w:rPr>
          <w:rFonts w:asciiTheme="majorHAnsi" w:hAnsiTheme="majorHAnsi" w:cstheme="majorHAnsi"/>
          <w:b/>
          <w:bCs/>
        </w:rPr>
        <w:t xml:space="preserve">e a terapie avanzate </w:t>
      </w:r>
    </w:p>
    <w:p w14:paraId="210EA9F9" w14:textId="77777777" w:rsidR="0089279A" w:rsidRPr="0089279A" w:rsidRDefault="0089279A" w:rsidP="0089279A">
      <w:pPr>
        <w:pStyle w:val="Nessunaspaziatura"/>
        <w:ind w:left="914"/>
        <w:jc w:val="right"/>
        <w:rPr>
          <w:b/>
          <w:bCs/>
          <w:sz w:val="8"/>
          <w:szCs w:val="8"/>
        </w:rPr>
      </w:pPr>
    </w:p>
    <w:p w14:paraId="305EE5B9" w14:textId="18E9AF91" w:rsidR="00006A49" w:rsidRPr="00E969F3" w:rsidRDefault="00006A49" w:rsidP="00E969F3">
      <w:pPr>
        <w:pStyle w:val="Titolo3"/>
        <w:rPr>
          <w:b/>
          <w:bCs/>
          <w:sz w:val="22"/>
          <w:szCs w:val="22"/>
        </w:rPr>
      </w:pPr>
      <w:bookmarkStart w:id="261" w:name="_Toc20151631"/>
      <w:r w:rsidRPr="00E969F3">
        <w:rPr>
          <w:b/>
          <w:bCs/>
          <w:sz w:val="22"/>
          <w:szCs w:val="22"/>
        </w:rPr>
        <w:t>12.3.1 Uso compassionevole (D</w:t>
      </w:r>
      <w:r w:rsidR="00E969F3">
        <w:rPr>
          <w:b/>
          <w:bCs/>
          <w:sz w:val="22"/>
          <w:szCs w:val="22"/>
        </w:rPr>
        <w:t>.</w:t>
      </w:r>
      <w:r w:rsidRPr="00E969F3">
        <w:rPr>
          <w:b/>
          <w:bCs/>
          <w:sz w:val="22"/>
          <w:szCs w:val="22"/>
        </w:rPr>
        <w:t>M</w:t>
      </w:r>
      <w:r w:rsidR="00E969F3">
        <w:rPr>
          <w:b/>
          <w:bCs/>
          <w:sz w:val="22"/>
          <w:szCs w:val="22"/>
        </w:rPr>
        <w:t>.</w:t>
      </w:r>
      <w:r w:rsidRPr="00E969F3">
        <w:rPr>
          <w:b/>
          <w:bCs/>
          <w:sz w:val="22"/>
          <w:szCs w:val="22"/>
        </w:rPr>
        <w:t xml:space="preserve"> 8 maggio 2003)</w:t>
      </w:r>
      <w:bookmarkEnd w:id="261"/>
    </w:p>
    <w:p w14:paraId="1D5BE583" w14:textId="3389E03F" w:rsidR="00EA194B" w:rsidRDefault="00263E73" w:rsidP="006500F1">
      <w:pPr>
        <w:pStyle w:val="Nessunaspaziatura"/>
        <w:numPr>
          <w:ilvl w:val="0"/>
          <w:numId w:val="23"/>
        </w:numPr>
        <w:ind w:left="426" w:hanging="426"/>
        <w:jc w:val="both"/>
        <w:rPr>
          <w:rFonts w:asciiTheme="majorHAnsi" w:hAnsiTheme="majorHAnsi" w:cstheme="majorHAnsi"/>
        </w:rPr>
      </w:pPr>
      <w:r w:rsidRPr="00E969F3">
        <w:rPr>
          <w:rFonts w:asciiTheme="majorHAnsi" w:hAnsiTheme="majorHAnsi" w:cstheme="majorHAnsi"/>
        </w:rPr>
        <w:t>Un fascicolo per ciascuna istanza</w:t>
      </w:r>
      <w:r w:rsidR="008E078C" w:rsidRPr="00E969F3">
        <w:rPr>
          <w:rFonts w:asciiTheme="majorHAnsi" w:hAnsiTheme="majorHAnsi" w:cstheme="majorHAnsi"/>
        </w:rPr>
        <w:t>, eventualmente</w:t>
      </w:r>
      <w:r w:rsidR="009A688F" w:rsidRPr="00E969F3">
        <w:rPr>
          <w:rFonts w:asciiTheme="majorHAnsi" w:hAnsiTheme="majorHAnsi" w:cstheme="majorHAnsi"/>
        </w:rPr>
        <w:t xml:space="preserve"> organizzato in sottofascicoli</w:t>
      </w:r>
      <w:r w:rsidR="007F29D0" w:rsidRPr="00E969F3">
        <w:rPr>
          <w:rFonts w:asciiTheme="majorHAnsi" w:hAnsiTheme="majorHAnsi" w:cstheme="majorHAnsi"/>
        </w:rPr>
        <w:t xml:space="preserve"> (fascicolo procedimentale)</w:t>
      </w:r>
    </w:p>
    <w:p w14:paraId="4B6CA362" w14:textId="7B7F06EC" w:rsidR="00E969F3" w:rsidRDefault="00E969F3" w:rsidP="006500F1">
      <w:pPr>
        <w:pStyle w:val="Nessunaspaziatura"/>
        <w:numPr>
          <w:ilvl w:val="0"/>
          <w:numId w:val="117"/>
        </w:numPr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Istanza di parte</w:t>
      </w:r>
    </w:p>
    <w:p w14:paraId="7622860E" w14:textId="77777777" w:rsidR="00E969F3" w:rsidRPr="00E969F3" w:rsidRDefault="00E969F3" w:rsidP="006500F1">
      <w:pPr>
        <w:numPr>
          <w:ilvl w:val="0"/>
          <w:numId w:val="117"/>
        </w:numPr>
        <w:shd w:val="clear" w:color="auto" w:fill="FFFFFF"/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color w:val="333333"/>
          <w:spacing w:val="3"/>
          <w:lang w:eastAsia="it-IT"/>
        </w:rPr>
      </w:pPr>
      <w:r w:rsidRPr="00E969F3">
        <w:rPr>
          <w:rFonts w:asciiTheme="majorHAnsi" w:eastAsia="Times New Roman" w:hAnsiTheme="majorHAnsi" w:cstheme="majorHAnsi"/>
          <w:color w:val="333333"/>
          <w:spacing w:val="3"/>
          <w:lang w:eastAsia="it-IT"/>
        </w:rPr>
        <w:t>Protocollo d’uso del medicinale</w:t>
      </w:r>
    </w:p>
    <w:p w14:paraId="12EEE4F8" w14:textId="77777777" w:rsidR="00E969F3" w:rsidRPr="00E969F3" w:rsidRDefault="00E969F3" w:rsidP="006500F1">
      <w:pPr>
        <w:numPr>
          <w:ilvl w:val="0"/>
          <w:numId w:val="117"/>
        </w:numPr>
        <w:shd w:val="clear" w:color="auto" w:fill="FFFFFF"/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color w:val="333333"/>
          <w:spacing w:val="3"/>
          <w:lang w:eastAsia="it-IT"/>
        </w:rPr>
      </w:pPr>
      <w:r w:rsidRPr="00E969F3">
        <w:rPr>
          <w:rFonts w:asciiTheme="majorHAnsi" w:eastAsia="Times New Roman" w:hAnsiTheme="majorHAnsi" w:cstheme="majorHAnsi"/>
          <w:color w:val="333333"/>
          <w:spacing w:val="3"/>
          <w:lang w:eastAsia="it-IT"/>
        </w:rPr>
        <w:t>Parere espresso dal Comitato Etico</w:t>
      </w:r>
    </w:p>
    <w:p w14:paraId="71D2C19A" w14:textId="5E5D5DC9" w:rsidR="00E969F3" w:rsidRPr="00E969F3" w:rsidRDefault="00E969F3" w:rsidP="006500F1">
      <w:pPr>
        <w:numPr>
          <w:ilvl w:val="0"/>
          <w:numId w:val="11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theme="majorHAnsi"/>
          <w:color w:val="333333"/>
          <w:spacing w:val="3"/>
          <w:lang w:eastAsia="it-IT"/>
        </w:rPr>
      </w:pPr>
      <w:r w:rsidRPr="00E969F3">
        <w:rPr>
          <w:rFonts w:asciiTheme="majorHAnsi" w:eastAsia="Times New Roman" w:hAnsiTheme="majorHAnsi" w:cstheme="majorHAnsi"/>
          <w:color w:val="333333"/>
          <w:spacing w:val="3"/>
          <w:lang w:eastAsia="it-IT"/>
        </w:rPr>
        <w:t xml:space="preserve">Documentazione attestante la produzione del medicinale sperimentale secondo GMP </w:t>
      </w:r>
    </w:p>
    <w:p w14:paraId="53398498" w14:textId="3C0F1F38" w:rsidR="00E969F3" w:rsidRPr="00E969F3" w:rsidRDefault="00E969F3" w:rsidP="006500F1">
      <w:pPr>
        <w:pStyle w:val="Nessunaspaziatura"/>
        <w:numPr>
          <w:ilvl w:val="0"/>
          <w:numId w:val="117"/>
        </w:numPr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Ecc.</w:t>
      </w:r>
    </w:p>
    <w:p w14:paraId="62699051" w14:textId="77777777" w:rsidR="00D619FE" w:rsidRPr="00E969F3" w:rsidRDefault="00D619FE" w:rsidP="00E969F3">
      <w:pPr>
        <w:pStyle w:val="Nessunaspaziatura"/>
        <w:ind w:left="426" w:hanging="426"/>
        <w:jc w:val="both"/>
        <w:rPr>
          <w:rFonts w:asciiTheme="majorHAnsi" w:hAnsiTheme="majorHAnsi" w:cstheme="majorHAnsi"/>
          <w:sz w:val="8"/>
          <w:szCs w:val="8"/>
        </w:rPr>
      </w:pPr>
    </w:p>
    <w:p w14:paraId="49396DE9" w14:textId="6F0876CF" w:rsidR="00D619FE" w:rsidRPr="00E969F3" w:rsidRDefault="00263E73" w:rsidP="006500F1">
      <w:pPr>
        <w:pStyle w:val="Nessunaspaziatura"/>
        <w:numPr>
          <w:ilvl w:val="0"/>
          <w:numId w:val="22"/>
        </w:numPr>
        <w:ind w:left="426" w:hanging="426"/>
        <w:jc w:val="both"/>
        <w:rPr>
          <w:rFonts w:asciiTheme="majorHAnsi" w:hAnsiTheme="majorHAnsi" w:cstheme="majorHAnsi"/>
        </w:rPr>
      </w:pPr>
      <w:r w:rsidRPr="00E969F3">
        <w:rPr>
          <w:rFonts w:asciiTheme="majorHAnsi" w:hAnsiTheme="majorHAnsi" w:cstheme="majorHAnsi"/>
        </w:rPr>
        <w:t>P</w:t>
      </w:r>
      <w:r w:rsidR="00D619FE" w:rsidRPr="00E969F3">
        <w:rPr>
          <w:rFonts w:asciiTheme="majorHAnsi" w:hAnsiTheme="majorHAnsi" w:cstheme="majorHAnsi"/>
        </w:rPr>
        <w:t xml:space="preserve">rogrammi </w:t>
      </w:r>
      <w:r w:rsidRPr="00E969F3">
        <w:rPr>
          <w:rFonts w:asciiTheme="majorHAnsi" w:hAnsiTheme="majorHAnsi" w:cstheme="majorHAnsi"/>
        </w:rPr>
        <w:t>di uso terapeutico</w:t>
      </w:r>
      <w:r w:rsidR="00D619FE" w:rsidRPr="00E969F3">
        <w:rPr>
          <w:rFonts w:asciiTheme="majorHAnsi" w:hAnsiTheme="majorHAnsi" w:cstheme="majorHAnsi"/>
        </w:rPr>
        <w:t xml:space="preserve">: </w:t>
      </w:r>
      <w:r w:rsidR="008E078C" w:rsidRPr="00E969F3">
        <w:rPr>
          <w:rFonts w:asciiTheme="majorHAnsi" w:hAnsiTheme="majorHAnsi" w:cstheme="majorHAnsi"/>
        </w:rPr>
        <w:t>report</w:t>
      </w:r>
    </w:p>
    <w:p w14:paraId="0333C60A" w14:textId="0D2BF11A" w:rsidR="00D619FE" w:rsidRPr="00E969F3" w:rsidRDefault="00D619FE" w:rsidP="00E969F3">
      <w:pPr>
        <w:pStyle w:val="Nessunaspaziatura"/>
        <w:ind w:left="426" w:hanging="426"/>
        <w:jc w:val="both"/>
        <w:rPr>
          <w:rFonts w:asciiTheme="majorHAnsi" w:hAnsiTheme="majorHAnsi" w:cstheme="majorHAnsi"/>
          <w:sz w:val="8"/>
          <w:szCs w:val="8"/>
        </w:rPr>
      </w:pPr>
    </w:p>
    <w:p w14:paraId="74EEEDF6" w14:textId="77777777" w:rsidR="00263E73" w:rsidRPr="00D619FE" w:rsidRDefault="00263E73" w:rsidP="00250CFA">
      <w:pPr>
        <w:pStyle w:val="Nessunaspaziatura"/>
        <w:ind w:left="1134"/>
        <w:jc w:val="both"/>
        <w:rPr>
          <w:sz w:val="8"/>
          <w:szCs w:val="8"/>
        </w:rPr>
      </w:pPr>
    </w:p>
    <w:p w14:paraId="408F904E" w14:textId="335D1585" w:rsidR="00006A49" w:rsidRPr="00E969F3" w:rsidRDefault="00E969F3" w:rsidP="00E969F3">
      <w:pPr>
        <w:pStyle w:val="Titolo3"/>
        <w:rPr>
          <w:b/>
          <w:bCs/>
          <w:sz w:val="22"/>
          <w:szCs w:val="22"/>
        </w:rPr>
      </w:pPr>
      <w:bookmarkStart w:id="262" w:name="_Toc20151632"/>
      <w:r w:rsidRPr="00E969F3">
        <w:rPr>
          <w:b/>
          <w:bCs/>
          <w:sz w:val="22"/>
          <w:szCs w:val="22"/>
        </w:rPr>
        <w:t xml:space="preserve">12.3.2 </w:t>
      </w:r>
      <w:r w:rsidR="0025238C" w:rsidRPr="00E969F3">
        <w:rPr>
          <w:b/>
          <w:bCs/>
          <w:sz w:val="22"/>
          <w:szCs w:val="22"/>
        </w:rPr>
        <w:t>M</w:t>
      </w:r>
      <w:r w:rsidR="00006A49" w:rsidRPr="00E969F3">
        <w:rPr>
          <w:b/>
          <w:bCs/>
          <w:sz w:val="22"/>
          <w:szCs w:val="22"/>
        </w:rPr>
        <w:t>edicinali orfani (</w:t>
      </w:r>
      <w:r w:rsidR="00CF0ACC" w:rsidRPr="00E969F3">
        <w:rPr>
          <w:b/>
          <w:bCs/>
          <w:sz w:val="22"/>
          <w:szCs w:val="22"/>
        </w:rPr>
        <w:t>L</w:t>
      </w:r>
      <w:r w:rsidR="00006A49" w:rsidRPr="00E969F3">
        <w:rPr>
          <w:b/>
          <w:bCs/>
          <w:sz w:val="22"/>
          <w:szCs w:val="22"/>
        </w:rPr>
        <w:t>. 648/96)</w:t>
      </w:r>
      <w:bookmarkEnd w:id="262"/>
    </w:p>
    <w:p w14:paraId="44BD2A46" w14:textId="432AB191" w:rsidR="00263E73" w:rsidRPr="00E969F3" w:rsidRDefault="00263E73" w:rsidP="006500F1">
      <w:pPr>
        <w:pStyle w:val="Nessunaspaziatura"/>
        <w:numPr>
          <w:ilvl w:val="0"/>
          <w:numId w:val="22"/>
        </w:numPr>
        <w:ind w:left="426" w:hanging="426"/>
        <w:jc w:val="both"/>
        <w:rPr>
          <w:rFonts w:asciiTheme="majorHAnsi" w:hAnsiTheme="majorHAnsi" w:cstheme="majorHAnsi"/>
        </w:rPr>
      </w:pPr>
      <w:r w:rsidRPr="00E969F3">
        <w:rPr>
          <w:rFonts w:asciiTheme="majorHAnsi" w:hAnsiTheme="majorHAnsi" w:cstheme="majorHAnsi"/>
        </w:rPr>
        <w:t>Un fascicolo per ciascuna istanza, eventualmente organizzato in sottofascicoli</w:t>
      </w:r>
      <w:r w:rsidR="007F29D0" w:rsidRPr="00E969F3">
        <w:rPr>
          <w:rFonts w:asciiTheme="majorHAnsi" w:hAnsiTheme="majorHAnsi" w:cstheme="majorHAnsi"/>
        </w:rPr>
        <w:t xml:space="preserve"> (fascicolo procedimentale)</w:t>
      </w:r>
      <w:r w:rsidRPr="00E969F3">
        <w:rPr>
          <w:rFonts w:asciiTheme="majorHAnsi" w:hAnsiTheme="majorHAnsi" w:cstheme="majorHAnsi"/>
        </w:rPr>
        <w:t>:</w:t>
      </w:r>
    </w:p>
    <w:p w14:paraId="57341D35" w14:textId="23547E53" w:rsidR="00263E73" w:rsidRPr="00E969F3" w:rsidRDefault="00263E73" w:rsidP="006500F1">
      <w:pPr>
        <w:pStyle w:val="Nessunaspaziatura"/>
        <w:numPr>
          <w:ilvl w:val="0"/>
          <w:numId w:val="14"/>
        </w:numPr>
        <w:ind w:left="851" w:hanging="426"/>
        <w:jc w:val="both"/>
        <w:rPr>
          <w:rFonts w:asciiTheme="majorHAnsi" w:hAnsiTheme="majorHAnsi" w:cstheme="majorHAnsi"/>
        </w:rPr>
      </w:pPr>
      <w:r w:rsidRPr="00E969F3">
        <w:rPr>
          <w:rFonts w:asciiTheme="majorHAnsi" w:hAnsiTheme="majorHAnsi" w:cstheme="majorHAnsi"/>
        </w:rPr>
        <w:t>Istanza</w:t>
      </w:r>
      <w:r w:rsidR="00E969F3">
        <w:rPr>
          <w:rFonts w:asciiTheme="majorHAnsi" w:hAnsiTheme="majorHAnsi" w:cstheme="majorHAnsi"/>
        </w:rPr>
        <w:t xml:space="preserve"> di parte</w:t>
      </w:r>
    </w:p>
    <w:p w14:paraId="50826F8C" w14:textId="04F1C1FD" w:rsidR="00263E73" w:rsidRPr="00E969F3" w:rsidRDefault="00263E73" w:rsidP="006500F1">
      <w:pPr>
        <w:pStyle w:val="Nessunaspaziatura"/>
        <w:numPr>
          <w:ilvl w:val="0"/>
          <w:numId w:val="14"/>
        </w:numPr>
        <w:ind w:left="851" w:hanging="426"/>
        <w:jc w:val="both"/>
        <w:rPr>
          <w:rFonts w:asciiTheme="majorHAnsi" w:hAnsiTheme="majorHAnsi" w:cstheme="majorHAnsi"/>
        </w:rPr>
      </w:pPr>
      <w:r w:rsidRPr="00E969F3">
        <w:rPr>
          <w:rFonts w:asciiTheme="majorHAnsi" w:hAnsiTheme="majorHAnsi" w:cstheme="majorHAnsi"/>
        </w:rPr>
        <w:t xml:space="preserve">Valutazione Segretariato di Supporto e </w:t>
      </w:r>
      <w:r w:rsidR="001C45B0" w:rsidRPr="00E969F3">
        <w:rPr>
          <w:rFonts w:asciiTheme="majorHAnsi" w:hAnsiTheme="majorHAnsi" w:cstheme="majorHAnsi"/>
        </w:rPr>
        <w:t>C</w:t>
      </w:r>
      <w:r w:rsidRPr="00E969F3">
        <w:rPr>
          <w:rFonts w:asciiTheme="majorHAnsi" w:hAnsiTheme="majorHAnsi" w:cstheme="majorHAnsi"/>
        </w:rPr>
        <w:t>oordinamento dell’Ufficio di Sperimentazione clinica</w:t>
      </w:r>
    </w:p>
    <w:p w14:paraId="3366E096" w14:textId="1DBD3D26" w:rsidR="001C45B0" w:rsidRDefault="001C45B0" w:rsidP="006500F1">
      <w:pPr>
        <w:pStyle w:val="Nessunaspaziatura"/>
        <w:numPr>
          <w:ilvl w:val="0"/>
          <w:numId w:val="14"/>
        </w:numPr>
        <w:ind w:left="851" w:hanging="426"/>
        <w:jc w:val="both"/>
        <w:rPr>
          <w:rFonts w:asciiTheme="majorHAnsi" w:hAnsiTheme="majorHAnsi" w:cstheme="majorHAnsi"/>
        </w:rPr>
      </w:pPr>
      <w:r w:rsidRPr="00E969F3">
        <w:rPr>
          <w:rFonts w:asciiTheme="majorHAnsi" w:hAnsiTheme="majorHAnsi" w:cstheme="majorHAnsi"/>
        </w:rPr>
        <w:t>Parere del CTS</w:t>
      </w:r>
    </w:p>
    <w:p w14:paraId="7FDF9D30" w14:textId="3A6443CD" w:rsidR="00E969F3" w:rsidRPr="00E969F3" w:rsidRDefault="00E969F3" w:rsidP="006500F1">
      <w:pPr>
        <w:pStyle w:val="Nessunaspaziatura"/>
        <w:numPr>
          <w:ilvl w:val="0"/>
          <w:numId w:val="14"/>
        </w:numPr>
        <w:ind w:left="851" w:hanging="426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Ecc.</w:t>
      </w:r>
    </w:p>
    <w:p w14:paraId="21D54A1A" w14:textId="61119641" w:rsidR="00360A39" w:rsidRDefault="00360A39" w:rsidP="00250CFA">
      <w:pPr>
        <w:pStyle w:val="Nessunaspaziatura"/>
        <w:ind w:left="709"/>
        <w:jc w:val="both"/>
        <w:rPr>
          <w:sz w:val="8"/>
          <w:szCs w:val="8"/>
        </w:rPr>
      </w:pPr>
    </w:p>
    <w:p w14:paraId="7ABE3871" w14:textId="77777777" w:rsidR="001C45B0" w:rsidRPr="00360A39" w:rsidRDefault="001C45B0" w:rsidP="00250CFA">
      <w:pPr>
        <w:pStyle w:val="Nessunaspaziatura"/>
        <w:ind w:left="709"/>
        <w:jc w:val="both"/>
        <w:rPr>
          <w:sz w:val="8"/>
          <w:szCs w:val="8"/>
        </w:rPr>
      </w:pPr>
    </w:p>
    <w:p w14:paraId="40247618" w14:textId="7404FB36" w:rsidR="00006A49" w:rsidRPr="00E969F3" w:rsidRDefault="00006A49" w:rsidP="00E969F3">
      <w:pPr>
        <w:pStyle w:val="Titolo3"/>
        <w:rPr>
          <w:b/>
          <w:bCs/>
          <w:sz w:val="22"/>
          <w:szCs w:val="22"/>
        </w:rPr>
      </w:pPr>
      <w:bookmarkStart w:id="263" w:name="_Toc20151633"/>
      <w:r w:rsidRPr="00E969F3">
        <w:rPr>
          <w:b/>
          <w:bCs/>
          <w:sz w:val="22"/>
          <w:szCs w:val="22"/>
        </w:rPr>
        <w:t xml:space="preserve">12.3.3 </w:t>
      </w:r>
      <w:r w:rsidR="0025238C" w:rsidRPr="00E969F3">
        <w:rPr>
          <w:b/>
          <w:bCs/>
          <w:sz w:val="22"/>
          <w:szCs w:val="22"/>
        </w:rPr>
        <w:t>T</w:t>
      </w:r>
      <w:r w:rsidRPr="00E969F3">
        <w:rPr>
          <w:b/>
          <w:bCs/>
          <w:sz w:val="22"/>
          <w:szCs w:val="22"/>
        </w:rPr>
        <w:t>erapie avanzate per uso non ripetitivo (D</w:t>
      </w:r>
      <w:r w:rsidR="00E969F3">
        <w:rPr>
          <w:b/>
          <w:bCs/>
          <w:sz w:val="22"/>
          <w:szCs w:val="22"/>
        </w:rPr>
        <w:t>.</w:t>
      </w:r>
      <w:r w:rsidRPr="00E969F3">
        <w:rPr>
          <w:b/>
          <w:bCs/>
          <w:sz w:val="22"/>
          <w:szCs w:val="22"/>
        </w:rPr>
        <w:t>M</w:t>
      </w:r>
      <w:r w:rsidR="00E969F3">
        <w:rPr>
          <w:b/>
          <w:bCs/>
          <w:sz w:val="22"/>
          <w:szCs w:val="22"/>
        </w:rPr>
        <w:t>.</w:t>
      </w:r>
      <w:r w:rsidRPr="00E969F3">
        <w:rPr>
          <w:b/>
          <w:bCs/>
          <w:sz w:val="22"/>
          <w:szCs w:val="22"/>
        </w:rPr>
        <w:t xml:space="preserve"> 16 gennaio 2015)</w:t>
      </w:r>
      <w:bookmarkEnd w:id="263"/>
    </w:p>
    <w:p w14:paraId="541DCB3E" w14:textId="4859353B" w:rsidR="00CF0ACC" w:rsidRPr="00E969F3" w:rsidRDefault="001C45B0" w:rsidP="006500F1">
      <w:pPr>
        <w:pStyle w:val="Nessunaspaziatura"/>
        <w:numPr>
          <w:ilvl w:val="0"/>
          <w:numId w:val="22"/>
        </w:numPr>
        <w:ind w:left="426" w:hanging="426"/>
        <w:jc w:val="both"/>
        <w:rPr>
          <w:rFonts w:asciiTheme="majorHAnsi" w:hAnsiTheme="majorHAnsi" w:cstheme="majorHAnsi"/>
        </w:rPr>
      </w:pPr>
      <w:r w:rsidRPr="00E969F3">
        <w:rPr>
          <w:rFonts w:asciiTheme="majorHAnsi" w:hAnsiTheme="majorHAnsi" w:cstheme="majorHAnsi"/>
        </w:rPr>
        <w:t>Un f</w:t>
      </w:r>
      <w:r w:rsidR="00263E73" w:rsidRPr="00E969F3">
        <w:rPr>
          <w:rFonts w:asciiTheme="majorHAnsi" w:hAnsiTheme="majorHAnsi" w:cstheme="majorHAnsi"/>
        </w:rPr>
        <w:t>ascicolo</w:t>
      </w:r>
      <w:r w:rsidR="00CF0ACC" w:rsidRPr="00E969F3">
        <w:rPr>
          <w:rFonts w:asciiTheme="majorHAnsi" w:hAnsiTheme="majorHAnsi" w:cstheme="majorHAnsi"/>
        </w:rPr>
        <w:t xml:space="preserve"> </w:t>
      </w:r>
      <w:r w:rsidRPr="00E969F3">
        <w:rPr>
          <w:rFonts w:asciiTheme="majorHAnsi" w:hAnsiTheme="majorHAnsi" w:cstheme="majorHAnsi"/>
        </w:rPr>
        <w:t xml:space="preserve">per </w:t>
      </w:r>
      <w:r w:rsidR="007F29D0" w:rsidRPr="00E969F3">
        <w:rPr>
          <w:rFonts w:asciiTheme="majorHAnsi" w:hAnsiTheme="majorHAnsi" w:cstheme="majorHAnsi"/>
        </w:rPr>
        <w:t>ciascuna istanza</w:t>
      </w:r>
      <w:r w:rsidR="008E078C" w:rsidRPr="00E969F3">
        <w:rPr>
          <w:rFonts w:asciiTheme="majorHAnsi" w:hAnsiTheme="majorHAnsi" w:cstheme="majorHAnsi"/>
        </w:rPr>
        <w:t>, eventualmente organizzato in sottofascicoli</w:t>
      </w:r>
      <w:r w:rsidR="007F29D0" w:rsidRPr="00E969F3">
        <w:rPr>
          <w:rFonts w:asciiTheme="majorHAnsi" w:hAnsiTheme="majorHAnsi" w:cstheme="majorHAnsi"/>
        </w:rPr>
        <w:t xml:space="preserve"> (fascicolo procedimentale)</w:t>
      </w:r>
      <w:r w:rsidRPr="00E969F3">
        <w:rPr>
          <w:rFonts w:asciiTheme="majorHAnsi" w:hAnsiTheme="majorHAnsi" w:cstheme="majorHAnsi"/>
        </w:rPr>
        <w:t>:</w:t>
      </w:r>
    </w:p>
    <w:p w14:paraId="46319900" w14:textId="35E2E9B7" w:rsidR="001C45B0" w:rsidRPr="00E969F3" w:rsidRDefault="001C45B0" w:rsidP="006500F1">
      <w:pPr>
        <w:pStyle w:val="Nessunaspaziatura"/>
        <w:numPr>
          <w:ilvl w:val="0"/>
          <w:numId w:val="14"/>
        </w:numPr>
        <w:ind w:left="851" w:hanging="426"/>
        <w:jc w:val="both"/>
        <w:rPr>
          <w:rFonts w:asciiTheme="majorHAnsi" w:hAnsiTheme="majorHAnsi" w:cstheme="majorHAnsi"/>
        </w:rPr>
      </w:pPr>
      <w:r w:rsidRPr="00E969F3">
        <w:rPr>
          <w:rFonts w:asciiTheme="majorHAnsi" w:hAnsiTheme="majorHAnsi" w:cstheme="majorHAnsi"/>
        </w:rPr>
        <w:t>Istanza</w:t>
      </w:r>
      <w:r w:rsidR="00E969F3">
        <w:rPr>
          <w:rFonts w:asciiTheme="majorHAnsi" w:hAnsiTheme="majorHAnsi" w:cstheme="majorHAnsi"/>
        </w:rPr>
        <w:t xml:space="preserve"> di parte</w:t>
      </w:r>
      <w:r w:rsidRPr="00E969F3">
        <w:rPr>
          <w:rFonts w:asciiTheme="majorHAnsi" w:hAnsiTheme="majorHAnsi" w:cstheme="majorHAnsi"/>
        </w:rPr>
        <w:t xml:space="preserve"> (+ DMTA)</w:t>
      </w:r>
    </w:p>
    <w:p w14:paraId="4AE62919" w14:textId="7FA8A598" w:rsidR="001C45B0" w:rsidRPr="00E969F3" w:rsidRDefault="001C45B0" w:rsidP="006500F1">
      <w:pPr>
        <w:pStyle w:val="Nessunaspaziatura"/>
        <w:numPr>
          <w:ilvl w:val="0"/>
          <w:numId w:val="14"/>
        </w:numPr>
        <w:ind w:left="851" w:hanging="426"/>
        <w:jc w:val="both"/>
        <w:rPr>
          <w:rFonts w:asciiTheme="majorHAnsi" w:hAnsiTheme="majorHAnsi" w:cstheme="majorHAnsi"/>
        </w:rPr>
      </w:pPr>
      <w:r w:rsidRPr="00E969F3">
        <w:rPr>
          <w:rFonts w:asciiTheme="majorHAnsi" w:hAnsiTheme="majorHAnsi" w:cstheme="majorHAnsi"/>
        </w:rPr>
        <w:t>Valutazioni</w:t>
      </w:r>
    </w:p>
    <w:p w14:paraId="03E5A325" w14:textId="5D2CEEFD" w:rsidR="001C45B0" w:rsidRDefault="001C45B0" w:rsidP="006500F1">
      <w:pPr>
        <w:pStyle w:val="Nessunaspaziatura"/>
        <w:numPr>
          <w:ilvl w:val="0"/>
          <w:numId w:val="14"/>
        </w:numPr>
        <w:ind w:left="851" w:hanging="426"/>
        <w:jc w:val="both"/>
        <w:rPr>
          <w:rFonts w:asciiTheme="majorHAnsi" w:hAnsiTheme="majorHAnsi" w:cstheme="majorHAnsi"/>
        </w:rPr>
      </w:pPr>
      <w:r w:rsidRPr="00E969F3">
        <w:rPr>
          <w:rFonts w:asciiTheme="majorHAnsi" w:hAnsiTheme="majorHAnsi" w:cstheme="majorHAnsi"/>
        </w:rPr>
        <w:t>Autorizzazione all’impiego</w:t>
      </w:r>
    </w:p>
    <w:p w14:paraId="1FD95420" w14:textId="3C13B635" w:rsidR="00E969F3" w:rsidRPr="00E969F3" w:rsidRDefault="00E969F3" w:rsidP="006500F1">
      <w:pPr>
        <w:pStyle w:val="Nessunaspaziatura"/>
        <w:numPr>
          <w:ilvl w:val="0"/>
          <w:numId w:val="14"/>
        </w:numPr>
        <w:ind w:left="851" w:hanging="426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Ecc.</w:t>
      </w:r>
    </w:p>
    <w:p w14:paraId="521E6322" w14:textId="5B41D4B6" w:rsidR="00EA194B" w:rsidRDefault="00EA194B" w:rsidP="00250CFA">
      <w:pPr>
        <w:pStyle w:val="Nessunaspaziatura"/>
        <w:jc w:val="both"/>
        <w:rPr>
          <w:sz w:val="8"/>
          <w:szCs w:val="8"/>
        </w:rPr>
      </w:pPr>
    </w:p>
    <w:p w14:paraId="078A3292" w14:textId="77777777" w:rsidR="00E969F3" w:rsidRPr="00E969F3" w:rsidRDefault="00E969F3" w:rsidP="00250CFA">
      <w:pPr>
        <w:pStyle w:val="Nessunaspaziatura"/>
        <w:jc w:val="both"/>
        <w:rPr>
          <w:sz w:val="8"/>
          <w:szCs w:val="8"/>
        </w:rPr>
      </w:pPr>
    </w:p>
    <w:p w14:paraId="6033700C" w14:textId="515E0E04" w:rsidR="007F29D0" w:rsidRDefault="0025238C" w:rsidP="0025238C">
      <w:pPr>
        <w:pStyle w:val="Titolo3"/>
        <w:rPr>
          <w:b/>
          <w:bCs/>
          <w:sz w:val="22"/>
          <w:szCs w:val="22"/>
        </w:rPr>
      </w:pPr>
      <w:bookmarkStart w:id="264" w:name="_Toc20151634"/>
      <w:r w:rsidRPr="0025238C">
        <w:rPr>
          <w:b/>
          <w:bCs/>
          <w:sz w:val="22"/>
          <w:szCs w:val="22"/>
        </w:rPr>
        <w:t>12.3.4 Fondo Aifa 5% (L. 326/2003)</w:t>
      </w:r>
      <w:bookmarkEnd w:id="264"/>
    </w:p>
    <w:p w14:paraId="5749DFEC" w14:textId="57B34DBA" w:rsidR="009303CC" w:rsidRPr="009303CC" w:rsidRDefault="009303CC" w:rsidP="006500F1">
      <w:pPr>
        <w:pStyle w:val="Nessunaspaziatura"/>
        <w:numPr>
          <w:ilvl w:val="0"/>
          <w:numId w:val="22"/>
        </w:numPr>
        <w:ind w:left="567" w:hanging="426"/>
        <w:jc w:val="both"/>
        <w:rPr>
          <w:rFonts w:asciiTheme="majorHAnsi" w:hAnsiTheme="majorHAnsi" w:cstheme="majorHAnsi"/>
        </w:rPr>
      </w:pPr>
      <w:r w:rsidRPr="009303CC">
        <w:rPr>
          <w:rFonts w:asciiTheme="majorHAnsi" w:hAnsiTheme="majorHAnsi" w:cstheme="majorHAnsi"/>
        </w:rPr>
        <w:t>Comunicazioni inizio/interruzione trattamento: un fascicolo per ciascuna istanza</w:t>
      </w:r>
    </w:p>
    <w:p w14:paraId="0D848168" w14:textId="77777777" w:rsidR="00E969F3" w:rsidRPr="00E969F3" w:rsidRDefault="00E969F3" w:rsidP="00E969F3">
      <w:pPr>
        <w:pStyle w:val="Nessunaspaziatura"/>
        <w:ind w:left="426"/>
        <w:jc w:val="both"/>
        <w:rPr>
          <w:rFonts w:asciiTheme="majorHAnsi" w:hAnsiTheme="majorHAnsi" w:cstheme="majorHAnsi"/>
          <w:sz w:val="8"/>
          <w:szCs w:val="8"/>
        </w:rPr>
      </w:pPr>
    </w:p>
    <w:p w14:paraId="02298B49" w14:textId="77777777" w:rsidR="009303CC" w:rsidRDefault="009303CC" w:rsidP="009303CC">
      <w:pPr>
        <w:pStyle w:val="Paragrafoelenco"/>
        <w:rPr>
          <w:rFonts w:asciiTheme="majorHAnsi" w:hAnsiTheme="majorHAnsi" w:cstheme="majorHAnsi"/>
        </w:rPr>
      </w:pPr>
    </w:p>
    <w:p w14:paraId="5A4451EA" w14:textId="77777777" w:rsidR="00E969F3" w:rsidRPr="00E969F3" w:rsidRDefault="00E969F3" w:rsidP="00E969F3"/>
    <w:p w14:paraId="30CF952A" w14:textId="269A27AE" w:rsidR="007F29D0" w:rsidRDefault="007F29D0" w:rsidP="00250CFA">
      <w:pPr>
        <w:pStyle w:val="Nessunaspaziatura"/>
        <w:jc w:val="both"/>
      </w:pPr>
    </w:p>
    <w:p w14:paraId="02F0F344" w14:textId="70B11BE4" w:rsidR="007F29D0" w:rsidRDefault="007F29D0" w:rsidP="00250CFA">
      <w:pPr>
        <w:pStyle w:val="Nessunaspaziatura"/>
        <w:jc w:val="both"/>
      </w:pPr>
    </w:p>
    <w:p w14:paraId="5587EFC4" w14:textId="5B061F5F" w:rsidR="007F29D0" w:rsidRDefault="007F29D0" w:rsidP="00250CFA">
      <w:pPr>
        <w:pStyle w:val="Nessunaspaziatura"/>
        <w:jc w:val="both"/>
      </w:pPr>
    </w:p>
    <w:p w14:paraId="14EE724E" w14:textId="1AA3D84E" w:rsidR="007F29D0" w:rsidRDefault="007F29D0" w:rsidP="00250CFA">
      <w:pPr>
        <w:pStyle w:val="Nessunaspaziatura"/>
        <w:jc w:val="both"/>
      </w:pPr>
    </w:p>
    <w:p w14:paraId="1AADE422" w14:textId="1C159DE2" w:rsidR="007F29D0" w:rsidRDefault="007F29D0" w:rsidP="00250CFA">
      <w:pPr>
        <w:pStyle w:val="Nessunaspaziatura"/>
        <w:jc w:val="both"/>
      </w:pPr>
    </w:p>
    <w:p w14:paraId="04569D0E" w14:textId="09D3CD2C" w:rsidR="007F29D0" w:rsidRDefault="007F29D0" w:rsidP="00250CFA">
      <w:pPr>
        <w:pStyle w:val="Nessunaspaziatura"/>
        <w:jc w:val="both"/>
      </w:pPr>
    </w:p>
    <w:p w14:paraId="1D72D579" w14:textId="5974372E" w:rsidR="007F29D0" w:rsidRDefault="007F29D0" w:rsidP="00250CFA">
      <w:pPr>
        <w:pStyle w:val="Nessunaspaziatura"/>
        <w:jc w:val="both"/>
      </w:pPr>
    </w:p>
    <w:p w14:paraId="5A75D0B4" w14:textId="74D45FEE" w:rsidR="007F29D0" w:rsidRDefault="007F29D0" w:rsidP="00250CFA">
      <w:pPr>
        <w:pStyle w:val="Nessunaspaziatura"/>
        <w:jc w:val="both"/>
      </w:pPr>
    </w:p>
    <w:p w14:paraId="127125CD" w14:textId="19C3D229" w:rsidR="007F29D0" w:rsidRDefault="007F29D0" w:rsidP="00250CFA">
      <w:pPr>
        <w:pStyle w:val="Nessunaspaziatura"/>
        <w:jc w:val="both"/>
      </w:pPr>
    </w:p>
    <w:p w14:paraId="08623A93" w14:textId="3B6DDE69" w:rsidR="007F29D0" w:rsidRDefault="007F29D0" w:rsidP="00250CFA">
      <w:pPr>
        <w:pStyle w:val="Nessunaspaziatura"/>
        <w:jc w:val="both"/>
      </w:pPr>
    </w:p>
    <w:p w14:paraId="00FA4727" w14:textId="1C8850F4" w:rsidR="007F29D0" w:rsidRDefault="007F29D0" w:rsidP="00250CFA">
      <w:pPr>
        <w:pStyle w:val="Nessunaspaziatura"/>
        <w:jc w:val="both"/>
      </w:pPr>
    </w:p>
    <w:p w14:paraId="34965372" w14:textId="77777777" w:rsidR="007F29D0" w:rsidRDefault="007F29D0" w:rsidP="00250CFA">
      <w:pPr>
        <w:pStyle w:val="Nessunaspaziatura"/>
        <w:jc w:val="both"/>
      </w:pPr>
    </w:p>
    <w:p w14:paraId="6FBC5626" w14:textId="060C013D" w:rsidR="00CF0ACC" w:rsidRDefault="00CF0ACC" w:rsidP="00250CFA">
      <w:pPr>
        <w:pStyle w:val="Nessunaspaziatura"/>
        <w:jc w:val="both"/>
      </w:pPr>
    </w:p>
    <w:p w14:paraId="15984190" w14:textId="0D17FC95" w:rsidR="007F29D0" w:rsidRDefault="007F29D0" w:rsidP="00250CFA">
      <w:pPr>
        <w:pStyle w:val="Nessunaspaziatura"/>
        <w:jc w:val="both"/>
      </w:pPr>
    </w:p>
    <w:p w14:paraId="6C4191FE" w14:textId="2A8AA5C3" w:rsidR="007F29D0" w:rsidRDefault="007F29D0" w:rsidP="00250CFA">
      <w:pPr>
        <w:pStyle w:val="Nessunaspaziatura"/>
        <w:jc w:val="both"/>
      </w:pPr>
    </w:p>
    <w:p w14:paraId="2405FC0A" w14:textId="14A2C914" w:rsidR="007F29D0" w:rsidRDefault="007F29D0" w:rsidP="00250CFA">
      <w:pPr>
        <w:pStyle w:val="Nessunaspaziatura"/>
        <w:jc w:val="both"/>
      </w:pPr>
    </w:p>
    <w:p w14:paraId="4408B5A5" w14:textId="1D2D4952" w:rsidR="007F29D0" w:rsidRDefault="007F29D0" w:rsidP="00250CFA">
      <w:pPr>
        <w:pStyle w:val="Nessunaspaziatura"/>
        <w:jc w:val="both"/>
      </w:pPr>
    </w:p>
    <w:p w14:paraId="3C871AD0" w14:textId="77777777" w:rsidR="00484B55" w:rsidRDefault="00484B55" w:rsidP="00250CFA">
      <w:pPr>
        <w:pStyle w:val="Nessunaspaziatura"/>
        <w:jc w:val="both"/>
      </w:pPr>
    </w:p>
    <w:p w14:paraId="3E903BB0" w14:textId="77777777" w:rsidR="007F29D0" w:rsidRDefault="007F29D0" w:rsidP="00250CFA">
      <w:pPr>
        <w:pStyle w:val="Nessunaspaziatura"/>
        <w:jc w:val="both"/>
      </w:pPr>
    </w:p>
    <w:p w14:paraId="56C7A5DA" w14:textId="63D1081F" w:rsidR="00EA194B" w:rsidRPr="00B40B98" w:rsidRDefault="00CF0ACC" w:rsidP="00635B73">
      <w:pPr>
        <w:pStyle w:val="Titolo1"/>
        <w:pBdr>
          <w:bottom w:val="single" w:sz="4" w:space="1" w:color="auto"/>
        </w:pBdr>
        <w:rPr>
          <w:b/>
          <w:bCs/>
          <w:color w:val="0D5672" w:themeColor="accent1" w:themeShade="80"/>
          <w:sz w:val="24"/>
          <w:szCs w:val="24"/>
        </w:rPr>
      </w:pPr>
      <w:bookmarkStart w:id="265" w:name="_Toc20151635"/>
      <w:r w:rsidRPr="00B40B98">
        <w:rPr>
          <w:b/>
          <w:bCs/>
          <w:color w:val="0D5672" w:themeColor="accent1" w:themeShade="80"/>
          <w:sz w:val="24"/>
          <w:szCs w:val="24"/>
        </w:rPr>
        <w:t xml:space="preserve">13. </w:t>
      </w:r>
      <w:r w:rsidR="007F29D0" w:rsidRPr="00B40B98">
        <w:rPr>
          <w:b/>
          <w:bCs/>
          <w:color w:val="0D5672" w:themeColor="accent1" w:themeShade="80"/>
          <w:sz w:val="24"/>
          <w:szCs w:val="24"/>
        </w:rPr>
        <w:t>GESTIONE DEL CICLO DI VITA DEL FARMACO</w:t>
      </w:r>
      <w:bookmarkEnd w:id="265"/>
    </w:p>
    <w:p w14:paraId="2E6EB4A5" w14:textId="66575841" w:rsidR="00316C1C" w:rsidRPr="00C378C5" w:rsidRDefault="00C378C5" w:rsidP="00C378C5">
      <w:pPr>
        <w:pStyle w:val="Titolo2"/>
        <w:jc w:val="right"/>
        <w:rPr>
          <w:b/>
          <w:bCs/>
          <w:color w:val="000000" w:themeColor="text1"/>
          <w:sz w:val="22"/>
          <w:szCs w:val="22"/>
        </w:rPr>
      </w:pPr>
      <w:bookmarkStart w:id="266" w:name="_Toc20151636"/>
      <w:r>
        <w:rPr>
          <w:b/>
          <w:bCs/>
          <w:color w:val="000000" w:themeColor="text1"/>
          <w:sz w:val="22"/>
          <w:szCs w:val="22"/>
        </w:rPr>
        <w:t>1</w:t>
      </w:r>
      <w:r w:rsidR="00F54A8F" w:rsidRPr="00C378C5">
        <w:rPr>
          <w:b/>
          <w:bCs/>
          <w:color w:val="000000" w:themeColor="text1"/>
          <w:sz w:val="22"/>
          <w:szCs w:val="22"/>
        </w:rPr>
        <w:t>3.</w:t>
      </w:r>
      <w:r w:rsidR="00040C95">
        <w:rPr>
          <w:b/>
          <w:bCs/>
          <w:color w:val="000000" w:themeColor="text1"/>
          <w:sz w:val="22"/>
          <w:szCs w:val="22"/>
        </w:rPr>
        <w:t>1</w:t>
      </w:r>
      <w:r w:rsidR="00EF2EC7" w:rsidRPr="00C378C5">
        <w:rPr>
          <w:b/>
          <w:bCs/>
          <w:color w:val="000000" w:themeColor="text1"/>
          <w:sz w:val="22"/>
          <w:szCs w:val="22"/>
        </w:rPr>
        <w:t xml:space="preserve"> </w:t>
      </w:r>
      <w:r w:rsidR="00167CFC" w:rsidRPr="00C378C5">
        <w:rPr>
          <w:b/>
          <w:bCs/>
          <w:color w:val="000000" w:themeColor="text1"/>
          <w:sz w:val="22"/>
          <w:szCs w:val="22"/>
        </w:rPr>
        <w:t>Immissione in commercio</w:t>
      </w:r>
      <w:bookmarkEnd w:id="266"/>
    </w:p>
    <w:p w14:paraId="252FA1FA" w14:textId="77777777" w:rsidR="00EF4C1B" w:rsidRPr="00C378C5" w:rsidRDefault="00EF4C1B" w:rsidP="00C378C5">
      <w:pPr>
        <w:pStyle w:val="Nessunaspaziatura"/>
        <w:jc w:val="both"/>
        <w:rPr>
          <w:b/>
          <w:bCs/>
          <w:sz w:val="8"/>
          <w:szCs w:val="8"/>
        </w:rPr>
      </w:pPr>
    </w:p>
    <w:p w14:paraId="60D17B26" w14:textId="3E1FB8C1" w:rsidR="00A269A6" w:rsidRPr="00C378C5" w:rsidRDefault="00A269A6" w:rsidP="00C378C5">
      <w:pPr>
        <w:pStyle w:val="Titolo3"/>
        <w:rPr>
          <w:b/>
          <w:bCs/>
          <w:sz w:val="22"/>
          <w:szCs w:val="22"/>
        </w:rPr>
      </w:pPr>
      <w:bookmarkStart w:id="267" w:name="_Toc20151637"/>
      <w:r w:rsidRPr="00C378C5">
        <w:rPr>
          <w:b/>
          <w:bCs/>
          <w:sz w:val="22"/>
          <w:szCs w:val="22"/>
        </w:rPr>
        <w:t>13.</w:t>
      </w:r>
      <w:r w:rsidR="00040C95">
        <w:rPr>
          <w:b/>
          <w:bCs/>
          <w:sz w:val="22"/>
          <w:szCs w:val="22"/>
        </w:rPr>
        <w:t>1</w:t>
      </w:r>
      <w:r w:rsidRPr="00C378C5">
        <w:rPr>
          <w:b/>
          <w:bCs/>
          <w:sz w:val="22"/>
          <w:szCs w:val="22"/>
        </w:rPr>
        <w:t>.1</w:t>
      </w:r>
      <w:r w:rsidR="000F4271" w:rsidRPr="00C378C5">
        <w:rPr>
          <w:b/>
          <w:bCs/>
          <w:sz w:val="22"/>
          <w:szCs w:val="22"/>
        </w:rPr>
        <w:t xml:space="preserve"> </w:t>
      </w:r>
      <w:r w:rsidRPr="00C378C5">
        <w:rPr>
          <w:b/>
          <w:bCs/>
          <w:sz w:val="22"/>
          <w:szCs w:val="22"/>
        </w:rPr>
        <w:t xml:space="preserve"> </w:t>
      </w:r>
      <w:r w:rsidR="000F4271" w:rsidRPr="00C378C5">
        <w:rPr>
          <w:b/>
          <w:bCs/>
          <w:sz w:val="22"/>
          <w:szCs w:val="22"/>
        </w:rPr>
        <w:t xml:space="preserve"> </w:t>
      </w:r>
      <w:r w:rsidRPr="00C378C5">
        <w:rPr>
          <w:b/>
          <w:bCs/>
          <w:sz w:val="22"/>
          <w:szCs w:val="22"/>
        </w:rPr>
        <w:t>Certificati di prodotto farmaceutico (CPP)</w:t>
      </w:r>
      <w:bookmarkEnd w:id="267"/>
    </w:p>
    <w:p w14:paraId="563FD9A6" w14:textId="76EACCC2" w:rsidR="00A269A6" w:rsidRPr="00C378C5" w:rsidRDefault="000F4271" w:rsidP="006500F1">
      <w:pPr>
        <w:pStyle w:val="Nessunaspaziatura"/>
        <w:numPr>
          <w:ilvl w:val="0"/>
          <w:numId w:val="23"/>
        </w:numPr>
        <w:ind w:left="426" w:hanging="426"/>
        <w:jc w:val="both"/>
        <w:rPr>
          <w:rFonts w:asciiTheme="majorHAnsi" w:hAnsiTheme="majorHAnsi" w:cstheme="majorHAnsi"/>
        </w:rPr>
      </w:pPr>
      <w:r w:rsidRPr="00C378C5">
        <w:rPr>
          <w:rFonts w:asciiTheme="majorHAnsi" w:hAnsiTheme="majorHAnsi" w:cstheme="majorHAnsi"/>
        </w:rPr>
        <w:t xml:space="preserve">Un fascicolo per </w:t>
      </w:r>
      <w:r w:rsidR="007F29D0" w:rsidRPr="00C378C5">
        <w:rPr>
          <w:rFonts w:asciiTheme="majorHAnsi" w:hAnsiTheme="majorHAnsi" w:cstheme="majorHAnsi"/>
        </w:rPr>
        <w:t xml:space="preserve">ciascun </w:t>
      </w:r>
      <w:r w:rsidR="00443840" w:rsidRPr="00C378C5">
        <w:rPr>
          <w:rFonts w:asciiTheme="majorHAnsi" w:hAnsiTheme="majorHAnsi" w:cstheme="majorHAnsi"/>
        </w:rPr>
        <w:t>medicinale certificato</w:t>
      </w:r>
      <w:r w:rsidR="00C378C5">
        <w:rPr>
          <w:rFonts w:asciiTheme="majorHAnsi" w:hAnsiTheme="majorHAnsi" w:cstheme="majorHAnsi"/>
        </w:rPr>
        <w:t xml:space="preserve"> </w:t>
      </w:r>
    </w:p>
    <w:p w14:paraId="7E9C8C26" w14:textId="77777777" w:rsidR="000F4271" w:rsidRPr="00BF02C2" w:rsidRDefault="000F4271" w:rsidP="00EF4C1B">
      <w:pPr>
        <w:pStyle w:val="Nessunaspaziatura"/>
        <w:ind w:left="709"/>
        <w:jc w:val="both"/>
        <w:rPr>
          <w:sz w:val="8"/>
          <w:szCs w:val="8"/>
        </w:rPr>
      </w:pPr>
    </w:p>
    <w:p w14:paraId="31FD5CE3" w14:textId="242804AA" w:rsidR="002A2A01" w:rsidRPr="00C378C5" w:rsidRDefault="00C378C5" w:rsidP="00C378C5">
      <w:pPr>
        <w:pStyle w:val="Titolo3"/>
        <w:rPr>
          <w:b/>
          <w:bCs/>
          <w:sz w:val="22"/>
          <w:szCs w:val="22"/>
        </w:rPr>
      </w:pPr>
      <w:bookmarkStart w:id="268" w:name="_Toc20151638"/>
      <w:r>
        <w:rPr>
          <w:b/>
          <w:bCs/>
          <w:sz w:val="22"/>
          <w:szCs w:val="22"/>
        </w:rPr>
        <w:t>13.</w:t>
      </w:r>
      <w:r w:rsidR="00040C95">
        <w:rPr>
          <w:b/>
          <w:bCs/>
          <w:sz w:val="22"/>
          <w:szCs w:val="22"/>
        </w:rPr>
        <w:t>1</w:t>
      </w:r>
      <w:r>
        <w:rPr>
          <w:b/>
          <w:bCs/>
          <w:sz w:val="22"/>
          <w:szCs w:val="22"/>
        </w:rPr>
        <w:t xml:space="preserve">.2 </w:t>
      </w:r>
      <w:r w:rsidR="00167CFC" w:rsidRPr="00C378C5">
        <w:rPr>
          <w:b/>
          <w:bCs/>
          <w:sz w:val="22"/>
          <w:szCs w:val="22"/>
        </w:rPr>
        <w:t>Procedure nazionali</w:t>
      </w:r>
      <w:r w:rsidR="000F4271" w:rsidRPr="00C378C5">
        <w:rPr>
          <w:b/>
          <w:bCs/>
          <w:sz w:val="22"/>
          <w:szCs w:val="22"/>
        </w:rPr>
        <w:t>/europee</w:t>
      </w:r>
      <w:bookmarkEnd w:id="268"/>
    </w:p>
    <w:p w14:paraId="7335DC1F" w14:textId="28BE143B" w:rsidR="00C378C5" w:rsidRPr="00C378C5" w:rsidRDefault="007F29D0" w:rsidP="006500F1">
      <w:pPr>
        <w:pStyle w:val="Nessunaspaziatura"/>
        <w:numPr>
          <w:ilvl w:val="0"/>
          <w:numId w:val="23"/>
        </w:numPr>
        <w:tabs>
          <w:tab w:val="left" w:pos="993"/>
        </w:tabs>
        <w:ind w:left="426" w:hanging="426"/>
        <w:jc w:val="both"/>
        <w:rPr>
          <w:rFonts w:asciiTheme="majorHAnsi" w:hAnsiTheme="majorHAnsi" w:cstheme="majorHAnsi"/>
        </w:rPr>
      </w:pPr>
      <w:r w:rsidRPr="00C378C5">
        <w:rPr>
          <w:rFonts w:asciiTheme="majorHAnsi" w:hAnsiTheme="majorHAnsi" w:cstheme="majorHAnsi"/>
        </w:rPr>
        <w:t>Registrazione</w:t>
      </w:r>
      <w:r w:rsidR="00C378C5" w:rsidRPr="00C378C5">
        <w:rPr>
          <w:rFonts w:asciiTheme="majorHAnsi" w:hAnsiTheme="majorHAnsi" w:cstheme="majorHAnsi"/>
        </w:rPr>
        <w:t xml:space="preserve"> procedura nazionale/europea: fascicolo procedimentale </w:t>
      </w:r>
    </w:p>
    <w:p w14:paraId="20728734" w14:textId="77777777" w:rsidR="00C378C5" w:rsidRPr="00C378C5" w:rsidRDefault="00C378C5" w:rsidP="00C378C5">
      <w:pPr>
        <w:pStyle w:val="Nessunaspaziatura"/>
        <w:tabs>
          <w:tab w:val="left" w:pos="993"/>
        </w:tabs>
        <w:ind w:left="426" w:hanging="426"/>
        <w:jc w:val="both"/>
        <w:rPr>
          <w:rFonts w:asciiTheme="majorHAnsi" w:hAnsiTheme="majorHAnsi" w:cstheme="majorHAnsi"/>
          <w:sz w:val="8"/>
          <w:szCs w:val="8"/>
        </w:rPr>
      </w:pPr>
    </w:p>
    <w:p w14:paraId="0EA02750" w14:textId="1F1AE8B0" w:rsidR="002A2A01" w:rsidRPr="00C378C5" w:rsidRDefault="00C378C5" w:rsidP="006500F1">
      <w:pPr>
        <w:pStyle w:val="Nessunaspaziatura"/>
        <w:numPr>
          <w:ilvl w:val="0"/>
          <w:numId w:val="23"/>
        </w:numPr>
        <w:tabs>
          <w:tab w:val="left" w:pos="993"/>
        </w:tabs>
        <w:ind w:left="426" w:hanging="426"/>
        <w:jc w:val="both"/>
        <w:rPr>
          <w:rFonts w:asciiTheme="majorHAnsi" w:hAnsiTheme="majorHAnsi" w:cstheme="majorHAnsi"/>
        </w:rPr>
      </w:pPr>
      <w:r w:rsidRPr="00C378C5">
        <w:rPr>
          <w:rFonts w:asciiTheme="majorHAnsi" w:hAnsiTheme="majorHAnsi" w:cstheme="majorHAnsi"/>
        </w:rPr>
        <w:t>A</w:t>
      </w:r>
      <w:r w:rsidR="007F29D0" w:rsidRPr="00C378C5">
        <w:rPr>
          <w:rFonts w:asciiTheme="majorHAnsi" w:hAnsiTheme="majorHAnsi" w:cstheme="majorHAnsi"/>
        </w:rPr>
        <w:t>utorizzazione i</w:t>
      </w:r>
      <w:r w:rsidR="00FA0C76" w:rsidRPr="00C378C5">
        <w:rPr>
          <w:rFonts w:asciiTheme="majorHAnsi" w:hAnsiTheme="majorHAnsi" w:cstheme="majorHAnsi"/>
        </w:rPr>
        <w:t>mmissione in commercio</w:t>
      </w:r>
      <w:r w:rsidRPr="00C378C5">
        <w:rPr>
          <w:rFonts w:asciiTheme="majorHAnsi" w:hAnsiTheme="majorHAnsi" w:cstheme="majorHAnsi"/>
        </w:rPr>
        <w:t xml:space="preserve">: fascicolo procedimentale </w:t>
      </w:r>
    </w:p>
    <w:p w14:paraId="3D590700" w14:textId="77777777" w:rsidR="00C378C5" w:rsidRPr="00C378C5" w:rsidRDefault="00C378C5" w:rsidP="00C378C5">
      <w:pPr>
        <w:pStyle w:val="Nessunaspaziatura"/>
        <w:tabs>
          <w:tab w:val="left" w:pos="993"/>
        </w:tabs>
        <w:ind w:left="426" w:hanging="426"/>
        <w:jc w:val="both"/>
        <w:rPr>
          <w:rFonts w:asciiTheme="majorHAnsi" w:hAnsiTheme="majorHAnsi" w:cstheme="majorHAnsi"/>
          <w:sz w:val="8"/>
          <w:szCs w:val="8"/>
        </w:rPr>
      </w:pPr>
    </w:p>
    <w:p w14:paraId="332E8F3D" w14:textId="665D65D4" w:rsidR="007F29D0" w:rsidRPr="00C378C5" w:rsidRDefault="00D94851" w:rsidP="006500F1">
      <w:pPr>
        <w:pStyle w:val="Nessunaspaziatura"/>
        <w:numPr>
          <w:ilvl w:val="0"/>
          <w:numId w:val="23"/>
        </w:numPr>
        <w:tabs>
          <w:tab w:val="left" w:pos="993"/>
        </w:tabs>
        <w:ind w:left="426" w:hanging="426"/>
        <w:jc w:val="both"/>
        <w:rPr>
          <w:rFonts w:asciiTheme="majorHAnsi" w:hAnsiTheme="majorHAnsi" w:cstheme="majorHAnsi"/>
        </w:rPr>
      </w:pPr>
      <w:r w:rsidRPr="00C378C5">
        <w:rPr>
          <w:rFonts w:asciiTheme="majorHAnsi" w:hAnsiTheme="majorHAnsi" w:cstheme="majorHAnsi"/>
        </w:rPr>
        <w:t>V</w:t>
      </w:r>
      <w:r w:rsidR="007A5986" w:rsidRPr="00C378C5">
        <w:rPr>
          <w:rFonts w:asciiTheme="majorHAnsi" w:hAnsiTheme="majorHAnsi" w:cstheme="majorHAnsi"/>
        </w:rPr>
        <w:t>ariazioni</w:t>
      </w:r>
      <w:r w:rsidR="00BF02C2" w:rsidRPr="00C378C5">
        <w:rPr>
          <w:rFonts w:asciiTheme="majorHAnsi" w:hAnsiTheme="majorHAnsi" w:cstheme="majorHAnsi"/>
        </w:rPr>
        <w:t xml:space="preserve"> (</w:t>
      </w:r>
      <w:r w:rsidR="007A5986" w:rsidRPr="00C378C5">
        <w:rPr>
          <w:rFonts w:asciiTheme="majorHAnsi" w:hAnsiTheme="majorHAnsi" w:cstheme="majorHAnsi"/>
        </w:rPr>
        <w:t>tipo IA</w:t>
      </w:r>
      <w:r w:rsidR="00BF02C2" w:rsidRPr="00C378C5">
        <w:rPr>
          <w:rFonts w:asciiTheme="majorHAnsi" w:hAnsiTheme="majorHAnsi" w:cstheme="majorHAnsi"/>
        </w:rPr>
        <w:t>, IB</w:t>
      </w:r>
      <w:r w:rsidR="00722CF6" w:rsidRPr="00C378C5">
        <w:rPr>
          <w:rFonts w:asciiTheme="majorHAnsi" w:hAnsiTheme="majorHAnsi" w:cstheme="majorHAnsi"/>
        </w:rPr>
        <w:t>, II</w:t>
      </w:r>
      <w:r w:rsidR="00BF02C2" w:rsidRPr="00C378C5">
        <w:rPr>
          <w:rFonts w:asciiTheme="majorHAnsi" w:hAnsiTheme="majorHAnsi" w:cstheme="majorHAnsi"/>
        </w:rPr>
        <w:t>)</w:t>
      </w:r>
      <w:r w:rsidR="00C378C5" w:rsidRPr="00C378C5">
        <w:rPr>
          <w:rFonts w:asciiTheme="majorHAnsi" w:hAnsiTheme="majorHAnsi" w:cstheme="majorHAnsi"/>
        </w:rPr>
        <w:t xml:space="preserve">: fascicolo procedimentale </w:t>
      </w:r>
    </w:p>
    <w:p w14:paraId="5718220B" w14:textId="77777777" w:rsidR="00C378C5" w:rsidRPr="00C378C5" w:rsidRDefault="00C378C5" w:rsidP="00C378C5">
      <w:pPr>
        <w:pStyle w:val="Nessunaspaziatura"/>
        <w:tabs>
          <w:tab w:val="left" w:pos="993"/>
        </w:tabs>
        <w:ind w:left="426" w:hanging="426"/>
        <w:jc w:val="both"/>
        <w:rPr>
          <w:rFonts w:asciiTheme="majorHAnsi" w:hAnsiTheme="majorHAnsi" w:cstheme="majorHAnsi"/>
          <w:sz w:val="8"/>
          <w:szCs w:val="8"/>
        </w:rPr>
      </w:pPr>
    </w:p>
    <w:p w14:paraId="5BB06053" w14:textId="28185135" w:rsidR="007F29D0" w:rsidRPr="00C378C5" w:rsidRDefault="00D94851" w:rsidP="006500F1">
      <w:pPr>
        <w:pStyle w:val="Nessunaspaziatura"/>
        <w:numPr>
          <w:ilvl w:val="0"/>
          <w:numId w:val="23"/>
        </w:numPr>
        <w:ind w:left="426" w:hanging="426"/>
        <w:jc w:val="both"/>
        <w:rPr>
          <w:rFonts w:asciiTheme="majorHAnsi" w:hAnsiTheme="majorHAnsi" w:cstheme="majorHAnsi"/>
        </w:rPr>
      </w:pPr>
      <w:r w:rsidRPr="00C378C5">
        <w:rPr>
          <w:rFonts w:asciiTheme="majorHAnsi" w:hAnsiTheme="majorHAnsi" w:cstheme="majorHAnsi"/>
        </w:rPr>
        <w:t>T</w:t>
      </w:r>
      <w:r w:rsidR="007A5986" w:rsidRPr="00C378C5">
        <w:rPr>
          <w:rFonts w:asciiTheme="majorHAnsi" w:hAnsiTheme="majorHAnsi" w:cstheme="majorHAnsi"/>
        </w:rPr>
        <w:t>rasferimenti di titolarità</w:t>
      </w:r>
      <w:r w:rsidR="007F29D0" w:rsidRPr="00C378C5">
        <w:rPr>
          <w:rFonts w:asciiTheme="majorHAnsi" w:hAnsiTheme="majorHAnsi" w:cstheme="majorHAnsi"/>
        </w:rPr>
        <w:t xml:space="preserve"> fascicolo procedimentale</w:t>
      </w:r>
      <w:r w:rsidR="00C378C5" w:rsidRPr="00C378C5">
        <w:rPr>
          <w:rFonts w:asciiTheme="majorHAnsi" w:hAnsiTheme="majorHAnsi" w:cstheme="majorHAnsi"/>
        </w:rPr>
        <w:t xml:space="preserve"> </w:t>
      </w:r>
    </w:p>
    <w:p w14:paraId="4D4DD9A8" w14:textId="77777777" w:rsidR="00C378C5" w:rsidRPr="00C378C5" w:rsidRDefault="00C378C5" w:rsidP="00C378C5">
      <w:pPr>
        <w:pStyle w:val="Nessunaspaziatura"/>
        <w:ind w:left="426" w:hanging="426"/>
        <w:jc w:val="both"/>
        <w:rPr>
          <w:rFonts w:asciiTheme="majorHAnsi" w:hAnsiTheme="majorHAnsi" w:cstheme="majorHAnsi"/>
          <w:sz w:val="8"/>
          <w:szCs w:val="8"/>
        </w:rPr>
      </w:pPr>
    </w:p>
    <w:p w14:paraId="6E281710" w14:textId="47F013E7" w:rsidR="007F29D0" w:rsidRPr="00C378C5" w:rsidRDefault="00722CF6" w:rsidP="006500F1">
      <w:pPr>
        <w:pStyle w:val="Nessunaspaziatura"/>
        <w:numPr>
          <w:ilvl w:val="0"/>
          <w:numId w:val="23"/>
        </w:numPr>
        <w:ind w:left="426" w:hanging="426"/>
        <w:jc w:val="both"/>
        <w:rPr>
          <w:rFonts w:asciiTheme="majorHAnsi" w:hAnsiTheme="majorHAnsi" w:cstheme="majorHAnsi"/>
        </w:rPr>
      </w:pPr>
      <w:r w:rsidRPr="00C378C5">
        <w:rPr>
          <w:rFonts w:asciiTheme="majorHAnsi" w:hAnsiTheme="majorHAnsi" w:cstheme="majorHAnsi"/>
        </w:rPr>
        <w:t xml:space="preserve">Estensioni: </w:t>
      </w:r>
      <w:r w:rsidR="007F29D0" w:rsidRPr="00C378C5">
        <w:rPr>
          <w:rFonts w:asciiTheme="majorHAnsi" w:hAnsiTheme="majorHAnsi" w:cstheme="majorHAnsi"/>
        </w:rPr>
        <w:t>fascicolo procedimental</w:t>
      </w:r>
      <w:r w:rsidR="00C378C5" w:rsidRPr="00C378C5">
        <w:rPr>
          <w:rFonts w:asciiTheme="majorHAnsi" w:hAnsiTheme="majorHAnsi" w:cstheme="majorHAnsi"/>
        </w:rPr>
        <w:t xml:space="preserve">e </w:t>
      </w:r>
    </w:p>
    <w:p w14:paraId="6FF781AA" w14:textId="77777777" w:rsidR="00C378C5" w:rsidRPr="00C378C5" w:rsidRDefault="00C378C5" w:rsidP="00C378C5">
      <w:pPr>
        <w:pStyle w:val="Nessunaspaziatura"/>
        <w:ind w:left="426" w:hanging="426"/>
        <w:jc w:val="both"/>
        <w:rPr>
          <w:rFonts w:asciiTheme="majorHAnsi" w:hAnsiTheme="majorHAnsi" w:cstheme="majorHAnsi"/>
          <w:sz w:val="8"/>
          <w:szCs w:val="8"/>
        </w:rPr>
      </w:pPr>
    </w:p>
    <w:p w14:paraId="0BA2C66D" w14:textId="603860DA" w:rsidR="00C536BF" w:rsidRPr="00C378C5" w:rsidRDefault="00FA0C76" w:rsidP="006500F1">
      <w:pPr>
        <w:pStyle w:val="Nessunaspaziatura"/>
        <w:numPr>
          <w:ilvl w:val="0"/>
          <w:numId w:val="23"/>
        </w:numPr>
        <w:ind w:left="426" w:hanging="426"/>
        <w:jc w:val="both"/>
        <w:rPr>
          <w:rFonts w:asciiTheme="majorHAnsi" w:hAnsiTheme="majorHAnsi" w:cstheme="majorHAnsi"/>
        </w:rPr>
      </w:pPr>
      <w:r w:rsidRPr="00C378C5">
        <w:rPr>
          <w:rFonts w:asciiTheme="majorHAnsi" w:hAnsiTheme="majorHAnsi" w:cstheme="majorHAnsi"/>
        </w:rPr>
        <w:t>Rinnovi: fascicolo procedimentale</w:t>
      </w:r>
      <w:r w:rsidR="00C378C5" w:rsidRPr="00C378C5">
        <w:rPr>
          <w:rFonts w:asciiTheme="majorHAnsi" w:hAnsiTheme="majorHAnsi" w:cstheme="majorHAnsi"/>
        </w:rPr>
        <w:t xml:space="preserve"> </w:t>
      </w:r>
    </w:p>
    <w:p w14:paraId="317EA35C" w14:textId="77777777" w:rsidR="00C378C5" w:rsidRPr="00C378C5" w:rsidRDefault="00C378C5" w:rsidP="00C378C5">
      <w:pPr>
        <w:pStyle w:val="Nessunaspaziatura"/>
        <w:ind w:left="426" w:hanging="426"/>
        <w:jc w:val="both"/>
        <w:rPr>
          <w:rFonts w:asciiTheme="majorHAnsi" w:hAnsiTheme="majorHAnsi" w:cstheme="majorHAnsi"/>
          <w:sz w:val="8"/>
          <w:szCs w:val="8"/>
        </w:rPr>
      </w:pPr>
    </w:p>
    <w:p w14:paraId="29B4DB84" w14:textId="6DE88686" w:rsidR="007F29D0" w:rsidRPr="00C378C5" w:rsidRDefault="002A2A01" w:rsidP="006500F1">
      <w:pPr>
        <w:pStyle w:val="Nessunaspaziatura"/>
        <w:numPr>
          <w:ilvl w:val="0"/>
          <w:numId w:val="23"/>
        </w:numPr>
        <w:ind w:left="426" w:hanging="426"/>
        <w:jc w:val="both"/>
        <w:rPr>
          <w:rFonts w:asciiTheme="majorHAnsi" w:hAnsiTheme="majorHAnsi" w:cstheme="majorHAnsi"/>
        </w:rPr>
      </w:pPr>
      <w:r w:rsidRPr="00C378C5">
        <w:rPr>
          <w:rFonts w:asciiTheme="majorHAnsi" w:hAnsiTheme="majorHAnsi" w:cstheme="majorHAnsi"/>
        </w:rPr>
        <w:t>R</w:t>
      </w:r>
      <w:r w:rsidR="00BF02C2" w:rsidRPr="00C378C5">
        <w:rPr>
          <w:rFonts w:asciiTheme="majorHAnsi" w:hAnsiTheme="majorHAnsi" w:cstheme="majorHAnsi"/>
        </w:rPr>
        <w:t xml:space="preserve">evoche </w:t>
      </w:r>
      <w:r w:rsidRPr="00C378C5">
        <w:rPr>
          <w:rFonts w:asciiTheme="majorHAnsi" w:hAnsiTheme="majorHAnsi" w:cstheme="majorHAnsi"/>
        </w:rPr>
        <w:t xml:space="preserve">su </w:t>
      </w:r>
      <w:r w:rsidR="00BF02C2" w:rsidRPr="00C378C5">
        <w:rPr>
          <w:rFonts w:asciiTheme="majorHAnsi" w:hAnsiTheme="majorHAnsi" w:cstheme="majorHAnsi"/>
        </w:rPr>
        <w:t>rinuncia</w:t>
      </w:r>
      <w:r w:rsidR="00FA0C76" w:rsidRPr="00C378C5">
        <w:rPr>
          <w:rFonts w:asciiTheme="majorHAnsi" w:hAnsiTheme="majorHAnsi" w:cstheme="majorHAnsi"/>
        </w:rPr>
        <w:t xml:space="preserve">: </w:t>
      </w:r>
      <w:r w:rsidR="007F29D0" w:rsidRPr="00C378C5">
        <w:rPr>
          <w:rFonts w:asciiTheme="majorHAnsi" w:hAnsiTheme="majorHAnsi" w:cstheme="majorHAnsi"/>
        </w:rPr>
        <w:t>fascicolo procedimentale</w:t>
      </w:r>
      <w:r w:rsidR="00C378C5" w:rsidRPr="00C378C5">
        <w:rPr>
          <w:rFonts w:asciiTheme="majorHAnsi" w:hAnsiTheme="majorHAnsi" w:cstheme="majorHAnsi"/>
        </w:rPr>
        <w:t xml:space="preserve"> </w:t>
      </w:r>
    </w:p>
    <w:p w14:paraId="019B82C5" w14:textId="60508749" w:rsidR="00C536BF" w:rsidRPr="00C378C5" w:rsidRDefault="00C536BF" w:rsidP="00C378C5">
      <w:pPr>
        <w:pStyle w:val="Nessunaspaziatura"/>
        <w:ind w:left="426" w:hanging="426"/>
        <w:jc w:val="both"/>
        <w:rPr>
          <w:rFonts w:asciiTheme="majorHAnsi" w:hAnsiTheme="majorHAnsi" w:cstheme="majorHAnsi"/>
          <w:sz w:val="8"/>
          <w:szCs w:val="8"/>
        </w:rPr>
      </w:pPr>
    </w:p>
    <w:p w14:paraId="0C62E4CC" w14:textId="77777777" w:rsidR="00C378C5" w:rsidRPr="00AE551F" w:rsidRDefault="00C378C5" w:rsidP="00EF4C1B">
      <w:pPr>
        <w:pStyle w:val="Nessunaspaziatura"/>
        <w:ind w:left="709"/>
        <w:jc w:val="both"/>
        <w:rPr>
          <w:sz w:val="8"/>
          <w:szCs w:val="8"/>
        </w:rPr>
      </w:pPr>
    </w:p>
    <w:p w14:paraId="4EF0DFC1" w14:textId="6FBBDC9B" w:rsidR="00C536BF" w:rsidRPr="00040C95" w:rsidRDefault="00040C95" w:rsidP="00040C95">
      <w:pPr>
        <w:pStyle w:val="Titolo3"/>
        <w:rPr>
          <w:b/>
          <w:bCs/>
          <w:sz w:val="22"/>
          <w:szCs w:val="22"/>
        </w:rPr>
      </w:pPr>
      <w:bookmarkStart w:id="269" w:name="_Toc20151639"/>
      <w:r>
        <w:rPr>
          <w:b/>
          <w:bCs/>
          <w:sz w:val="22"/>
          <w:szCs w:val="22"/>
        </w:rPr>
        <w:t xml:space="preserve">13.1.3 </w:t>
      </w:r>
      <w:r w:rsidR="00167CFC" w:rsidRPr="00040C95">
        <w:rPr>
          <w:b/>
          <w:bCs/>
          <w:sz w:val="22"/>
          <w:szCs w:val="22"/>
        </w:rPr>
        <w:t>Procedure centralizzate</w:t>
      </w:r>
      <w:bookmarkEnd w:id="269"/>
    </w:p>
    <w:p w14:paraId="6CECBA98" w14:textId="6A4550A0" w:rsidR="0080738D" w:rsidRPr="00040C95" w:rsidRDefault="0080738D" w:rsidP="00040C95">
      <w:pPr>
        <w:pStyle w:val="Titolo3"/>
        <w:ind w:left="567"/>
        <w:rPr>
          <w:b/>
          <w:bCs/>
          <w:sz w:val="22"/>
          <w:szCs w:val="22"/>
        </w:rPr>
      </w:pPr>
      <w:bookmarkStart w:id="270" w:name="_Toc20151640"/>
      <w:r w:rsidRPr="00040C95">
        <w:rPr>
          <w:b/>
          <w:bCs/>
          <w:sz w:val="22"/>
          <w:szCs w:val="22"/>
        </w:rPr>
        <w:t>13.</w:t>
      </w:r>
      <w:r w:rsidR="00040C95">
        <w:rPr>
          <w:b/>
          <w:bCs/>
          <w:sz w:val="22"/>
          <w:szCs w:val="22"/>
        </w:rPr>
        <w:t>1</w:t>
      </w:r>
      <w:r w:rsidRPr="00040C95">
        <w:rPr>
          <w:b/>
          <w:bCs/>
          <w:sz w:val="22"/>
          <w:szCs w:val="22"/>
        </w:rPr>
        <w:t>.3.1 Italia Rapp/Co-Rapp/Peer-Review</w:t>
      </w:r>
      <w:bookmarkEnd w:id="270"/>
    </w:p>
    <w:p w14:paraId="744C539E" w14:textId="3A1065C5" w:rsidR="00AE551F" w:rsidRPr="00040C95" w:rsidRDefault="00D11D50" w:rsidP="006500F1">
      <w:pPr>
        <w:pStyle w:val="Nessunaspaziatura"/>
        <w:numPr>
          <w:ilvl w:val="0"/>
          <w:numId w:val="24"/>
        </w:numPr>
        <w:tabs>
          <w:tab w:val="left" w:pos="1134"/>
        </w:tabs>
        <w:ind w:left="709" w:firstLine="0"/>
        <w:jc w:val="both"/>
        <w:rPr>
          <w:rFonts w:asciiTheme="majorHAnsi" w:hAnsiTheme="majorHAnsi" w:cstheme="majorHAnsi"/>
        </w:rPr>
      </w:pPr>
      <w:r w:rsidRPr="00040C95">
        <w:rPr>
          <w:rFonts w:asciiTheme="majorHAnsi" w:hAnsiTheme="majorHAnsi" w:cstheme="majorHAnsi"/>
        </w:rPr>
        <w:t>Valutazione prima autorizzazione immissione in commercio e successive variazioni di un medicinale (</w:t>
      </w:r>
      <w:r w:rsidR="00AE551F" w:rsidRPr="00040C95">
        <w:rPr>
          <w:rFonts w:asciiTheme="majorHAnsi" w:hAnsiTheme="majorHAnsi" w:cstheme="majorHAnsi"/>
        </w:rPr>
        <w:t>Italia Rapp</w:t>
      </w:r>
      <w:r w:rsidRPr="00040C95">
        <w:rPr>
          <w:rFonts w:asciiTheme="majorHAnsi" w:hAnsiTheme="majorHAnsi" w:cstheme="majorHAnsi"/>
        </w:rPr>
        <w:t>/</w:t>
      </w:r>
      <w:r w:rsidR="00AE551F" w:rsidRPr="00040C95">
        <w:rPr>
          <w:rFonts w:asciiTheme="majorHAnsi" w:hAnsiTheme="majorHAnsi" w:cstheme="majorHAnsi"/>
        </w:rPr>
        <w:t>Co-Rapp</w:t>
      </w:r>
      <w:r w:rsidRPr="00040C95">
        <w:rPr>
          <w:rFonts w:asciiTheme="majorHAnsi" w:hAnsiTheme="majorHAnsi" w:cstheme="majorHAnsi"/>
        </w:rPr>
        <w:t>/Peer Review)</w:t>
      </w:r>
      <w:r w:rsidR="00AE551F" w:rsidRPr="00040C95">
        <w:rPr>
          <w:rFonts w:asciiTheme="majorHAnsi" w:hAnsiTheme="majorHAnsi" w:cstheme="majorHAnsi"/>
        </w:rPr>
        <w:t>:</w:t>
      </w:r>
      <w:r w:rsidR="00C536BF" w:rsidRPr="00040C95">
        <w:rPr>
          <w:rFonts w:asciiTheme="majorHAnsi" w:hAnsiTheme="majorHAnsi" w:cstheme="majorHAnsi"/>
        </w:rPr>
        <w:t xml:space="preserve"> </w:t>
      </w:r>
      <w:r w:rsidR="001F15CE" w:rsidRPr="00040C95">
        <w:rPr>
          <w:rFonts w:asciiTheme="majorHAnsi" w:hAnsiTheme="majorHAnsi" w:cstheme="majorHAnsi"/>
        </w:rPr>
        <w:t xml:space="preserve">un </w:t>
      </w:r>
      <w:r w:rsidR="00C536BF" w:rsidRPr="00040C95">
        <w:rPr>
          <w:rFonts w:asciiTheme="majorHAnsi" w:hAnsiTheme="majorHAnsi" w:cstheme="majorHAnsi"/>
        </w:rPr>
        <w:t>fascicol</w:t>
      </w:r>
      <w:r w:rsidRPr="00040C95">
        <w:rPr>
          <w:rFonts w:asciiTheme="majorHAnsi" w:hAnsiTheme="majorHAnsi" w:cstheme="majorHAnsi"/>
        </w:rPr>
        <w:t xml:space="preserve">o </w:t>
      </w:r>
      <w:r w:rsidR="001F15CE" w:rsidRPr="00040C95">
        <w:rPr>
          <w:rFonts w:asciiTheme="majorHAnsi" w:hAnsiTheme="majorHAnsi" w:cstheme="majorHAnsi"/>
        </w:rPr>
        <w:t xml:space="preserve">per </w:t>
      </w:r>
      <w:r w:rsidRPr="00040C95">
        <w:rPr>
          <w:rFonts w:asciiTheme="majorHAnsi" w:hAnsiTheme="majorHAnsi" w:cstheme="majorHAnsi"/>
        </w:rPr>
        <w:t>medicinale</w:t>
      </w:r>
      <w:r w:rsidR="00C536BF" w:rsidRPr="00040C95">
        <w:rPr>
          <w:rFonts w:asciiTheme="majorHAnsi" w:hAnsiTheme="majorHAnsi" w:cstheme="majorHAnsi"/>
        </w:rPr>
        <w:t xml:space="preserve"> eventualmente organizzato in sottofascicoli:</w:t>
      </w:r>
      <w:r w:rsidRPr="00040C95">
        <w:rPr>
          <w:rFonts w:asciiTheme="majorHAnsi" w:hAnsiTheme="majorHAnsi" w:cstheme="majorHAnsi"/>
        </w:rPr>
        <w:t xml:space="preserve"> </w:t>
      </w:r>
    </w:p>
    <w:p w14:paraId="56AE1C51" w14:textId="61594965" w:rsidR="00C536BF" w:rsidRPr="00040C95" w:rsidRDefault="00D11D50" w:rsidP="006500F1">
      <w:pPr>
        <w:pStyle w:val="Nessunaspaziatura"/>
        <w:numPr>
          <w:ilvl w:val="0"/>
          <w:numId w:val="13"/>
        </w:numPr>
        <w:tabs>
          <w:tab w:val="left" w:pos="1134"/>
        </w:tabs>
        <w:ind w:left="709" w:firstLine="0"/>
        <w:jc w:val="both"/>
        <w:rPr>
          <w:rFonts w:asciiTheme="majorHAnsi" w:hAnsiTheme="majorHAnsi" w:cstheme="majorHAnsi"/>
        </w:rPr>
      </w:pPr>
      <w:r w:rsidRPr="00040C95">
        <w:rPr>
          <w:rFonts w:asciiTheme="majorHAnsi" w:hAnsiTheme="majorHAnsi" w:cstheme="majorHAnsi"/>
        </w:rPr>
        <w:t>Documentazione relativa al medicinale</w:t>
      </w:r>
    </w:p>
    <w:p w14:paraId="407DCE07" w14:textId="4B2DCC21" w:rsidR="00AE551F" w:rsidRPr="00040C95" w:rsidRDefault="00AE551F" w:rsidP="006500F1">
      <w:pPr>
        <w:pStyle w:val="Nessunaspaziatura"/>
        <w:numPr>
          <w:ilvl w:val="0"/>
          <w:numId w:val="13"/>
        </w:numPr>
        <w:tabs>
          <w:tab w:val="left" w:pos="1134"/>
        </w:tabs>
        <w:ind w:left="709" w:firstLine="0"/>
        <w:jc w:val="both"/>
        <w:rPr>
          <w:rFonts w:asciiTheme="majorHAnsi" w:hAnsiTheme="majorHAnsi" w:cstheme="majorHAnsi"/>
        </w:rPr>
      </w:pPr>
      <w:r w:rsidRPr="00040C95">
        <w:rPr>
          <w:rFonts w:asciiTheme="majorHAnsi" w:hAnsiTheme="majorHAnsi" w:cstheme="majorHAnsi"/>
        </w:rPr>
        <w:t>Valutazion</w:t>
      </w:r>
      <w:r w:rsidR="00D11D50" w:rsidRPr="00040C95">
        <w:rPr>
          <w:rFonts w:asciiTheme="majorHAnsi" w:hAnsiTheme="majorHAnsi" w:cstheme="majorHAnsi"/>
        </w:rPr>
        <w:t>e prima autorizzazione</w:t>
      </w:r>
    </w:p>
    <w:p w14:paraId="7E3247EB" w14:textId="403B7A82" w:rsidR="00AE551F" w:rsidRDefault="00D11D50" w:rsidP="006500F1">
      <w:pPr>
        <w:pStyle w:val="Nessunaspaziatura"/>
        <w:numPr>
          <w:ilvl w:val="0"/>
          <w:numId w:val="13"/>
        </w:numPr>
        <w:tabs>
          <w:tab w:val="left" w:pos="1134"/>
        </w:tabs>
        <w:ind w:left="709" w:firstLine="0"/>
        <w:jc w:val="both"/>
        <w:rPr>
          <w:rFonts w:asciiTheme="majorHAnsi" w:hAnsiTheme="majorHAnsi" w:cstheme="majorHAnsi"/>
        </w:rPr>
      </w:pPr>
      <w:r w:rsidRPr="00040C95">
        <w:rPr>
          <w:rFonts w:asciiTheme="majorHAnsi" w:hAnsiTheme="majorHAnsi" w:cstheme="majorHAnsi"/>
        </w:rPr>
        <w:t>Valutazione variazioni</w:t>
      </w:r>
    </w:p>
    <w:p w14:paraId="44D79BAD" w14:textId="2BBBAA7E" w:rsidR="00040C95" w:rsidRPr="00040C95" w:rsidRDefault="00040C95" w:rsidP="006500F1">
      <w:pPr>
        <w:pStyle w:val="Nessunaspaziatura"/>
        <w:numPr>
          <w:ilvl w:val="0"/>
          <w:numId w:val="13"/>
        </w:numPr>
        <w:tabs>
          <w:tab w:val="left" w:pos="1134"/>
        </w:tabs>
        <w:ind w:left="709" w:firstLine="0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Ecc.</w:t>
      </w:r>
    </w:p>
    <w:p w14:paraId="7F511D3C" w14:textId="77777777" w:rsidR="00F708B2" w:rsidRDefault="00F708B2" w:rsidP="00040C95">
      <w:pPr>
        <w:pStyle w:val="Nessunaspaziatura"/>
        <w:jc w:val="both"/>
        <w:rPr>
          <w:b/>
          <w:bCs/>
        </w:rPr>
      </w:pPr>
    </w:p>
    <w:p w14:paraId="5BCC28EF" w14:textId="3E7FF470" w:rsidR="0080738D" w:rsidRPr="00040C95" w:rsidRDefault="0080738D" w:rsidP="00040C95">
      <w:pPr>
        <w:pStyle w:val="Titolo3"/>
        <w:ind w:left="709"/>
        <w:rPr>
          <w:b/>
          <w:bCs/>
          <w:sz w:val="22"/>
          <w:szCs w:val="22"/>
        </w:rPr>
      </w:pPr>
      <w:bookmarkStart w:id="271" w:name="_Toc20151641"/>
      <w:r w:rsidRPr="00040C95">
        <w:rPr>
          <w:b/>
          <w:bCs/>
          <w:sz w:val="22"/>
          <w:szCs w:val="22"/>
        </w:rPr>
        <w:t>13.</w:t>
      </w:r>
      <w:r w:rsidR="00040C95">
        <w:rPr>
          <w:b/>
          <w:bCs/>
          <w:sz w:val="22"/>
          <w:szCs w:val="22"/>
        </w:rPr>
        <w:t>1</w:t>
      </w:r>
      <w:r w:rsidRPr="00040C95">
        <w:rPr>
          <w:b/>
          <w:bCs/>
          <w:sz w:val="22"/>
          <w:szCs w:val="22"/>
        </w:rPr>
        <w:t>.3.2 Italia no Rapp/Co-Rapp</w:t>
      </w:r>
      <w:bookmarkEnd w:id="271"/>
    </w:p>
    <w:p w14:paraId="697F72D0" w14:textId="63A909B8" w:rsidR="003D18E0" w:rsidRPr="00040C95" w:rsidRDefault="003D18E0" w:rsidP="006500F1">
      <w:pPr>
        <w:pStyle w:val="Nessunaspaziatura"/>
        <w:numPr>
          <w:ilvl w:val="0"/>
          <w:numId w:val="24"/>
        </w:numPr>
        <w:tabs>
          <w:tab w:val="left" w:pos="1134"/>
          <w:tab w:val="left" w:pos="1701"/>
        </w:tabs>
        <w:ind w:left="709" w:firstLine="0"/>
        <w:jc w:val="both"/>
        <w:rPr>
          <w:rFonts w:asciiTheme="majorHAnsi" w:hAnsiTheme="majorHAnsi" w:cstheme="majorHAnsi"/>
        </w:rPr>
      </w:pPr>
      <w:r w:rsidRPr="00040C95">
        <w:rPr>
          <w:rFonts w:asciiTheme="majorHAnsi" w:hAnsiTheme="majorHAnsi" w:cstheme="majorHAnsi"/>
        </w:rPr>
        <w:t>Valutazione prima autorizzazione immissione in commercio e successive variazioni di un medicinale (Italia no Rapp/Co-Rapp): un fascicolo per medicinale eventualmente organizzato in sottofascicoli</w:t>
      </w:r>
      <w:r w:rsidR="00040C95">
        <w:rPr>
          <w:rFonts w:asciiTheme="majorHAnsi" w:hAnsiTheme="majorHAnsi" w:cstheme="majorHAnsi"/>
        </w:rPr>
        <w:t xml:space="preserve"> (fascicolo procedimentale)</w:t>
      </w:r>
    </w:p>
    <w:p w14:paraId="59648B59" w14:textId="77777777" w:rsidR="003D18E0" w:rsidRPr="00040C95" w:rsidRDefault="003D18E0" w:rsidP="006500F1">
      <w:pPr>
        <w:pStyle w:val="Nessunaspaziatura"/>
        <w:numPr>
          <w:ilvl w:val="0"/>
          <w:numId w:val="13"/>
        </w:numPr>
        <w:tabs>
          <w:tab w:val="left" w:pos="1134"/>
          <w:tab w:val="left" w:pos="1843"/>
        </w:tabs>
        <w:ind w:left="709" w:firstLine="0"/>
        <w:jc w:val="both"/>
        <w:rPr>
          <w:rFonts w:asciiTheme="majorHAnsi" w:hAnsiTheme="majorHAnsi" w:cstheme="majorHAnsi"/>
        </w:rPr>
      </w:pPr>
      <w:r w:rsidRPr="00040C95">
        <w:rPr>
          <w:rFonts w:asciiTheme="majorHAnsi" w:hAnsiTheme="majorHAnsi" w:cstheme="majorHAnsi"/>
        </w:rPr>
        <w:t>Documentazione relativa al medicinale</w:t>
      </w:r>
    </w:p>
    <w:p w14:paraId="0142C3DB" w14:textId="77777777" w:rsidR="003D18E0" w:rsidRPr="00040C95" w:rsidRDefault="003D18E0" w:rsidP="006500F1">
      <w:pPr>
        <w:pStyle w:val="Nessunaspaziatura"/>
        <w:numPr>
          <w:ilvl w:val="0"/>
          <w:numId w:val="13"/>
        </w:numPr>
        <w:tabs>
          <w:tab w:val="left" w:pos="1134"/>
          <w:tab w:val="left" w:pos="1843"/>
        </w:tabs>
        <w:ind w:left="709" w:firstLine="0"/>
        <w:jc w:val="both"/>
        <w:rPr>
          <w:rFonts w:asciiTheme="majorHAnsi" w:hAnsiTheme="majorHAnsi" w:cstheme="majorHAnsi"/>
        </w:rPr>
      </w:pPr>
      <w:r w:rsidRPr="00040C95">
        <w:rPr>
          <w:rFonts w:asciiTheme="majorHAnsi" w:hAnsiTheme="majorHAnsi" w:cstheme="majorHAnsi"/>
        </w:rPr>
        <w:t>Valutazione prima autorizzazione</w:t>
      </w:r>
    </w:p>
    <w:p w14:paraId="796058F6" w14:textId="77777777" w:rsidR="003D18E0" w:rsidRPr="00040C95" w:rsidRDefault="003D18E0" w:rsidP="006500F1">
      <w:pPr>
        <w:pStyle w:val="Nessunaspaziatura"/>
        <w:numPr>
          <w:ilvl w:val="0"/>
          <w:numId w:val="13"/>
        </w:numPr>
        <w:tabs>
          <w:tab w:val="left" w:pos="1134"/>
          <w:tab w:val="left" w:pos="1843"/>
        </w:tabs>
        <w:ind w:left="709" w:firstLine="0"/>
        <w:jc w:val="both"/>
        <w:rPr>
          <w:rFonts w:asciiTheme="majorHAnsi" w:hAnsiTheme="majorHAnsi" w:cstheme="majorHAnsi"/>
        </w:rPr>
      </w:pPr>
      <w:r w:rsidRPr="00040C95">
        <w:rPr>
          <w:rFonts w:asciiTheme="majorHAnsi" w:hAnsiTheme="majorHAnsi" w:cstheme="majorHAnsi"/>
        </w:rPr>
        <w:t>Valutazione variazioni</w:t>
      </w:r>
    </w:p>
    <w:p w14:paraId="648BFD40" w14:textId="77777777" w:rsidR="003D18E0" w:rsidRPr="003D18E0" w:rsidRDefault="003D18E0" w:rsidP="00040C95">
      <w:pPr>
        <w:pStyle w:val="Nessunaspaziatura"/>
        <w:tabs>
          <w:tab w:val="left" w:pos="1134"/>
        </w:tabs>
        <w:ind w:left="709"/>
        <w:jc w:val="both"/>
        <w:rPr>
          <w:b/>
          <w:bCs/>
          <w:sz w:val="8"/>
          <w:szCs w:val="8"/>
        </w:rPr>
      </w:pPr>
    </w:p>
    <w:p w14:paraId="61608C4A" w14:textId="717A0FFA" w:rsidR="00AE551F" w:rsidRPr="00040C95" w:rsidRDefault="0080738D" w:rsidP="00040C95">
      <w:pPr>
        <w:pStyle w:val="Titolo3"/>
        <w:ind w:left="709"/>
        <w:rPr>
          <w:b/>
          <w:bCs/>
          <w:sz w:val="22"/>
          <w:szCs w:val="22"/>
        </w:rPr>
      </w:pPr>
      <w:bookmarkStart w:id="272" w:name="_Toc20151642"/>
      <w:r w:rsidRPr="00040C95">
        <w:rPr>
          <w:b/>
          <w:bCs/>
          <w:sz w:val="22"/>
          <w:szCs w:val="22"/>
        </w:rPr>
        <w:t>13.</w:t>
      </w:r>
      <w:r w:rsidR="00040C95">
        <w:rPr>
          <w:b/>
          <w:bCs/>
          <w:sz w:val="22"/>
          <w:szCs w:val="22"/>
        </w:rPr>
        <w:t>1</w:t>
      </w:r>
      <w:r w:rsidRPr="00040C95">
        <w:rPr>
          <w:b/>
          <w:bCs/>
          <w:sz w:val="22"/>
          <w:szCs w:val="22"/>
        </w:rPr>
        <w:t>.3.3 Nazionalizzazione medicinali centralizzati</w:t>
      </w:r>
      <w:bookmarkEnd w:id="272"/>
    </w:p>
    <w:p w14:paraId="675D6D0F" w14:textId="2F3A290F" w:rsidR="00011E34" w:rsidRPr="00040C95" w:rsidRDefault="00C52CEB" w:rsidP="006500F1">
      <w:pPr>
        <w:pStyle w:val="Nessunaspaziatura"/>
        <w:numPr>
          <w:ilvl w:val="0"/>
          <w:numId w:val="24"/>
        </w:numPr>
        <w:tabs>
          <w:tab w:val="left" w:pos="1134"/>
        </w:tabs>
        <w:ind w:left="709" w:firstLine="0"/>
        <w:jc w:val="both"/>
        <w:rPr>
          <w:rFonts w:asciiTheme="majorHAnsi" w:hAnsiTheme="majorHAnsi" w:cstheme="majorHAnsi"/>
        </w:rPr>
      </w:pPr>
      <w:r w:rsidRPr="00040C95">
        <w:rPr>
          <w:rFonts w:asciiTheme="majorHAnsi" w:hAnsiTheme="majorHAnsi" w:cstheme="majorHAnsi"/>
        </w:rPr>
        <w:t>“Nazionalizzazione”</w:t>
      </w:r>
      <w:r w:rsidR="009067F2" w:rsidRPr="00040C95">
        <w:rPr>
          <w:rFonts w:asciiTheme="majorHAnsi" w:hAnsiTheme="majorHAnsi" w:cstheme="majorHAnsi"/>
        </w:rPr>
        <w:t xml:space="preserve"> (regolamentazione nazionale) dei</w:t>
      </w:r>
      <w:r w:rsidRPr="00040C95">
        <w:rPr>
          <w:rFonts w:asciiTheme="majorHAnsi" w:hAnsiTheme="majorHAnsi" w:cstheme="majorHAnsi"/>
        </w:rPr>
        <w:t xml:space="preserve"> medicinali autorizzati con procedura centralizzata (Italia No Rapp/Co-Rapp): fascicolo</w:t>
      </w:r>
      <w:r w:rsidR="00040C95">
        <w:rPr>
          <w:rFonts w:asciiTheme="majorHAnsi" w:hAnsiTheme="majorHAnsi" w:cstheme="majorHAnsi"/>
        </w:rPr>
        <w:t xml:space="preserve"> per attività, </w:t>
      </w:r>
      <w:r w:rsidR="00011E34" w:rsidRPr="00040C95">
        <w:rPr>
          <w:rFonts w:asciiTheme="majorHAnsi" w:hAnsiTheme="majorHAnsi" w:cstheme="majorHAnsi"/>
        </w:rPr>
        <w:t>organizzato in sottofascicoli:</w:t>
      </w:r>
    </w:p>
    <w:p w14:paraId="6B773916" w14:textId="62A16AC1" w:rsidR="00011E34" w:rsidRPr="00040C95" w:rsidRDefault="00011E34" w:rsidP="006500F1">
      <w:pPr>
        <w:pStyle w:val="Nessunaspaziatura"/>
        <w:numPr>
          <w:ilvl w:val="0"/>
          <w:numId w:val="13"/>
        </w:numPr>
        <w:ind w:left="851" w:firstLine="0"/>
        <w:jc w:val="both"/>
        <w:rPr>
          <w:rFonts w:asciiTheme="majorHAnsi" w:hAnsiTheme="majorHAnsi" w:cstheme="majorHAnsi"/>
        </w:rPr>
      </w:pPr>
      <w:r w:rsidRPr="00040C95">
        <w:rPr>
          <w:rFonts w:asciiTheme="majorHAnsi" w:hAnsiTheme="majorHAnsi" w:cstheme="majorHAnsi"/>
        </w:rPr>
        <w:t>Revisioni linguistiche</w:t>
      </w:r>
    </w:p>
    <w:p w14:paraId="3AE85A06" w14:textId="7ED26068" w:rsidR="00011E34" w:rsidRPr="00040C95" w:rsidRDefault="00011E34" w:rsidP="006500F1">
      <w:pPr>
        <w:pStyle w:val="Nessunaspaziatura"/>
        <w:numPr>
          <w:ilvl w:val="0"/>
          <w:numId w:val="13"/>
        </w:numPr>
        <w:ind w:left="851" w:firstLine="0"/>
        <w:jc w:val="both"/>
        <w:rPr>
          <w:rFonts w:asciiTheme="majorHAnsi" w:hAnsiTheme="majorHAnsi" w:cstheme="majorHAnsi"/>
        </w:rPr>
      </w:pPr>
      <w:r w:rsidRPr="00040C95">
        <w:rPr>
          <w:rFonts w:asciiTheme="majorHAnsi" w:hAnsiTheme="majorHAnsi" w:cstheme="majorHAnsi"/>
        </w:rPr>
        <w:t xml:space="preserve">QRcode </w:t>
      </w:r>
    </w:p>
    <w:p w14:paraId="4E31ADCE" w14:textId="5FB9A061" w:rsidR="00011E34" w:rsidRPr="00040C95" w:rsidRDefault="00011E34" w:rsidP="006500F1">
      <w:pPr>
        <w:pStyle w:val="Nessunaspaziatura"/>
        <w:numPr>
          <w:ilvl w:val="0"/>
          <w:numId w:val="13"/>
        </w:numPr>
        <w:ind w:left="851" w:firstLine="0"/>
        <w:jc w:val="both"/>
        <w:rPr>
          <w:rFonts w:asciiTheme="majorHAnsi" w:hAnsiTheme="majorHAnsi" w:cstheme="majorHAnsi"/>
        </w:rPr>
      </w:pPr>
      <w:r w:rsidRPr="00040C95">
        <w:rPr>
          <w:rFonts w:asciiTheme="majorHAnsi" w:hAnsiTheme="majorHAnsi" w:cstheme="majorHAnsi"/>
        </w:rPr>
        <w:t xml:space="preserve">Esenzioni traduzioni </w:t>
      </w:r>
    </w:p>
    <w:p w14:paraId="516A9226" w14:textId="19FD97A5" w:rsidR="00011E34" w:rsidRPr="00040C95" w:rsidRDefault="00011E34" w:rsidP="006500F1">
      <w:pPr>
        <w:pStyle w:val="Nessunaspaziatura"/>
        <w:numPr>
          <w:ilvl w:val="0"/>
          <w:numId w:val="13"/>
        </w:numPr>
        <w:ind w:left="851" w:firstLine="0"/>
        <w:jc w:val="both"/>
        <w:rPr>
          <w:rFonts w:asciiTheme="majorHAnsi" w:hAnsiTheme="majorHAnsi" w:cstheme="majorHAnsi"/>
        </w:rPr>
      </w:pPr>
      <w:r w:rsidRPr="00040C95">
        <w:rPr>
          <w:rFonts w:asciiTheme="majorHAnsi" w:hAnsiTheme="majorHAnsi" w:cstheme="majorHAnsi"/>
        </w:rPr>
        <w:t xml:space="preserve">Bluebox </w:t>
      </w:r>
    </w:p>
    <w:p w14:paraId="6C5071F8" w14:textId="5214E48A" w:rsidR="00011E34" w:rsidRPr="00040C95" w:rsidRDefault="00011E34" w:rsidP="006500F1">
      <w:pPr>
        <w:pStyle w:val="Nessunaspaziatura"/>
        <w:numPr>
          <w:ilvl w:val="0"/>
          <w:numId w:val="13"/>
        </w:numPr>
        <w:ind w:left="851" w:firstLine="0"/>
        <w:jc w:val="both"/>
        <w:rPr>
          <w:rFonts w:asciiTheme="majorHAnsi" w:hAnsiTheme="majorHAnsi" w:cstheme="majorHAnsi"/>
        </w:rPr>
      </w:pPr>
      <w:r w:rsidRPr="00040C95">
        <w:rPr>
          <w:rFonts w:asciiTheme="majorHAnsi" w:hAnsiTheme="majorHAnsi" w:cstheme="majorHAnsi"/>
        </w:rPr>
        <w:t xml:space="preserve">Smaltimento scorte </w:t>
      </w:r>
    </w:p>
    <w:p w14:paraId="2B7997EA" w14:textId="1AC23EC5" w:rsidR="00011E34" w:rsidRPr="00040C95" w:rsidRDefault="00011E34" w:rsidP="006500F1">
      <w:pPr>
        <w:pStyle w:val="Nessunaspaziatura"/>
        <w:numPr>
          <w:ilvl w:val="0"/>
          <w:numId w:val="13"/>
        </w:numPr>
        <w:ind w:left="851" w:firstLine="0"/>
        <w:jc w:val="both"/>
        <w:rPr>
          <w:rFonts w:asciiTheme="majorHAnsi" w:hAnsiTheme="majorHAnsi" w:cstheme="majorHAnsi"/>
        </w:rPr>
      </w:pPr>
      <w:r w:rsidRPr="00040C95">
        <w:rPr>
          <w:rFonts w:asciiTheme="majorHAnsi" w:hAnsiTheme="majorHAnsi" w:cstheme="majorHAnsi"/>
        </w:rPr>
        <w:t>Quesiti vari</w:t>
      </w:r>
    </w:p>
    <w:p w14:paraId="555EC070" w14:textId="1E8A7297" w:rsidR="00C52CEB" w:rsidRPr="00040C95" w:rsidRDefault="00011E34" w:rsidP="006500F1">
      <w:pPr>
        <w:pStyle w:val="Nessunaspaziatura"/>
        <w:numPr>
          <w:ilvl w:val="0"/>
          <w:numId w:val="13"/>
        </w:numPr>
        <w:ind w:left="851" w:firstLine="0"/>
        <w:jc w:val="both"/>
        <w:rPr>
          <w:rFonts w:asciiTheme="majorHAnsi" w:hAnsiTheme="majorHAnsi" w:cstheme="majorHAnsi"/>
        </w:rPr>
      </w:pPr>
      <w:r w:rsidRPr="00040C95">
        <w:rPr>
          <w:rFonts w:asciiTheme="majorHAnsi" w:hAnsiTheme="majorHAnsi" w:cstheme="majorHAnsi"/>
        </w:rPr>
        <w:t>Ecc.</w:t>
      </w:r>
      <w:r w:rsidRPr="00040C95">
        <w:rPr>
          <w:rFonts w:asciiTheme="majorHAnsi" w:hAnsiTheme="majorHAnsi" w:cstheme="majorHAnsi"/>
          <w:color w:val="FF0000"/>
          <w:sz w:val="8"/>
          <w:szCs w:val="8"/>
        </w:rPr>
        <w:t xml:space="preserve"> </w:t>
      </w:r>
    </w:p>
    <w:p w14:paraId="11AB5136" w14:textId="77777777" w:rsidR="00F708B2" w:rsidRPr="00F708B2" w:rsidRDefault="00F708B2" w:rsidP="00D320DE">
      <w:pPr>
        <w:pStyle w:val="Nessunaspaziatura"/>
        <w:jc w:val="both"/>
        <w:rPr>
          <w:sz w:val="8"/>
          <w:szCs w:val="8"/>
        </w:rPr>
      </w:pPr>
    </w:p>
    <w:p w14:paraId="5E7CED36" w14:textId="455F3AEA" w:rsidR="00113A0C" w:rsidRPr="00040C95" w:rsidRDefault="00D30DA7" w:rsidP="00040C95">
      <w:pPr>
        <w:pStyle w:val="Titolo3"/>
        <w:ind w:left="709"/>
        <w:rPr>
          <w:b/>
          <w:bCs/>
          <w:sz w:val="22"/>
          <w:szCs w:val="22"/>
        </w:rPr>
      </w:pPr>
      <w:bookmarkStart w:id="273" w:name="_Toc20151643"/>
      <w:r w:rsidRPr="00040C95">
        <w:rPr>
          <w:b/>
          <w:bCs/>
          <w:sz w:val="22"/>
          <w:szCs w:val="22"/>
        </w:rPr>
        <w:t>13.</w:t>
      </w:r>
      <w:r w:rsidR="00040C95" w:rsidRPr="00040C95">
        <w:rPr>
          <w:b/>
          <w:bCs/>
          <w:sz w:val="22"/>
          <w:szCs w:val="22"/>
        </w:rPr>
        <w:t>1</w:t>
      </w:r>
      <w:r w:rsidRPr="00040C95">
        <w:rPr>
          <w:b/>
          <w:bCs/>
          <w:sz w:val="22"/>
          <w:szCs w:val="22"/>
        </w:rPr>
        <w:t>.3.4 Classificazione nazionale C(nn)</w:t>
      </w:r>
      <w:bookmarkEnd w:id="273"/>
    </w:p>
    <w:p w14:paraId="6A03DBF5" w14:textId="05BFB247" w:rsidR="00F708B2" w:rsidRPr="00040C95" w:rsidRDefault="00F708B2" w:rsidP="006500F1">
      <w:pPr>
        <w:pStyle w:val="Nessunaspaziatura"/>
        <w:numPr>
          <w:ilvl w:val="0"/>
          <w:numId w:val="24"/>
        </w:numPr>
        <w:ind w:left="1134"/>
        <w:jc w:val="both"/>
        <w:rPr>
          <w:rFonts w:asciiTheme="majorHAnsi" w:hAnsiTheme="majorHAnsi" w:cstheme="majorHAnsi"/>
        </w:rPr>
      </w:pPr>
      <w:r w:rsidRPr="00040C95">
        <w:rPr>
          <w:rFonts w:asciiTheme="majorHAnsi" w:hAnsiTheme="majorHAnsi" w:cstheme="majorHAnsi"/>
        </w:rPr>
        <w:t>Fascicolo annuale per attività, organizzato in sottofascicoli:</w:t>
      </w:r>
    </w:p>
    <w:p w14:paraId="262706F7" w14:textId="524EB2FE" w:rsidR="00F708B2" w:rsidRPr="00040C95" w:rsidRDefault="00F708B2" w:rsidP="006500F1">
      <w:pPr>
        <w:pStyle w:val="Nessunaspaziatura"/>
        <w:numPr>
          <w:ilvl w:val="0"/>
          <w:numId w:val="13"/>
        </w:numPr>
        <w:ind w:left="1276" w:hanging="425"/>
        <w:jc w:val="both"/>
        <w:rPr>
          <w:rFonts w:asciiTheme="majorHAnsi" w:hAnsiTheme="majorHAnsi" w:cstheme="majorHAnsi"/>
        </w:rPr>
      </w:pPr>
      <w:r w:rsidRPr="00040C95">
        <w:rPr>
          <w:rFonts w:asciiTheme="majorHAnsi" w:hAnsiTheme="majorHAnsi" w:cstheme="majorHAnsi"/>
        </w:rPr>
        <w:t>Report per CTS</w:t>
      </w:r>
    </w:p>
    <w:p w14:paraId="30358EDE" w14:textId="72623B4C" w:rsidR="00F708B2" w:rsidRPr="00040C95" w:rsidRDefault="00F708B2" w:rsidP="006500F1">
      <w:pPr>
        <w:pStyle w:val="Nessunaspaziatura"/>
        <w:numPr>
          <w:ilvl w:val="0"/>
          <w:numId w:val="13"/>
        </w:numPr>
        <w:ind w:left="1276" w:hanging="425"/>
        <w:jc w:val="both"/>
        <w:rPr>
          <w:rFonts w:asciiTheme="majorHAnsi" w:hAnsiTheme="majorHAnsi" w:cstheme="majorHAnsi"/>
        </w:rPr>
      </w:pPr>
      <w:r w:rsidRPr="00040C95">
        <w:rPr>
          <w:rFonts w:asciiTheme="majorHAnsi" w:hAnsiTheme="majorHAnsi" w:cstheme="majorHAnsi"/>
        </w:rPr>
        <w:t>Determine</w:t>
      </w:r>
    </w:p>
    <w:p w14:paraId="3D89D655" w14:textId="2166E328" w:rsidR="00F708B2" w:rsidRPr="00040C95" w:rsidRDefault="00F708B2" w:rsidP="006500F1">
      <w:pPr>
        <w:pStyle w:val="Nessunaspaziatura"/>
        <w:numPr>
          <w:ilvl w:val="0"/>
          <w:numId w:val="13"/>
        </w:numPr>
        <w:ind w:left="1276" w:hanging="425"/>
        <w:jc w:val="both"/>
        <w:rPr>
          <w:rFonts w:asciiTheme="majorHAnsi" w:hAnsiTheme="majorHAnsi" w:cstheme="majorHAnsi"/>
        </w:rPr>
      </w:pPr>
      <w:r w:rsidRPr="00040C95">
        <w:rPr>
          <w:rFonts w:asciiTheme="majorHAnsi" w:hAnsiTheme="majorHAnsi" w:cstheme="majorHAnsi"/>
        </w:rPr>
        <w:t>Lettere alle Ditte</w:t>
      </w:r>
    </w:p>
    <w:p w14:paraId="03253ED1" w14:textId="02B1E002" w:rsidR="00F708B2" w:rsidRPr="00040C95" w:rsidRDefault="00F708B2" w:rsidP="006500F1">
      <w:pPr>
        <w:pStyle w:val="Nessunaspaziatura"/>
        <w:numPr>
          <w:ilvl w:val="0"/>
          <w:numId w:val="13"/>
        </w:numPr>
        <w:ind w:left="1276" w:hanging="425"/>
        <w:jc w:val="both"/>
        <w:rPr>
          <w:rFonts w:asciiTheme="majorHAnsi" w:hAnsiTheme="majorHAnsi" w:cstheme="majorHAnsi"/>
        </w:rPr>
      </w:pPr>
      <w:r w:rsidRPr="00040C95">
        <w:rPr>
          <w:rFonts w:asciiTheme="majorHAnsi" w:hAnsiTheme="majorHAnsi" w:cstheme="majorHAnsi"/>
        </w:rPr>
        <w:t>Ecc.</w:t>
      </w:r>
    </w:p>
    <w:p w14:paraId="2D561168" w14:textId="77777777" w:rsidR="00D30DA7" w:rsidRPr="003D18E0" w:rsidRDefault="00D30DA7" w:rsidP="00EF4C1B">
      <w:pPr>
        <w:pStyle w:val="Nessunaspaziatura"/>
        <w:ind w:left="709"/>
        <w:jc w:val="both"/>
        <w:rPr>
          <w:b/>
          <w:bCs/>
          <w:sz w:val="8"/>
          <w:szCs w:val="8"/>
        </w:rPr>
      </w:pPr>
    </w:p>
    <w:p w14:paraId="6F160F72" w14:textId="4273EF7D" w:rsidR="00167CFC" w:rsidRPr="00040C95" w:rsidRDefault="00113A0C" w:rsidP="00040C95">
      <w:pPr>
        <w:pStyle w:val="Titolo3"/>
        <w:rPr>
          <w:b/>
          <w:bCs/>
          <w:sz w:val="22"/>
          <w:szCs w:val="22"/>
        </w:rPr>
      </w:pPr>
      <w:bookmarkStart w:id="274" w:name="_Toc20151644"/>
      <w:r w:rsidRPr="00040C95">
        <w:rPr>
          <w:b/>
          <w:bCs/>
          <w:sz w:val="22"/>
          <w:szCs w:val="22"/>
        </w:rPr>
        <w:t>13.</w:t>
      </w:r>
      <w:r w:rsidR="00040C95" w:rsidRPr="00040C95">
        <w:rPr>
          <w:b/>
          <w:bCs/>
          <w:sz w:val="22"/>
          <w:szCs w:val="22"/>
        </w:rPr>
        <w:t>1</w:t>
      </w:r>
      <w:r w:rsidRPr="00040C95">
        <w:rPr>
          <w:b/>
          <w:bCs/>
          <w:sz w:val="22"/>
          <w:szCs w:val="22"/>
        </w:rPr>
        <w:t xml:space="preserve">.4 </w:t>
      </w:r>
      <w:r w:rsidR="0091715C" w:rsidRPr="00040C95">
        <w:rPr>
          <w:b/>
          <w:bCs/>
          <w:sz w:val="22"/>
          <w:szCs w:val="22"/>
        </w:rPr>
        <w:t>I</w:t>
      </w:r>
      <w:r w:rsidR="00EF2EC7" w:rsidRPr="00040C95">
        <w:rPr>
          <w:b/>
          <w:bCs/>
          <w:sz w:val="22"/>
          <w:szCs w:val="22"/>
        </w:rPr>
        <w:t>mportazione parallela</w:t>
      </w:r>
      <w:bookmarkEnd w:id="274"/>
    </w:p>
    <w:p w14:paraId="2D7B13D9" w14:textId="07919416" w:rsidR="004B5CCE" w:rsidRPr="00512B04" w:rsidRDefault="00512B04" w:rsidP="006500F1">
      <w:pPr>
        <w:pStyle w:val="Nessunaspaziatura"/>
        <w:numPr>
          <w:ilvl w:val="0"/>
          <w:numId w:val="24"/>
        </w:numPr>
        <w:tabs>
          <w:tab w:val="left" w:pos="993"/>
        </w:tabs>
        <w:ind w:left="426" w:hanging="426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Comunicazioni</w:t>
      </w:r>
      <w:r w:rsidR="003F1A3E" w:rsidRPr="00512B04">
        <w:rPr>
          <w:rFonts w:asciiTheme="majorHAnsi" w:hAnsiTheme="majorHAnsi" w:cstheme="majorHAnsi"/>
        </w:rPr>
        <w:t xml:space="preserve"> di </w:t>
      </w:r>
      <w:r w:rsidR="00CB4A22" w:rsidRPr="00512B04">
        <w:rPr>
          <w:rFonts w:asciiTheme="majorHAnsi" w:hAnsiTheme="majorHAnsi" w:cstheme="majorHAnsi"/>
        </w:rPr>
        <w:t>importazione parallela</w:t>
      </w:r>
      <w:r w:rsidR="003F1A3E" w:rsidRPr="00512B04">
        <w:rPr>
          <w:rFonts w:asciiTheme="majorHAnsi" w:hAnsiTheme="majorHAnsi" w:cstheme="majorHAnsi"/>
        </w:rPr>
        <w:t>:</w:t>
      </w:r>
      <w:r w:rsidR="007E05C1" w:rsidRPr="00512B04">
        <w:rPr>
          <w:rFonts w:asciiTheme="majorHAnsi" w:hAnsiTheme="majorHAnsi" w:cstheme="majorHAnsi"/>
        </w:rPr>
        <w:t xml:space="preserve"> fascicolo per Azienda farmaceutica</w:t>
      </w:r>
      <w:r w:rsidR="003F1A3E" w:rsidRPr="00512B04">
        <w:rPr>
          <w:rFonts w:asciiTheme="majorHAnsi" w:hAnsiTheme="majorHAnsi" w:cstheme="majorHAnsi"/>
        </w:rPr>
        <w:t xml:space="preserve">, </w:t>
      </w:r>
      <w:r w:rsidR="00B25203" w:rsidRPr="00512B04">
        <w:rPr>
          <w:rFonts w:asciiTheme="majorHAnsi" w:hAnsiTheme="majorHAnsi" w:cstheme="majorHAnsi"/>
        </w:rPr>
        <w:t>organizzato in sottofascicoli per prodotto farmaceutico</w:t>
      </w:r>
    </w:p>
    <w:p w14:paraId="6E74B0D7" w14:textId="77777777" w:rsidR="00113A0C" w:rsidRPr="00113A0C" w:rsidRDefault="00113A0C" w:rsidP="00EF4C1B">
      <w:pPr>
        <w:pStyle w:val="Nessunaspaziatura"/>
        <w:ind w:left="709"/>
        <w:jc w:val="both"/>
        <w:rPr>
          <w:sz w:val="8"/>
          <w:szCs w:val="8"/>
        </w:rPr>
      </w:pPr>
    </w:p>
    <w:p w14:paraId="7FB5E24D" w14:textId="73CD719A" w:rsidR="004B5CCE" w:rsidRPr="00512B04" w:rsidRDefault="00113A0C" w:rsidP="00512B04">
      <w:pPr>
        <w:pStyle w:val="Titolo3"/>
        <w:rPr>
          <w:b/>
          <w:bCs/>
          <w:sz w:val="22"/>
          <w:szCs w:val="22"/>
        </w:rPr>
      </w:pPr>
      <w:bookmarkStart w:id="275" w:name="_Toc20151645"/>
      <w:r w:rsidRPr="00512B04">
        <w:rPr>
          <w:b/>
          <w:bCs/>
          <w:sz w:val="22"/>
          <w:szCs w:val="22"/>
        </w:rPr>
        <w:t>13.</w:t>
      </w:r>
      <w:r w:rsidR="00512B04">
        <w:rPr>
          <w:b/>
          <w:bCs/>
          <w:sz w:val="22"/>
          <w:szCs w:val="22"/>
        </w:rPr>
        <w:t>1</w:t>
      </w:r>
      <w:r w:rsidRPr="00512B04">
        <w:rPr>
          <w:b/>
          <w:bCs/>
          <w:sz w:val="22"/>
          <w:szCs w:val="22"/>
        </w:rPr>
        <w:t>.5</w:t>
      </w:r>
      <w:r w:rsidR="00A16A57" w:rsidRPr="00512B04">
        <w:rPr>
          <w:b/>
          <w:bCs/>
          <w:sz w:val="22"/>
          <w:szCs w:val="22"/>
        </w:rPr>
        <w:t xml:space="preserve"> </w:t>
      </w:r>
      <w:r w:rsidR="004B5CCE" w:rsidRPr="00512B04">
        <w:rPr>
          <w:b/>
          <w:bCs/>
          <w:sz w:val="22"/>
          <w:szCs w:val="22"/>
        </w:rPr>
        <w:t>Importazione e esportazione sangue e suoi prodotti</w:t>
      </w:r>
      <w:bookmarkEnd w:id="275"/>
    </w:p>
    <w:p w14:paraId="7A9C9029" w14:textId="096E05F4" w:rsidR="004B5CCE" w:rsidRPr="00512B04" w:rsidRDefault="00512B04" w:rsidP="006500F1">
      <w:pPr>
        <w:pStyle w:val="Nessunaspaziatura"/>
        <w:numPr>
          <w:ilvl w:val="0"/>
          <w:numId w:val="24"/>
        </w:numPr>
        <w:tabs>
          <w:tab w:val="left" w:pos="993"/>
        </w:tabs>
        <w:ind w:left="426" w:hanging="426"/>
        <w:jc w:val="both"/>
        <w:rPr>
          <w:rFonts w:asciiTheme="majorHAnsi" w:hAnsiTheme="majorHAnsi" w:cstheme="majorHAnsi"/>
        </w:rPr>
      </w:pPr>
      <w:r w:rsidRPr="00512B04">
        <w:rPr>
          <w:rFonts w:asciiTheme="majorHAnsi" w:hAnsiTheme="majorHAnsi" w:cstheme="majorHAnsi"/>
        </w:rPr>
        <w:t xml:space="preserve">Comunicazioni </w:t>
      </w:r>
      <w:r w:rsidR="007E05C1" w:rsidRPr="00512B04">
        <w:rPr>
          <w:rFonts w:asciiTheme="majorHAnsi" w:hAnsiTheme="majorHAnsi" w:cstheme="majorHAnsi"/>
        </w:rPr>
        <w:t xml:space="preserve">di importazione e esportazione sangue e suoi prodotti: </w:t>
      </w:r>
      <w:r w:rsidR="003F1A3E" w:rsidRPr="00512B04">
        <w:rPr>
          <w:rFonts w:asciiTheme="majorHAnsi" w:hAnsiTheme="majorHAnsi" w:cstheme="majorHAnsi"/>
        </w:rPr>
        <w:t>fascicolo per Azienda farmaceutica, organizzato in sottofascicoli per prodotto farmaceutico</w:t>
      </w:r>
    </w:p>
    <w:p w14:paraId="047EC758" w14:textId="7968ADE0" w:rsidR="00113A0C" w:rsidRDefault="00113A0C" w:rsidP="00EF4C1B">
      <w:pPr>
        <w:pStyle w:val="Nessunaspaziatura"/>
        <w:ind w:left="709"/>
        <w:jc w:val="both"/>
        <w:rPr>
          <w:sz w:val="8"/>
          <w:szCs w:val="8"/>
        </w:rPr>
      </w:pPr>
    </w:p>
    <w:p w14:paraId="3FE3615D" w14:textId="77777777" w:rsidR="007E05C1" w:rsidRDefault="007E05C1" w:rsidP="00EF4C1B">
      <w:pPr>
        <w:pStyle w:val="Nessunaspaziatura"/>
        <w:ind w:left="709"/>
        <w:jc w:val="both"/>
        <w:rPr>
          <w:sz w:val="8"/>
          <w:szCs w:val="8"/>
        </w:rPr>
      </w:pPr>
    </w:p>
    <w:p w14:paraId="1345AD66" w14:textId="404E63D6" w:rsidR="00113A0C" w:rsidRPr="00512B04" w:rsidRDefault="00113A0C" w:rsidP="00512B04">
      <w:pPr>
        <w:pStyle w:val="Titolo3"/>
        <w:rPr>
          <w:b/>
          <w:bCs/>
          <w:sz w:val="22"/>
          <w:szCs w:val="22"/>
        </w:rPr>
      </w:pPr>
      <w:bookmarkStart w:id="276" w:name="_Toc20151646"/>
      <w:r w:rsidRPr="00512B04">
        <w:rPr>
          <w:b/>
          <w:bCs/>
          <w:sz w:val="22"/>
          <w:szCs w:val="22"/>
        </w:rPr>
        <w:t>13.</w:t>
      </w:r>
      <w:r w:rsidR="00512B04" w:rsidRPr="00512B04">
        <w:rPr>
          <w:b/>
          <w:bCs/>
          <w:sz w:val="22"/>
          <w:szCs w:val="22"/>
        </w:rPr>
        <w:t>1</w:t>
      </w:r>
      <w:r w:rsidRPr="00512B04">
        <w:rPr>
          <w:b/>
          <w:bCs/>
          <w:sz w:val="22"/>
          <w:szCs w:val="22"/>
        </w:rPr>
        <w:t xml:space="preserve">.6 </w:t>
      </w:r>
      <w:r w:rsidR="00700636">
        <w:rPr>
          <w:b/>
          <w:bCs/>
          <w:sz w:val="22"/>
          <w:szCs w:val="22"/>
        </w:rPr>
        <w:t xml:space="preserve">Sanzioni amministrative </w:t>
      </w:r>
      <w:r w:rsidR="00700636" w:rsidRPr="00700636">
        <w:rPr>
          <w:b/>
          <w:bCs/>
          <w:sz w:val="22"/>
          <w:szCs w:val="22"/>
        </w:rPr>
        <w:t>(art. 148 D.L. 219/2006)</w:t>
      </w:r>
      <w:bookmarkEnd w:id="276"/>
    </w:p>
    <w:p w14:paraId="65172685" w14:textId="500A6828" w:rsidR="0022507C" w:rsidRDefault="0022507C" w:rsidP="00250CFA">
      <w:pPr>
        <w:pStyle w:val="Nessunaspaziatura"/>
        <w:ind w:left="1134"/>
        <w:jc w:val="both"/>
        <w:rPr>
          <w:sz w:val="8"/>
          <w:szCs w:val="8"/>
        </w:rPr>
      </w:pPr>
    </w:p>
    <w:p w14:paraId="3A4AA371" w14:textId="5C6D08E1" w:rsidR="00843124" w:rsidRDefault="00843124" w:rsidP="00250CFA">
      <w:pPr>
        <w:pStyle w:val="Nessunaspaziatura"/>
        <w:ind w:left="1134"/>
        <w:jc w:val="both"/>
        <w:rPr>
          <w:sz w:val="8"/>
          <w:szCs w:val="8"/>
        </w:rPr>
      </w:pPr>
    </w:p>
    <w:p w14:paraId="5DFA8FFB" w14:textId="70726DC4" w:rsidR="00843124" w:rsidRDefault="00843124" w:rsidP="00250CFA">
      <w:pPr>
        <w:pStyle w:val="Nessunaspaziatura"/>
        <w:ind w:left="1134"/>
        <w:jc w:val="both"/>
        <w:rPr>
          <w:sz w:val="8"/>
          <w:szCs w:val="8"/>
        </w:rPr>
      </w:pPr>
    </w:p>
    <w:p w14:paraId="70E9F362" w14:textId="77777777" w:rsidR="00843124" w:rsidRPr="00113A0C" w:rsidRDefault="00843124" w:rsidP="00843124">
      <w:pPr>
        <w:pStyle w:val="Nessunaspaziatura"/>
        <w:pBdr>
          <w:bottom w:val="single" w:sz="4" w:space="1" w:color="auto"/>
        </w:pBdr>
        <w:jc w:val="both"/>
        <w:rPr>
          <w:sz w:val="8"/>
          <w:szCs w:val="8"/>
        </w:rPr>
      </w:pPr>
    </w:p>
    <w:p w14:paraId="08E76D01" w14:textId="577355E5" w:rsidR="00F63234" w:rsidRPr="00843124" w:rsidRDefault="00843124" w:rsidP="00843124">
      <w:pPr>
        <w:pStyle w:val="Titolo2"/>
        <w:jc w:val="right"/>
        <w:rPr>
          <w:b/>
          <w:bCs/>
          <w:color w:val="000000" w:themeColor="text1"/>
          <w:sz w:val="22"/>
          <w:szCs w:val="22"/>
        </w:rPr>
      </w:pPr>
      <w:bookmarkStart w:id="277" w:name="_Toc20151647"/>
      <w:r w:rsidRPr="00843124">
        <w:rPr>
          <w:b/>
          <w:bCs/>
          <w:color w:val="000000" w:themeColor="text1"/>
          <w:sz w:val="22"/>
          <w:szCs w:val="22"/>
        </w:rPr>
        <w:t xml:space="preserve">13.2 </w:t>
      </w:r>
      <w:r w:rsidR="00F63234" w:rsidRPr="00843124">
        <w:rPr>
          <w:b/>
          <w:bCs/>
          <w:color w:val="000000" w:themeColor="text1"/>
          <w:sz w:val="22"/>
          <w:szCs w:val="22"/>
        </w:rPr>
        <w:t>Produzione e importazione medicinali</w:t>
      </w:r>
      <w:bookmarkEnd w:id="277"/>
    </w:p>
    <w:p w14:paraId="164946EB" w14:textId="2A0363CD" w:rsidR="009858BD" w:rsidRPr="00D320DE" w:rsidRDefault="00F63234" w:rsidP="00D320DE">
      <w:pPr>
        <w:pStyle w:val="Nessunaspaziatura"/>
        <w:tabs>
          <w:tab w:val="left" w:pos="709"/>
          <w:tab w:val="left" w:pos="851"/>
        </w:tabs>
        <w:ind w:left="354"/>
        <w:jc w:val="right"/>
        <w:rPr>
          <w:rFonts w:asciiTheme="majorHAnsi" w:hAnsiTheme="majorHAnsi" w:cstheme="majorHAnsi"/>
          <w:b/>
          <w:bCs/>
        </w:rPr>
      </w:pPr>
      <w:r w:rsidRPr="00843124">
        <w:rPr>
          <w:rFonts w:asciiTheme="majorHAnsi" w:hAnsiTheme="majorHAnsi" w:cstheme="majorHAnsi"/>
          <w:b/>
          <w:bCs/>
        </w:rPr>
        <w:t xml:space="preserve"> e sostanze attive</w:t>
      </w:r>
    </w:p>
    <w:p w14:paraId="013EAAAC" w14:textId="5C263C09" w:rsidR="00F63234" w:rsidRDefault="00F63234" w:rsidP="00250CFA">
      <w:pPr>
        <w:pStyle w:val="Nessunaspaziatura"/>
        <w:ind w:left="560"/>
        <w:jc w:val="both"/>
        <w:rPr>
          <w:b/>
          <w:bCs/>
          <w:sz w:val="8"/>
          <w:szCs w:val="8"/>
        </w:rPr>
      </w:pPr>
    </w:p>
    <w:p w14:paraId="41D9FDE9" w14:textId="04DF81E8" w:rsidR="00F63234" w:rsidRPr="00843124" w:rsidRDefault="00F63234" w:rsidP="00843124">
      <w:pPr>
        <w:pStyle w:val="Titolo3"/>
        <w:rPr>
          <w:b/>
          <w:bCs/>
          <w:sz w:val="22"/>
          <w:szCs w:val="22"/>
        </w:rPr>
      </w:pPr>
      <w:bookmarkStart w:id="278" w:name="_Toc20151648"/>
      <w:r w:rsidRPr="00843124">
        <w:rPr>
          <w:b/>
          <w:bCs/>
          <w:sz w:val="22"/>
          <w:szCs w:val="22"/>
        </w:rPr>
        <w:t>13.</w:t>
      </w:r>
      <w:r w:rsidR="00843124">
        <w:rPr>
          <w:b/>
          <w:bCs/>
          <w:sz w:val="22"/>
          <w:szCs w:val="22"/>
        </w:rPr>
        <w:t>2</w:t>
      </w:r>
      <w:r w:rsidRPr="00843124">
        <w:rPr>
          <w:b/>
          <w:bCs/>
          <w:sz w:val="22"/>
          <w:szCs w:val="22"/>
        </w:rPr>
        <w:t>.1 Autorizzazioni alla produzione/importazione di medicinali</w:t>
      </w:r>
      <w:bookmarkEnd w:id="278"/>
    </w:p>
    <w:p w14:paraId="2EBCCA54" w14:textId="0C20A074" w:rsidR="003F1A3E" w:rsidRDefault="00BC08C0" w:rsidP="006500F1">
      <w:pPr>
        <w:pStyle w:val="Nessunaspaziatura"/>
        <w:numPr>
          <w:ilvl w:val="0"/>
          <w:numId w:val="119"/>
        </w:numPr>
        <w:ind w:left="426" w:hanging="426"/>
        <w:jc w:val="both"/>
        <w:rPr>
          <w:rFonts w:asciiTheme="majorHAnsi" w:hAnsiTheme="majorHAnsi" w:cstheme="majorHAnsi"/>
        </w:rPr>
      </w:pPr>
      <w:r w:rsidRPr="00843124">
        <w:rPr>
          <w:rFonts w:asciiTheme="majorHAnsi" w:hAnsiTheme="majorHAnsi" w:cstheme="majorHAnsi"/>
        </w:rPr>
        <w:t>Autorizzazioni alla produzione</w:t>
      </w:r>
      <w:r w:rsidR="00843124" w:rsidRPr="00843124">
        <w:rPr>
          <w:rFonts w:asciiTheme="majorHAnsi" w:hAnsiTheme="majorHAnsi" w:cstheme="majorHAnsi"/>
        </w:rPr>
        <w:t>: fascicolo procedimentale</w:t>
      </w:r>
    </w:p>
    <w:p w14:paraId="5AB833D1" w14:textId="77777777" w:rsidR="00843124" w:rsidRPr="00843124" w:rsidRDefault="00843124" w:rsidP="00843124">
      <w:pPr>
        <w:pStyle w:val="Nessunaspaziatura"/>
        <w:ind w:left="426"/>
        <w:jc w:val="both"/>
        <w:rPr>
          <w:rFonts w:asciiTheme="majorHAnsi" w:hAnsiTheme="majorHAnsi" w:cstheme="majorHAnsi"/>
          <w:sz w:val="8"/>
          <w:szCs w:val="8"/>
        </w:rPr>
      </w:pPr>
    </w:p>
    <w:p w14:paraId="56DEE3B7" w14:textId="67A8C32C" w:rsidR="00BC08C0" w:rsidRDefault="00BC08C0" w:rsidP="006500F1">
      <w:pPr>
        <w:pStyle w:val="Nessunaspaziatura"/>
        <w:numPr>
          <w:ilvl w:val="0"/>
          <w:numId w:val="119"/>
        </w:numPr>
        <w:ind w:left="426" w:hanging="426"/>
        <w:jc w:val="both"/>
        <w:rPr>
          <w:rFonts w:asciiTheme="majorHAnsi" w:hAnsiTheme="majorHAnsi" w:cstheme="majorHAnsi"/>
        </w:rPr>
      </w:pPr>
      <w:r w:rsidRPr="00843124">
        <w:rPr>
          <w:rFonts w:asciiTheme="majorHAnsi" w:hAnsiTheme="majorHAnsi" w:cstheme="majorHAnsi"/>
        </w:rPr>
        <w:t>Autorizzazioni all’importazione</w:t>
      </w:r>
      <w:r w:rsidR="00843124" w:rsidRPr="00843124">
        <w:rPr>
          <w:rFonts w:asciiTheme="majorHAnsi" w:hAnsiTheme="majorHAnsi" w:cstheme="majorHAnsi"/>
        </w:rPr>
        <w:t>: fascicolo procedimentale</w:t>
      </w:r>
    </w:p>
    <w:p w14:paraId="50545E8D" w14:textId="77777777" w:rsidR="00843124" w:rsidRPr="00843124" w:rsidRDefault="00843124" w:rsidP="00843124">
      <w:pPr>
        <w:pStyle w:val="Nessunaspaziatura"/>
        <w:jc w:val="both"/>
        <w:rPr>
          <w:rFonts w:asciiTheme="majorHAnsi" w:hAnsiTheme="majorHAnsi" w:cstheme="majorHAnsi"/>
          <w:sz w:val="8"/>
          <w:szCs w:val="8"/>
        </w:rPr>
      </w:pPr>
    </w:p>
    <w:p w14:paraId="32312B9F" w14:textId="01F675D7" w:rsidR="003F1A3E" w:rsidRDefault="00BC08C0" w:rsidP="006500F1">
      <w:pPr>
        <w:pStyle w:val="Nessunaspaziatura"/>
        <w:numPr>
          <w:ilvl w:val="0"/>
          <w:numId w:val="119"/>
        </w:numPr>
        <w:ind w:left="426" w:hanging="426"/>
        <w:jc w:val="both"/>
        <w:rPr>
          <w:rFonts w:asciiTheme="majorHAnsi" w:hAnsiTheme="majorHAnsi" w:cstheme="majorHAnsi"/>
        </w:rPr>
      </w:pPr>
      <w:r w:rsidRPr="00843124">
        <w:rPr>
          <w:rFonts w:asciiTheme="majorHAnsi" w:hAnsiTheme="majorHAnsi" w:cstheme="majorHAnsi"/>
        </w:rPr>
        <w:t>Modifiche essenziali</w:t>
      </w:r>
      <w:r w:rsidR="00843124" w:rsidRPr="00843124">
        <w:rPr>
          <w:rFonts w:asciiTheme="majorHAnsi" w:hAnsiTheme="majorHAnsi" w:cstheme="majorHAnsi"/>
        </w:rPr>
        <w:t>: fascicolo procedimentale</w:t>
      </w:r>
    </w:p>
    <w:p w14:paraId="67135A85" w14:textId="77777777" w:rsidR="00843124" w:rsidRPr="00AE14A3" w:rsidRDefault="00843124" w:rsidP="00843124">
      <w:pPr>
        <w:pStyle w:val="Nessunaspaziatura"/>
        <w:jc w:val="both"/>
        <w:rPr>
          <w:rFonts w:asciiTheme="majorHAnsi" w:hAnsiTheme="majorHAnsi" w:cstheme="majorHAnsi"/>
          <w:sz w:val="8"/>
          <w:szCs w:val="8"/>
        </w:rPr>
      </w:pPr>
    </w:p>
    <w:p w14:paraId="3B15697D" w14:textId="37203637" w:rsidR="00BC08C0" w:rsidRDefault="00BC08C0" w:rsidP="006500F1">
      <w:pPr>
        <w:pStyle w:val="Nessunaspaziatura"/>
        <w:numPr>
          <w:ilvl w:val="0"/>
          <w:numId w:val="119"/>
        </w:numPr>
        <w:ind w:left="426" w:hanging="426"/>
        <w:jc w:val="both"/>
        <w:rPr>
          <w:rFonts w:asciiTheme="majorHAnsi" w:hAnsiTheme="majorHAnsi" w:cstheme="majorHAnsi"/>
        </w:rPr>
      </w:pPr>
      <w:r w:rsidRPr="00843124">
        <w:rPr>
          <w:rFonts w:asciiTheme="majorHAnsi" w:hAnsiTheme="majorHAnsi" w:cstheme="majorHAnsi"/>
        </w:rPr>
        <w:t>Modifiche non essenziali</w:t>
      </w:r>
      <w:r w:rsidR="00843124" w:rsidRPr="00843124">
        <w:rPr>
          <w:rFonts w:asciiTheme="majorHAnsi" w:hAnsiTheme="majorHAnsi" w:cstheme="majorHAnsi"/>
        </w:rPr>
        <w:t>: fascicolo procedimentale</w:t>
      </w:r>
    </w:p>
    <w:p w14:paraId="69CCBA03" w14:textId="77777777" w:rsidR="00843124" w:rsidRPr="00843124" w:rsidRDefault="00843124" w:rsidP="00843124">
      <w:pPr>
        <w:pStyle w:val="Nessunaspaziatura"/>
        <w:jc w:val="both"/>
        <w:rPr>
          <w:rFonts w:asciiTheme="majorHAnsi" w:hAnsiTheme="majorHAnsi" w:cstheme="majorHAnsi"/>
          <w:sz w:val="8"/>
          <w:szCs w:val="8"/>
        </w:rPr>
      </w:pPr>
    </w:p>
    <w:p w14:paraId="26BBC5FC" w14:textId="0D42E686" w:rsidR="00BC08C0" w:rsidRPr="00843124" w:rsidRDefault="00BC08C0" w:rsidP="006500F1">
      <w:pPr>
        <w:pStyle w:val="Nessunaspaziatura"/>
        <w:numPr>
          <w:ilvl w:val="0"/>
          <w:numId w:val="119"/>
        </w:numPr>
        <w:ind w:left="426" w:hanging="426"/>
        <w:jc w:val="both"/>
        <w:rPr>
          <w:rFonts w:asciiTheme="majorHAnsi" w:hAnsiTheme="majorHAnsi" w:cstheme="majorHAnsi"/>
        </w:rPr>
      </w:pPr>
      <w:r w:rsidRPr="00843124">
        <w:rPr>
          <w:rFonts w:asciiTheme="majorHAnsi" w:hAnsiTheme="majorHAnsi" w:cstheme="majorHAnsi"/>
        </w:rPr>
        <w:t>Estensioni</w:t>
      </w:r>
      <w:r w:rsidR="00843124" w:rsidRPr="00843124">
        <w:rPr>
          <w:rFonts w:asciiTheme="majorHAnsi" w:hAnsiTheme="majorHAnsi" w:cstheme="majorHAnsi"/>
        </w:rPr>
        <w:t>: fascicolo procedimentale</w:t>
      </w:r>
    </w:p>
    <w:p w14:paraId="2EB73E49" w14:textId="77777777" w:rsidR="00BC08C0" w:rsidRPr="00843124" w:rsidRDefault="00BC08C0" w:rsidP="00843124">
      <w:pPr>
        <w:pStyle w:val="Nessunaspaziatura"/>
        <w:ind w:left="426" w:hanging="426"/>
        <w:jc w:val="both"/>
        <w:rPr>
          <w:rFonts w:asciiTheme="majorHAnsi" w:hAnsiTheme="majorHAnsi" w:cstheme="majorHAnsi"/>
          <w:sz w:val="8"/>
          <w:szCs w:val="8"/>
        </w:rPr>
      </w:pPr>
    </w:p>
    <w:p w14:paraId="14B2C9D2" w14:textId="52D5D5EC" w:rsidR="00F63234" w:rsidRDefault="003F1A3E" w:rsidP="006500F1">
      <w:pPr>
        <w:pStyle w:val="Nessunaspaziatura"/>
        <w:numPr>
          <w:ilvl w:val="0"/>
          <w:numId w:val="119"/>
        </w:numPr>
        <w:ind w:left="426" w:hanging="426"/>
        <w:jc w:val="both"/>
        <w:rPr>
          <w:rFonts w:asciiTheme="majorHAnsi" w:hAnsiTheme="majorHAnsi" w:cstheme="majorHAnsi"/>
        </w:rPr>
      </w:pPr>
      <w:r w:rsidRPr="00843124">
        <w:rPr>
          <w:rFonts w:asciiTheme="majorHAnsi" w:hAnsiTheme="majorHAnsi" w:cstheme="majorHAnsi"/>
        </w:rPr>
        <w:t>A</w:t>
      </w:r>
      <w:r w:rsidR="00F63234" w:rsidRPr="00843124">
        <w:rPr>
          <w:rFonts w:asciiTheme="majorHAnsi" w:hAnsiTheme="majorHAnsi" w:cstheme="majorHAnsi"/>
        </w:rPr>
        <w:t xml:space="preserve">utorizzazioni all’importazione: fascicolo procedimentale </w:t>
      </w:r>
    </w:p>
    <w:p w14:paraId="707C9A85" w14:textId="77777777" w:rsidR="00843124" w:rsidRPr="00843124" w:rsidRDefault="00843124" w:rsidP="00843124">
      <w:pPr>
        <w:pStyle w:val="Nessunaspaziatura"/>
        <w:tabs>
          <w:tab w:val="left" w:pos="3261"/>
        </w:tabs>
        <w:ind w:left="426" w:hanging="426"/>
        <w:jc w:val="both"/>
        <w:rPr>
          <w:rFonts w:asciiTheme="majorHAnsi" w:hAnsiTheme="majorHAnsi" w:cstheme="majorHAnsi"/>
          <w:sz w:val="8"/>
          <w:szCs w:val="8"/>
        </w:rPr>
      </w:pPr>
    </w:p>
    <w:p w14:paraId="574830C5" w14:textId="14D25278" w:rsidR="002B1392" w:rsidRDefault="002B1392" w:rsidP="006500F1">
      <w:pPr>
        <w:pStyle w:val="Nessunaspaziatura"/>
        <w:numPr>
          <w:ilvl w:val="0"/>
          <w:numId w:val="119"/>
        </w:numPr>
        <w:ind w:left="426" w:hanging="426"/>
        <w:jc w:val="both"/>
        <w:rPr>
          <w:rFonts w:asciiTheme="majorHAnsi" w:hAnsiTheme="majorHAnsi" w:cstheme="majorHAnsi"/>
        </w:rPr>
      </w:pPr>
      <w:r w:rsidRPr="00843124">
        <w:rPr>
          <w:rFonts w:asciiTheme="majorHAnsi" w:hAnsiTheme="majorHAnsi" w:cstheme="majorHAnsi"/>
        </w:rPr>
        <w:t>Ispezioni di attivazione, riattivazione, estensione: un fascicolo per ciascuna ispezione</w:t>
      </w:r>
    </w:p>
    <w:p w14:paraId="63B2794B" w14:textId="77777777" w:rsidR="00843124" w:rsidRPr="00843124" w:rsidRDefault="00843124" w:rsidP="00843124">
      <w:pPr>
        <w:pStyle w:val="Nessunaspaziatura"/>
        <w:jc w:val="both"/>
        <w:rPr>
          <w:rFonts w:asciiTheme="majorHAnsi" w:hAnsiTheme="majorHAnsi" w:cstheme="majorHAnsi"/>
          <w:sz w:val="8"/>
          <w:szCs w:val="8"/>
        </w:rPr>
      </w:pPr>
    </w:p>
    <w:p w14:paraId="4F2785EF" w14:textId="77777777" w:rsidR="00F63234" w:rsidRPr="00F63234" w:rsidRDefault="00F63234" w:rsidP="00250CFA">
      <w:pPr>
        <w:pStyle w:val="Nessunaspaziatura"/>
        <w:jc w:val="both"/>
        <w:rPr>
          <w:sz w:val="8"/>
          <w:szCs w:val="8"/>
        </w:rPr>
      </w:pPr>
    </w:p>
    <w:p w14:paraId="19E48A69" w14:textId="36493AED" w:rsidR="00F63234" w:rsidRPr="00843124" w:rsidRDefault="00843124" w:rsidP="00843124">
      <w:pPr>
        <w:pStyle w:val="Titolo3"/>
        <w:rPr>
          <w:b/>
          <w:bCs/>
          <w:sz w:val="22"/>
          <w:szCs w:val="22"/>
        </w:rPr>
      </w:pPr>
      <w:bookmarkStart w:id="279" w:name="_Toc20151649"/>
      <w:r w:rsidRPr="00843124">
        <w:rPr>
          <w:b/>
          <w:bCs/>
          <w:sz w:val="22"/>
          <w:szCs w:val="22"/>
        </w:rPr>
        <w:t xml:space="preserve">13.2.2 </w:t>
      </w:r>
      <w:r w:rsidR="00F63234" w:rsidRPr="00843124">
        <w:rPr>
          <w:b/>
          <w:bCs/>
          <w:sz w:val="22"/>
          <w:szCs w:val="22"/>
        </w:rPr>
        <w:t>Registrazioni/autorizzazioni alla produzione/importazione di sostanze attive</w:t>
      </w:r>
      <w:bookmarkEnd w:id="279"/>
    </w:p>
    <w:p w14:paraId="1516B1C9" w14:textId="069A6991" w:rsidR="00843124" w:rsidRDefault="00BC08C0" w:rsidP="006500F1">
      <w:pPr>
        <w:pStyle w:val="Nessunaspaziatura"/>
        <w:numPr>
          <w:ilvl w:val="0"/>
          <w:numId w:val="120"/>
        </w:numPr>
        <w:ind w:left="426" w:hanging="426"/>
        <w:jc w:val="both"/>
        <w:rPr>
          <w:rFonts w:asciiTheme="majorHAnsi" w:hAnsiTheme="majorHAnsi" w:cstheme="majorHAnsi"/>
        </w:rPr>
      </w:pPr>
      <w:r w:rsidRPr="00843124">
        <w:rPr>
          <w:rFonts w:asciiTheme="majorHAnsi" w:hAnsiTheme="majorHAnsi" w:cstheme="majorHAnsi"/>
        </w:rPr>
        <w:t>R</w:t>
      </w:r>
      <w:r w:rsidR="006E44FA" w:rsidRPr="00843124">
        <w:rPr>
          <w:rFonts w:asciiTheme="majorHAnsi" w:hAnsiTheme="majorHAnsi" w:cstheme="majorHAnsi"/>
        </w:rPr>
        <w:t>egistrazion</w:t>
      </w:r>
      <w:r w:rsidR="00843124" w:rsidRPr="00843124">
        <w:rPr>
          <w:rFonts w:asciiTheme="majorHAnsi" w:hAnsiTheme="majorHAnsi" w:cstheme="majorHAnsi"/>
        </w:rPr>
        <w:t>i: fascicolo procedimentale</w:t>
      </w:r>
    </w:p>
    <w:p w14:paraId="6CD09E77" w14:textId="77777777" w:rsidR="00843124" w:rsidRPr="00843124" w:rsidRDefault="00843124" w:rsidP="00843124">
      <w:pPr>
        <w:pStyle w:val="Nessunaspaziatura"/>
        <w:ind w:left="426"/>
        <w:jc w:val="both"/>
        <w:rPr>
          <w:rFonts w:asciiTheme="majorHAnsi" w:hAnsiTheme="majorHAnsi" w:cstheme="majorHAnsi"/>
          <w:sz w:val="8"/>
          <w:szCs w:val="8"/>
        </w:rPr>
      </w:pPr>
    </w:p>
    <w:p w14:paraId="10A2260F" w14:textId="1A5C1D50" w:rsidR="00BC08C0" w:rsidRDefault="00843124" w:rsidP="006500F1">
      <w:pPr>
        <w:pStyle w:val="Nessunaspaziatura"/>
        <w:numPr>
          <w:ilvl w:val="0"/>
          <w:numId w:val="120"/>
        </w:numPr>
        <w:ind w:left="426" w:hanging="426"/>
        <w:jc w:val="both"/>
        <w:rPr>
          <w:rFonts w:asciiTheme="majorHAnsi" w:hAnsiTheme="majorHAnsi" w:cstheme="majorHAnsi"/>
        </w:rPr>
      </w:pPr>
      <w:r w:rsidRPr="00843124">
        <w:rPr>
          <w:rFonts w:asciiTheme="majorHAnsi" w:hAnsiTheme="majorHAnsi" w:cstheme="majorHAnsi"/>
        </w:rPr>
        <w:t>A</w:t>
      </w:r>
      <w:r w:rsidR="00F63234" w:rsidRPr="00843124">
        <w:rPr>
          <w:rFonts w:asciiTheme="majorHAnsi" w:hAnsiTheme="majorHAnsi" w:cstheme="majorHAnsi"/>
        </w:rPr>
        <w:t>utorizzazion</w:t>
      </w:r>
      <w:r w:rsidR="006E44FA" w:rsidRPr="00843124">
        <w:rPr>
          <w:rFonts w:asciiTheme="majorHAnsi" w:hAnsiTheme="majorHAnsi" w:cstheme="majorHAnsi"/>
        </w:rPr>
        <w:t>e</w:t>
      </w:r>
      <w:r w:rsidR="00F63234" w:rsidRPr="00843124">
        <w:rPr>
          <w:rFonts w:asciiTheme="majorHAnsi" w:hAnsiTheme="majorHAnsi" w:cstheme="majorHAnsi"/>
        </w:rPr>
        <w:t xml:space="preserve"> alla produzione</w:t>
      </w:r>
      <w:r w:rsidRPr="00843124">
        <w:rPr>
          <w:rFonts w:asciiTheme="majorHAnsi" w:hAnsiTheme="majorHAnsi" w:cstheme="majorHAnsi"/>
        </w:rPr>
        <w:t>: fascicolo procedimentale</w:t>
      </w:r>
    </w:p>
    <w:p w14:paraId="5ADD570F" w14:textId="77777777" w:rsidR="00843124" w:rsidRPr="00843124" w:rsidRDefault="00843124" w:rsidP="00843124">
      <w:pPr>
        <w:pStyle w:val="Nessunaspaziatura"/>
        <w:jc w:val="both"/>
        <w:rPr>
          <w:rFonts w:asciiTheme="majorHAnsi" w:hAnsiTheme="majorHAnsi" w:cstheme="majorHAnsi"/>
          <w:sz w:val="8"/>
          <w:szCs w:val="8"/>
        </w:rPr>
      </w:pPr>
    </w:p>
    <w:p w14:paraId="4D20853F" w14:textId="59569525" w:rsidR="00F63234" w:rsidRDefault="00BC08C0" w:rsidP="006500F1">
      <w:pPr>
        <w:pStyle w:val="Nessunaspaziatura"/>
        <w:numPr>
          <w:ilvl w:val="0"/>
          <w:numId w:val="120"/>
        </w:numPr>
        <w:ind w:left="426" w:hanging="426"/>
        <w:jc w:val="both"/>
        <w:rPr>
          <w:rFonts w:asciiTheme="majorHAnsi" w:hAnsiTheme="majorHAnsi" w:cstheme="majorHAnsi"/>
        </w:rPr>
      </w:pPr>
      <w:r w:rsidRPr="00843124">
        <w:rPr>
          <w:rFonts w:asciiTheme="majorHAnsi" w:hAnsiTheme="majorHAnsi" w:cstheme="majorHAnsi"/>
        </w:rPr>
        <w:t>A</w:t>
      </w:r>
      <w:r w:rsidR="006E44FA" w:rsidRPr="00843124">
        <w:rPr>
          <w:rFonts w:asciiTheme="majorHAnsi" w:hAnsiTheme="majorHAnsi" w:cstheme="majorHAnsi"/>
        </w:rPr>
        <w:t>utorizzazioni all’importazion</w:t>
      </w:r>
      <w:r w:rsidRPr="00843124">
        <w:rPr>
          <w:rFonts w:asciiTheme="majorHAnsi" w:hAnsiTheme="majorHAnsi" w:cstheme="majorHAnsi"/>
        </w:rPr>
        <w:t>e</w:t>
      </w:r>
      <w:r w:rsidR="00843124" w:rsidRPr="00843124">
        <w:rPr>
          <w:rFonts w:asciiTheme="majorHAnsi" w:hAnsiTheme="majorHAnsi" w:cstheme="majorHAnsi"/>
        </w:rPr>
        <w:t>: fascicolo procedimentale</w:t>
      </w:r>
    </w:p>
    <w:p w14:paraId="69A49B42" w14:textId="77777777" w:rsidR="00843124" w:rsidRPr="00843124" w:rsidRDefault="00843124" w:rsidP="00843124">
      <w:pPr>
        <w:pStyle w:val="Nessunaspaziatura"/>
        <w:jc w:val="both"/>
        <w:rPr>
          <w:rFonts w:asciiTheme="majorHAnsi" w:hAnsiTheme="majorHAnsi" w:cstheme="majorHAnsi"/>
          <w:sz w:val="8"/>
          <w:szCs w:val="8"/>
        </w:rPr>
      </w:pPr>
    </w:p>
    <w:p w14:paraId="7DA40F1D" w14:textId="0ECFC4A1" w:rsidR="002B1392" w:rsidRDefault="002B1392" w:rsidP="006500F1">
      <w:pPr>
        <w:pStyle w:val="Nessunaspaziatura"/>
        <w:numPr>
          <w:ilvl w:val="0"/>
          <w:numId w:val="120"/>
        </w:numPr>
        <w:ind w:left="426" w:hanging="426"/>
        <w:jc w:val="both"/>
        <w:rPr>
          <w:rFonts w:asciiTheme="majorHAnsi" w:hAnsiTheme="majorHAnsi" w:cstheme="majorHAnsi"/>
        </w:rPr>
      </w:pPr>
      <w:r w:rsidRPr="00843124">
        <w:rPr>
          <w:rFonts w:asciiTheme="majorHAnsi" w:hAnsiTheme="majorHAnsi" w:cstheme="majorHAnsi"/>
        </w:rPr>
        <w:t>Ispezioni di attivazione, riattivazione, estensione: un fascicolo per ciascuna ispezione</w:t>
      </w:r>
    </w:p>
    <w:p w14:paraId="53B71D9E" w14:textId="7331B335" w:rsidR="00700636" w:rsidRDefault="00700636" w:rsidP="00700636">
      <w:pPr>
        <w:pStyle w:val="Nessunaspaziatura"/>
        <w:jc w:val="both"/>
        <w:rPr>
          <w:rFonts w:asciiTheme="majorHAnsi" w:hAnsiTheme="majorHAnsi" w:cstheme="majorHAnsi"/>
          <w:sz w:val="8"/>
          <w:szCs w:val="8"/>
        </w:rPr>
      </w:pPr>
    </w:p>
    <w:p w14:paraId="54B4E606" w14:textId="77777777" w:rsidR="00700636" w:rsidRPr="00700636" w:rsidRDefault="00700636" w:rsidP="00700636">
      <w:pPr>
        <w:pStyle w:val="Nessunaspaziatura"/>
        <w:jc w:val="both"/>
        <w:rPr>
          <w:rFonts w:asciiTheme="majorHAnsi" w:hAnsiTheme="majorHAnsi" w:cstheme="majorHAnsi"/>
          <w:sz w:val="8"/>
          <w:szCs w:val="8"/>
        </w:rPr>
      </w:pPr>
    </w:p>
    <w:p w14:paraId="3C4BB2D1" w14:textId="77777777" w:rsidR="00700636" w:rsidRPr="00843124" w:rsidRDefault="00700636" w:rsidP="00700636">
      <w:pPr>
        <w:pStyle w:val="Titolo3"/>
        <w:rPr>
          <w:b/>
          <w:bCs/>
          <w:sz w:val="22"/>
          <w:szCs w:val="22"/>
        </w:rPr>
      </w:pPr>
      <w:bookmarkStart w:id="280" w:name="_Toc20151650"/>
      <w:r w:rsidRPr="00843124">
        <w:rPr>
          <w:b/>
          <w:bCs/>
          <w:sz w:val="22"/>
          <w:szCs w:val="22"/>
        </w:rPr>
        <w:t>13.</w:t>
      </w:r>
      <w:r>
        <w:rPr>
          <w:b/>
          <w:bCs/>
          <w:sz w:val="22"/>
          <w:szCs w:val="22"/>
        </w:rPr>
        <w:t>2</w:t>
      </w:r>
      <w:r w:rsidRPr="00843124">
        <w:rPr>
          <w:b/>
          <w:bCs/>
          <w:sz w:val="22"/>
          <w:szCs w:val="22"/>
        </w:rPr>
        <w:t>.3. Riconoscimento idoneità Persona Qualificata</w:t>
      </w:r>
      <w:bookmarkEnd w:id="280"/>
    </w:p>
    <w:p w14:paraId="6AA8A187" w14:textId="4E9CF8A8" w:rsidR="00700636" w:rsidRPr="00700636" w:rsidRDefault="00700636" w:rsidP="006500F1">
      <w:pPr>
        <w:pStyle w:val="Nessunaspaziatura"/>
        <w:numPr>
          <w:ilvl w:val="0"/>
          <w:numId w:val="52"/>
        </w:numPr>
        <w:ind w:left="426" w:hanging="426"/>
        <w:jc w:val="both"/>
        <w:rPr>
          <w:rFonts w:asciiTheme="majorHAnsi" w:hAnsiTheme="majorHAnsi" w:cstheme="majorHAnsi"/>
        </w:rPr>
      </w:pPr>
      <w:r w:rsidRPr="00843124">
        <w:rPr>
          <w:rFonts w:asciiTheme="majorHAnsi" w:hAnsiTheme="majorHAnsi" w:cstheme="majorHAnsi"/>
        </w:rPr>
        <w:t>Istanze: un fascicolo per ciascuna istanza</w:t>
      </w:r>
    </w:p>
    <w:p w14:paraId="6D958288" w14:textId="1BBD8582" w:rsidR="00700636" w:rsidRDefault="00700636" w:rsidP="00700636">
      <w:pPr>
        <w:pStyle w:val="Nessunaspaziatura"/>
        <w:tabs>
          <w:tab w:val="left" w:pos="993"/>
        </w:tabs>
        <w:jc w:val="both"/>
        <w:rPr>
          <w:rFonts w:asciiTheme="majorHAnsi" w:hAnsiTheme="majorHAnsi" w:cstheme="majorHAnsi"/>
          <w:sz w:val="8"/>
          <w:szCs w:val="8"/>
        </w:rPr>
      </w:pPr>
    </w:p>
    <w:p w14:paraId="50B7877F" w14:textId="77777777" w:rsidR="00700636" w:rsidRPr="00700636" w:rsidRDefault="00700636" w:rsidP="00700636">
      <w:pPr>
        <w:pStyle w:val="Nessunaspaziatura"/>
        <w:tabs>
          <w:tab w:val="left" w:pos="993"/>
        </w:tabs>
        <w:jc w:val="both"/>
        <w:rPr>
          <w:rFonts w:asciiTheme="majorHAnsi" w:hAnsiTheme="majorHAnsi" w:cstheme="majorHAnsi"/>
          <w:sz w:val="8"/>
          <w:szCs w:val="8"/>
        </w:rPr>
      </w:pPr>
    </w:p>
    <w:p w14:paraId="53A7E607" w14:textId="5ADFBB47" w:rsidR="00700636" w:rsidRPr="00700636" w:rsidRDefault="00700636" w:rsidP="00700636">
      <w:pPr>
        <w:pStyle w:val="Titolo3"/>
        <w:rPr>
          <w:b/>
          <w:bCs/>
          <w:sz w:val="22"/>
          <w:szCs w:val="22"/>
        </w:rPr>
      </w:pPr>
      <w:bookmarkStart w:id="281" w:name="_Toc20151651"/>
      <w:r w:rsidRPr="00700636">
        <w:rPr>
          <w:rFonts w:cstheme="majorHAnsi"/>
          <w:b/>
          <w:bCs/>
          <w:sz w:val="22"/>
          <w:szCs w:val="22"/>
        </w:rPr>
        <w:t xml:space="preserve">13.2.4 </w:t>
      </w:r>
      <w:r w:rsidRPr="00700636">
        <w:rPr>
          <w:b/>
          <w:bCs/>
          <w:sz w:val="22"/>
          <w:szCs w:val="22"/>
        </w:rPr>
        <w:t>Controll</w:t>
      </w:r>
      <w:r>
        <w:rPr>
          <w:b/>
          <w:bCs/>
          <w:sz w:val="22"/>
          <w:szCs w:val="22"/>
        </w:rPr>
        <w:t>o sulle produzioni</w:t>
      </w:r>
      <w:bookmarkEnd w:id="281"/>
      <w:r>
        <w:rPr>
          <w:b/>
          <w:bCs/>
          <w:sz w:val="22"/>
          <w:szCs w:val="22"/>
        </w:rPr>
        <w:t xml:space="preserve"> </w:t>
      </w:r>
    </w:p>
    <w:p w14:paraId="6B3083D1" w14:textId="54206669" w:rsidR="00700636" w:rsidRDefault="00700636" w:rsidP="006500F1">
      <w:pPr>
        <w:pStyle w:val="Nessunaspaziatura"/>
        <w:numPr>
          <w:ilvl w:val="0"/>
          <w:numId w:val="52"/>
        </w:numPr>
        <w:ind w:left="426" w:hanging="426"/>
        <w:jc w:val="both"/>
        <w:rPr>
          <w:rFonts w:asciiTheme="majorHAnsi" w:hAnsiTheme="majorHAnsi" w:cstheme="majorHAnsi"/>
        </w:rPr>
      </w:pPr>
      <w:r w:rsidRPr="00700636">
        <w:rPr>
          <w:rFonts w:asciiTheme="majorHAnsi" w:hAnsiTheme="majorHAnsi" w:cstheme="majorHAnsi"/>
        </w:rPr>
        <w:t xml:space="preserve">Programma di controllo annuale: un fascicolo per ciascun controllo </w:t>
      </w:r>
    </w:p>
    <w:p w14:paraId="7A05BF41" w14:textId="77777777" w:rsidR="00700636" w:rsidRPr="00700636" w:rsidRDefault="00700636" w:rsidP="00700636">
      <w:pPr>
        <w:pStyle w:val="Nessunaspaziatura"/>
        <w:ind w:left="426"/>
        <w:jc w:val="both"/>
        <w:rPr>
          <w:rFonts w:asciiTheme="majorHAnsi" w:hAnsiTheme="majorHAnsi" w:cstheme="majorHAnsi"/>
          <w:sz w:val="8"/>
          <w:szCs w:val="8"/>
        </w:rPr>
      </w:pPr>
    </w:p>
    <w:p w14:paraId="3F3DCAA2" w14:textId="77777777" w:rsidR="00700636" w:rsidRPr="00700636" w:rsidRDefault="00700636" w:rsidP="006500F1">
      <w:pPr>
        <w:pStyle w:val="Nessunaspaziatura"/>
        <w:numPr>
          <w:ilvl w:val="0"/>
          <w:numId w:val="52"/>
        </w:numPr>
        <w:ind w:left="426" w:hanging="426"/>
        <w:jc w:val="both"/>
        <w:rPr>
          <w:rFonts w:asciiTheme="majorHAnsi" w:hAnsiTheme="majorHAnsi" w:cstheme="majorHAnsi"/>
        </w:rPr>
      </w:pPr>
      <w:r w:rsidRPr="00700636">
        <w:rPr>
          <w:rFonts w:asciiTheme="majorHAnsi" w:hAnsiTheme="majorHAnsi" w:cstheme="majorHAnsi"/>
        </w:rPr>
        <w:t xml:space="preserve">Programma di controllo annuale Edqm: un fascicolo per ciascun controllo </w:t>
      </w:r>
    </w:p>
    <w:p w14:paraId="2F705749" w14:textId="10B38FFF" w:rsidR="00700636" w:rsidRPr="00700636" w:rsidRDefault="00700636" w:rsidP="00700636">
      <w:pPr>
        <w:pStyle w:val="Nessunaspaziatura"/>
        <w:jc w:val="both"/>
        <w:rPr>
          <w:rFonts w:asciiTheme="majorHAnsi" w:hAnsiTheme="majorHAnsi" w:cstheme="majorHAnsi"/>
          <w:sz w:val="8"/>
          <w:szCs w:val="8"/>
        </w:rPr>
      </w:pPr>
    </w:p>
    <w:p w14:paraId="0DA47B7C" w14:textId="77777777" w:rsidR="006E44FA" w:rsidRPr="006E44FA" w:rsidRDefault="006E44FA" w:rsidP="00700636">
      <w:pPr>
        <w:pStyle w:val="Nessunaspaziatura"/>
        <w:jc w:val="both"/>
        <w:rPr>
          <w:sz w:val="8"/>
          <w:szCs w:val="8"/>
        </w:rPr>
      </w:pPr>
    </w:p>
    <w:p w14:paraId="67CE3666" w14:textId="413C028E" w:rsidR="00F63234" w:rsidRPr="00700636" w:rsidRDefault="00700636" w:rsidP="00700636">
      <w:pPr>
        <w:pStyle w:val="Titolo3"/>
        <w:rPr>
          <w:b/>
          <w:bCs/>
          <w:sz w:val="22"/>
          <w:szCs w:val="22"/>
        </w:rPr>
      </w:pPr>
      <w:bookmarkStart w:id="282" w:name="_Toc20151652"/>
      <w:r w:rsidRPr="00700636">
        <w:rPr>
          <w:b/>
          <w:bCs/>
          <w:sz w:val="22"/>
          <w:szCs w:val="22"/>
        </w:rPr>
        <w:t>13.3.</w:t>
      </w:r>
      <w:r>
        <w:rPr>
          <w:b/>
          <w:bCs/>
          <w:sz w:val="22"/>
          <w:szCs w:val="22"/>
        </w:rPr>
        <w:t>5</w:t>
      </w:r>
      <w:r w:rsidR="00414A75" w:rsidRPr="00700636">
        <w:rPr>
          <w:b/>
          <w:bCs/>
          <w:sz w:val="22"/>
          <w:szCs w:val="22"/>
        </w:rPr>
        <w:t xml:space="preserve">   </w:t>
      </w:r>
      <w:r w:rsidR="00F63234" w:rsidRPr="00700636">
        <w:rPr>
          <w:b/>
          <w:bCs/>
          <w:sz w:val="22"/>
          <w:szCs w:val="22"/>
        </w:rPr>
        <w:t>Segnalazioni e reclami</w:t>
      </w:r>
      <w:bookmarkEnd w:id="282"/>
    </w:p>
    <w:p w14:paraId="3163ED52" w14:textId="323CF1C0" w:rsidR="006E44FA" w:rsidRPr="00700636" w:rsidRDefault="006E44FA" w:rsidP="006500F1">
      <w:pPr>
        <w:pStyle w:val="Nessunaspaziatura"/>
        <w:numPr>
          <w:ilvl w:val="0"/>
          <w:numId w:val="52"/>
        </w:numPr>
        <w:tabs>
          <w:tab w:val="left" w:pos="284"/>
        </w:tabs>
        <w:ind w:left="426" w:hanging="425"/>
        <w:jc w:val="both"/>
        <w:rPr>
          <w:rFonts w:asciiTheme="majorHAnsi" w:hAnsiTheme="majorHAnsi" w:cstheme="majorHAnsi"/>
        </w:rPr>
      </w:pPr>
      <w:r>
        <w:t xml:space="preserve">   </w:t>
      </w:r>
      <w:r w:rsidRPr="00700636">
        <w:rPr>
          <w:rFonts w:asciiTheme="majorHAnsi" w:hAnsiTheme="majorHAnsi" w:cstheme="majorHAnsi"/>
        </w:rPr>
        <w:t xml:space="preserve">Difetti di qualità: </w:t>
      </w:r>
      <w:r w:rsidR="005F430E" w:rsidRPr="00700636">
        <w:rPr>
          <w:rFonts w:asciiTheme="majorHAnsi" w:hAnsiTheme="majorHAnsi" w:cstheme="majorHAnsi"/>
        </w:rPr>
        <w:t>un fascicolo per ciascuna segnalazione</w:t>
      </w:r>
      <w:r w:rsidRPr="00700636">
        <w:rPr>
          <w:rFonts w:asciiTheme="majorHAnsi" w:hAnsiTheme="majorHAnsi" w:cstheme="majorHAnsi"/>
        </w:rPr>
        <w:t>, eventualmente organizzato in sottofascicoli:</w:t>
      </w:r>
    </w:p>
    <w:p w14:paraId="61942A7E" w14:textId="0A543E08" w:rsidR="006E44FA" w:rsidRPr="00700636" w:rsidRDefault="006E44FA" w:rsidP="00700636">
      <w:pPr>
        <w:pStyle w:val="Nessunaspaziatura"/>
        <w:tabs>
          <w:tab w:val="left" w:pos="284"/>
        </w:tabs>
        <w:ind w:left="426"/>
        <w:jc w:val="both"/>
        <w:rPr>
          <w:rFonts w:asciiTheme="majorHAnsi" w:hAnsiTheme="majorHAnsi" w:cstheme="majorHAnsi"/>
        </w:rPr>
      </w:pPr>
      <w:r w:rsidRPr="00700636">
        <w:rPr>
          <w:rFonts w:asciiTheme="majorHAnsi" w:hAnsiTheme="majorHAnsi" w:cstheme="majorHAnsi"/>
        </w:rPr>
        <w:t xml:space="preserve">- </w:t>
      </w:r>
      <w:r w:rsidR="00700636">
        <w:rPr>
          <w:rFonts w:asciiTheme="majorHAnsi" w:hAnsiTheme="majorHAnsi" w:cstheme="majorHAnsi"/>
        </w:rPr>
        <w:t xml:space="preserve">  </w:t>
      </w:r>
      <w:r w:rsidRPr="00700636">
        <w:rPr>
          <w:rFonts w:asciiTheme="majorHAnsi" w:hAnsiTheme="majorHAnsi" w:cstheme="majorHAnsi"/>
        </w:rPr>
        <w:t>Segnalazione</w:t>
      </w:r>
    </w:p>
    <w:p w14:paraId="72379665" w14:textId="11B4E091" w:rsidR="00BC08C0" w:rsidRPr="00700636" w:rsidRDefault="00BC08C0" w:rsidP="00700636">
      <w:pPr>
        <w:pStyle w:val="Nessunaspaziatura"/>
        <w:tabs>
          <w:tab w:val="left" w:pos="284"/>
        </w:tabs>
        <w:ind w:left="426"/>
        <w:jc w:val="both"/>
        <w:rPr>
          <w:rFonts w:asciiTheme="majorHAnsi" w:hAnsiTheme="majorHAnsi" w:cstheme="majorHAnsi"/>
        </w:rPr>
      </w:pPr>
      <w:r w:rsidRPr="00700636">
        <w:rPr>
          <w:rFonts w:asciiTheme="majorHAnsi" w:hAnsiTheme="majorHAnsi" w:cstheme="majorHAnsi"/>
        </w:rPr>
        <w:t xml:space="preserve">- </w:t>
      </w:r>
      <w:r w:rsidR="00700636">
        <w:rPr>
          <w:rFonts w:asciiTheme="majorHAnsi" w:hAnsiTheme="majorHAnsi" w:cstheme="majorHAnsi"/>
        </w:rPr>
        <w:t xml:space="preserve">  </w:t>
      </w:r>
      <w:r w:rsidRPr="00700636">
        <w:rPr>
          <w:rFonts w:asciiTheme="majorHAnsi" w:hAnsiTheme="majorHAnsi" w:cstheme="majorHAnsi"/>
        </w:rPr>
        <w:t>Campionamento</w:t>
      </w:r>
    </w:p>
    <w:p w14:paraId="0689EABF" w14:textId="241B7688" w:rsidR="006E44FA" w:rsidRPr="00700636" w:rsidRDefault="006E44FA" w:rsidP="00700636">
      <w:pPr>
        <w:pStyle w:val="Nessunaspaziatura"/>
        <w:tabs>
          <w:tab w:val="left" w:pos="284"/>
        </w:tabs>
        <w:ind w:left="426"/>
        <w:jc w:val="both"/>
        <w:rPr>
          <w:rFonts w:asciiTheme="majorHAnsi" w:hAnsiTheme="majorHAnsi" w:cstheme="majorHAnsi"/>
        </w:rPr>
      </w:pPr>
      <w:r w:rsidRPr="00700636">
        <w:rPr>
          <w:rFonts w:asciiTheme="majorHAnsi" w:hAnsiTheme="majorHAnsi" w:cstheme="majorHAnsi"/>
        </w:rPr>
        <w:t xml:space="preserve">- </w:t>
      </w:r>
      <w:r w:rsidR="00700636">
        <w:rPr>
          <w:rFonts w:asciiTheme="majorHAnsi" w:hAnsiTheme="majorHAnsi" w:cstheme="majorHAnsi"/>
        </w:rPr>
        <w:t xml:space="preserve">  </w:t>
      </w:r>
      <w:r w:rsidRPr="00700636">
        <w:rPr>
          <w:rFonts w:asciiTheme="majorHAnsi" w:hAnsiTheme="majorHAnsi" w:cstheme="majorHAnsi"/>
        </w:rPr>
        <w:t>Ispezione</w:t>
      </w:r>
    </w:p>
    <w:p w14:paraId="38DF5B3C" w14:textId="0A4E48F7" w:rsidR="002B1392" w:rsidRPr="00700636" w:rsidRDefault="002B1392" w:rsidP="00700636">
      <w:pPr>
        <w:pStyle w:val="Nessunaspaziatura"/>
        <w:tabs>
          <w:tab w:val="left" w:pos="284"/>
        </w:tabs>
        <w:ind w:left="426"/>
        <w:jc w:val="both"/>
        <w:rPr>
          <w:rFonts w:asciiTheme="majorHAnsi" w:hAnsiTheme="majorHAnsi" w:cstheme="majorHAnsi"/>
        </w:rPr>
      </w:pPr>
      <w:r w:rsidRPr="00700636">
        <w:rPr>
          <w:rFonts w:asciiTheme="majorHAnsi" w:hAnsiTheme="majorHAnsi" w:cstheme="majorHAnsi"/>
        </w:rPr>
        <w:t xml:space="preserve">- </w:t>
      </w:r>
      <w:r w:rsidR="00700636">
        <w:rPr>
          <w:rFonts w:asciiTheme="majorHAnsi" w:hAnsiTheme="majorHAnsi" w:cstheme="majorHAnsi"/>
        </w:rPr>
        <w:t xml:space="preserve">  </w:t>
      </w:r>
      <w:r w:rsidRPr="00700636">
        <w:rPr>
          <w:rFonts w:asciiTheme="majorHAnsi" w:hAnsiTheme="majorHAnsi" w:cstheme="majorHAnsi"/>
        </w:rPr>
        <w:t xml:space="preserve">Provvedimenti </w:t>
      </w:r>
      <w:r w:rsidR="00EF4C1B" w:rsidRPr="00700636">
        <w:rPr>
          <w:rFonts w:asciiTheme="majorHAnsi" w:hAnsiTheme="majorHAnsi" w:cstheme="majorHAnsi"/>
        </w:rPr>
        <w:t>diversi (ritiro, divieto d’uso, distruzione, sequestro ecc.)</w:t>
      </w:r>
    </w:p>
    <w:p w14:paraId="627FA32D" w14:textId="7CBEE552" w:rsidR="00BC08C0" w:rsidRDefault="00BC08C0" w:rsidP="00700636">
      <w:pPr>
        <w:pStyle w:val="Nessunaspaziatura"/>
        <w:tabs>
          <w:tab w:val="left" w:pos="284"/>
        </w:tabs>
        <w:ind w:left="426"/>
        <w:jc w:val="both"/>
        <w:rPr>
          <w:rFonts w:asciiTheme="majorHAnsi" w:hAnsiTheme="majorHAnsi" w:cstheme="majorHAnsi"/>
        </w:rPr>
      </w:pPr>
      <w:r w:rsidRPr="00700636">
        <w:rPr>
          <w:rFonts w:asciiTheme="majorHAnsi" w:hAnsiTheme="majorHAnsi" w:cstheme="majorHAnsi"/>
        </w:rPr>
        <w:t xml:space="preserve">- </w:t>
      </w:r>
      <w:r w:rsidR="00700636">
        <w:rPr>
          <w:rFonts w:asciiTheme="majorHAnsi" w:hAnsiTheme="majorHAnsi" w:cstheme="majorHAnsi"/>
        </w:rPr>
        <w:t xml:space="preserve">  </w:t>
      </w:r>
      <w:r w:rsidRPr="00700636">
        <w:rPr>
          <w:rFonts w:asciiTheme="majorHAnsi" w:hAnsiTheme="majorHAnsi" w:cstheme="majorHAnsi"/>
        </w:rPr>
        <w:t>Pareri legali</w:t>
      </w:r>
    </w:p>
    <w:p w14:paraId="427081E3" w14:textId="401B364E" w:rsidR="00700636" w:rsidRDefault="00700636" w:rsidP="00700636">
      <w:pPr>
        <w:pStyle w:val="Nessunaspaziatura"/>
        <w:tabs>
          <w:tab w:val="left" w:pos="284"/>
        </w:tabs>
        <w:ind w:left="426"/>
        <w:jc w:val="both"/>
      </w:pPr>
      <w:r>
        <w:rPr>
          <w:rFonts w:asciiTheme="majorHAnsi" w:hAnsiTheme="majorHAnsi" w:cstheme="majorHAnsi"/>
        </w:rPr>
        <w:t>-   Ecc.</w:t>
      </w:r>
    </w:p>
    <w:p w14:paraId="2089E97C" w14:textId="4B4FC8AF" w:rsidR="00F63234" w:rsidRDefault="00F63234" w:rsidP="00414A75">
      <w:pPr>
        <w:pStyle w:val="Nessunaspaziatura"/>
        <w:ind w:left="709"/>
        <w:jc w:val="both"/>
        <w:rPr>
          <w:b/>
          <w:bCs/>
          <w:sz w:val="8"/>
          <w:szCs w:val="8"/>
        </w:rPr>
      </w:pPr>
    </w:p>
    <w:p w14:paraId="6A22FD71" w14:textId="463C0044" w:rsidR="00700636" w:rsidRPr="00700636" w:rsidRDefault="00700636" w:rsidP="00700636">
      <w:pPr>
        <w:pStyle w:val="Titolo3"/>
        <w:rPr>
          <w:b/>
          <w:bCs/>
          <w:sz w:val="22"/>
          <w:szCs w:val="22"/>
        </w:rPr>
      </w:pPr>
      <w:bookmarkStart w:id="283" w:name="_Toc20151653"/>
      <w:r>
        <w:rPr>
          <w:b/>
          <w:bCs/>
          <w:sz w:val="22"/>
          <w:szCs w:val="22"/>
        </w:rPr>
        <w:t xml:space="preserve">13.3.6 </w:t>
      </w:r>
      <w:r w:rsidRPr="00700636">
        <w:rPr>
          <w:b/>
          <w:bCs/>
          <w:sz w:val="22"/>
          <w:szCs w:val="22"/>
        </w:rPr>
        <w:t>Produzioni per esclusiva esportazione</w:t>
      </w:r>
      <w:bookmarkEnd w:id="283"/>
    </w:p>
    <w:p w14:paraId="7391DADB" w14:textId="77777777" w:rsidR="00700636" w:rsidRPr="00843124" w:rsidRDefault="00700636" w:rsidP="006500F1">
      <w:pPr>
        <w:pStyle w:val="Nessunaspaziatura"/>
        <w:numPr>
          <w:ilvl w:val="0"/>
          <w:numId w:val="24"/>
        </w:numPr>
        <w:tabs>
          <w:tab w:val="left" w:pos="993"/>
        </w:tabs>
        <w:ind w:left="426" w:hanging="426"/>
        <w:jc w:val="both"/>
        <w:rPr>
          <w:rFonts w:asciiTheme="majorHAnsi" w:hAnsiTheme="majorHAnsi" w:cstheme="majorHAnsi"/>
          <w:sz w:val="8"/>
          <w:szCs w:val="8"/>
        </w:rPr>
      </w:pPr>
      <w:r w:rsidRPr="00843124">
        <w:rPr>
          <w:rFonts w:asciiTheme="majorHAnsi" w:hAnsiTheme="majorHAnsi" w:cstheme="majorHAnsi"/>
        </w:rPr>
        <w:t>Certificati di libera vendita CPP</w:t>
      </w:r>
    </w:p>
    <w:p w14:paraId="3D8605C9" w14:textId="77777777" w:rsidR="00700636" w:rsidRPr="00512B04" w:rsidRDefault="00700636" w:rsidP="00700636">
      <w:pPr>
        <w:pStyle w:val="Nessunaspaziatura"/>
        <w:tabs>
          <w:tab w:val="left" w:pos="993"/>
        </w:tabs>
        <w:ind w:left="426"/>
        <w:jc w:val="both"/>
        <w:rPr>
          <w:rFonts w:asciiTheme="majorHAnsi" w:hAnsiTheme="majorHAnsi" w:cstheme="majorHAnsi"/>
          <w:sz w:val="8"/>
          <w:szCs w:val="8"/>
        </w:rPr>
      </w:pPr>
    </w:p>
    <w:p w14:paraId="5998BE2B" w14:textId="77777777" w:rsidR="00700636" w:rsidRDefault="00700636" w:rsidP="006500F1">
      <w:pPr>
        <w:pStyle w:val="Nessunaspaziatura"/>
        <w:numPr>
          <w:ilvl w:val="0"/>
          <w:numId w:val="24"/>
        </w:numPr>
        <w:tabs>
          <w:tab w:val="left" w:pos="993"/>
        </w:tabs>
        <w:ind w:left="426" w:hanging="426"/>
        <w:jc w:val="both"/>
        <w:rPr>
          <w:sz w:val="8"/>
          <w:szCs w:val="8"/>
        </w:rPr>
      </w:pPr>
      <w:r w:rsidRPr="00843124">
        <w:rPr>
          <w:rFonts w:asciiTheme="majorHAnsi" w:hAnsiTheme="majorHAnsi" w:cstheme="majorHAnsi"/>
        </w:rPr>
        <w:t>Certificati di libera vendita CPO</w:t>
      </w:r>
    </w:p>
    <w:p w14:paraId="533C2C96" w14:textId="1A58DEFD" w:rsidR="00700636" w:rsidRDefault="00700636" w:rsidP="00700636">
      <w:pPr>
        <w:pStyle w:val="Titolo3"/>
        <w:rPr>
          <w:sz w:val="8"/>
          <w:szCs w:val="8"/>
        </w:rPr>
      </w:pPr>
    </w:p>
    <w:p w14:paraId="5C043EBA" w14:textId="0A985A77" w:rsidR="00700636" w:rsidRPr="00700636" w:rsidRDefault="00700636" w:rsidP="006500F1">
      <w:pPr>
        <w:pStyle w:val="Titolo3"/>
        <w:numPr>
          <w:ilvl w:val="2"/>
          <w:numId w:val="121"/>
        </w:numPr>
        <w:rPr>
          <w:b/>
          <w:bCs/>
          <w:sz w:val="22"/>
          <w:szCs w:val="22"/>
        </w:rPr>
      </w:pPr>
      <w:bookmarkStart w:id="284" w:name="_Toc20151654"/>
      <w:r w:rsidRPr="00700636">
        <w:rPr>
          <w:b/>
          <w:bCs/>
          <w:sz w:val="22"/>
          <w:szCs w:val="22"/>
        </w:rPr>
        <w:t>Sanzioni amministrative</w:t>
      </w:r>
      <w:r>
        <w:rPr>
          <w:b/>
          <w:bCs/>
          <w:sz w:val="22"/>
          <w:szCs w:val="22"/>
        </w:rPr>
        <w:t xml:space="preserve"> </w:t>
      </w:r>
      <w:r w:rsidRPr="00700636">
        <w:rPr>
          <w:b/>
          <w:bCs/>
          <w:sz w:val="22"/>
          <w:szCs w:val="22"/>
        </w:rPr>
        <w:t>(art. 148 D.L. 219/2006)</w:t>
      </w:r>
      <w:bookmarkEnd w:id="284"/>
    </w:p>
    <w:p w14:paraId="1BEE8FC9" w14:textId="0AF07FA6" w:rsidR="00700636" w:rsidRDefault="00700636" w:rsidP="00700636">
      <w:pPr>
        <w:pStyle w:val="Nessunaspaziatura"/>
        <w:jc w:val="both"/>
        <w:rPr>
          <w:b/>
          <w:bCs/>
          <w:sz w:val="8"/>
          <w:szCs w:val="8"/>
        </w:rPr>
      </w:pPr>
    </w:p>
    <w:p w14:paraId="475DB1AF" w14:textId="7076711F" w:rsidR="00700636" w:rsidRDefault="00700636" w:rsidP="00700636">
      <w:pPr>
        <w:pStyle w:val="Nessunaspaziatura"/>
        <w:jc w:val="both"/>
        <w:rPr>
          <w:b/>
          <w:bCs/>
          <w:sz w:val="8"/>
          <w:szCs w:val="8"/>
        </w:rPr>
      </w:pPr>
    </w:p>
    <w:p w14:paraId="0ADE9758" w14:textId="1860BFCC" w:rsidR="00700636" w:rsidRDefault="00700636" w:rsidP="00700636">
      <w:pPr>
        <w:pStyle w:val="Nessunaspaziatura"/>
        <w:jc w:val="both"/>
        <w:rPr>
          <w:b/>
          <w:bCs/>
          <w:sz w:val="8"/>
          <w:szCs w:val="8"/>
        </w:rPr>
      </w:pPr>
    </w:p>
    <w:p w14:paraId="52AAAAC2" w14:textId="77777777" w:rsidR="00700636" w:rsidRPr="00700636" w:rsidRDefault="00700636" w:rsidP="00700636">
      <w:pPr>
        <w:pStyle w:val="Nessunaspaziatura"/>
        <w:pBdr>
          <w:bottom w:val="single" w:sz="4" w:space="1" w:color="auto"/>
        </w:pBdr>
        <w:jc w:val="both"/>
        <w:rPr>
          <w:b/>
          <w:bCs/>
          <w:sz w:val="8"/>
          <w:szCs w:val="8"/>
        </w:rPr>
      </w:pPr>
    </w:p>
    <w:p w14:paraId="2AA427DD" w14:textId="1606BF88" w:rsidR="00700636" w:rsidRPr="00700636" w:rsidRDefault="00700636" w:rsidP="00700636">
      <w:pPr>
        <w:pStyle w:val="Titolo2"/>
        <w:jc w:val="right"/>
        <w:rPr>
          <w:b/>
          <w:bCs/>
          <w:color w:val="000000" w:themeColor="text1"/>
          <w:sz w:val="22"/>
          <w:szCs w:val="22"/>
        </w:rPr>
      </w:pPr>
      <w:bookmarkStart w:id="285" w:name="_Toc20151655"/>
      <w:r w:rsidRPr="00700636">
        <w:rPr>
          <w:b/>
          <w:bCs/>
          <w:color w:val="000000" w:themeColor="text1"/>
          <w:sz w:val="22"/>
          <w:szCs w:val="22"/>
        </w:rPr>
        <w:t>13.3 Commercializzazione</w:t>
      </w:r>
      <w:bookmarkEnd w:id="285"/>
    </w:p>
    <w:p w14:paraId="769A24C5" w14:textId="77777777" w:rsidR="00700636" w:rsidRPr="006F09E9" w:rsidRDefault="00700636" w:rsidP="00700636">
      <w:pPr>
        <w:pStyle w:val="Nessunaspaziatura"/>
        <w:ind w:left="560"/>
        <w:jc w:val="both"/>
        <w:rPr>
          <w:b/>
          <w:bCs/>
          <w:sz w:val="8"/>
          <w:szCs w:val="8"/>
        </w:rPr>
      </w:pPr>
    </w:p>
    <w:p w14:paraId="12819174" w14:textId="015FB14A" w:rsidR="00700636" w:rsidRPr="00DE7979" w:rsidRDefault="00700636" w:rsidP="00DE7979">
      <w:pPr>
        <w:pStyle w:val="Titolo3"/>
        <w:rPr>
          <w:b/>
          <w:bCs/>
          <w:sz w:val="22"/>
          <w:szCs w:val="22"/>
        </w:rPr>
      </w:pPr>
      <w:bookmarkStart w:id="286" w:name="_Toc20151656"/>
      <w:r w:rsidRPr="00DE7979">
        <w:rPr>
          <w:b/>
          <w:bCs/>
          <w:sz w:val="22"/>
          <w:szCs w:val="22"/>
        </w:rPr>
        <w:t>13.</w:t>
      </w:r>
      <w:r w:rsidR="00DE7979">
        <w:rPr>
          <w:b/>
          <w:bCs/>
          <w:sz w:val="22"/>
          <w:szCs w:val="22"/>
        </w:rPr>
        <w:t>3</w:t>
      </w:r>
      <w:r w:rsidRPr="00DE7979">
        <w:rPr>
          <w:b/>
          <w:bCs/>
          <w:sz w:val="22"/>
          <w:szCs w:val="22"/>
        </w:rPr>
        <w:t>.1   Monitoraggio della commercializzazione (inizio, sospesa, cessata…)</w:t>
      </w:r>
      <w:bookmarkEnd w:id="286"/>
    </w:p>
    <w:p w14:paraId="0FB5DA99" w14:textId="77777777" w:rsidR="00700636" w:rsidRPr="00DE7979" w:rsidRDefault="00700636" w:rsidP="006500F1">
      <w:pPr>
        <w:pStyle w:val="Nessunaspaziatura"/>
        <w:numPr>
          <w:ilvl w:val="0"/>
          <w:numId w:val="24"/>
        </w:numPr>
        <w:ind w:left="426" w:hanging="426"/>
        <w:jc w:val="both"/>
        <w:rPr>
          <w:rFonts w:asciiTheme="majorHAnsi" w:hAnsiTheme="majorHAnsi" w:cstheme="majorHAnsi"/>
        </w:rPr>
      </w:pPr>
      <w:r w:rsidRPr="00DE7979">
        <w:rPr>
          <w:rFonts w:asciiTheme="majorHAnsi" w:hAnsiTheme="majorHAnsi" w:cstheme="majorHAnsi"/>
        </w:rPr>
        <w:t>Un fascicolo per ciascuna comunicazione</w:t>
      </w:r>
    </w:p>
    <w:p w14:paraId="4E8FCFAF" w14:textId="77777777" w:rsidR="00700636" w:rsidRPr="00DE7979" w:rsidRDefault="00700636" w:rsidP="00700636">
      <w:pPr>
        <w:pStyle w:val="Nessunaspaziatura"/>
        <w:jc w:val="both"/>
        <w:rPr>
          <w:rFonts w:asciiTheme="majorHAnsi" w:hAnsiTheme="majorHAnsi" w:cstheme="majorHAnsi"/>
          <w:sz w:val="8"/>
          <w:szCs w:val="8"/>
        </w:rPr>
      </w:pPr>
    </w:p>
    <w:p w14:paraId="7E1F5DF0" w14:textId="442DCEB9" w:rsidR="00700636" w:rsidRPr="00DE7979" w:rsidRDefault="00700636" w:rsidP="00DE7979">
      <w:pPr>
        <w:pStyle w:val="Titolo3"/>
        <w:rPr>
          <w:rFonts w:cstheme="majorHAnsi"/>
          <w:b/>
          <w:bCs/>
          <w:sz w:val="22"/>
          <w:szCs w:val="22"/>
        </w:rPr>
      </w:pPr>
      <w:bookmarkStart w:id="287" w:name="_Toc20151657"/>
      <w:r w:rsidRPr="00DE7979">
        <w:rPr>
          <w:rFonts w:cstheme="majorHAnsi"/>
          <w:b/>
          <w:bCs/>
          <w:sz w:val="22"/>
          <w:szCs w:val="22"/>
        </w:rPr>
        <w:t>13.</w:t>
      </w:r>
      <w:r w:rsidR="00DE7979" w:rsidRPr="00DE7979">
        <w:rPr>
          <w:rFonts w:cstheme="majorHAnsi"/>
          <w:b/>
          <w:bCs/>
          <w:sz w:val="22"/>
          <w:szCs w:val="22"/>
        </w:rPr>
        <w:t>3</w:t>
      </w:r>
      <w:r w:rsidRPr="00DE7979">
        <w:rPr>
          <w:rFonts w:cstheme="majorHAnsi"/>
          <w:b/>
          <w:bCs/>
          <w:sz w:val="22"/>
          <w:szCs w:val="22"/>
        </w:rPr>
        <w:t>.2   Mancata commercializzazione, Warning e Sunset Clause</w:t>
      </w:r>
      <w:bookmarkEnd w:id="287"/>
    </w:p>
    <w:p w14:paraId="1463B993" w14:textId="77777777" w:rsidR="00700636" w:rsidRPr="00DE7979" w:rsidRDefault="00700636" w:rsidP="006500F1">
      <w:pPr>
        <w:pStyle w:val="Nessunaspaziatura"/>
        <w:numPr>
          <w:ilvl w:val="0"/>
          <w:numId w:val="24"/>
        </w:numPr>
        <w:ind w:left="426" w:hanging="426"/>
        <w:jc w:val="both"/>
        <w:rPr>
          <w:rFonts w:asciiTheme="majorHAnsi" w:hAnsiTheme="majorHAnsi" w:cstheme="majorHAnsi"/>
        </w:rPr>
      </w:pPr>
      <w:r w:rsidRPr="00DE7979">
        <w:rPr>
          <w:rFonts w:asciiTheme="majorHAnsi" w:hAnsiTheme="majorHAnsi" w:cstheme="majorHAnsi"/>
        </w:rPr>
        <w:t>Mancata commercializzazione: report</w:t>
      </w:r>
    </w:p>
    <w:p w14:paraId="50D2F9C5" w14:textId="77777777" w:rsidR="00700636" w:rsidRPr="00DE7979" w:rsidRDefault="00700636" w:rsidP="006500F1">
      <w:pPr>
        <w:pStyle w:val="Nessunaspaziatura"/>
        <w:numPr>
          <w:ilvl w:val="0"/>
          <w:numId w:val="24"/>
        </w:numPr>
        <w:ind w:left="426" w:hanging="426"/>
        <w:jc w:val="both"/>
        <w:rPr>
          <w:rFonts w:asciiTheme="majorHAnsi" w:hAnsiTheme="majorHAnsi" w:cstheme="majorHAnsi"/>
        </w:rPr>
      </w:pPr>
      <w:r w:rsidRPr="00DE7979">
        <w:rPr>
          <w:rFonts w:asciiTheme="majorHAnsi" w:hAnsiTheme="majorHAnsi" w:cstheme="majorHAnsi"/>
        </w:rPr>
        <w:t xml:space="preserve">Warning: un fascicolo per ciascun medicinale </w:t>
      </w:r>
    </w:p>
    <w:p w14:paraId="48C4CB57" w14:textId="77777777" w:rsidR="00700636" w:rsidRPr="00DE7979" w:rsidRDefault="00700636" w:rsidP="006500F1">
      <w:pPr>
        <w:pStyle w:val="Nessunaspaziatura"/>
        <w:numPr>
          <w:ilvl w:val="0"/>
          <w:numId w:val="24"/>
        </w:numPr>
        <w:ind w:left="426" w:hanging="426"/>
        <w:jc w:val="both"/>
        <w:rPr>
          <w:rFonts w:asciiTheme="majorHAnsi" w:hAnsiTheme="majorHAnsi" w:cstheme="majorHAnsi"/>
        </w:rPr>
      </w:pPr>
      <w:r w:rsidRPr="00DE7979">
        <w:rPr>
          <w:rFonts w:asciiTheme="majorHAnsi" w:hAnsiTheme="majorHAnsi" w:cstheme="majorHAnsi"/>
        </w:rPr>
        <w:t>Sunset clause (decadenza): fascicolo procedimentale, eventualmente organizzato in sottofascicoli</w:t>
      </w:r>
    </w:p>
    <w:p w14:paraId="40B99B1A" w14:textId="77777777" w:rsidR="00700636" w:rsidRDefault="00700636" w:rsidP="00700636">
      <w:pPr>
        <w:pStyle w:val="Nessunaspaziatura"/>
        <w:jc w:val="both"/>
        <w:rPr>
          <w:b/>
          <w:bCs/>
          <w:sz w:val="8"/>
          <w:szCs w:val="8"/>
        </w:rPr>
      </w:pPr>
    </w:p>
    <w:p w14:paraId="2B800DC3" w14:textId="77777777" w:rsidR="00700636" w:rsidRPr="0091715C" w:rsidRDefault="00700636" w:rsidP="00700636">
      <w:pPr>
        <w:pStyle w:val="Nessunaspaziatura"/>
        <w:jc w:val="both"/>
        <w:rPr>
          <w:b/>
          <w:bCs/>
          <w:sz w:val="8"/>
          <w:szCs w:val="8"/>
        </w:rPr>
      </w:pPr>
    </w:p>
    <w:p w14:paraId="3C1CECFD" w14:textId="43661006" w:rsidR="00DE7979" w:rsidRPr="00DE7979" w:rsidRDefault="00DE7979" w:rsidP="00DE7979">
      <w:pPr>
        <w:pStyle w:val="Titolo3"/>
        <w:rPr>
          <w:b/>
          <w:bCs/>
          <w:sz w:val="22"/>
          <w:szCs w:val="22"/>
        </w:rPr>
      </w:pPr>
      <w:bookmarkStart w:id="288" w:name="_Toc20151658"/>
      <w:r w:rsidRPr="00DE7979">
        <w:rPr>
          <w:b/>
          <w:bCs/>
          <w:sz w:val="22"/>
          <w:szCs w:val="22"/>
        </w:rPr>
        <w:t>13.3.3 Gestione delle c</w:t>
      </w:r>
      <w:r w:rsidR="00700636" w:rsidRPr="00DE7979">
        <w:rPr>
          <w:b/>
          <w:bCs/>
          <w:sz w:val="22"/>
          <w:szCs w:val="22"/>
        </w:rPr>
        <w:t>arenze</w:t>
      </w:r>
      <w:bookmarkEnd w:id="288"/>
      <w:r w:rsidR="00700636" w:rsidRPr="00DE7979">
        <w:rPr>
          <w:b/>
          <w:bCs/>
          <w:sz w:val="22"/>
          <w:szCs w:val="22"/>
        </w:rPr>
        <w:t xml:space="preserve"> </w:t>
      </w:r>
    </w:p>
    <w:p w14:paraId="1975C3F5" w14:textId="7CAAB634" w:rsidR="00700636" w:rsidRPr="00DE7979" w:rsidRDefault="00700636" w:rsidP="006500F1">
      <w:pPr>
        <w:pStyle w:val="Nessunaspaziatura"/>
        <w:numPr>
          <w:ilvl w:val="0"/>
          <w:numId w:val="122"/>
        </w:numPr>
        <w:ind w:left="426" w:hanging="426"/>
        <w:jc w:val="both"/>
        <w:rPr>
          <w:rFonts w:asciiTheme="majorHAnsi" w:hAnsiTheme="majorHAnsi" w:cstheme="majorHAnsi"/>
        </w:rPr>
      </w:pPr>
      <w:r w:rsidRPr="00DE7979">
        <w:rPr>
          <w:rFonts w:asciiTheme="majorHAnsi" w:hAnsiTheme="majorHAnsi" w:cstheme="majorHAnsi"/>
        </w:rPr>
        <w:t>Segnalazioni: un fascicolo per ciascuna segnalazione</w:t>
      </w:r>
    </w:p>
    <w:p w14:paraId="55EB599B" w14:textId="77777777" w:rsidR="00700636" w:rsidRPr="00DE7979" w:rsidRDefault="00700636" w:rsidP="006500F1">
      <w:pPr>
        <w:pStyle w:val="Nessunaspaziatura"/>
        <w:numPr>
          <w:ilvl w:val="0"/>
          <w:numId w:val="122"/>
        </w:numPr>
        <w:ind w:left="426" w:hanging="426"/>
        <w:jc w:val="both"/>
        <w:rPr>
          <w:rFonts w:asciiTheme="majorHAnsi" w:hAnsiTheme="majorHAnsi" w:cstheme="majorHAnsi"/>
        </w:rPr>
      </w:pPr>
      <w:r w:rsidRPr="00DE7979">
        <w:rPr>
          <w:rFonts w:asciiTheme="majorHAnsi" w:hAnsiTheme="majorHAnsi" w:cstheme="majorHAnsi"/>
        </w:rPr>
        <w:t>Autorizzazione all’importazione: fascicolo procedimentale, eventualmente organizzato in sottofascicoli:</w:t>
      </w:r>
    </w:p>
    <w:p w14:paraId="40D973B6" w14:textId="77777777" w:rsidR="00700636" w:rsidRPr="00DE7979" w:rsidRDefault="00700636" w:rsidP="006500F1">
      <w:pPr>
        <w:pStyle w:val="Nessunaspaziatura"/>
        <w:numPr>
          <w:ilvl w:val="0"/>
          <w:numId w:val="3"/>
        </w:numPr>
        <w:ind w:left="851"/>
        <w:jc w:val="both"/>
        <w:rPr>
          <w:rFonts w:asciiTheme="majorHAnsi" w:hAnsiTheme="majorHAnsi" w:cstheme="majorHAnsi"/>
        </w:rPr>
      </w:pPr>
      <w:r w:rsidRPr="00DE7979">
        <w:rPr>
          <w:rFonts w:asciiTheme="majorHAnsi" w:hAnsiTheme="majorHAnsi" w:cstheme="majorHAnsi"/>
        </w:rPr>
        <w:t>Istanza</w:t>
      </w:r>
    </w:p>
    <w:p w14:paraId="7138F63D" w14:textId="77777777" w:rsidR="00700636" w:rsidRPr="00DE7979" w:rsidRDefault="00700636" w:rsidP="006500F1">
      <w:pPr>
        <w:pStyle w:val="Nessunaspaziatura"/>
        <w:numPr>
          <w:ilvl w:val="0"/>
          <w:numId w:val="3"/>
        </w:numPr>
        <w:ind w:left="851"/>
        <w:jc w:val="both"/>
        <w:rPr>
          <w:rFonts w:asciiTheme="majorHAnsi" w:hAnsiTheme="majorHAnsi" w:cstheme="majorHAnsi"/>
        </w:rPr>
      </w:pPr>
      <w:r w:rsidRPr="00DE7979">
        <w:rPr>
          <w:rFonts w:asciiTheme="majorHAnsi" w:hAnsiTheme="majorHAnsi" w:cstheme="majorHAnsi"/>
        </w:rPr>
        <w:t>Valutazione</w:t>
      </w:r>
    </w:p>
    <w:p w14:paraId="314B7C4B" w14:textId="77777777" w:rsidR="00700636" w:rsidRPr="00DE7979" w:rsidRDefault="00700636" w:rsidP="006500F1">
      <w:pPr>
        <w:pStyle w:val="Nessunaspaziatura"/>
        <w:numPr>
          <w:ilvl w:val="0"/>
          <w:numId w:val="3"/>
        </w:numPr>
        <w:ind w:left="851"/>
        <w:jc w:val="both"/>
        <w:rPr>
          <w:rFonts w:asciiTheme="majorHAnsi" w:hAnsiTheme="majorHAnsi" w:cstheme="majorHAnsi"/>
        </w:rPr>
      </w:pPr>
      <w:r w:rsidRPr="00DE7979">
        <w:rPr>
          <w:rFonts w:asciiTheme="majorHAnsi" w:hAnsiTheme="majorHAnsi" w:cstheme="majorHAnsi"/>
        </w:rPr>
        <w:t>Autorizzazione/diniego all’importazione</w:t>
      </w:r>
    </w:p>
    <w:p w14:paraId="37EC2615" w14:textId="4DEAE111" w:rsidR="00700636" w:rsidRDefault="00700636" w:rsidP="00700636">
      <w:pPr>
        <w:pStyle w:val="Nessunaspaziatura"/>
        <w:jc w:val="both"/>
        <w:rPr>
          <w:sz w:val="8"/>
          <w:szCs w:val="8"/>
        </w:rPr>
      </w:pPr>
    </w:p>
    <w:p w14:paraId="46C917ED" w14:textId="2BA7B544" w:rsidR="00DE7979" w:rsidRDefault="00DE7979" w:rsidP="00700636">
      <w:pPr>
        <w:pStyle w:val="Nessunaspaziatura"/>
        <w:jc w:val="both"/>
        <w:rPr>
          <w:sz w:val="8"/>
          <w:szCs w:val="8"/>
        </w:rPr>
      </w:pPr>
    </w:p>
    <w:p w14:paraId="5BE1C732" w14:textId="77777777" w:rsidR="00DE7979" w:rsidRDefault="00DE7979" w:rsidP="00700636">
      <w:pPr>
        <w:pStyle w:val="Nessunaspaziatura"/>
        <w:jc w:val="both"/>
        <w:rPr>
          <w:sz w:val="8"/>
          <w:szCs w:val="8"/>
        </w:rPr>
      </w:pPr>
    </w:p>
    <w:p w14:paraId="4523FE5A" w14:textId="2E2CB8CB" w:rsidR="00DE7979" w:rsidRDefault="00DE7979" w:rsidP="00DE7979">
      <w:pPr>
        <w:pStyle w:val="Titolo3"/>
        <w:rPr>
          <w:b/>
          <w:bCs/>
          <w:sz w:val="22"/>
          <w:szCs w:val="22"/>
        </w:rPr>
      </w:pPr>
      <w:bookmarkStart w:id="289" w:name="_Toc20151659"/>
      <w:r>
        <w:rPr>
          <w:b/>
          <w:bCs/>
          <w:sz w:val="22"/>
          <w:szCs w:val="22"/>
        </w:rPr>
        <w:t>13.3.4 Controlli di Stato (medicinali immunologici)</w:t>
      </w:r>
      <w:bookmarkEnd w:id="289"/>
    </w:p>
    <w:p w14:paraId="72335EFD" w14:textId="258C4769" w:rsidR="00DE7979" w:rsidRPr="00DE7979" w:rsidRDefault="00DE7979" w:rsidP="006500F1">
      <w:pPr>
        <w:pStyle w:val="Nessunaspaziatura"/>
        <w:numPr>
          <w:ilvl w:val="0"/>
          <w:numId w:val="52"/>
        </w:numPr>
        <w:ind w:left="426" w:hanging="425"/>
        <w:jc w:val="both"/>
        <w:rPr>
          <w:rFonts w:asciiTheme="majorHAnsi" w:hAnsiTheme="majorHAnsi" w:cstheme="majorHAnsi"/>
        </w:rPr>
      </w:pPr>
      <w:r w:rsidRPr="00DE7979">
        <w:rPr>
          <w:rFonts w:asciiTheme="majorHAnsi" w:hAnsiTheme="majorHAnsi" w:cstheme="majorHAnsi"/>
        </w:rPr>
        <w:t xml:space="preserve">Batch </w:t>
      </w:r>
      <w:r>
        <w:rPr>
          <w:rFonts w:asciiTheme="majorHAnsi" w:hAnsiTheme="majorHAnsi" w:cstheme="majorHAnsi"/>
        </w:rPr>
        <w:t>R</w:t>
      </w:r>
      <w:r w:rsidRPr="00DE7979">
        <w:rPr>
          <w:rFonts w:asciiTheme="majorHAnsi" w:hAnsiTheme="majorHAnsi" w:cstheme="majorHAnsi"/>
        </w:rPr>
        <w:t>elease (procedura ordinaria e procedura d’urgenza): un fascicolo per ciascuna procedura, eventualmente organizzato in sottofascicoli</w:t>
      </w:r>
    </w:p>
    <w:p w14:paraId="36082351" w14:textId="77777777" w:rsidR="00DE7979" w:rsidRPr="00DE7979" w:rsidRDefault="00DE7979" w:rsidP="00DE7979">
      <w:pPr>
        <w:rPr>
          <w:sz w:val="8"/>
          <w:szCs w:val="8"/>
        </w:rPr>
      </w:pPr>
    </w:p>
    <w:p w14:paraId="797DCF7D" w14:textId="10E1A1A2" w:rsidR="00700636" w:rsidRPr="00DE7979" w:rsidRDefault="00700636" w:rsidP="00DE7979">
      <w:pPr>
        <w:pStyle w:val="Titolo3"/>
        <w:rPr>
          <w:b/>
          <w:bCs/>
          <w:sz w:val="22"/>
          <w:szCs w:val="22"/>
        </w:rPr>
      </w:pPr>
      <w:bookmarkStart w:id="290" w:name="_Toc20151660"/>
      <w:r w:rsidRPr="00DE7979">
        <w:rPr>
          <w:b/>
          <w:bCs/>
          <w:sz w:val="22"/>
          <w:szCs w:val="22"/>
        </w:rPr>
        <w:t>13.</w:t>
      </w:r>
      <w:r w:rsidR="00DE7979" w:rsidRPr="00DE7979">
        <w:rPr>
          <w:b/>
          <w:bCs/>
          <w:sz w:val="22"/>
          <w:szCs w:val="22"/>
        </w:rPr>
        <w:t>3</w:t>
      </w:r>
      <w:r w:rsidRPr="00DE7979">
        <w:rPr>
          <w:b/>
          <w:bCs/>
          <w:sz w:val="22"/>
          <w:szCs w:val="22"/>
        </w:rPr>
        <w:t>.</w:t>
      </w:r>
      <w:r w:rsidR="00DE7979">
        <w:rPr>
          <w:b/>
          <w:bCs/>
          <w:sz w:val="22"/>
          <w:szCs w:val="22"/>
        </w:rPr>
        <w:t>5</w:t>
      </w:r>
      <w:r w:rsidRPr="00DE7979">
        <w:rPr>
          <w:b/>
          <w:bCs/>
          <w:sz w:val="22"/>
          <w:szCs w:val="22"/>
        </w:rPr>
        <w:t xml:space="preserve"> Concessionari di vendita</w:t>
      </w:r>
      <w:bookmarkEnd w:id="290"/>
      <w:r w:rsidRPr="00DE7979">
        <w:rPr>
          <w:b/>
          <w:bCs/>
          <w:sz w:val="22"/>
          <w:szCs w:val="22"/>
        </w:rPr>
        <w:t xml:space="preserve"> </w:t>
      </w:r>
    </w:p>
    <w:p w14:paraId="527DA022" w14:textId="09F8BFAC" w:rsidR="00DE7979" w:rsidRPr="00DE7979" w:rsidRDefault="00DE7979" w:rsidP="006500F1">
      <w:pPr>
        <w:pStyle w:val="Nessunaspaziatura"/>
        <w:numPr>
          <w:ilvl w:val="0"/>
          <w:numId w:val="123"/>
        </w:numPr>
        <w:ind w:left="426"/>
        <w:jc w:val="both"/>
        <w:rPr>
          <w:rFonts w:asciiTheme="majorHAnsi" w:hAnsiTheme="majorHAnsi" w:cstheme="majorHAnsi"/>
        </w:rPr>
      </w:pPr>
      <w:r w:rsidRPr="00DE7979">
        <w:rPr>
          <w:rFonts w:asciiTheme="majorHAnsi" w:hAnsiTheme="majorHAnsi" w:cstheme="majorHAnsi"/>
        </w:rPr>
        <w:t>Concessionari di vendita di medicinali autorizzati con procedura nazionale/europea: f</w:t>
      </w:r>
      <w:r w:rsidR="00700636" w:rsidRPr="00DE7979">
        <w:rPr>
          <w:rFonts w:asciiTheme="majorHAnsi" w:hAnsiTheme="majorHAnsi" w:cstheme="majorHAnsi"/>
        </w:rPr>
        <w:t xml:space="preserve">ascicolo annuale per attività </w:t>
      </w:r>
    </w:p>
    <w:p w14:paraId="7FA383D2" w14:textId="77777777" w:rsidR="00DE7979" w:rsidRPr="00DE7979" w:rsidRDefault="00DE7979" w:rsidP="00DE7979">
      <w:pPr>
        <w:pStyle w:val="Nessunaspaziatura"/>
        <w:ind w:left="426"/>
        <w:jc w:val="both"/>
        <w:rPr>
          <w:rFonts w:asciiTheme="majorHAnsi" w:hAnsiTheme="majorHAnsi" w:cstheme="majorHAnsi"/>
          <w:sz w:val="8"/>
          <w:szCs w:val="8"/>
        </w:rPr>
      </w:pPr>
    </w:p>
    <w:p w14:paraId="7A3F06CD" w14:textId="01793EA2" w:rsidR="00DE7979" w:rsidRPr="00DE7979" w:rsidRDefault="00DE7979" w:rsidP="006500F1">
      <w:pPr>
        <w:pStyle w:val="Nessunaspaziatura"/>
        <w:numPr>
          <w:ilvl w:val="0"/>
          <w:numId w:val="123"/>
        </w:numPr>
        <w:ind w:left="426"/>
        <w:jc w:val="both"/>
        <w:rPr>
          <w:rFonts w:asciiTheme="majorHAnsi" w:hAnsiTheme="majorHAnsi" w:cstheme="majorHAnsi"/>
        </w:rPr>
      </w:pPr>
      <w:r w:rsidRPr="00DE7979">
        <w:rPr>
          <w:rFonts w:asciiTheme="majorHAnsi" w:hAnsiTheme="majorHAnsi" w:cstheme="majorHAnsi"/>
        </w:rPr>
        <w:t xml:space="preserve">Concessionari di vendita di medicinali autorizzati con procedura centralizzata: fascicolo annuale per attività </w:t>
      </w:r>
    </w:p>
    <w:p w14:paraId="511F544A" w14:textId="77777777" w:rsidR="00700636" w:rsidRPr="002623A1" w:rsidRDefault="00700636" w:rsidP="00700636">
      <w:pPr>
        <w:pStyle w:val="Nessunaspaziatura"/>
        <w:ind w:left="1134"/>
        <w:jc w:val="both"/>
        <w:rPr>
          <w:sz w:val="8"/>
          <w:szCs w:val="8"/>
        </w:rPr>
      </w:pPr>
    </w:p>
    <w:p w14:paraId="39F17685" w14:textId="21EE9D34" w:rsidR="00700636" w:rsidRDefault="00700636" w:rsidP="00700636">
      <w:pPr>
        <w:pStyle w:val="Nessunaspaziatura"/>
        <w:ind w:left="1134"/>
        <w:jc w:val="both"/>
        <w:rPr>
          <w:sz w:val="8"/>
          <w:szCs w:val="8"/>
        </w:rPr>
      </w:pPr>
    </w:p>
    <w:p w14:paraId="5A119959" w14:textId="7034D3C8" w:rsidR="00DE7979" w:rsidRDefault="00DE7979" w:rsidP="00700636">
      <w:pPr>
        <w:pStyle w:val="Nessunaspaziatura"/>
        <w:ind w:left="1134"/>
        <w:jc w:val="both"/>
        <w:rPr>
          <w:sz w:val="8"/>
          <w:szCs w:val="8"/>
        </w:rPr>
      </w:pPr>
    </w:p>
    <w:p w14:paraId="35AD8170" w14:textId="77777777" w:rsidR="00DE7979" w:rsidRDefault="00DE7979" w:rsidP="00655375">
      <w:pPr>
        <w:pStyle w:val="Nessunaspaziatura"/>
        <w:pBdr>
          <w:bottom w:val="single" w:sz="4" w:space="1" w:color="auto"/>
        </w:pBdr>
        <w:jc w:val="both"/>
        <w:rPr>
          <w:sz w:val="8"/>
          <w:szCs w:val="8"/>
        </w:rPr>
      </w:pPr>
    </w:p>
    <w:p w14:paraId="2099124D" w14:textId="036C52B9" w:rsidR="00700636" w:rsidRPr="00DE7979" w:rsidRDefault="00700636" w:rsidP="00DE7979">
      <w:pPr>
        <w:pStyle w:val="Titolo2"/>
        <w:jc w:val="right"/>
        <w:rPr>
          <w:b/>
          <w:bCs/>
          <w:color w:val="000000" w:themeColor="text1"/>
          <w:sz w:val="22"/>
          <w:szCs w:val="22"/>
        </w:rPr>
      </w:pPr>
      <w:r w:rsidRPr="00DE7979">
        <w:rPr>
          <w:b/>
          <w:bCs/>
          <w:color w:val="000000" w:themeColor="text1"/>
          <w:sz w:val="22"/>
          <w:szCs w:val="22"/>
        </w:rPr>
        <w:t xml:space="preserve">  </w:t>
      </w:r>
      <w:bookmarkStart w:id="291" w:name="_Toc20151661"/>
      <w:r w:rsidR="00DE7979">
        <w:rPr>
          <w:b/>
          <w:bCs/>
          <w:color w:val="000000" w:themeColor="text1"/>
          <w:sz w:val="22"/>
          <w:szCs w:val="22"/>
        </w:rPr>
        <w:t xml:space="preserve">13.4 </w:t>
      </w:r>
      <w:r w:rsidRPr="00DE7979">
        <w:rPr>
          <w:b/>
          <w:bCs/>
          <w:color w:val="000000" w:themeColor="text1"/>
          <w:sz w:val="22"/>
          <w:szCs w:val="22"/>
        </w:rPr>
        <w:t>Pubblicità</w:t>
      </w:r>
      <w:bookmarkEnd w:id="291"/>
      <w:r w:rsidRPr="00DE7979">
        <w:rPr>
          <w:b/>
          <w:bCs/>
          <w:color w:val="000000" w:themeColor="text1"/>
          <w:sz w:val="22"/>
          <w:szCs w:val="22"/>
        </w:rPr>
        <w:t xml:space="preserve"> </w:t>
      </w:r>
    </w:p>
    <w:p w14:paraId="2B5FC4FA" w14:textId="2E95BE9A" w:rsidR="00700636" w:rsidRPr="00655375" w:rsidRDefault="00700636" w:rsidP="00DE7979">
      <w:pPr>
        <w:pStyle w:val="Titolo3"/>
        <w:rPr>
          <w:b/>
          <w:bCs/>
          <w:sz w:val="22"/>
          <w:szCs w:val="22"/>
        </w:rPr>
      </w:pPr>
      <w:bookmarkStart w:id="292" w:name="_Toc20151662"/>
      <w:r w:rsidRPr="00655375">
        <w:rPr>
          <w:b/>
          <w:bCs/>
          <w:sz w:val="22"/>
          <w:szCs w:val="22"/>
        </w:rPr>
        <w:t>13.</w:t>
      </w:r>
      <w:r w:rsidR="00DE7979" w:rsidRPr="00655375">
        <w:rPr>
          <w:b/>
          <w:bCs/>
          <w:sz w:val="22"/>
          <w:szCs w:val="22"/>
        </w:rPr>
        <w:t>4</w:t>
      </w:r>
      <w:r w:rsidRPr="00655375">
        <w:rPr>
          <w:b/>
          <w:bCs/>
          <w:sz w:val="22"/>
          <w:szCs w:val="22"/>
        </w:rPr>
        <w:t>.1   Segnalazioni di irregolarità</w:t>
      </w:r>
      <w:bookmarkEnd w:id="292"/>
    </w:p>
    <w:p w14:paraId="14147CB8" w14:textId="77777777" w:rsidR="00700636" w:rsidRPr="00DE7979" w:rsidRDefault="00700636" w:rsidP="006500F1">
      <w:pPr>
        <w:pStyle w:val="Nessunaspaziatura"/>
        <w:numPr>
          <w:ilvl w:val="0"/>
          <w:numId w:val="8"/>
        </w:numPr>
        <w:ind w:left="426" w:hanging="426"/>
        <w:jc w:val="both"/>
        <w:rPr>
          <w:rFonts w:asciiTheme="majorHAnsi" w:hAnsiTheme="majorHAnsi" w:cstheme="majorHAnsi"/>
        </w:rPr>
      </w:pPr>
      <w:r w:rsidRPr="00DE7979">
        <w:rPr>
          <w:rFonts w:asciiTheme="majorHAnsi" w:hAnsiTheme="majorHAnsi" w:cstheme="majorHAnsi"/>
        </w:rPr>
        <w:t>Fascicolo annuale per attività, eventualmente organizzato in sottofascicoli per prodotto farmaceutico</w:t>
      </w:r>
    </w:p>
    <w:p w14:paraId="710166C6" w14:textId="77777777" w:rsidR="00700636" w:rsidRPr="00DE7979" w:rsidRDefault="00700636" w:rsidP="00700636">
      <w:pPr>
        <w:pStyle w:val="Nessunaspaziatura"/>
        <w:ind w:left="1134"/>
        <w:jc w:val="both"/>
        <w:rPr>
          <w:rFonts w:asciiTheme="majorHAnsi" w:hAnsiTheme="majorHAnsi" w:cstheme="majorHAnsi"/>
          <w:sz w:val="8"/>
          <w:szCs w:val="8"/>
        </w:rPr>
      </w:pPr>
    </w:p>
    <w:p w14:paraId="5DD0A227" w14:textId="4ACD28E6" w:rsidR="00700636" w:rsidRPr="00655375" w:rsidRDefault="00655375" w:rsidP="00DE7979">
      <w:pPr>
        <w:pStyle w:val="Titolo3"/>
        <w:rPr>
          <w:b/>
          <w:bCs/>
          <w:sz w:val="22"/>
          <w:szCs w:val="22"/>
        </w:rPr>
      </w:pPr>
      <w:bookmarkStart w:id="293" w:name="_Toc20151663"/>
      <w:r w:rsidRPr="00655375">
        <w:rPr>
          <w:b/>
          <w:bCs/>
          <w:sz w:val="22"/>
          <w:szCs w:val="22"/>
        </w:rPr>
        <w:t xml:space="preserve">13.4.2 </w:t>
      </w:r>
      <w:r w:rsidR="00700636" w:rsidRPr="00655375">
        <w:rPr>
          <w:b/>
          <w:bCs/>
          <w:sz w:val="22"/>
          <w:szCs w:val="22"/>
        </w:rPr>
        <w:t>Gestione del materiale promozionale</w:t>
      </w:r>
      <w:bookmarkEnd w:id="293"/>
    </w:p>
    <w:p w14:paraId="27E9A57C" w14:textId="77777777" w:rsidR="00700636" w:rsidRPr="00DE7979" w:rsidRDefault="00700636" w:rsidP="00700636">
      <w:pPr>
        <w:pStyle w:val="Nessunaspaziatura"/>
        <w:ind w:left="708"/>
        <w:jc w:val="both"/>
        <w:rPr>
          <w:rFonts w:asciiTheme="majorHAnsi" w:hAnsiTheme="majorHAnsi" w:cstheme="majorHAnsi"/>
          <w:b/>
          <w:bCs/>
          <w:sz w:val="8"/>
          <w:szCs w:val="8"/>
        </w:rPr>
      </w:pPr>
    </w:p>
    <w:p w14:paraId="0D939746" w14:textId="35B23E30" w:rsidR="00700636" w:rsidRPr="00655375" w:rsidRDefault="00655375" w:rsidP="00655375">
      <w:pPr>
        <w:pStyle w:val="Titolo3"/>
        <w:rPr>
          <w:b/>
          <w:bCs/>
          <w:sz w:val="22"/>
          <w:szCs w:val="22"/>
        </w:rPr>
      </w:pPr>
      <w:bookmarkStart w:id="294" w:name="_Toc20151664"/>
      <w:r w:rsidRPr="00655375">
        <w:rPr>
          <w:b/>
          <w:bCs/>
          <w:sz w:val="22"/>
          <w:szCs w:val="22"/>
        </w:rPr>
        <w:t xml:space="preserve">13.4.3 </w:t>
      </w:r>
      <w:r w:rsidR="00700636" w:rsidRPr="00655375">
        <w:rPr>
          <w:b/>
          <w:bCs/>
          <w:sz w:val="22"/>
          <w:szCs w:val="22"/>
        </w:rPr>
        <w:t>Informatori scientifici</w:t>
      </w:r>
      <w:bookmarkEnd w:id="294"/>
    </w:p>
    <w:p w14:paraId="2C3273CA" w14:textId="236CA16E" w:rsidR="00700636" w:rsidRPr="00655375" w:rsidRDefault="00700636" w:rsidP="006500F1">
      <w:pPr>
        <w:pStyle w:val="Nessunaspaziatura"/>
        <w:numPr>
          <w:ilvl w:val="0"/>
          <w:numId w:val="8"/>
        </w:numPr>
        <w:ind w:left="426" w:hanging="426"/>
        <w:jc w:val="both"/>
        <w:rPr>
          <w:rFonts w:asciiTheme="majorHAnsi" w:hAnsiTheme="majorHAnsi" w:cstheme="majorHAnsi"/>
          <w:sz w:val="8"/>
          <w:szCs w:val="8"/>
        </w:rPr>
      </w:pPr>
      <w:r w:rsidRPr="00655375">
        <w:rPr>
          <w:rFonts w:asciiTheme="majorHAnsi" w:hAnsiTheme="majorHAnsi" w:cstheme="majorHAnsi"/>
        </w:rPr>
        <w:t xml:space="preserve">Istanze di annullamento: un fascicolo per ciascuna istanza </w:t>
      </w:r>
    </w:p>
    <w:p w14:paraId="1979B428" w14:textId="77777777" w:rsidR="00655375" w:rsidRPr="00DE7979" w:rsidRDefault="00655375" w:rsidP="00655375">
      <w:pPr>
        <w:pStyle w:val="Nessunaspaziatura"/>
        <w:ind w:left="426"/>
        <w:jc w:val="both"/>
        <w:rPr>
          <w:rFonts w:asciiTheme="majorHAnsi" w:hAnsiTheme="majorHAnsi" w:cstheme="majorHAnsi"/>
          <w:sz w:val="8"/>
          <w:szCs w:val="8"/>
        </w:rPr>
      </w:pPr>
    </w:p>
    <w:p w14:paraId="2690E71F" w14:textId="77777777" w:rsidR="00700636" w:rsidRPr="00DE7979" w:rsidRDefault="00700636" w:rsidP="006500F1">
      <w:pPr>
        <w:pStyle w:val="Nessunaspaziatura"/>
        <w:numPr>
          <w:ilvl w:val="0"/>
          <w:numId w:val="8"/>
        </w:numPr>
        <w:ind w:left="426" w:hanging="426"/>
        <w:jc w:val="both"/>
        <w:rPr>
          <w:rFonts w:asciiTheme="majorHAnsi" w:hAnsiTheme="majorHAnsi" w:cstheme="majorHAnsi"/>
        </w:rPr>
      </w:pPr>
      <w:r w:rsidRPr="00DE7979">
        <w:rPr>
          <w:rFonts w:asciiTheme="majorHAnsi" w:hAnsiTheme="majorHAnsi" w:cstheme="majorHAnsi"/>
        </w:rPr>
        <w:t>Accordi Co-Promotion: un fascicolo per ciascun affare</w:t>
      </w:r>
    </w:p>
    <w:p w14:paraId="1FFF68D4" w14:textId="77777777" w:rsidR="00700636" w:rsidRPr="00DE7979" w:rsidRDefault="00700636" w:rsidP="00655375">
      <w:pPr>
        <w:pStyle w:val="Nessunaspaziatura"/>
        <w:ind w:left="426" w:hanging="426"/>
        <w:jc w:val="both"/>
        <w:rPr>
          <w:rFonts w:asciiTheme="majorHAnsi" w:hAnsiTheme="majorHAnsi" w:cstheme="majorHAnsi"/>
          <w:sz w:val="8"/>
          <w:szCs w:val="8"/>
        </w:rPr>
      </w:pPr>
    </w:p>
    <w:p w14:paraId="24655B51" w14:textId="77777777" w:rsidR="00700636" w:rsidRPr="00DE7979" w:rsidRDefault="00700636" w:rsidP="006500F1">
      <w:pPr>
        <w:pStyle w:val="Nessunaspaziatura"/>
        <w:numPr>
          <w:ilvl w:val="0"/>
          <w:numId w:val="8"/>
        </w:numPr>
        <w:ind w:left="426" w:hanging="426"/>
        <w:jc w:val="both"/>
        <w:rPr>
          <w:rFonts w:asciiTheme="majorHAnsi" w:hAnsiTheme="majorHAnsi" w:cstheme="majorHAnsi"/>
        </w:rPr>
      </w:pPr>
      <w:r w:rsidRPr="00DE7979">
        <w:rPr>
          <w:rFonts w:asciiTheme="majorHAnsi" w:hAnsiTheme="majorHAnsi" w:cstheme="majorHAnsi"/>
        </w:rPr>
        <w:t>Autocertificazioni: fascicolo annuale, eventualmente organizzato in sottofascicoli</w:t>
      </w:r>
    </w:p>
    <w:p w14:paraId="5F6D0525" w14:textId="77777777" w:rsidR="00700636" w:rsidRPr="00DE7979" w:rsidRDefault="00700636" w:rsidP="00655375">
      <w:pPr>
        <w:pStyle w:val="Nessunaspaziatura"/>
        <w:ind w:left="426" w:hanging="426"/>
        <w:jc w:val="both"/>
        <w:rPr>
          <w:rFonts w:asciiTheme="majorHAnsi" w:hAnsiTheme="majorHAnsi" w:cstheme="majorHAnsi"/>
          <w:sz w:val="8"/>
          <w:szCs w:val="8"/>
        </w:rPr>
      </w:pPr>
    </w:p>
    <w:p w14:paraId="746B4AA8" w14:textId="77777777" w:rsidR="00700636" w:rsidRPr="00DE7979" w:rsidRDefault="00700636" w:rsidP="006500F1">
      <w:pPr>
        <w:pStyle w:val="Nessunaspaziatura"/>
        <w:numPr>
          <w:ilvl w:val="0"/>
          <w:numId w:val="8"/>
        </w:numPr>
        <w:ind w:left="426" w:hanging="426"/>
        <w:jc w:val="both"/>
        <w:rPr>
          <w:rFonts w:asciiTheme="majorHAnsi" w:hAnsiTheme="majorHAnsi" w:cstheme="majorHAnsi"/>
        </w:rPr>
      </w:pPr>
      <w:r w:rsidRPr="00DE7979">
        <w:rPr>
          <w:rFonts w:asciiTheme="majorHAnsi" w:hAnsiTheme="majorHAnsi" w:cstheme="majorHAnsi"/>
        </w:rPr>
        <w:t>Nomina del Responsabile scientifico: fascicolo per affare</w:t>
      </w:r>
    </w:p>
    <w:p w14:paraId="531C16A7" w14:textId="77777777" w:rsidR="00700636" w:rsidRPr="00DE7979" w:rsidRDefault="00700636" w:rsidP="00700636">
      <w:pPr>
        <w:pStyle w:val="Nessunaspaziatura"/>
        <w:jc w:val="both"/>
        <w:rPr>
          <w:rFonts w:asciiTheme="majorHAnsi" w:hAnsiTheme="majorHAnsi" w:cstheme="majorHAnsi"/>
          <w:sz w:val="8"/>
          <w:szCs w:val="8"/>
        </w:rPr>
      </w:pPr>
    </w:p>
    <w:p w14:paraId="779DD5D0" w14:textId="77777777" w:rsidR="00700636" w:rsidRPr="00DE7979" w:rsidRDefault="00700636" w:rsidP="00700636">
      <w:pPr>
        <w:pStyle w:val="Nessunaspaziatura"/>
        <w:jc w:val="both"/>
        <w:rPr>
          <w:rFonts w:asciiTheme="majorHAnsi" w:hAnsiTheme="majorHAnsi" w:cstheme="majorHAnsi"/>
          <w:sz w:val="8"/>
          <w:szCs w:val="8"/>
        </w:rPr>
      </w:pPr>
    </w:p>
    <w:p w14:paraId="7D2081E6" w14:textId="77294C54" w:rsidR="00700636" w:rsidRPr="00655375" w:rsidRDefault="00655375" w:rsidP="00DE7979">
      <w:pPr>
        <w:pStyle w:val="Titolo3"/>
        <w:rPr>
          <w:b/>
          <w:bCs/>
          <w:sz w:val="22"/>
          <w:szCs w:val="22"/>
        </w:rPr>
      </w:pPr>
      <w:bookmarkStart w:id="295" w:name="_Toc20151665"/>
      <w:r w:rsidRPr="00655375">
        <w:rPr>
          <w:b/>
          <w:bCs/>
          <w:sz w:val="22"/>
          <w:szCs w:val="22"/>
        </w:rPr>
        <w:t xml:space="preserve">13.4.4 </w:t>
      </w:r>
      <w:r w:rsidR="00700636" w:rsidRPr="00655375">
        <w:rPr>
          <w:b/>
          <w:bCs/>
          <w:sz w:val="22"/>
          <w:szCs w:val="22"/>
        </w:rPr>
        <w:t>Convegni e congressi (servizio non attivo)</w:t>
      </w:r>
      <w:bookmarkEnd w:id="295"/>
    </w:p>
    <w:p w14:paraId="63243FC6" w14:textId="77777777" w:rsidR="00700636" w:rsidRPr="00DE7979" w:rsidRDefault="00700636" w:rsidP="00700636">
      <w:pPr>
        <w:pStyle w:val="Nessunaspaziatura"/>
        <w:ind w:left="1418"/>
        <w:jc w:val="both"/>
        <w:rPr>
          <w:rFonts w:asciiTheme="majorHAnsi" w:hAnsiTheme="majorHAnsi" w:cstheme="majorHAnsi"/>
          <w:b/>
          <w:bCs/>
          <w:sz w:val="8"/>
          <w:szCs w:val="8"/>
        </w:rPr>
      </w:pPr>
    </w:p>
    <w:p w14:paraId="00AF8C70" w14:textId="728625B9" w:rsidR="00700636" w:rsidRPr="00655375" w:rsidRDefault="00655375" w:rsidP="00DE7979">
      <w:pPr>
        <w:pStyle w:val="Titolo3"/>
        <w:rPr>
          <w:b/>
          <w:bCs/>
          <w:sz w:val="22"/>
          <w:szCs w:val="22"/>
        </w:rPr>
      </w:pPr>
      <w:bookmarkStart w:id="296" w:name="_Toc20151666"/>
      <w:r>
        <w:rPr>
          <w:b/>
          <w:bCs/>
          <w:sz w:val="22"/>
          <w:szCs w:val="22"/>
        </w:rPr>
        <w:t xml:space="preserve">13.4.5 </w:t>
      </w:r>
      <w:r w:rsidR="00700636" w:rsidRPr="00655375">
        <w:rPr>
          <w:b/>
          <w:bCs/>
          <w:sz w:val="22"/>
          <w:szCs w:val="22"/>
        </w:rPr>
        <w:t>Sanzioni amministrative</w:t>
      </w:r>
      <w:r>
        <w:rPr>
          <w:b/>
          <w:bCs/>
          <w:sz w:val="22"/>
          <w:szCs w:val="22"/>
        </w:rPr>
        <w:t xml:space="preserve"> </w:t>
      </w:r>
      <w:r w:rsidRPr="00700636">
        <w:rPr>
          <w:b/>
          <w:bCs/>
          <w:sz w:val="22"/>
          <w:szCs w:val="22"/>
        </w:rPr>
        <w:t>(art. 148 D.L. 219/2006)</w:t>
      </w:r>
      <w:bookmarkEnd w:id="296"/>
    </w:p>
    <w:p w14:paraId="7D7A3126" w14:textId="77777777" w:rsidR="006E44FA" w:rsidRPr="00414A75" w:rsidRDefault="006E44FA" w:rsidP="00414A75">
      <w:pPr>
        <w:pStyle w:val="Nessunaspaziatura"/>
        <w:ind w:left="709"/>
        <w:jc w:val="both"/>
        <w:rPr>
          <w:b/>
          <w:bCs/>
          <w:sz w:val="8"/>
          <w:szCs w:val="8"/>
        </w:rPr>
      </w:pPr>
    </w:p>
    <w:p w14:paraId="390051C1" w14:textId="1F62268E" w:rsidR="00F63234" w:rsidRDefault="00F63234" w:rsidP="00250CFA">
      <w:pPr>
        <w:pStyle w:val="Nessunaspaziatura"/>
        <w:ind w:left="560"/>
        <w:jc w:val="both"/>
        <w:rPr>
          <w:b/>
          <w:bCs/>
          <w:sz w:val="8"/>
          <w:szCs w:val="8"/>
        </w:rPr>
      </w:pPr>
    </w:p>
    <w:p w14:paraId="3919E495" w14:textId="301ECF8B" w:rsidR="00655375" w:rsidRPr="00655375" w:rsidRDefault="00655375" w:rsidP="00655375">
      <w:pPr>
        <w:pStyle w:val="Titolo2"/>
        <w:jc w:val="right"/>
        <w:rPr>
          <w:b/>
          <w:bCs/>
          <w:color w:val="000000" w:themeColor="text1"/>
          <w:sz w:val="22"/>
          <w:szCs w:val="22"/>
        </w:rPr>
      </w:pPr>
      <w:bookmarkStart w:id="297" w:name="_Toc20151667"/>
      <w:r w:rsidRPr="00655375">
        <w:rPr>
          <w:b/>
          <w:bCs/>
          <w:color w:val="000000" w:themeColor="text1"/>
          <w:sz w:val="22"/>
          <w:szCs w:val="22"/>
        </w:rPr>
        <w:t>13.</w:t>
      </w:r>
      <w:r>
        <w:rPr>
          <w:b/>
          <w:bCs/>
          <w:color w:val="000000" w:themeColor="text1"/>
          <w:sz w:val="22"/>
          <w:szCs w:val="22"/>
        </w:rPr>
        <w:t>5</w:t>
      </w:r>
      <w:r w:rsidRPr="00655375">
        <w:rPr>
          <w:b/>
          <w:bCs/>
          <w:color w:val="000000" w:themeColor="text1"/>
          <w:sz w:val="22"/>
          <w:szCs w:val="22"/>
        </w:rPr>
        <w:t xml:space="preserve"> Farmacovigilanza</w:t>
      </w:r>
      <w:bookmarkEnd w:id="297"/>
    </w:p>
    <w:p w14:paraId="3162F71B" w14:textId="18DE9804" w:rsidR="00655375" w:rsidRPr="00655375" w:rsidRDefault="00655375" w:rsidP="00655375">
      <w:pPr>
        <w:pStyle w:val="Titolo3"/>
        <w:rPr>
          <w:b/>
          <w:bCs/>
          <w:sz w:val="22"/>
          <w:szCs w:val="22"/>
        </w:rPr>
      </w:pPr>
      <w:bookmarkStart w:id="298" w:name="_Toc20151668"/>
      <w:r w:rsidRPr="00655375">
        <w:rPr>
          <w:b/>
          <w:bCs/>
          <w:sz w:val="22"/>
          <w:szCs w:val="22"/>
        </w:rPr>
        <w:t>13.</w:t>
      </w:r>
      <w:r>
        <w:rPr>
          <w:b/>
          <w:bCs/>
          <w:sz w:val="22"/>
          <w:szCs w:val="22"/>
        </w:rPr>
        <w:t>5</w:t>
      </w:r>
      <w:r w:rsidRPr="00655375">
        <w:rPr>
          <w:b/>
          <w:bCs/>
          <w:sz w:val="22"/>
          <w:szCs w:val="22"/>
        </w:rPr>
        <w:t>.1 Segnalazioni di reazioni avverse e analisi dei segnali</w:t>
      </w:r>
      <w:bookmarkEnd w:id="298"/>
    </w:p>
    <w:p w14:paraId="3CAE8B85" w14:textId="77777777" w:rsidR="00655375" w:rsidRPr="00655375" w:rsidRDefault="00655375" w:rsidP="006500F1">
      <w:pPr>
        <w:pStyle w:val="Paragrafoelenco"/>
        <w:numPr>
          <w:ilvl w:val="0"/>
          <w:numId w:val="56"/>
        </w:numPr>
        <w:ind w:left="426" w:hanging="425"/>
        <w:jc w:val="both"/>
        <w:rPr>
          <w:rFonts w:asciiTheme="majorHAnsi" w:hAnsiTheme="majorHAnsi" w:cstheme="majorHAnsi"/>
          <w:bCs/>
        </w:rPr>
      </w:pPr>
      <w:r w:rsidRPr="00655375">
        <w:rPr>
          <w:rFonts w:asciiTheme="majorHAnsi" w:hAnsiTheme="majorHAnsi" w:cstheme="majorHAnsi"/>
          <w:bCs/>
        </w:rPr>
        <w:t>Un fascicolo per ciascuna segnalazione</w:t>
      </w:r>
    </w:p>
    <w:p w14:paraId="0F2B3673" w14:textId="77777777" w:rsidR="00655375" w:rsidRPr="00655375" w:rsidRDefault="00655375" w:rsidP="00655375">
      <w:pPr>
        <w:pStyle w:val="Paragrafoelenco"/>
        <w:ind w:left="1134"/>
        <w:jc w:val="both"/>
        <w:rPr>
          <w:rFonts w:asciiTheme="majorHAnsi" w:hAnsiTheme="majorHAnsi" w:cstheme="majorHAnsi"/>
          <w:bCs/>
          <w:sz w:val="8"/>
          <w:szCs w:val="8"/>
        </w:rPr>
      </w:pPr>
    </w:p>
    <w:p w14:paraId="07D4980C" w14:textId="07C6BE6B" w:rsidR="00655375" w:rsidRPr="00655375" w:rsidRDefault="00655375" w:rsidP="00655375">
      <w:pPr>
        <w:pStyle w:val="Titolo3"/>
        <w:rPr>
          <w:b/>
          <w:bCs/>
          <w:sz w:val="22"/>
          <w:szCs w:val="22"/>
        </w:rPr>
      </w:pPr>
      <w:bookmarkStart w:id="299" w:name="_Toc20151669"/>
      <w:r w:rsidRPr="00655375">
        <w:rPr>
          <w:b/>
          <w:bCs/>
          <w:sz w:val="22"/>
          <w:szCs w:val="22"/>
        </w:rPr>
        <w:t>13.</w:t>
      </w:r>
      <w:r>
        <w:rPr>
          <w:b/>
          <w:bCs/>
          <w:sz w:val="22"/>
          <w:szCs w:val="22"/>
        </w:rPr>
        <w:t>5</w:t>
      </w:r>
      <w:r w:rsidRPr="00655375">
        <w:rPr>
          <w:b/>
          <w:bCs/>
          <w:sz w:val="22"/>
          <w:szCs w:val="22"/>
        </w:rPr>
        <w:t>.2 Sicurezza dei medicinali</w:t>
      </w:r>
      <w:bookmarkEnd w:id="299"/>
    </w:p>
    <w:p w14:paraId="01D9B5AB" w14:textId="4F5F0688" w:rsidR="00655375" w:rsidRPr="00655375" w:rsidRDefault="00655375" w:rsidP="00655375">
      <w:pPr>
        <w:pStyle w:val="Titolo3"/>
        <w:ind w:left="567"/>
        <w:rPr>
          <w:b/>
          <w:bCs/>
          <w:sz w:val="22"/>
          <w:szCs w:val="22"/>
        </w:rPr>
      </w:pPr>
      <w:bookmarkStart w:id="300" w:name="_Toc20151670"/>
      <w:r w:rsidRPr="00655375">
        <w:rPr>
          <w:b/>
          <w:bCs/>
          <w:sz w:val="22"/>
          <w:szCs w:val="22"/>
        </w:rPr>
        <w:t>13.5.2.1 Sistema di allerta rapida</w:t>
      </w:r>
      <w:bookmarkEnd w:id="300"/>
    </w:p>
    <w:p w14:paraId="181B022B" w14:textId="77777777" w:rsidR="00655375" w:rsidRPr="00655375" w:rsidRDefault="00655375" w:rsidP="006500F1">
      <w:pPr>
        <w:pStyle w:val="Paragrafoelenco"/>
        <w:numPr>
          <w:ilvl w:val="0"/>
          <w:numId w:val="10"/>
        </w:numPr>
        <w:ind w:left="993" w:hanging="426"/>
        <w:jc w:val="both"/>
        <w:rPr>
          <w:rFonts w:asciiTheme="majorHAnsi" w:hAnsiTheme="majorHAnsi" w:cstheme="majorHAnsi"/>
          <w:bCs/>
        </w:rPr>
      </w:pPr>
      <w:r w:rsidRPr="00655375">
        <w:rPr>
          <w:rFonts w:asciiTheme="majorHAnsi" w:hAnsiTheme="majorHAnsi" w:cstheme="majorHAnsi"/>
          <w:bCs/>
        </w:rPr>
        <w:t>RAS, NUI etc.: un fascicolo per ciascuna segnalazione</w:t>
      </w:r>
    </w:p>
    <w:p w14:paraId="5F2EE312" w14:textId="77777777" w:rsidR="00655375" w:rsidRPr="00655375" w:rsidRDefault="00655375" w:rsidP="00655375">
      <w:pPr>
        <w:pStyle w:val="Paragrafoelenco"/>
        <w:ind w:left="1701"/>
        <w:jc w:val="both"/>
        <w:rPr>
          <w:rFonts w:asciiTheme="majorHAnsi" w:hAnsiTheme="majorHAnsi" w:cstheme="majorHAnsi"/>
          <w:bCs/>
          <w:sz w:val="8"/>
          <w:szCs w:val="8"/>
        </w:rPr>
      </w:pPr>
    </w:p>
    <w:p w14:paraId="24CA03E8" w14:textId="22D9635B" w:rsidR="00655375" w:rsidRPr="00655375" w:rsidRDefault="00655375" w:rsidP="00655375">
      <w:pPr>
        <w:pStyle w:val="Titolo3"/>
        <w:ind w:left="426"/>
        <w:rPr>
          <w:b/>
          <w:bCs/>
          <w:sz w:val="22"/>
          <w:szCs w:val="22"/>
        </w:rPr>
      </w:pPr>
      <w:r w:rsidRPr="00655375">
        <w:rPr>
          <w:b/>
          <w:bCs/>
          <w:sz w:val="22"/>
          <w:szCs w:val="22"/>
        </w:rPr>
        <w:t xml:space="preserve">   </w:t>
      </w:r>
      <w:bookmarkStart w:id="301" w:name="_Toc20151671"/>
      <w:r w:rsidRPr="00655375">
        <w:rPr>
          <w:b/>
          <w:bCs/>
          <w:sz w:val="22"/>
          <w:szCs w:val="22"/>
        </w:rPr>
        <w:t>13.5.2.2 Rapporti periodici sulla sicurezza</w:t>
      </w:r>
      <w:bookmarkEnd w:id="301"/>
    </w:p>
    <w:p w14:paraId="75049100" w14:textId="77777777" w:rsidR="00655375" w:rsidRPr="00655375" w:rsidRDefault="00655375" w:rsidP="006500F1">
      <w:pPr>
        <w:pStyle w:val="Paragrafoelenco"/>
        <w:numPr>
          <w:ilvl w:val="0"/>
          <w:numId w:val="9"/>
        </w:numPr>
        <w:ind w:left="993" w:hanging="426"/>
        <w:jc w:val="both"/>
        <w:rPr>
          <w:rFonts w:asciiTheme="majorHAnsi" w:hAnsiTheme="majorHAnsi" w:cstheme="majorHAnsi"/>
          <w:bCs/>
        </w:rPr>
      </w:pPr>
      <w:r w:rsidRPr="00655375">
        <w:rPr>
          <w:rFonts w:asciiTheme="majorHAnsi" w:hAnsiTheme="majorHAnsi" w:cstheme="majorHAnsi"/>
          <w:bCs/>
        </w:rPr>
        <w:t>PSUR: fascicolo annuale per attività</w:t>
      </w:r>
    </w:p>
    <w:p w14:paraId="4B3BB645" w14:textId="6BAFA8A1" w:rsidR="00655375" w:rsidRPr="00655375" w:rsidRDefault="00655375" w:rsidP="00655375">
      <w:pPr>
        <w:pStyle w:val="Titolo3"/>
        <w:ind w:left="567"/>
        <w:rPr>
          <w:b/>
          <w:bCs/>
          <w:sz w:val="22"/>
          <w:szCs w:val="22"/>
        </w:rPr>
      </w:pPr>
      <w:bookmarkStart w:id="302" w:name="_Toc20151672"/>
      <w:r w:rsidRPr="00655375">
        <w:rPr>
          <w:b/>
          <w:bCs/>
          <w:sz w:val="22"/>
          <w:szCs w:val="22"/>
        </w:rPr>
        <w:t>13.</w:t>
      </w:r>
      <w:r>
        <w:rPr>
          <w:b/>
          <w:bCs/>
          <w:sz w:val="22"/>
          <w:szCs w:val="22"/>
        </w:rPr>
        <w:t>5</w:t>
      </w:r>
      <w:r w:rsidRPr="00655375">
        <w:rPr>
          <w:b/>
          <w:bCs/>
          <w:sz w:val="22"/>
          <w:szCs w:val="22"/>
        </w:rPr>
        <w:t>.</w:t>
      </w:r>
      <w:r>
        <w:rPr>
          <w:b/>
          <w:bCs/>
          <w:sz w:val="22"/>
          <w:szCs w:val="22"/>
        </w:rPr>
        <w:t>2</w:t>
      </w:r>
      <w:r w:rsidRPr="00655375">
        <w:rPr>
          <w:b/>
          <w:bCs/>
          <w:sz w:val="22"/>
          <w:szCs w:val="22"/>
        </w:rPr>
        <w:t>.3 Referral</w:t>
      </w:r>
      <w:bookmarkEnd w:id="302"/>
    </w:p>
    <w:p w14:paraId="4CCC45EA" w14:textId="77777777" w:rsidR="00655375" w:rsidRPr="00655375" w:rsidRDefault="00655375" w:rsidP="006500F1">
      <w:pPr>
        <w:pStyle w:val="Paragrafoelenco"/>
        <w:numPr>
          <w:ilvl w:val="0"/>
          <w:numId w:val="9"/>
        </w:numPr>
        <w:ind w:left="993" w:hanging="426"/>
        <w:jc w:val="both"/>
        <w:rPr>
          <w:rFonts w:asciiTheme="majorHAnsi" w:hAnsiTheme="majorHAnsi" w:cstheme="majorHAnsi"/>
          <w:bCs/>
        </w:rPr>
      </w:pPr>
      <w:r w:rsidRPr="00655375">
        <w:rPr>
          <w:rFonts w:asciiTheme="majorHAnsi" w:hAnsiTheme="majorHAnsi" w:cstheme="majorHAnsi"/>
          <w:bCs/>
        </w:rPr>
        <w:t>Un fascicolo per ciascun affare</w:t>
      </w:r>
    </w:p>
    <w:p w14:paraId="53A2FB79" w14:textId="7C281C64" w:rsidR="00655375" w:rsidRPr="00655375" w:rsidRDefault="00655375" w:rsidP="00655375">
      <w:pPr>
        <w:pStyle w:val="Titolo3"/>
        <w:ind w:left="426"/>
        <w:rPr>
          <w:b/>
          <w:bCs/>
          <w:sz w:val="22"/>
          <w:szCs w:val="22"/>
        </w:rPr>
      </w:pPr>
      <w:r w:rsidRPr="00655375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 xml:space="preserve">  </w:t>
      </w:r>
      <w:bookmarkStart w:id="303" w:name="_Toc20151673"/>
      <w:r w:rsidRPr="00655375">
        <w:rPr>
          <w:b/>
          <w:bCs/>
          <w:sz w:val="22"/>
          <w:szCs w:val="22"/>
        </w:rPr>
        <w:t>13.5.2.4 Gestione e minimizzazione del rischio</w:t>
      </w:r>
      <w:bookmarkEnd w:id="303"/>
    </w:p>
    <w:p w14:paraId="2E962627" w14:textId="4D9D0603" w:rsidR="00655375" w:rsidRPr="00655375" w:rsidRDefault="00655375" w:rsidP="006500F1">
      <w:pPr>
        <w:pStyle w:val="Paragrafoelenco"/>
        <w:numPr>
          <w:ilvl w:val="0"/>
          <w:numId w:val="9"/>
        </w:numPr>
        <w:ind w:left="993"/>
        <w:jc w:val="both"/>
        <w:rPr>
          <w:rFonts w:asciiTheme="majorHAnsi" w:hAnsiTheme="majorHAnsi" w:cstheme="majorHAnsi"/>
          <w:bCs/>
          <w:lang w:val="en-US"/>
        </w:rPr>
      </w:pPr>
      <w:r w:rsidRPr="00655375">
        <w:rPr>
          <w:rFonts w:asciiTheme="majorHAnsi" w:hAnsiTheme="majorHAnsi" w:cstheme="majorHAnsi"/>
          <w:bCs/>
          <w:lang w:val="en-US"/>
        </w:rPr>
        <w:t xml:space="preserve">Risk management plan: </w:t>
      </w:r>
      <w:r>
        <w:rPr>
          <w:rFonts w:asciiTheme="majorHAnsi" w:hAnsiTheme="majorHAnsi" w:cstheme="majorHAnsi"/>
          <w:bCs/>
          <w:lang w:val="en-US"/>
        </w:rPr>
        <w:t xml:space="preserve">un </w:t>
      </w:r>
      <w:r w:rsidRPr="00655375">
        <w:rPr>
          <w:rFonts w:asciiTheme="majorHAnsi" w:hAnsiTheme="majorHAnsi" w:cstheme="majorHAnsi"/>
          <w:bCs/>
          <w:lang w:val="en-US"/>
        </w:rPr>
        <w:t>fascicolo per affare</w:t>
      </w:r>
    </w:p>
    <w:p w14:paraId="7C7B1DD2" w14:textId="60A81FEF" w:rsidR="00655375" w:rsidRPr="00655375" w:rsidRDefault="00655375" w:rsidP="006500F1">
      <w:pPr>
        <w:pStyle w:val="Paragrafoelenco"/>
        <w:numPr>
          <w:ilvl w:val="0"/>
          <w:numId w:val="9"/>
        </w:numPr>
        <w:ind w:left="993"/>
        <w:jc w:val="both"/>
        <w:rPr>
          <w:rFonts w:asciiTheme="majorHAnsi" w:hAnsiTheme="majorHAnsi" w:cstheme="majorHAnsi"/>
          <w:bCs/>
        </w:rPr>
      </w:pPr>
      <w:r w:rsidRPr="00655375">
        <w:rPr>
          <w:rFonts w:asciiTheme="majorHAnsi" w:hAnsiTheme="majorHAnsi" w:cstheme="majorHAnsi"/>
          <w:bCs/>
        </w:rPr>
        <w:t>Materiale educazionale: un fascicolo per ciascuna iniziativa</w:t>
      </w:r>
    </w:p>
    <w:p w14:paraId="1A340504" w14:textId="7E34518D" w:rsidR="00655375" w:rsidRPr="00655375" w:rsidRDefault="00655375" w:rsidP="00655375">
      <w:pPr>
        <w:pStyle w:val="Titolo3"/>
        <w:ind w:left="567"/>
        <w:rPr>
          <w:b/>
          <w:bCs/>
          <w:sz w:val="22"/>
          <w:szCs w:val="22"/>
        </w:rPr>
      </w:pPr>
      <w:r w:rsidRPr="00655375">
        <w:rPr>
          <w:b/>
          <w:bCs/>
          <w:sz w:val="22"/>
          <w:szCs w:val="22"/>
        </w:rPr>
        <w:t xml:space="preserve"> </w:t>
      </w:r>
      <w:bookmarkStart w:id="304" w:name="_Toc20151674"/>
      <w:r w:rsidRPr="00655375">
        <w:rPr>
          <w:b/>
          <w:bCs/>
          <w:sz w:val="22"/>
          <w:szCs w:val="22"/>
        </w:rPr>
        <w:t>13.5.2.5 Sospensioni e revoche</w:t>
      </w:r>
      <w:bookmarkEnd w:id="304"/>
    </w:p>
    <w:p w14:paraId="58B12A84" w14:textId="1AFA1468" w:rsidR="00655375" w:rsidRDefault="00655375" w:rsidP="006500F1">
      <w:pPr>
        <w:pStyle w:val="Paragrafoelenco"/>
        <w:numPr>
          <w:ilvl w:val="0"/>
          <w:numId w:val="11"/>
        </w:numPr>
        <w:ind w:left="993"/>
        <w:jc w:val="both"/>
        <w:rPr>
          <w:rFonts w:asciiTheme="majorHAnsi" w:hAnsiTheme="majorHAnsi" w:cstheme="majorHAnsi"/>
          <w:bCs/>
        </w:rPr>
      </w:pPr>
      <w:r>
        <w:rPr>
          <w:rFonts w:asciiTheme="majorHAnsi" w:hAnsiTheme="majorHAnsi" w:cstheme="majorHAnsi"/>
          <w:bCs/>
        </w:rPr>
        <w:t>Sospensione: fascicolo procedimentale</w:t>
      </w:r>
    </w:p>
    <w:p w14:paraId="06EDA876" w14:textId="3806C978" w:rsidR="00655375" w:rsidRPr="00655375" w:rsidRDefault="00655375" w:rsidP="006500F1">
      <w:pPr>
        <w:pStyle w:val="Paragrafoelenco"/>
        <w:numPr>
          <w:ilvl w:val="0"/>
          <w:numId w:val="11"/>
        </w:numPr>
        <w:ind w:left="993"/>
        <w:jc w:val="both"/>
        <w:rPr>
          <w:rFonts w:asciiTheme="majorHAnsi" w:hAnsiTheme="majorHAnsi" w:cstheme="majorHAnsi"/>
          <w:bCs/>
        </w:rPr>
      </w:pPr>
      <w:r>
        <w:rPr>
          <w:rFonts w:asciiTheme="majorHAnsi" w:hAnsiTheme="majorHAnsi" w:cstheme="majorHAnsi"/>
          <w:bCs/>
        </w:rPr>
        <w:t>Revoca: fascicolo procedimentale</w:t>
      </w:r>
    </w:p>
    <w:p w14:paraId="1FB8EF69" w14:textId="77777777" w:rsidR="00655375" w:rsidRPr="00655375" w:rsidRDefault="00655375" w:rsidP="00655375">
      <w:pPr>
        <w:pStyle w:val="Paragrafoelenco"/>
        <w:ind w:left="1701"/>
        <w:jc w:val="both"/>
        <w:rPr>
          <w:rFonts w:asciiTheme="majorHAnsi" w:hAnsiTheme="majorHAnsi" w:cstheme="majorHAnsi"/>
          <w:bCs/>
          <w:sz w:val="8"/>
          <w:szCs w:val="8"/>
        </w:rPr>
      </w:pPr>
    </w:p>
    <w:p w14:paraId="14C54060" w14:textId="167082AB" w:rsidR="00655375" w:rsidRPr="002618BD" w:rsidRDefault="002618BD" w:rsidP="002618BD">
      <w:pPr>
        <w:pStyle w:val="Titolo3"/>
        <w:rPr>
          <w:b/>
          <w:bCs/>
          <w:sz w:val="22"/>
          <w:szCs w:val="22"/>
        </w:rPr>
      </w:pPr>
      <w:bookmarkStart w:id="305" w:name="_Toc20151675"/>
      <w:r>
        <w:rPr>
          <w:b/>
          <w:bCs/>
          <w:sz w:val="22"/>
          <w:szCs w:val="22"/>
        </w:rPr>
        <w:t xml:space="preserve">13.5.3 </w:t>
      </w:r>
      <w:r w:rsidR="00655375" w:rsidRPr="002618BD">
        <w:rPr>
          <w:b/>
          <w:bCs/>
          <w:sz w:val="22"/>
          <w:szCs w:val="22"/>
        </w:rPr>
        <w:t>Progetti regionali di Farmacovigilanza</w:t>
      </w:r>
      <w:bookmarkEnd w:id="305"/>
    </w:p>
    <w:p w14:paraId="6E436350" w14:textId="1BD3A5DD" w:rsidR="00655375" w:rsidRPr="00655375" w:rsidRDefault="002618BD" w:rsidP="006500F1">
      <w:pPr>
        <w:pStyle w:val="Paragrafoelenco"/>
        <w:numPr>
          <w:ilvl w:val="0"/>
          <w:numId w:val="11"/>
        </w:numPr>
        <w:ind w:left="426" w:hanging="426"/>
        <w:jc w:val="both"/>
        <w:rPr>
          <w:rFonts w:asciiTheme="majorHAnsi" w:hAnsiTheme="majorHAnsi" w:cstheme="majorHAnsi"/>
          <w:bCs/>
        </w:rPr>
      </w:pPr>
      <w:r>
        <w:rPr>
          <w:rFonts w:asciiTheme="majorHAnsi" w:hAnsiTheme="majorHAnsi" w:cstheme="majorHAnsi"/>
          <w:bCs/>
        </w:rPr>
        <w:t xml:space="preserve">Un fascicolo per ciascuna iniziativa, </w:t>
      </w:r>
      <w:r w:rsidR="00655375" w:rsidRPr="00655375">
        <w:rPr>
          <w:rFonts w:asciiTheme="majorHAnsi" w:hAnsiTheme="majorHAnsi" w:cstheme="majorHAnsi"/>
          <w:bCs/>
        </w:rPr>
        <w:t>eventualmente organizzato in sottofascicoli</w:t>
      </w:r>
      <w:r>
        <w:rPr>
          <w:rFonts w:asciiTheme="majorHAnsi" w:hAnsiTheme="majorHAnsi" w:cstheme="majorHAnsi"/>
          <w:bCs/>
        </w:rPr>
        <w:t xml:space="preserve"> (fascicolo per affare)</w:t>
      </w:r>
    </w:p>
    <w:p w14:paraId="2A45D5FF" w14:textId="77777777" w:rsidR="00655375" w:rsidRPr="00655375" w:rsidRDefault="00655375" w:rsidP="00655375">
      <w:pPr>
        <w:pStyle w:val="Paragrafoelenco"/>
        <w:ind w:left="1134"/>
        <w:jc w:val="both"/>
        <w:rPr>
          <w:rFonts w:asciiTheme="majorHAnsi" w:hAnsiTheme="majorHAnsi" w:cstheme="majorHAnsi"/>
          <w:bCs/>
          <w:sz w:val="8"/>
          <w:szCs w:val="8"/>
        </w:rPr>
      </w:pPr>
    </w:p>
    <w:p w14:paraId="542F5AB2" w14:textId="5C75EB44" w:rsidR="00655375" w:rsidRPr="002618BD" w:rsidRDefault="002618BD" w:rsidP="002618BD">
      <w:pPr>
        <w:pStyle w:val="Titolo3"/>
        <w:rPr>
          <w:b/>
          <w:bCs/>
          <w:sz w:val="22"/>
          <w:szCs w:val="22"/>
        </w:rPr>
      </w:pPr>
      <w:bookmarkStart w:id="306" w:name="_Toc20151676"/>
      <w:r>
        <w:rPr>
          <w:b/>
          <w:bCs/>
          <w:sz w:val="22"/>
          <w:szCs w:val="22"/>
        </w:rPr>
        <w:t xml:space="preserve">13.5.4 </w:t>
      </w:r>
      <w:r w:rsidR="00655375" w:rsidRPr="002618BD">
        <w:rPr>
          <w:b/>
          <w:bCs/>
          <w:sz w:val="22"/>
          <w:szCs w:val="22"/>
        </w:rPr>
        <w:t>Rapporti con i Centri Regionali e Responsabili di Farmacovigilanza</w:t>
      </w:r>
      <w:bookmarkEnd w:id="306"/>
    </w:p>
    <w:p w14:paraId="37B74E4F" w14:textId="12EA81FA" w:rsidR="00655375" w:rsidRPr="00655375" w:rsidRDefault="00655375" w:rsidP="006500F1">
      <w:pPr>
        <w:pStyle w:val="Paragrafoelenco"/>
        <w:numPr>
          <w:ilvl w:val="0"/>
          <w:numId w:val="11"/>
        </w:numPr>
        <w:ind w:left="426" w:hanging="426"/>
        <w:jc w:val="both"/>
        <w:rPr>
          <w:rFonts w:asciiTheme="majorHAnsi" w:hAnsiTheme="majorHAnsi" w:cstheme="majorHAnsi"/>
          <w:bCs/>
        </w:rPr>
      </w:pPr>
      <w:r w:rsidRPr="00655375">
        <w:rPr>
          <w:rFonts w:asciiTheme="majorHAnsi" w:hAnsiTheme="majorHAnsi" w:cstheme="majorHAnsi"/>
          <w:bCs/>
        </w:rPr>
        <w:t>Rapporti con i Centri regionali: fascicolo annuale per attività, eventualmente organizzato in sottofascicoli mensi</w:t>
      </w:r>
      <w:r w:rsidR="002618BD">
        <w:rPr>
          <w:rFonts w:asciiTheme="majorHAnsi" w:hAnsiTheme="majorHAnsi" w:cstheme="majorHAnsi"/>
          <w:bCs/>
        </w:rPr>
        <w:t>li</w:t>
      </w:r>
    </w:p>
    <w:p w14:paraId="0E43F8E8" w14:textId="77777777" w:rsidR="00655375" w:rsidRPr="00655375" w:rsidRDefault="00655375" w:rsidP="006500F1">
      <w:pPr>
        <w:pStyle w:val="Paragrafoelenco"/>
        <w:numPr>
          <w:ilvl w:val="0"/>
          <w:numId w:val="11"/>
        </w:numPr>
        <w:ind w:left="426" w:hanging="426"/>
        <w:jc w:val="both"/>
        <w:rPr>
          <w:rFonts w:asciiTheme="majorHAnsi" w:hAnsiTheme="majorHAnsi" w:cstheme="majorHAnsi"/>
          <w:bCs/>
        </w:rPr>
      </w:pPr>
      <w:r w:rsidRPr="00655375">
        <w:rPr>
          <w:rFonts w:asciiTheme="majorHAnsi" w:hAnsiTheme="majorHAnsi" w:cstheme="majorHAnsi"/>
          <w:bCs/>
        </w:rPr>
        <w:t>Responsabili di Farmacovigilanza: fascicolo per affare, eventualmente organizzato in sottofascicoli</w:t>
      </w:r>
    </w:p>
    <w:p w14:paraId="1DD96C3B" w14:textId="18ED662F" w:rsidR="00655375" w:rsidRDefault="002618BD" w:rsidP="002618BD">
      <w:pPr>
        <w:pStyle w:val="Titolo3"/>
        <w:rPr>
          <w:b/>
          <w:bCs/>
          <w:sz w:val="22"/>
          <w:szCs w:val="22"/>
        </w:rPr>
      </w:pPr>
      <w:bookmarkStart w:id="307" w:name="_Toc20151677"/>
      <w:r w:rsidRPr="002618BD">
        <w:rPr>
          <w:b/>
          <w:bCs/>
          <w:sz w:val="22"/>
          <w:szCs w:val="22"/>
        </w:rPr>
        <w:t>13.5.5 Sanzioni amministrative (art. 148 D.L. 219/2006)</w:t>
      </w:r>
      <w:bookmarkEnd w:id="307"/>
    </w:p>
    <w:p w14:paraId="6675DEC1" w14:textId="52EF8F78" w:rsidR="002618BD" w:rsidRDefault="002618BD" w:rsidP="002618BD">
      <w:pPr>
        <w:rPr>
          <w:sz w:val="8"/>
          <w:szCs w:val="8"/>
        </w:rPr>
      </w:pPr>
    </w:p>
    <w:p w14:paraId="0699777B" w14:textId="77777777" w:rsidR="002618BD" w:rsidRPr="002618BD" w:rsidRDefault="002618BD" w:rsidP="002618BD">
      <w:pPr>
        <w:pBdr>
          <w:bottom w:val="single" w:sz="4" w:space="1" w:color="auto"/>
        </w:pBdr>
        <w:rPr>
          <w:sz w:val="8"/>
          <w:szCs w:val="8"/>
        </w:rPr>
      </w:pPr>
    </w:p>
    <w:p w14:paraId="4FD80A37" w14:textId="382FB2DC" w:rsidR="005F430E" w:rsidRPr="00655375" w:rsidRDefault="005F430E" w:rsidP="002618BD">
      <w:pPr>
        <w:pStyle w:val="Titolo2"/>
        <w:jc w:val="right"/>
        <w:rPr>
          <w:b/>
          <w:bCs/>
          <w:color w:val="000000" w:themeColor="text1"/>
          <w:sz w:val="22"/>
          <w:szCs w:val="22"/>
        </w:rPr>
      </w:pPr>
      <w:bookmarkStart w:id="308" w:name="_Toc20151678"/>
      <w:r w:rsidRPr="00655375">
        <w:rPr>
          <w:b/>
          <w:bCs/>
          <w:color w:val="000000" w:themeColor="text1"/>
          <w:sz w:val="22"/>
          <w:szCs w:val="22"/>
        </w:rPr>
        <w:t>13.</w:t>
      </w:r>
      <w:r w:rsidR="002618BD">
        <w:rPr>
          <w:b/>
          <w:bCs/>
          <w:color w:val="000000" w:themeColor="text1"/>
          <w:sz w:val="22"/>
          <w:szCs w:val="22"/>
        </w:rPr>
        <w:t>6</w:t>
      </w:r>
      <w:r w:rsidRPr="00655375">
        <w:rPr>
          <w:b/>
          <w:bCs/>
          <w:color w:val="000000" w:themeColor="text1"/>
          <w:sz w:val="22"/>
          <w:szCs w:val="22"/>
        </w:rPr>
        <w:t xml:space="preserve"> Attività ispettiva</w:t>
      </w:r>
      <w:bookmarkEnd w:id="308"/>
      <w:r w:rsidRPr="00655375">
        <w:rPr>
          <w:b/>
          <w:bCs/>
          <w:color w:val="000000" w:themeColor="text1"/>
          <w:sz w:val="22"/>
          <w:szCs w:val="22"/>
        </w:rPr>
        <w:t xml:space="preserve"> </w:t>
      </w:r>
    </w:p>
    <w:p w14:paraId="2E0CCB5B" w14:textId="77777777" w:rsidR="005F430E" w:rsidRPr="00E026E8" w:rsidRDefault="005F430E" w:rsidP="00250CFA">
      <w:pPr>
        <w:pStyle w:val="Nessunaspaziatura"/>
        <w:ind w:left="720"/>
        <w:jc w:val="both"/>
        <w:rPr>
          <w:iCs/>
          <w:sz w:val="8"/>
          <w:szCs w:val="8"/>
        </w:rPr>
      </w:pPr>
    </w:p>
    <w:p w14:paraId="3BE220B3" w14:textId="7FF6673D" w:rsidR="005F430E" w:rsidRPr="002618BD" w:rsidRDefault="005F430E" w:rsidP="002618BD">
      <w:pPr>
        <w:pStyle w:val="Titolo3"/>
        <w:rPr>
          <w:b/>
          <w:bCs/>
          <w:sz w:val="22"/>
          <w:szCs w:val="22"/>
        </w:rPr>
      </w:pPr>
      <w:bookmarkStart w:id="309" w:name="_Toc20151679"/>
      <w:r w:rsidRPr="002618BD">
        <w:rPr>
          <w:b/>
          <w:bCs/>
          <w:sz w:val="22"/>
          <w:szCs w:val="22"/>
        </w:rPr>
        <w:t>13.</w:t>
      </w:r>
      <w:r w:rsidR="002618BD">
        <w:rPr>
          <w:b/>
          <w:bCs/>
          <w:sz w:val="22"/>
          <w:szCs w:val="22"/>
        </w:rPr>
        <w:t>6</w:t>
      </w:r>
      <w:r w:rsidRPr="002618BD">
        <w:rPr>
          <w:b/>
          <w:bCs/>
          <w:sz w:val="22"/>
          <w:szCs w:val="22"/>
        </w:rPr>
        <w:t>.1 Programmi ispettivi</w:t>
      </w:r>
      <w:bookmarkEnd w:id="309"/>
    </w:p>
    <w:p w14:paraId="6D0D472B" w14:textId="4931A320" w:rsidR="005F430E" w:rsidRPr="002618BD" w:rsidRDefault="005F430E" w:rsidP="006500F1">
      <w:pPr>
        <w:pStyle w:val="Nessunaspaziatura"/>
        <w:numPr>
          <w:ilvl w:val="0"/>
          <w:numId w:val="124"/>
        </w:numPr>
        <w:ind w:left="426" w:hanging="426"/>
        <w:jc w:val="both"/>
        <w:rPr>
          <w:rFonts w:asciiTheme="majorHAnsi" w:hAnsiTheme="majorHAnsi" w:cstheme="majorHAnsi"/>
        </w:rPr>
      </w:pPr>
      <w:r w:rsidRPr="002618BD">
        <w:rPr>
          <w:rFonts w:asciiTheme="majorHAnsi" w:hAnsiTheme="majorHAnsi" w:cstheme="majorHAnsi"/>
        </w:rPr>
        <w:t>Programmazione dell’attività ispettiva GMPmed</w:t>
      </w:r>
      <w:r w:rsidR="0068331E" w:rsidRPr="002618BD">
        <w:rPr>
          <w:rFonts w:asciiTheme="majorHAnsi" w:hAnsiTheme="majorHAnsi" w:cstheme="majorHAnsi"/>
        </w:rPr>
        <w:t>: fascicolo per affare</w:t>
      </w:r>
      <w:r w:rsidRPr="002618BD">
        <w:rPr>
          <w:rFonts w:asciiTheme="majorHAnsi" w:hAnsiTheme="majorHAnsi" w:cstheme="majorHAnsi"/>
        </w:rPr>
        <w:t xml:space="preserve"> </w:t>
      </w:r>
    </w:p>
    <w:p w14:paraId="31703C26" w14:textId="3055656D" w:rsidR="005F430E" w:rsidRPr="002618BD" w:rsidRDefault="005F430E" w:rsidP="006500F1">
      <w:pPr>
        <w:pStyle w:val="Nessunaspaziatura"/>
        <w:numPr>
          <w:ilvl w:val="0"/>
          <w:numId w:val="124"/>
        </w:numPr>
        <w:ind w:left="426" w:hanging="426"/>
        <w:jc w:val="both"/>
        <w:rPr>
          <w:rFonts w:asciiTheme="majorHAnsi" w:hAnsiTheme="majorHAnsi" w:cstheme="majorHAnsi"/>
        </w:rPr>
      </w:pPr>
      <w:r w:rsidRPr="002618BD">
        <w:rPr>
          <w:rFonts w:asciiTheme="majorHAnsi" w:hAnsiTheme="majorHAnsi" w:cstheme="majorHAnsi"/>
        </w:rPr>
        <w:t xml:space="preserve">Programmazione dell’attività ispettiva GMPapi: </w:t>
      </w:r>
      <w:r w:rsidR="0068331E" w:rsidRPr="002618BD">
        <w:rPr>
          <w:rFonts w:asciiTheme="majorHAnsi" w:hAnsiTheme="majorHAnsi" w:cstheme="majorHAnsi"/>
        </w:rPr>
        <w:t>fascicolo per affare</w:t>
      </w:r>
    </w:p>
    <w:p w14:paraId="39C05DA4" w14:textId="22BC60F5" w:rsidR="005F430E" w:rsidRPr="002618BD" w:rsidRDefault="005F430E" w:rsidP="006500F1">
      <w:pPr>
        <w:pStyle w:val="Nessunaspaziatura"/>
        <w:numPr>
          <w:ilvl w:val="0"/>
          <w:numId w:val="124"/>
        </w:numPr>
        <w:ind w:left="426" w:hanging="426"/>
        <w:jc w:val="both"/>
        <w:rPr>
          <w:rFonts w:asciiTheme="majorHAnsi" w:hAnsiTheme="majorHAnsi" w:cstheme="majorHAnsi"/>
        </w:rPr>
      </w:pPr>
      <w:r w:rsidRPr="002618BD">
        <w:rPr>
          <w:rFonts w:asciiTheme="majorHAnsi" w:hAnsiTheme="majorHAnsi" w:cstheme="majorHAnsi"/>
        </w:rPr>
        <w:t xml:space="preserve">Programmazione dell’attività ispettiva GVP: </w:t>
      </w:r>
      <w:r w:rsidR="0068331E" w:rsidRPr="002618BD">
        <w:rPr>
          <w:rFonts w:asciiTheme="majorHAnsi" w:hAnsiTheme="majorHAnsi" w:cstheme="majorHAnsi"/>
        </w:rPr>
        <w:t>fascicolo per affare</w:t>
      </w:r>
    </w:p>
    <w:p w14:paraId="23D51C45" w14:textId="4D452372" w:rsidR="005F430E" w:rsidRPr="002618BD" w:rsidRDefault="005F430E" w:rsidP="006500F1">
      <w:pPr>
        <w:pStyle w:val="Nessunaspaziatura"/>
        <w:numPr>
          <w:ilvl w:val="0"/>
          <w:numId w:val="124"/>
        </w:numPr>
        <w:ind w:left="426" w:hanging="426"/>
        <w:jc w:val="both"/>
        <w:rPr>
          <w:rFonts w:asciiTheme="majorHAnsi" w:hAnsiTheme="majorHAnsi" w:cstheme="majorHAnsi"/>
        </w:rPr>
      </w:pPr>
      <w:r w:rsidRPr="002618BD">
        <w:rPr>
          <w:rFonts w:asciiTheme="majorHAnsi" w:hAnsiTheme="majorHAnsi" w:cstheme="majorHAnsi"/>
        </w:rPr>
        <w:t xml:space="preserve">Programmazione dell’attività ispettiva GCP: </w:t>
      </w:r>
      <w:r w:rsidR="0068331E" w:rsidRPr="002618BD">
        <w:rPr>
          <w:rFonts w:asciiTheme="majorHAnsi" w:hAnsiTheme="majorHAnsi" w:cstheme="majorHAnsi"/>
        </w:rPr>
        <w:t>fascicolo per affare</w:t>
      </w:r>
    </w:p>
    <w:p w14:paraId="41AA45AE" w14:textId="77777777" w:rsidR="005F430E" w:rsidRPr="002618BD" w:rsidRDefault="005F430E" w:rsidP="00250CFA">
      <w:pPr>
        <w:pStyle w:val="Nessunaspaziatura"/>
        <w:ind w:left="709"/>
        <w:jc w:val="both"/>
        <w:rPr>
          <w:rFonts w:asciiTheme="majorHAnsi" w:hAnsiTheme="majorHAnsi" w:cstheme="majorHAnsi"/>
          <w:sz w:val="8"/>
          <w:szCs w:val="8"/>
        </w:rPr>
      </w:pPr>
    </w:p>
    <w:p w14:paraId="3C3FEA0B" w14:textId="749B7026" w:rsidR="005F430E" w:rsidRPr="002618BD" w:rsidRDefault="005F430E" w:rsidP="002618BD">
      <w:pPr>
        <w:pStyle w:val="Titolo3"/>
        <w:rPr>
          <w:b/>
          <w:bCs/>
          <w:sz w:val="22"/>
          <w:szCs w:val="22"/>
        </w:rPr>
      </w:pPr>
      <w:bookmarkStart w:id="310" w:name="_Toc20151680"/>
      <w:r w:rsidRPr="002618BD">
        <w:rPr>
          <w:b/>
          <w:bCs/>
          <w:sz w:val="22"/>
          <w:szCs w:val="22"/>
        </w:rPr>
        <w:t>13.</w:t>
      </w:r>
      <w:r w:rsidR="002618BD">
        <w:rPr>
          <w:b/>
          <w:bCs/>
          <w:sz w:val="22"/>
          <w:szCs w:val="22"/>
        </w:rPr>
        <w:t>6</w:t>
      </w:r>
      <w:r w:rsidRPr="002618BD">
        <w:rPr>
          <w:b/>
          <w:bCs/>
          <w:sz w:val="22"/>
          <w:szCs w:val="22"/>
        </w:rPr>
        <w:t>.2 Consuntivazione dell'attività ispettiva</w:t>
      </w:r>
      <w:bookmarkEnd w:id="310"/>
    </w:p>
    <w:p w14:paraId="7B028CEC" w14:textId="3B5EA877" w:rsidR="005F430E" w:rsidRPr="002618BD" w:rsidRDefault="005F430E" w:rsidP="006500F1">
      <w:pPr>
        <w:pStyle w:val="Nessunaspaziatura"/>
        <w:numPr>
          <w:ilvl w:val="0"/>
          <w:numId w:val="125"/>
        </w:numPr>
        <w:ind w:left="426" w:hanging="426"/>
        <w:jc w:val="both"/>
        <w:rPr>
          <w:rFonts w:asciiTheme="majorHAnsi" w:hAnsiTheme="majorHAnsi" w:cstheme="majorHAnsi"/>
        </w:rPr>
      </w:pPr>
      <w:r w:rsidRPr="002618BD">
        <w:rPr>
          <w:rFonts w:asciiTheme="majorHAnsi" w:hAnsiTheme="majorHAnsi" w:cstheme="majorHAnsi"/>
        </w:rPr>
        <w:t xml:space="preserve">Documenti di consuntivazione dell’attività ispettiva GMPmed: </w:t>
      </w:r>
      <w:r w:rsidR="0068331E" w:rsidRPr="002618BD">
        <w:rPr>
          <w:rFonts w:asciiTheme="majorHAnsi" w:hAnsiTheme="majorHAnsi" w:cstheme="majorHAnsi"/>
        </w:rPr>
        <w:t>fascicolo per affare</w:t>
      </w:r>
    </w:p>
    <w:p w14:paraId="2BE52D46" w14:textId="58C89362" w:rsidR="005F430E" w:rsidRPr="002618BD" w:rsidRDefault="005F430E" w:rsidP="006500F1">
      <w:pPr>
        <w:pStyle w:val="Nessunaspaziatura"/>
        <w:numPr>
          <w:ilvl w:val="0"/>
          <w:numId w:val="125"/>
        </w:numPr>
        <w:ind w:left="426" w:hanging="426"/>
        <w:jc w:val="both"/>
        <w:rPr>
          <w:rFonts w:asciiTheme="majorHAnsi" w:hAnsiTheme="majorHAnsi" w:cstheme="majorHAnsi"/>
        </w:rPr>
      </w:pPr>
      <w:r w:rsidRPr="002618BD">
        <w:rPr>
          <w:rFonts w:asciiTheme="majorHAnsi" w:hAnsiTheme="majorHAnsi" w:cstheme="majorHAnsi"/>
        </w:rPr>
        <w:t xml:space="preserve">Documenti di consuntivazione dell’attività ispettiva GMPapi: </w:t>
      </w:r>
      <w:r w:rsidR="0068331E" w:rsidRPr="002618BD">
        <w:rPr>
          <w:rFonts w:asciiTheme="majorHAnsi" w:hAnsiTheme="majorHAnsi" w:cstheme="majorHAnsi"/>
        </w:rPr>
        <w:t>fascicolo per affare</w:t>
      </w:r>
    </w:p>
    <w:p w14:paraId="1206B3DE" w14:textId="05C0FF53" w:rsidR="005F430E" w:rsidRPr="002618BD" w:rsidRDefault="005F430E" w:rsidP="006500F1">
      <w:pPr>
        <w:pStyle w:val="Nessunaspaziatura"/>
        <w:numPr>
          <w:ilvl w:val="0"/>
          <w:numId w:val="125"/>
        </w:numPr>
        <w:ind w:left="426" w:hanging="426"/>
        <w:jc w:val="both"/>
        <w:rPr>
          <w:rFonts w:asciiTheme="majorHAnsi" w:hAnsiTheme="majorHAnsi" w:cstheme="majorHAnsi"/>
        </w:rPr>
      </w:pPr>
      <w:r w:rsidRPr="002618BD">
        <w:rPr>
          <w:rFonts w:asciiTheme="majorHAnsi" w:hAnsiTheme="majorHAnsi" w:cstheme="majorHAnsi"/>
        </w:rPr>
        <w:t xml:space="preserve">Documenti di consuntivazione dell’attività ispettiva GVP: </w:t>
      </w:r>
      <w:r w:rsidR="0068331E" w:rsidRPr="002618BD">
        <w:rPr>
          <w:rFonts w:asciiTheme="majorHAnsi" w:hAnsiTheme="majorHAnsi" w:cstheme="majorHAnsi"/>
        </w:rPr>
        <w:t>fascicolo per affare</w:t>
      </w:r>
    </w:p>
    <w:p w14:paraId="262F1288" w14:textId="6FFEE343" w:rsidR="005F430E" w:rsidRPr="002618BD" w:rsidRDefault="005F430E" w:rsidP="006500F1">
      <w:pPr>
        <w:pStyle w:val="Nessunaspaziatura"/>
        <w:numPr>
          <w:ilvl w:val="0"/>
          <w:numId w:val="125"/>
        </w:numPr>
        <w:ind w:left="426" w:hanging="426"/>
        <w:jc w:val="both"/>
        <w:rPr>
          <w:rFonts w:asciiTheme="majorHAnsi" w:hAnsiTheme="majorHAnsi" w:cstheme="majorHAnsi"/>
          <w:b/>
        </w:rPr>
      </w:pPr>
      <w:r w:rsidRPr="002618BD">
        <w:rPr>
          <w:rFonts w:asciiTheme="majorHAnsi" w:hAnsiTheme="majorHAnsi" w:cstheme="majorHAnsi"/>
        </w:rPr>
        <w:t xml:space="preserve">Documenti di consuntivazione dell’attività ispettiva GCP: </w:t>
      </w:r>
      <w:r w:rsidR="0068331E" w:rsidRPr="002618BD">
        <w:rPr>
          <w:rFonts w:asciiTheme="majorHAnsi" w:hAnsiTheme="majorHAnsi" w:cstheme="majorHAnsi"/>
        </w:rPr>
        <w:t>fascicolo per affare</w:t>
      </w:r>
    </w:p>
    <w:p w14:paraId="76E6BECC" w14:textId="77777777" w:rsidR="005F430E" w:rsidRPr="002618BD" w:rsidRDefault="005F430E" w:rsidP="00250CFA">
      <w:pPr>
        <w:pStyle w:val="Nessunaspaziatura"/>
        <w:ind w:left="1134"/>
        <w:jc w:val="both"/>
        <w:rPr>
          <w:rFonts w:asciiTheme="majorHAnsi" w:hAnsiTheme="majorHAnsi" w:cstheme="majorHAnsi"/>
          <w:sz w:val="8"/>
          <w:szCs w:val="8"/>
        </w:rPr>
      </w:pPr>
    </w:p>
    <w:p w14:paraId="0D329EAF" w14:textId="712E6634" w:rsidR="005F430E" w:rsidRPr="002618BD" w:rsidRDefault="002618BD" w:rsidP="002618BD">
      <w:pPr>
        <w:pStyle w:val="Titolo3"/>
        <w:rPr>
          <w:b/>
          <w:bCs/>
          <w:sz w:val="22"/>
          <w:szCs w:val="22"/>
        </w:rPr>
      </w:pPr>
      <w:bookmarkStart w:id="311" w:name="_Toc20151681"/>
      <w:r>
        <w:rPr>
          <w:b/>
          <w:bCs/>
          <w:sz w:val="22"/>
          <w:szCs w:val="22"/>
        </w:rPr>
        <w:t xml:space="preserve">13.6.3 </w:t>
      </w:r>
      <w:r w:rsidR="0029018F">
        <w:rPr>
          <w:b/>
          <w:bCs/>
          <w:sz w:val="22"/>
          <w:szCs w:val="22"/>
        </w:rPr>
        <w:t xml:space="preserve">  </w:t>
      </w:r>
      <w:r w:rsidR="005F430E" w:rsidRPr="002618BD">
        <w:rPr>
          <w:b/>
          <w:bCs/>
          <w:sz w:val="22"/>
          <w:szCs w:val="22"/>
        </w:rPr>
        <w:t>Buona pratica clinica</w:t>
      </w:r>
      <w:bookmarkEnd w:id="311"/>
    </w:p>
    <w:p w14:paraId="69FE5BBD" w14:textId="5044BDF3" w:rsidR="005F430E" w:rsidRPr="000E65C3" w:rsidRDefault="002618BD" w:rsidP="000E65C3">
      <w:pPr>
        <w:pStyle w:val="Titolo3"/>
        <w:ind w:left="709"/>
        <w:rPr>
          <w:b/>
          <w:bCs/>
          <w:sz w:val="22"/>
          <w:szCs w:val="22"/>
        </w:rPr>
      </w:pPr>
      <w:r w:rsidRPr="000E65C3">
        <w:rPr>
          <w:b/>
          <w:bCs/>
          <w:sz w:val="22"/>
          <w:szCs w:val="22"/>
        </w:rPr>
        <w:t xml:space="preserve"> </w:t>
      </w:r>
      <w:bookmarkStart w:id="312" w:name="_Toc20151682"/>
      <w:r w:rsidR="000E65C3">
        <w:rPr>
          <w:b/>
          <w:bCs/>
          <w:sz w:val="22"/>
          <w:szCs w:val="22"/>
        </w:rPr>
        <w:t xml:space="preserve">13.6.3.1 </w:t>
      </w:r>
      <w:r w:rsidR="005F430E" w:rsidRPr="000E65C3">
        <w:rPr>
          <w:b/>
          <w:bCs/>
          <w:sz w:val="22"/>
          <w:szCs w:val="22"/>
        </w:rPr>
        <w:t>Ispezioni GCP nazionali</w:t>
      </w:r>
      <w:bookmarkEnd w:id="312"/>
    </w:p>
    <w:p w14:paraId="5E125C64" w14:textId="1A474B1D" w:rsidR="005F430E" w:rsidRPr="002618BD" w:rsidRDefault="0068331E" w:rsidP="000E65C3">
      <w:pPr>
        <w:pStyle w:val="Nessunaspaziatura"/>
        <w:numPr>
          <w:ilvl w:val="0"/>
          <w:numId w:val="54"/>
        </w:numPr>
        <w:tabs>
          <w:tab w:val="left" w:pos="851"/>
          <w:tab w:val="left" w:pos="1134"/>
        </w:tabs>
        <w:ind w:left="1134" w:hanging="283"/>
        <w:jc w:val="both"/>
        <w:rPr>
          <w:rFonts w:asciiTheme="majorHAnsi" w:hAnsiTheme="majorHAnsi" w:cstheme="majorHAnsi"/>
          <w:b/>
        </w:rPr>
      </w:pPr>
      <w:r w:rsidRPr="002618BD">
        <w:rPr>
          <w:rFonts w:asciiTheme="majorHAnsi" w:hAnsiTheme="majorHAnsi" w:cstheme="majorHAnsi"/>
        </w:rPr>
        <w:t xml:space="preserve">  </w:t>
      </w:r>
      <w:r w:rsidR="0029018F">
        <w:rPr>
          <w:rFonts w:asciiTheme="majorHAnsi" w:hAnsiTheme="majorHAnsi" w:cstheme="majorHAnsi"/>
        </w:rPr>
        <w:t>Ispezioni: u</w:t>
      </w:r>
      <w:r w:rsidRPr="002618BD">
        <w:rPr>
          <w:rFonts w:asciiTheme="majorHAnsi" w:hAnsiTheme="majorHAnsi" w:cstheme="majorHAnsi"/>
        </w:rPr>
        <w:t>n f</w:t>
      </w:r>
      <w:r w:rsidR="005F430E" w:rsidRPr="002618BD">
        <w:rPr>
          <w:rFonts w:asciiTheme="majorHAnsi" w:hAnsiTheme="majorHAnsi" w:cstheme="majorHAnsi"/>
        </w:rPr>
        <w:t xml:space="preserve">ascicolo </w:t>
      </w:r>
      <w:r w:rsidRPr="002618BD">
        <w:rPr>
          <w:rFonts w:asciiTheme="majorHAnsi" w:hAnsiTheme="majorHAnsi" w:cstheme="majorHAnsi"/>
        </w:rPr>
        <w:t>per ciascuna ispezione</w:t>
      </w:r>
    </w:p>
    <w:p w14:paraId="016F5667" w14:textId="0372796B" w:rsidR="005F430E" w:rsidRPr="000E65C3" w:rsidRDefault="000E65C3" w:rsidP="000E65C3">
      <w:pPr>
        <w:pStyle w:val="Titolo3"/>
        <w:ind w:left="567"/>
        <w:rPr>
          <w:b/>
          <w:bCs/>
          <w:sz w:val="22"/>
          <w:szCs w:val="22"/>
        </w:rPr>
      </w:pPr>
      <w:bookmarkStart w:id="313" w:name="_Toc20151683"/>
      <w:r>
        <w:rPr>
          <w:b/>
          <w:bCs/>
          <w:sz w:val="22"/>
          <w:szCs w:val="22"/>
        </w:rPr>
        <w:t xml:space="preserve">13.6.3.2 </w:t>
      </w:r>
      <w:r w:rsidR="005F430E" w:rsidRPr="000E65C3">
        <w:rPr>
          <w:b/>
          <w:bCs/>
          <w:sz w:val="22"/>
          <w:szCs w:val="22"/>
        </w:rPr>
        <w:t>Ispezioni GCP estere</w:t>
      </w:r>
      <w:bookmarkEnd w:id="313"/>
    </w:p>
    <w:p w14:paraId="792C6380" w14:textId="7EC4D490" w:rsidR="0068331E" w:rsidRPr="002618BD" w:rsidRDefault="0068331E" w:rsidP="000E65C3">
      <w:pPr>
        <w:pStyle w:val="Nessunaspaziatura"/>
        <w:numPr>
          <w:ilvl w:val="0"/>
          <w:numId w:val="53"/>
        </w:numPr>
        <w:tabs>
          <w:tab w:val="left" w:pos="851"/>
          <w:tab w:val="left" w:pos="1701"/>
        </w:tabs>
        <w:ind w:left="993" w:hanging="284"/>
        <w:jc w:val="both"/>
        <w:rPr>
          <w:rFonts w:asciiTheme="majorHAnsi" w:hAnsiTheme="majorHAnsi" w:cstheme="majorHAnsi"/>
          <w:b/>
        </w:rPr>
      </w:pPr>
      <w:r w:rsidRPr="002618BD">
        <w:rPr>
          <w:rFonts w:asciiTheme="majorHAnsi" w:hAnsiTheme="majorHAnsi" w:cstheme="majorHAnsi"/>
        </w:rPr>
        <w:t xml:space="preserve">  </w:t>
      </w:r>
      <w:r w:rsidR="0029018F">
        <w:rPr>
          <w:rFonts w:asciiTheme="majorHAnsi" w:hAnsiTheme="majorHAnsi" w:cstheme="majorHAnsi"/>
        </w:rPr>
        <w:t xml:space="preserve">  Ispezioni: u</w:t>
      </w:r>
      <w:r w:rsidRPr="002618BD">
        <w:rPr>
          <w:rFonts w:asciiTheme="majorHAnsi" w:hAnsiTheme="majorHAnsi" w:cstheme="majorHAnsi"/>
        </w:rPr>
        <w:t>n fascicolo per ciascuna ispezione</w:t>
      </w:r>
    </w:p>
    <w:p w14:paraId="1D61EE1E" w14:textId="77777777" w:rsidR="005F430E" w:rsidRPr="002618BD" w:rsidRDefault="005F430E" w:rsidP="00250CFA">
      <w:pPr>
        <w:pStyle w:val="Nessunaspaziatura"/>
        <w:ind w:left="720"/>
        <w:jc w:val="both"/>
        <w:rPr>
          <w:rFonts w:asciiTheme="majorHAnsi" w:hAnsiTheme="majorHAnsi" w:cstheme="majorHAnsi"/>
          <w:sz w:val="8"/>
          <w:szCs w:val="8"/>
        </w:rPr>
      </w:pPr>
    </w:p>
    <w:p w14:paraId="50F8C0B0" w14:textId="472FB95B" w:rsidR="005F430E" w:rsidRPr="002618BD" w:rsidRDefault="005F430E" w:rsidP="0062402E">
      <w:pPr>
        <w:pStyle w:val="Titolo3"/>
        <w:numPr>
          <w:ilvl w:val="2"/>
          <w:numId w:val="133"/>
        </w:numPr>
        <w:rPr>
          <w:b/>
          <w:bCs/>
          <w:sz w:val="22"/>
          <w:szCs w:val="22"/>
        </w:rPr>
      </w:pPr>
      <w:bookmarkStart w:id="314" w:name="_Toc20151684"/>
      <w:r w:rsidRPr="002618BD">
        <w:rPr>
          <w:b/>
          <w:bCs/>
          <w:sz w:val="22"/>
          <w:szCs w:val="22"/>
        </w:rPr>
        <w:t>Buona pratica di Farmacovigilanza</w:t>
      </w:r>
      <w:bookmarkEnd w:id="314"/>
    </w:p>
    <w:p w14:paraId="72050294" w14:textId="596DE2EE" w:rsidR="005F430E" w:rsidRPr="0029018F" w:rsidRDefault="002618BD" w:rsidP="0029018F">
      <w:pPr>
        <w:pStyle w:val="Titolo3"/>
        <w:ind w:left="709"/>
        <w:rPr>
          <w:b/>
          <w:bCs/>
          <w:sz w:val="22"/>
          <w:szCs w:val="22"/>
        </w:rPr>
      </w:pPr>
      <w:bookmarkStart w:id="315" w:name="_Toc20151685"/>
      <w:r w:rsidRPr="0029018F">
        <w:rPr>
          <w:b/>
          <w:bCs/>
          <w:sz w:val="22"/>
          <w:szCs w:val="22"/>
        </w:rPr>
        <w:t>13.6.</w:t>
      </w:r>
      <w:r w:rsidR="0062402E">
        <w:rPr>
          <w:b/>
          <w:bCs/>
          <w:sz w:val="22"/>
          <w:szCs w:val="22"/>
        </w:rPr>
        <w:t>4</w:t>
      </w:r>
      <w:r w:rsidRPr="0029018F">
        <w:rPr>
          <w:b/>
          <w:bCs/>
          <w:sz w:val="22"/>
          <w:szCs w:val="22"/>
        </w:rPr>
        <w:t xml:space="preserve">.1 </w:t>
      </w:r>
      <w:r w:rsidR="005F430E" w:rsidRPr="0029018F">
        <w:rPr>
          <w:b/>
          <w:bCs/>
          <w:sz w:val="22"/>
          <w:szCs w:val="22"/>
        </w:rPr>
        <w:t>Ispezioni GVP nazionali</w:t>
      </w:r>
      <w:r w:rsidR="0068331E" w:rsidRPr="0029018F">
        <w:rPr>
          <w:b/>
          <w:bCs/>
          <w:sz w:val="22"/>
          <w:szCs w:val="22"/>
        </w:rPr>
        <w:t xml:space="preserve"> ed estere</w:t>
      </w:r>
      <w:bookmarkEnd w:id="315"/>
    </w:p>
    <w:p w14:paraId="0404F12D" w14:textId="77777777" w:rsidR="0029018F" w:rsidRPr="002618BD" w:rsidRDefault="0029018F" w:rsidP="006500F1">
      <w:pPr>
        <w:pStyle w:val="Nessunaspaziatura"/>
        <w:numPr>
          <w:ilvl w:val="0"/>
          <w:numId w:val="53"/>
        </w:numPr>
        <w:tabs>
          <w:tab w:val="left" w:pos="851"/>
          <w:tab w:val="left" w:pos="1701"/>
        </w:tabs>
        <w:ind w:left="993" w:hanging="284"/>
        <w:jc w:val="both"/>
        <w:rPr>
          <w:rFonts w:asciiTheme="majorHAnsi" w:hAnsiTheme="majorHAnsi" w:cstheme="majorHAnsi"/>
          <w:b/>
        </w:rPr>
      </w:pPr>
      <w:r w:rsidRPr="002618BD">
        <w:rPr>
          <w:rFonts w:asciiTheme="majorHAnsi" w:hAnsiTheme="majorHAnsi" w:cstheme="majorHAnsi"/>
        </w:rPr>
        <w:t xml:space="preserve">  </w:t>
      </w:r>
      <w:r>
        <w:rPr>
          <w:rFonts w:asciiTheme="majorHAnsi" w:hAnsiTheme="majorHAnsi" w:cstheme="majorHAnsi"/>
        </w:rPr>
        <w:t xml:space="preserve">  Ispezioni: u</w:t>
      </w:r>
      <w:r w:rsidRPr="002618BD">
        <w:rPr>
          <w:rFonts w:asciiTheme="majorHAnsi" w:hAnsiTheme="majorHAnsi" w:cstheme="majorHAnsi"/>
        </w:rPr>
        <w:t>n fascicolo per ciascuna ispezione</w:t>
      </w:r>
    </w:p>
    <w:p w14:paraId="248017D5" w14:textId="77777777" w:rsidR="005F430E" w:rsidRPr="002618BD" w:rsidRDefault="005F430E" w:rsidP="00250CFA">
      <w:pPr>
        <w:pStyle w:val="Nessunaspaziatura"/>
        <w:ind w:left="720"/>
        <w:jc w:val="both"/>
        <w:rPr>
          <w:rFonts w:asciiTheme="majorHAnsi" w:hAnsiTheme="majorHAnsi" w:cstheme="majorHAnsi"/>
          <w:sz w:val="8"/>
          <w:szCs w:val="8"/>
        </w:rPr>
      </w:pPr>
    </w:p>
    <w:p w14:paraId="611F1F04" w14:textId="2A21AABF" w:rsidR="005F430E" w:rsidRPr="0029018F" w:rsidRDefault="005F430E" w:rsidP="0062402E">
      <w:pPr>
        <w:pStyle w:val="Titolo3"/>
        <w:numPr>
          <w:ilvl w:val="2"/>
          <w:numId w:val="133"/>
        </w:numPr>
        <w:rPr>
          <w:b/>
          <w:bCs/>
          <w:sz w:val="22"/>
          <w:szCs w:val="22"/>
        </w:rPr>
      </w:pPr>
      <w:bookmarkStart w:id="316" w:name="_Toc20151686"/>
      <w:r w:rsidRPr="0029018F">
        <w:rPr>
          <w:b/>
          <w:bCs/>
          <w:sz w:val="22"/>
          <w:szCs w:val="22"/>
        </w:rPr>
        <w:t>Buona pratica di fabbricazione (medicinali)</w:t>
      </w:r>
      <w:bookmarkEnd w:id="316"/>
    </w:p>
    <w:p w14:paraId="01F5D817" w14:textId="58959998" w:rsidR="005F430E" w:rsidRPr="000E65C3" w:rsidRDefault="0029018F" w:rsidP="0029018F">
      <w:pPr>
        <w:pStyle w:val="Titolo3"/>
        <w:ind w:left="709"/>
        <w:rPr>
          <w:b/>
          <w:bCs/>
          <w:color w:val="0D5672" w:themeColor="accent1" w:themeShade="80"/>
          <w:sz w:val="22"/>
          <w:szCs w:val="22"/>
        </w:rPr>
      </w:pPr>
      <w:bookmarkStart w:id="317" w:name="_Toc20151687"/>
      <w:r w:rsidRPr="000E65C3">
        <w:rPr>
          <w:b/>
          <w:bCs/>
          <w:color w:val="0D5672" w:themeColor="accent1" w:themeShade="80"/>
          <w:sz w:val="22"/>
          <w:szCs w:val="22"/>
        </w:rPr>
        <w:t>13.6.</w:t>
      </w:r>
      <w:r w:rsidR="0062402E">
        <w:rPr>
          <w:b/>
          <w:bCs/>
          <w:color w:val="0D5672" w:themeColor="accent1" w:themeShade="80"/>
          <w:sz w:val="22"/>
          <w:szCs w:val="22"/>
        </w:rPr>
        <w:t>5</w:t>
      </w:r>
      <w:r w:rsidRPr="000E65C3">
        <w:rPr>
          <w:b/>
          <w:bCs/>
          <w:color w:val="0D5672" w:themeColor="accent1" w:themeShade="80"/>
          <w:sz w:val="22"/>
          <w:szCs w:val="22"/>
        </w:rPr>
        <w:t xml:space="preserve">.1 </w:t>
      </w:r>
      <w:r w:rsidR="005F430E" w:rsidRPr="000E65C3">
        <w:rPr>
          <w:b/>
          <w:bCs/>
          <w:color w:val="0D5672" w:themeColor="accent1" w:themeShade="80"/>
          <w:sz w:val="22"/>
          <w:szCs w:val="22"/>
        </w:rPr>
        <w:t>Ispezioni</w:t>
      </w:r>
      <w:r w:rsidR="0094649C" w:rsidRPr="000E65C3">
        <w:rPr>
          <w:b/>
          <w:bCs/>
          <w:color w:val="0D5672" w:themeColor="accent1" w:themeShade="80"/>
          <w:sz w:val="22"/>
          <w:szCs w:val="22"/>
        </w:rPr>
        <w:t xml:space="preserve"> e certificazioni</w:t>
      </w:r>
      <w:r w:rsidR="005F430E" w:rsidRPr="000E65C3">
        <w:rPr>
          <w:b/>
          <w:bCs/>
          <w:color w:val="0D5672" w:themeColor="accent1" w:themeShade="80"/>
          <w:sz w:val="22"/>
          <w:szCs w:val="22"/>
        </w:rPr>
        <w:t xml:space="preserve"> GMPmed (officine nazionali)</w:t>
      </w:r>
      <w:bookmarkEnd w:id="317"/>
    </w:p>
    <w:p w14:paraId="4F6F9297" w14:textId="75F5B7C6" w:rsidR="005F430E" w:rsidRPr="002618BD" w:rsidRDefault="0029018F" w:rsidP="006500F1">
      <w:pPr>
        <w:pStyle w:val="Nessunaspaziatura"/>
        <w:numPr>
          <w:ilvl w:val="0"/>
          <w:numId w:val="127"/>
        </w:numPr>
        <w:ind w:left="1134" w:hanging="425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Ispezioni</w:t>
      </w:r>
      <w:r w:rsidR="00B203F9">
        <w:rPr>
          <w:rFonts w:asciiTheme="majorHAnsi" w:hAnsiTheme="majorHAnsi" w:cstheme="majorHAnsi"/>
        </w:rPr>
        <w:t xml:space="preserve"> generali o di routine</w:t>
      </w:r>
      <w:r>
        <w:rPr>
          <w:rFonts w:asciiTheme="majorHAnsi" w:hAnsiTheme="majorHAnsi" w:cstheme="majorHAnsi"/>
        </w:rPr>
        <w:t>: u</w:t>
      </w:r>
      <w:r w:rsidR="0094649C" w:rsidRPr="002618BD">
        <w:rPr>
          <w:rFonts w:asciiTheme="majorHAnsi" w:hAnsiTheme="majorHAnsi" w:cstheme="majorHAnsi"/>
        </w:rPr>
        <w:t xml:space="preserve">n </w:t>
      </w:r>
      <w:r w:rsidR="005F430E" w:rsidRPr="002618BD">
        <w:rPr>
          <w:rFonts w:asciiTheme="majorHAnsi" w:hAnsiTheme="majorHAnsi" w:cstheme="majorHAnsi"/>
        </w:rPr>
        <w:t xml:space="preserve">fascicolo </w:t>
      </w:r>
      <w:r w:rsidR="0094649C" w:rsidRPr="002618BD">
        <w:rPr>
          <w:rFonts w:asciiTheme="majorHAnsi" w:hAnsiTheme="majorHAnsi" w:cstheme="majorHAnsi"/>
        </w:rPr>
        <w:t>per ciascuna ispezione</w:t>
      </w:r>
      <w:r w:rsidR="005F430E" w:rsidRPr="002618BD">
        <w:rPr>
          <w:rFonts w:asciiTheme="majorHAnsi" w:hAnsiTheme="majorHAnsi" w:cstheme="majorHAnsi"/>
        </w:rPr>
        <w:t>, eventualmente organizzato in sottofascicoli:</w:t>
      </w:r>
    </w:p>
    <w:p w14:paraId="06579975" w14:textId="77777777" w:rsidR="005F430E" w:rsidRPr="002618BD" w:rsidRDefault="005F430E" w:rsidP="006500F1">
      <w:pPr>
        <w:pStyle w:val="Nessunaspaziatura"/>
        <w:numPr>
          <w:ilvl w:val="0"/>
          <w:numId w:val="128"/>
        </w:numPr>
        <w:ind w:left="1560"/>
        <w:jc w:val="both"/>
        <w:rPr>
          <w:rFonts w:asciiTheme="majorHAnsi" w:hAnsiTheme="majorHAnsi" w:cstheme="majorHAnsi"/>
        </w:rPr>
      </w:pPr>
      <w:r w:rsidRPr="002618BD">
        <w:rPr>
          <w:rFonts w:asciiTheme="majorHAnsi" w:hAnsiTheme="majorHAnsi" w:cstheme="majorHAnsi"/>
        </w:rPr>
        <w:t xml:space="preserve">Pre-ispezione (comunicazione di ispezione o richiesta di ispezione da altri Uffici, richiesta documentazione preliminare, pagamenti, documentazione per ispezione, lettere di incarico ispettori); </w:t>
      </w:r>
    </w:p>
    <w:p w14:paraId="69A6C583" w14:textId="2A044F90" w:rsidR="005F430E" w:rsidRPr="002618BD" w:rsidRDefault="0029018F" w:rsidP="006500F1">
      <w:pPr>
        <w:pStyle w:val="Nessunaspaziatura"/>
        <w:numPr>
          <w:ilvl w:val="0"/>
          <w:numId w:val="128"/>
        </w:numPr>
        <w:ind w:left="1560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V</w:t>
      </w:r>
      <w:r w:rsidR="005F430E" w:rsidRPr="002618BD">
        <w:rPr>
          <w:rFonts w:asciiTheme="majorHAnsi" w:hAnsiTheme="majorHAnsi" w:cstheme="majorHAnsi"/>
        </w:rPr>
        <w:t>erbale ispettivo (con valutazione del rischio nel caso di revisioni generali)</w:t>
      </w:r>
    </w:p>
    <w:p w14:paraId="3DF432A5" w14:textId="2E4D55F9" w:rsidR="005F430E" w:rsidRPr="002618BD" w:rsidRDefault="0029018F" w:rsidP="006500F1">
      <w:pPr>
        <w:pStyle w:val="Nessunaspaziatura"/>
        <w:numPr>
          <w:ilvl w:val="0"/>
          <w:numId w:val="128"/>
        </w:numPr>
        <w:ind w:left="1560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P</w:t>
      </w:r>
      <w:r w:rsidR="005F430E" w:rsidRPr="002618BD">
        <w:rPr>
          <w:rFonts w:asciiTheme="majorHAnsi" w:hAnsiTheme="majorHAnsi" w:cstheme="majorHAnsi"/>
        </w:rPr>
        <w:t>ost ispezione (capa plan, documentazione integrativa, verbale di follow up, parere tecnico</w:t>
      </w:r>
    </w:p>
    <w:p w14:paraId="5C47A7AD" w14:textId="77777777" w:rsidR="005F430E" w:rsidRPr="002618BD" w:rsidRDefault="005F430E" w:rsidP="006500F1">
      <w:pPr>
        <w:pStyle w:val="Nessunaspaziatura"/>
        <w:numPr>
          <w:ilvl w:val="0"/>
          <w:numId w:val="128"/>
        </w:numPr>
        <w:ind w:left="1560"/>
        <w:jc w:val="both"/>
        <w:rPr>
          <w:rFonts w:asciiTheme="majorHAnsi" w:hAnsiTheme="majorHAnsi" w:cstheme="majorHAnsi"/>
        </w:rPr>
      </w:pPr>
      <w:r w:rsidRPr="002618BD">
        <w:rPr>
          <w:rFonts w:asciiTheme="majorHAnsi" w:hAnsiTheme="majorHAnsi" w:cstheme="majorHAnsi"/>
        </w:rPr>
        <w:t>Certificato GMPmed o di non Statement compliance</w:t>
      </w:r>
    </w:p>
    <w:p w14:paraId="43F8797B" w14:textId="77777777" w:rsidR="005F430E" w:rsidRPr="002618BD" w:rsidRDefault="005F430E" w:rsidP="00250CFA">
      <w:pPr>
        <w:pStyle w:val="Nessunaspaziatura"/>
        <w:ind w:left="2552"/>
        <w:jc w:val="both"/>
        <w:rPr>
          <w:rFonts w:asciiTheme="majorHAnsi" w:hAnsiTheme="majorHAnsi" w:cstheme="majorHAnsi"/>
          <w:sz w:val="8"/>
          <w:szCs w:val="8"/>
        </w:rPr>
      </w:pPr>
    </w:p>
    <w:p w14:paraId="4ED024AA" w14:textId="77777777" w:rsidR="005F430E" w:rsidRPr="002618BD" w:rsidRDefault="005F430E" w:rsidP="00250CFA">
      <w:pPr>
        <w:pStyle w:val="Nessunaspaziatura"/>
        <w:ind w:left="1276"/>
        <w:jc w:val="both"/>
        <w:rPr>
          <w:rFonts w:asciiTheme="majorHAnsi" w:hAnsiTheme="majorHAnsi" w:cstheme="majorHAnsi"/>
          <w:sz w:val="8"/>
          <w:szCs w:val="8"/>
        </w:rPr>
      </w:pPr>
    </w:p>
    <w:p w14:paraId="221B5AC9" w14:textId="4979C8A4" w:rsidR="005F430E" w:rsidRPr="000E65C3" w:rsidRDefault="005F430E" w:rsidP="000E65C3">
      <w:pPr>
        <w:pStyle w:val="Titolo3"/>
        <w:ind w:left="709"/>
        <w:rPr>
          <w:b/>
          <w:bCs/>
          <w:sz w:val="22"/>
          <w:szCs w:val="22"/>
        </w:rPr>
      </w:pPr>
      <w:bookmarkStart w:id="318" w:name="_Toc20151688"/>
      <w:r w:rsidRPr="000E65C3">
        <w:rPr>
          <w:b/>
          <w:bCs/>
          <w:sz w:val="22"/>
          <w:szCs w:val="22"/>
        </w:rPr>
        <w:t>13.</w:t>
      </w:r>
      <w:r w:rsidR="0029018F" w:rsidRPr="000E65C3">
        <w:rPr>
          <w:b/>
          <w:bCs/>
          <w:sz w:val="22"/>
          <w:szCs w:val="22"/>
        </w:rPr>
        <w:t>6</w:t>
      </w:r>
      <w:r w:rsidR="0094649C" w:rsidRPr="000E65C3">
        <w:rPr>
          <w:b/>
          <w:bCs/>
          <w:sz w:val="22"/>
          <w:szCs w:val="22"/>
        </w:rPr>
        <w:t>.</w:t>
      </w:r>
      <w:r w:rsidRPr="000E65C3">
        <w:rPr>
          <w:b/>
          <w:bCs/>
          <w:sz w:val="22"/>
          <w:szCs w:val="22"/>
        </w:rPr>
        <w:t>5.2 Ispezioni e certificazioni</w:t>
      </w:r>
      <w:r w:rsidR="0094649C" w:rsidRPr="000E65C3">
        <w:rPr>
          <w:b/>
          <w:bCs/>
          <w:sz w:val="22"/>
          <w:szCs w:val="22"/>
        </w:rPr>
        <w:t xml:space="preserve"> GMPmed</w:t>
      </w:r>
      <w:r w:rsidRPr="000E65C3">
        <w:rPr>
          <w:b/>
          <w:bCs/>
          <w:sz w:val="22"/>
          <w:szCs w:val="22"/>
        </w:rPr>
        <w:t xml:space="preserve"> (officine estere)</w:t>
      </w:r>
      <w:bookmarkEnd w:id="318"/>
    </w:p>
    <w:p w14:paraId="670101E0" w14:textId="77777777" w:rsidR="0029018F" w:rsidRPr="002618BD" w:rsidRDefault="0029018F" w:rsidP="006500F1">
      <w:pPr>
        <w:pStyle w:val="Nessunaspaziatura"/>
        <w:numPr>
          <w:ilvl w:val="0"/>
          <w:numId w:val="53"/>
        </w:numPr>
        <w:tabs>
          <w:tab w:val="left" w:pos="851"/>
          <w:tab w:val="left" w:pos="1701"/>
        </w:tabs>
        <w:ind w:left="993" w:hanging="284"/>
        <w:jc w:val="both"/>
        <w:rPr>
          <w:rFonts w:asciiTheme="majorHAnsi" w:hAnsiTheme="majorHAnsi" w:cstheme="majorHAnsi"/>
          <w:b/>
        </w:rPr>
      </w:pPr>
      <w:r w:rsidRPr="002618BD">
        <w:rPr>
          <w:rFonts w:asciiTheme="majorHAnsi" w:hAnsiTheme="majorHAnsi" w:cstheme="majorHAnsi"/>
        </w:rPr>
        <w:t xml:space="preserve">  </w:t>
      </w:r>
      <w:r>
        <w:rPr>
          <w:rFonts w:asciiTheme="majorHAnsi" w:hAnsiTheme="majorHAnsi" w:cstheme="majorHAnsi"/>
        </w:rPr>
        <w:t xml:space="preserve">  Ispezioni: u</w:t>
      </w:r>
      <w:r w:rsidRPr="002618BD">
        <w:rPr>
          <w:rFonts w:asciiTheme="majorHAnsi" w:hAnsiTheme="majorHAnsi" w:cstheme="majorHAnsi"/>
        </w:rPr>
        <w:t>n fascicolo per ciascuna ispezione</w:t>
      </w:r>
    </w:p>
    <w:p w14:paraId="77F31DB2" w14:textId="6B68B539" w:rsidR="005F430E" w:rsidRDefault="005F430E" w:rsidP="00250CFA">
      <w:pPr>
        <w:pStyle w:val="Nessunaspaziatura"/>
        <w:ind w:left="851"/>
        <w:jc w:val="both"/>
        <w:rPr>
          <w:rFonts w:asciiTheme="majorHAnsi" w:hAnsiTheme="majorHAnsi" w:cstheme="majorHAnsi"/>
          <w:sz w:val="8"/>
          <w:szCs w:val="8"/>
        </w:rPr>
      </w:pPr>
    </w:p>
    <w:p w14:paraId="2AFD31C3" w14:textId="77777777" w:rsidR="0029018F" w:rsidRPr="002618BD" w:rsidRDefault="0029018F" w:rsidP="00250CFA">
      <w:pPr>
        <w:pStyle w:val="Nessunaspaziatura"/>
        <w:ind w:left="851"/>
        <w:jc w:val="both"/>
        <w:rPr>
          <w:rFonts w:asciiTheme="majorHAnsi" w:hAnsiTheme="majorHAnsi" w:cstheme="majorHAnsi"/>
          <w:sz w:val="8"/>
          <w:szCs w:val="8"/>
        </w:rPr>
      </w:pPr>
    </w:p>
    <w:p w14:paraId="44C736EA" w14:textId="5060F56F" w:rsidR="005F430E" w:rsidRPr="0029018F" w:rsidRDefault="0029018F" w:rsidP="0029018F">
      <w:pPr>
        <w:pStyle w:val="Titolo3"/>
        <w:rPr>
          <w:b/>
          <w:bCs/>
          <w:sz w:val="22"/>
          <w:szCs w:val="22"/>
        </w:rPr>
      </w:pPr>
      <w:bookmarkStart w:id="319" w:name="_Toc20151689"/>
      <w:r>
        <w:rPr>
          <w:b/>
          <w:bCs/>
          <w:sz w:val="22"/>
          <w:szCs w:val="22"/>
        </w:rPr>
        <w:t xml:space="preserve">13.6.6 </w:t>
      </w:r>
      <w:r w:rsidR="005F430E" w:rsidRPr="0029018F">
        <w:rPr>
          <w:b/>
          <w:bCs/>
          <w:sz w:val="22"/>
          <w:szCs w:val="22"/>
        </w:rPr>
        <w:t>Buona pratica di fabbricazione (materie prime)</w:t>
      </w:r>
      <w:bookmarkEnd w:id="319"/>
    </w:p>
    <w:p w14:paraId="29929596" w14:textId="5A9D6A3D" w:rsidR="005F430E" w:rsidRPr="00B203F9" w:rsidRDefault="005F430E" w:rsidP="00B203F9">
      <w:pPr>
        <w:pStyle w:val="Titolo3"/>
        <w:ind w:left="709"/>
        <w:rPr>
          <w:b/>
          <w:bCs/>
          <w:sz w:val="22"/>
          <w:szCs w:val="22"/>
        </w:rPr>
      </w:pPr>
      <w:bookmarkStart w:id="320" w:name="_Toc20151690"/>
      <w:r w:rsidRPr="00B203F9">
        <w:rPr>
          <w:b/>
          <w:bCs/>
          <w:sz w:val="22"/>
          <w:szCs w:val="22"/>
        </w:rPr>
        <w:t>13.</w:t>
      </w:r>
      <w:r w:rsidR="0029018F" w:rsidRPr="00B203F9">
        <w:rPr>
          <w:b/>
          <w:bCs/>
          <w:sz w:val="22"/>
          <w:szCs w:val="22"/>
        </w:rPr>
        <w:t>6</w:t>
      </w:r>
      <w:r w:rsidRPr="00B203F9">
        <w:rPr>
          <w:b/>
          <w:bCs/>
          <w:sz w:val="22"/>
          <w:szCs w:val="22"/>
        </w:rPr>
        <w:t>.6.1 Ispezion</w:t>
      </w:r>
      <w:r w:rsidR="00B203F9" w:rsidRPr="00B203F9">
        <w:rPr>
          <w:b/>
          <w:bCs/>
          <w:sz w:val="22"/>
          <w:szCs w:val="22"/>
        </w:rPr>
        <w:t xml:space="preserve">i </w:t>
      </w:r>
      <w:r w:rsidRPr="00B203F9">
        <w:rPr>
          <w:b/>
          <w:bCs/>
          <w:sz w:val="22"/>
          <w:szCs w:val="22"/>
        </w:rPr>
        <w:t xml:space="preserve">e certificazioni </w:t>
      </w:r>
      <w:r w:rsidR="00B203F9" w:rsidRPr="00B203F9">
        <w:rPr>
          <w:b/>
          <w:bCs/>
          <w:sz w:val="22"/>
          <w:szCs w:val="22"/>
        </w:rPr>
        <w:t xml:space="preserve">GMPapi </w:t>
      </w:r>
      <w:r w:rsidRPr="00B203F9">
        <w:rPr>
          <w:b/>
          <w:bCs/>
          <w:sz w:val="22"/>
          <w:szCs w:val="22"/>
        </w:rPr>
        <w:t>(officine nazionali)</w:t>
      </w:r>
      <w:bookmarkEnd w:id="320"/>
    </w:p>
    <w:p w14:paraId="487BB262" w14:textId="3448119C" w:rsidR="005F430E" w:rsidRPr="002618BD" w:rsidRDefault="005F430E" w:rsidP="006500F1">
      <w:pPr>
        <w:pStyle w:val="Nessunaspaziatura"/>
        <w:numPr>
          <w:ilvl w:val="0"/>
          <w:numId w:val="25"/>
        </w:numPr>
        <w:ind w:left="1134" w:hanging="425"/>
        <w:jc w:val="both"/>
        <w:rPr>
          <w:rFonts w:asciiTheme="majorHAnsi" w:hAnsiTheme="majorHAnsi" w:cstheme="majorHAnsi"/>
        </w:rPr>
      </w:pPr>
      <w:r w:rsidRPr="002618BD">
        <w:rPr>
          <w:rFonts w:asciiTheme="majorHAnsi" w:hAnsiTheme="majorHAnsi" w:cstheme="majorHAnsi"/>
        </w:rPr>
        <w:t xml:space="preserve">Ispezioni generali o di routine: </w:t>
      </w:r>
      <w:r w:rsidR="0094649C" w:rsidRPr="002618BD">
        <w:rPr>
          <w:rFonts w:asciiTheme="majorHAnsi" w:hAnsiTheme="majorHAnsi" w:cstheme="majorHAnsi"/>
        </w:rPr>
        <w:t>un fascicolo per ciascuna ispezione, organizzato in sottofascicoli:</w:t>
      </w:r>
    </w:p>
    <w:p w14:paraId="20376102" w14:textId="6813B95D" w:rsidR="0094649C" w:rsidRPr="002618BD" w:rsidRDefault="0094649C" w:rsidP="006500F1">
      <w:pPr>
        <w:pStyle w:val="Nessunaspaziatura"/>
        <w:numPr>
          <w:ilvl w:val="0"/>
          <w:numId w:val="3"/>
        </w:numPr>
        <w:ind w:left="1985"/>
        <w:jc w:val="both"/>
        <w:rPr>
          <w:rFonts w:asciiTheme="majorHAnsi" w:hAnsiTheme="majorHAnsi" w:cstheme="majorHAnsi"/>
        </w:rPr>
      </w:pPr>
      <w:r w:rsidRPr="002618BD">
        <w:rPr>
          <w:rFonts w:asciiTheme="majorHAnsi" w:hAnsiTheme="majorHAnsi" w:cstheme="majorHAnsi"/>
        </w:rPr>
        <w:t xml:space="preserve">Pre-ispezione (comunicazione di ispezione o richiesta di ispezione da altri Uffici, richiesta documentazione preliminare, pagamenti, documentazione per ispezione, lettere di incarico ispettori); </w:t>
      </w:r>
    </w:p>
    <w:p w14:paraId="079148F8" w14:textId="66BD45DC" w:rsidR="0094649C" w:rsidRPr="002618BD" w:rsidRDefault="0094649C" w:rsidP="006500F1">
      <w:pPr>
        <w:pStyle w:val="Nessunaspaziatura"/>
        <w:numPr>
          <w:ilvl w:val="0"/>
          <w:numId w:val="3"/>
        </w:numPr>
        <w:ind w:left="1985"/>
        <w:jc w:val="both"/>
        <w:rPr>
          <w:rFonts w:asciiTheme="majorHAnsi" w:hAnsiTheme="majorHAnsi" w:cstheme="majorHAnsi"/>
        </w:rPr>
      </w:pPr>
      <w:r w:rsidRPr="002618BD">
        <w:rPr>
          <w:rFonts w:asciiTheme="majorHAnsi" w:hAnsiTheme="majorHAnsi" w:cstheme="majorHAnsi"/>
        </w:rPr>
        <w:t>Verbale ispettivo (con valutazione del rischio nel caso di revisioni generali)</w:t>
      </w:r>
    </w:p>
    <w:p w14:paraId="6BA91142" w14:textId="70C5D4BC" w:rsidR="0094649C" w:rsidRPr="002618BD" w:rsidRDefault="0094649C" w:rsidP="006500F1">
      <w:pPr>
        <w:pStyle w:val="Nessunaspaziatura"/>
        <w:numPr>
          <w:ilvl w:val="0"/>
          <w:numId w:val="3"/>
        </w:numPr>
        <w:ind w:left="1985"/>
        <w:jc w:val="both"/>
        <w:rPr>
          <w:rFonts w:asciiTheme="majorHAnsi" w:hAnsiTheme="majorHAnsi" w:cstheme="majorHAnsi"/>
        </w:rPr>
      </w:pPr>
      <w:r w:rsidRPr="002618BD">
        <w:rPr>
          <w:rFonts w:asciiTheme="majorHAnsi" w:hAnsiTheme="majorHAnsi" w:cstheme="majorHAnsi"/>
        </w:rPr>
        <w:t>Post ispezione (capa plan, documentazione integrativa, verbale di follow up, parere tecnico</w:t>
      </w:r>
    </w:p>
    <w:p w14:paraId="5007EF89" w14:textId="4BC6D127" w:rsidR="0094649C" w:rsidRPr="002618BD" w:rsidRDefault="0094649C" w:rsidP="006500F1">
      <w:pPr>
        <w:pStyle w:val="Nessunaspaziatura"/>
        <w:numPr>
          <w:ilvl w:val="0"/>
          <w:numId w:val="3"/>
        </w:numPr>
        <w:ind w:left="1985"/>
        <w:jc w:val="both"/>
        <w:rPr>
          <w:rFonts w:asciiTheme="majorHAnsi" w:hAnsiTheme="majorHAnsi" w:cstheme="majorHAnsi"/>
        </w:rPr>
      </w:pPr>
      <w:r w:rsidRPr="002618BD">
        <w:rPr>
          <w:rFonts w:asciiTheme="majorHAnsi" w:hAnsiTheme="majorHAnsi" w:cstheme="majorHAnsi"/>
        </w:rPr>
        <w:t>Certificato GMPmed o di non Statement compliance</w:t>
      </w:r>
    </w:p>
    <w:p w14:paraId="74EE7ABA" w14:textId="77777777" w:rsidR="0094649C" w:rsidRPr="002618BD" w:rsidRDefault="0094649C" w:rsidP="00250CFA">
      <w:pPr>
        <w:pStyle w:val="Nessunaspaziatura"/>
        <w:jc w:val="both"/>
        <w:rPr>
          <w:rFonts w:asciiTheme="majorHAnsi" w:hAnsiTheme="majorHAnsi" w:cstheme="majorHAnsi"/>
          <w:sz w:val="8"/>
          <w:szCs w:val="8"/>
        </w:rPr>
      </w:pPr>
    </w:p>
    <w:p w14:paraId="0731C970" w14:textId="1DE57E8F" w:rsidR="005F430E" w:rsidRPr="00B203F9" w:rsidRDefault="005F430E" w:rsidP="00B203F9">
      <w:pPr>
        <w:pStyle w:val="Titolo3"/>
        <w:ind w:left="709"/>
        <w:rPr>
          <w:b/>
          <w:bCs/>
          <w:sz w:val="22"/>
          <w:szCs w:val="22"/>
        </w:rPr>
      </w:pPr>
      <w:bookmarkStart w:id="321" w:name="_Toc20151691"/>
      <w:r w:rsidRPr="00B203F9">
        <w:rPr>
          <w:b/>
          <w:bCs/>
          <w:sz w:val="22"/>
          <w:szCs w:val="22"/>
        </w:rPr>
        <w:t>13.</w:t>
      </w:r>
      <w:r w:rsidR="00B203F9">
        <w:rPr>
          <w:b/>
          <w:bCs/>
          <w:sz w:val="22"/>
          <w:szCs w:val="22"/>
        </w:rPr>
        <w:t>6</w:t>
      </w:r>
      <w:r w:rsidRPr="00B203F9">
        <w:rPr>
          <w:b/>
          <w:bCs/>
          <w:sz w:val="22"/>
          <w:szCs w:val="22"/>
        </w:rPr>
        <w:t>.6.2 Ispezioni GMPapi e certificazioni (officine estere)</w:t>
      </w:r>
      <w:bookmarkEnd w:id="321"/>
    </w:p>
    <w:p w14:paraId="1C09879C" w14:textId="66D3AE6A" w:rsidR="005F430E" w:rsidRPr="002618BD" w:rsidRDefault="005F430E" w:rsidP="006500F1">
      <w:pPr>
        <w:pStyle w:val="Nessunaspaziatura"/>
        <w:numPr>
          <w:ilvl w:val="0"/>
          <w:numId w:val="55"/>
        </w:numPr>
        <w:ind w:left="1134"/>
        <w:jc w:val="both"/>
        <w:rPr>
          <w:rFonts w:asciiTheme="majorHAnsi" w:hAnsiTheme="majorHAnsi" w:cstheme="majorHAnsi"/>
        </w:rPr>
      </w:pPr>
      <w:r w:rsidRPr="002618BD">
        <w:rPr>
          <w:rFonts w:asciiTheme="majorHAnsi" w:hAnsiTheme="majorHAnsi" w:cstheme="majorHAnsi"/>
        </w:rPr>
        <w:t>Ispezioni: fascicolo annuale per   attività</w:t>
      </w:r>
    </w:p>
    <w:p w14:paraId="34A42ECF" w14:textId="77777777" w:rsidR="005F430E" w:rsidRPr="002618BD" w:rsidRDefault="005F430E" w:rsidP="00250CFA">
      <w:pPr>
        <w:pStyle w:val="Nessunaspaziatura"/>
        <w:ind w:left="1418"/>
        <w:jc w:val="both"/>
        <w:rPr>
          <w:rFonts w:asciiTheme="majorHAnsi" w:hAnsiTheme="majorHAnsi" w:cstheme="majorHAnsi"/>
          <w:sz w:val="8"/>
          <w:szCs w:val="8"/>
        </w:rPr>
      </w:pPr>
    </w:p>
    <w:p w14:paraId="0439F621" w14:textId="77777777" w:rsidR="006F09E9" w:rsidRPr="006F09E9" w:rsidRDefault="006F09E9" w:rsidP="00250CFA">
      <w:pPr>
        <w:pStyle w:val="Nessunaspaziatura"/>
        <w:ind w:left="1134"/>
        <w:jc w:val="both"/>
        <w:rPr>
          <w:bCs/>
          <w:sz w:val="8"/>
          <w:szCs w:val="8"/>
        </w:rPr>
      </w:pPr>
    </w:p>
    <w:p w14:paraId="09FE0079" w14:textId="77777777" w:rsidR="00F63234" w:rsidRPr="009858BD" w:rsidRDefault="00F63234" w:rsidP="00250CFA">
      <w:pPr>
        <w:pStyle w:val="Nessunaspaziatura"/>
        <w:jc w:val="both"/>
        <w:rPr>
          <w:b/>
          <w:bCs/>
          <w:sz w:val="8"/>
          <w:szCs w:val="8"/>
        </w:rPr>
      </w:pPr>
    </w:p>
    <w:p w14:paraId="0132492D" w14:textId="77777777" w:rsidR="00B203F9" w:rsidRPr="00EA5799" w:rsidRDefault="00B203F9" w:rsidP="00B203F9">
      <w:pPr>
        <w:pStyle w:val="Nessunaspaziatura"/>
        <w:pBdr>
          <w:bottom w:val="single" w:sz="4" w:space="1" w:color="auto"/>
        </w:pBdr>
        <w:jc w:val="both"/>
        <w:rPr>
          <w:bCs/>
          <w:sz w:val="8"/>
          <w:szCs w:val="8"/>
        </w:rPr>
      </w:pPr>
    </w:p>
    <w:p w14:paraId="4255CCA0" w14:textId="7097F295" w:rsidR="001F4F84" w:rsidRPr="00A85089" w:rsidRDefault="001F4F84" w:rsidP="0062402E">
      <w:pPr>
        <w:pStyle w:val="Titolo2"/>
        <w:numPr>
          <w:ilvl w:val="1"/>
          <w:numId w:val="133"/>
        </w:numPr>
        <w:jc w:val="right"/>
        <w:rPr>
          <w:rFonts w:cstheme="majorHAnsi"/>
          <w:b/>
          <w:bCs/>
          <w:color w:val="auto"/>
          <w:sz w:val="22"/>
          <w:szCs w:val="22"/>
        </w:rPr>
      </w:pPr>
      <w:bookmarkStart w:id="322" w:name="_Toc20151692"/>
      <w:r w:rsidRPr="00A85089">
        <w:rPr>
          <w:rFonts w:cstheme="majorHAnsi"/>
          <w:b/>
          <w:bCs/>
          <w:color w:val="auto"/>
          <w:sz w:val="22"/>
          <w:szCs w:val="22"/>
        </w:rPr>
        <w:t>Prevenzione e c</w:t>
      </w:r>
      <w:r w:rsidR="008B111B" w:rsidRPr="00A85089">
        <w:rPr>
          <w:rFonts w:cstheme="majorHAnsi"/>
          <w:b/>
          <w:bCs/>
          <w:color w:val="auto"/>
          <w:sz w:val="22"/>
          <w:szCs w:val="22"/>
        </w:rPr>
        <w:t>ontrasto</w:t>
      </w:r>
      <w:bookmarkEnd w:id="322"/>
      <w:r w:rsidR="008B111B" w:rsidRPr="00A85089">
        <w:rPr>
          <w:rFonts w:cstheme="majorHAnsi"/>
          <w:b/>
          <w:bCs/>
          <w:color w:val="auto"/>
          <w:sz w:val="22"/>
          <w:szCs w:val="22"/>
        </w:rPr>
        <w:t xml:space="preserve"> </w:t>
      </w:r>
    </w:p>
    <w:p w14:paraId="7EB8E2D6" w14:textId="67A865C9" w:rsidR="00C96ABE" w:rsidRPr="00A85089" w:rsidRDefault="00C96ABE" w:rsidP="00A85089">
      <w:pPr>
        <w:pStyle w:val="Nessunaspaziatura"/>
        <w:jc w:val="right"/>
        <w:rPr>
          <w:rFonts w:asciiTheme="majorHAnsi" w:hAnsiTheme="majorHAnsi" w:cstheme="majorHAnsi"/>
          <w:b/>
          <w:bCs/>
        </w:rPr>
      </w:pPr>
      <w:r w:rsidRPr="00A85089">
        <w:rPr>
          <w:rFonts w:asciiTheme="majorHAnsi" w:hAnsiTheme="majorHAnsi" w:cstheme="majorHAnsi"/>
          <w:b/>
          <w:bCs/>
        </w:rPr>
        <w:t>al crimine</w:t>
      </w:r>
      <w:r w:rsidR="008B111B" w:rsidRPr="00A85089">
        <w:rPr>
          <w:rFonts w:asciiTheme="majorHAnsi" w:hAnsiTheme="majorHAnsi" w:cstheme="majorHAnsi"/>
          <w:b/>
          <w:bCs/>
        </w:rPr>
        <w:t xml:space="preserve"> </w:t>
      </w:r>
      <w:r w:rsidRPr="00A85089">
        <w:rPr>
          <w:rFonts w:asciiTheme="majorHAnsi" w:hAnsiTheme="majorHAnsi" w:cstheme="majorHAnsi"/>
          <w:b/>
          <w:bCs/>
        </w:rPr>
        <w:t>farmaceutico</w:t>
      </w:r>
    </w:p>
    <w:p w14:paraId="56FF3FF8" w14:textId="5974795B" w:rsidR="00A53A66" w:rsidRPr="00B203F9" w:rsidRDefault="008B111B" w:rsidP="00B203F9">
      <w:pPr>
        <w:pStyle w:val="Titolo3"/>
        <w:rPr>
          <w:b/>
          <w:bCs/>
          <w:sz w:val="22"/>
          <w:szCs w:val="22"/>
        </w:rPr>
      </w:pPr>
      <w:bookmarkStart w:id="323" w:name="_Toc20151693"/>
      <w:r w:rsidRPr="00B203F9">
        <w:rPr>
          <w:b/>
          <w:bCs/>
          <w:sz w:val="22"/>
          <w:szCs w:val="22"/>
        </w:rPr>
        <w:t>13.</w:t>
      </w:r>
      <w:r w:rsidR="001F4F84">
        <w:rPr>
          <w:b/>
          <w:bCs/>
          <w:sz w:val="22"/>
          <w:szCs w:val="22"/>
        </w:rPr>
        <w:t>7.</w:t>
      </w:r>
      <w:r w:rsidRPr="00B203F9">
        <w:rPr>
          <w:b/>
          <w:bCs/>
          <w:sz w:val="22"/>
          <w:szCs w:val="22"/>
        </w:rPr>
        <w:t>1 Contraffazioni, furti e vendita illegale</w:t>
      </w:r>
      <w:bookmarkEnd w:id="323"/>
    </w:p>
    <w:p w14:paraId="588C1AFB" w14:textId="77777777" w:rsidR="008B111B" w:rsidRPr="00B203F9" w:rsidRDefault="008B111B" w:rsidP="006500F1">
      <w:pPr>
        <w:pStyle w:val="Nessunaspaziatura"/>
        <w:numPr>
          <w:ilvl w:val="0"/>
          <w:numId w:val="5"/>
        </w:numPr>
        <w:ind w:left="426" w:hanging="426"/>
        <w:jc w:val="both"/>
        <w:rPr>
          <w:rFonts w:asciiTheme="majorHAnsi" w:hAnsiTheme="majorHAnsi" w:cstheme="majorHAnsi"/>
        </w:rPr>
      </w:pPr>
      <w:r w:rsidRPr="00B203F9">
        <w:rPr>
          <w:rFonts w:asciiTheme="majorHAnsi" w:hAnsiTheme="majorHAnsi" w:cstheme="majorHAnsi"/>
        </w:rPr>
        <w:t>Segnalazioni: fascicolo annuale per affare</w:t>
      </w:r>
    </w:p>
    <w:p w14:paraId="75765AF3" w14:textId="75CBE17B" w:rsidR="008B111B" w:rsidRDefault="008B111B" w:rsidP="00250CFA">
      <w:pPr>
        <w:pStyle w:val="Nessunaspaziatura"/>
        <w:ind w:left="567"/>
        <w:jc w:val="both"/>
        <w:rPr>
          <w:b/>
          <w:sz w:val="8"/>
          <w:szCs w:val="8"/>
        </w:rPr>
      </w:pPr>
    </w:p>
    <w:p w14:paraId="2996200D" w14:textId="77777777" w:rsidR="00B203F9" w:rsidRPr="008B111B" w:rsidRDefault="00B203F9" w:rsidP="00250CFA">
      <w:pPr>
        <w:pStyle w:val="Nessunaspaziatura"/>
        <w:ind w:left="567"/>
        <w:jc w:val="both"/>
        <w:rPr>
          <w:b/>
          <w:sz w:val="8"/>
          <w:szCs w:val="8"/>
        </w:rPr>
      </w:pPr>
    </w:p>
    <w:p w14:paraId="380734D3" w14:textId="63E72BC0" w:rsidR="008B111B" w:rsidRPr="00B203F9" w:rsidRDefault="008B111B" w:rsidP="00B203F9">
      <w:pPr>
        <w:pStyle w:val="Titolo3"/>
        <w:rPr>
          <w:b/>
          <w:bCs/>
          <w:sz w:val="22"/>
          <w:szCs w:val="22"/>
        </w:rPr>
      </w:pPr>
      <w:bookmarkStart w:id="324" w:name="_Toc20151694"/>
      <w:r w:rsidRPr="00B203F9">
        <w:rPr>
          <w:b/>
          <w:bCs/>
          <w:sz w:val="22"/>
          <w:szCs w:val="22"/>
        </w:rPr>
        <w:t>13.</w:t>
      </w:r>
      <w:r w:rsidR="001F4F84">
        <w:rPr>
          <w:b/>
          <w:bCs/>
          <w:sz w:val="22"/>
          <w:szCs w:val="22"/>
        </w:rPr>
        <w:t>7</w:t>
      </w:r>
      <w:r w:rsidRPr="00B203F9">
        <w:rPr>
          <w:b/>
          <w:bCs/>
          <w:sz w:val="22"/>
          <w:szCs w:val="22"/>
        </w:rPr>
        <w:t>.2 Sequestri</w:t>
      </w:r>
      <w:bookmarkEnd w:id="324"/>
    </w:p>
    <w:p w14:paraId="56255281" w14:textId="12C686B3" w:rsidR="008B111B" w:rsidRPr="00B203F9" w:rsidRDefault="001F4F84" w:rsidP="006500F1">
      <w:pPr>
        <w:pStyle w:val="Nessunaspaziatura"/>
        <w:numPr>
          <w:ilvl w:val="0"/>
          <w:numId w:val="5"/>
        </w:numPr>
        <w:ind w:left="426" w:hanging="426"/>
        <w:jc w:val="both"/>
        <w:rPr>
          <w:rFonts w:asciiTheme="majorHAnsi" w:hAnsiTheme="majorHAnsi" w:cstheme="majorHAnsi"/>
          <w:bCs/>
        </w:rPr>
      </w:pPr>
      <w:r>
        <w:rPr>
          <w:rFonts w:asciiTheme="majorHAnsi" w:hAnsiTheme="majorHAnsi" w:cstheme="majorHAnsi"/>
          <w:bCs/>
        </w:rPr>
        <w:t>Un f</w:t>
      </w:r>
      <w:r w:rsidR="008B111B" w:rsidRPr="00B203F9">
        <w:rPr>
          <w:rFonts w:asciiTheme="majorHAnsi" w:hAnsiTheme="majorHAnsi" w:cstheme="majorHAnsi"/>
          <w:bCs/>
        </w:rPr>
        <w:t>ascicolo per procedimento</w:t>
      </w:r>
    </w:p>
    <w:p w14:paraId="76AACD0E" w14:textId="77777777" w:rsidR="008B111B" w:rsidRPr="008B111B" w:rsidRDefault="008B111B" w:rsidP="00250CFA">
      <w:pPr>
        <w:pStyle w:val="Nessunaspaziatura"/>
        <w:ind w:left="709"/>
        <w:jc w:val="both"/>
        <w:rPr>
          <w:bCs/>
          <w:sz w:val="8"/>
          <w:szCs w:val="8"/>
        </w:rPr>
      </w:pPr>
    </w:p>
    <w:p w14:paraId="1326A208" w14:textId="58C28584" w:rsidR="008B111B" w:rsidRPr="001F4F84" w:rsidRDefault="008B111B" w:rsidP="001F4F84">
      <w:pPr>
        <w:pStyle w:val="Titolo3"/>
        <w:rPr>
          <w:b/>
          <w:bCs/>
          <w:sz w:val="22"/>
          <w:szCs w:val="22"/>
        </w:rPr>
      </w:pPr>
      <w:bookmarkStart w:id="325" w:name="_Toc20151695"/>
      <w:r w:rsidRPr="001F4F84">
        <w:rPr>
          <w:b/>
          <w:bCs/>
          <w:sz w:val="22"/>
          <w:szCs w:val="22"/>
        </w:rPr>
        <w:t>13.</w:t>
      </w:r>
      <w:r w:rsidR="001F4F84" w:rsidRPr="001F4F84">
        <w:rPr>
          <w:b/>
          <w:bCs/>
          <w:sz w:val="22"/>
          <w:szCs w:val="22"/>
        </w:rPr>
        <w:t>7</w:t>
      </w:r>
      <w:r w:rsidRPr="001F4F84">
        <w:rPr>
          <w:b/>
          <w:bCs/>
          <w:sz w:val="22"/>
          <w:szCs w:val="22"/>
        </w:rPr>
        <w:t>.3 Strategie di prevenzione</w:t>
      </w:r>
      <w:bookmarkEnd w:id="325"/>
    </w:p>
    <w:p w14:paraId="78C6B448" w14:textId="717B312B" w:rsidR="00024902" w:rsidRPr="001F4F84" w:rsidRDefault="008B111B" w:rsidP="006500F1">
      <w:pPr>
        <w:pStyle w:val="Nessunaspaziatura"/>
        <w:numPr>
          <w:ilvl w:val="0"/>
          <w:numId w:val="5"/>
        </w:numPr>
        <w:ind w:left="426" w:hanging="426"/>
        <w:jc w:val="both"/>
        <w:rPr>
          <w:rFonts w:asciiTheme="majorHAnsi" w:hAnsiTheme="majorHAnsi" w:cstheme="majorHAnsi"/>
        </w:rPr>
      </w:pPr>
      <w:r w:rsidRPr="001F4F84">
        <w:rPr>
          <w:rFonts w:asciiTheme="majorHAnsi" w:hAnsiTheme="majorHAnsi" w:cstheme="majorHAnsi"/>
        </w:rPr>
        <w:t>Un fascicolo per ciascuna iniziativa</w:t>
      </w:r>
    </w:p>
    <w:p w14:paraId="09FFAE88" w14:textId="77777777" w:rsidR="002623A1" w:rsidRDefault="002623A1" w:rsidP="001F4F84">
      <w:pPr>
        <w:pStyle w:val="Nessunaspaziatura"/>
        <w:jc w:val="both"/>
        <w:rPr>
          <w:sz w:val="8"/>
          <w:szCs w:val="8"/>
        </w:rPr>
      </w:pPr>
    </w:p>
    <w:p w14:paraId="79451B77" w14:textId="104243E1" w:rsidR="002623A1" w:rsidRDefault="002623A1" w:rsidP="00250CFA">
      <w:pPr>
        <w:pStyle w:val="Nessunaspaziatura"/>
        <w:ind w:left="1134"/>
        <w:jc w:val="both"/>
        <w:rPr>
          <w:sz w:val="8"/>
          <w:szCs w:val="8"/>
        </w:rPr>
      </w:pPr>
    </w:p>
    <w:p w14:paraId="5932CB0E" w14:textId="77777777" w:rsidR="001F4F84" w:rsidRDefault="001F4F84" w:rsidP="00250CFA">
      <w:pPr>
        <w:pStyle w:val="Nessunaspaziatura"/>
        <w:ind w:left="1134"/>
        <w:jc w:val="both"/>
        <w:rPr>
          <w:sz w:val="8"/>
          <w:szCs w:val="8"/>
        </w:rPr>
      </w:pPr>
    </w:p>
    <w:p w14:paraId="75846F36" w14:textId="3C19495D" w:rsidR="002623A1" w:rsidRDefault="002623A1" w:rsidP="000E65C3">
      <w:pPr>
        <w:pStyle w:val="Nessunaspaziatura"/>
        <w:jc w:val="both"/>
        <w:rPr>
          <w:sz w:val="8"/>
          <w:szCs w:val="8"/>
        </w:rPr>
      </w:pPr>
    </w:p>
    <w:p w14:paraId="3120469C" w14:textId="3E418FA3" w:rsidR="000E65C3" w:rsidRDefault="000E65C3" w:rsidP="000E65C3">
      <w:pPr>
        <w:pStyle w:val="Nessunaspaziatura"/>
        <w:jc w:val="both"/>
        <w:rPr>
          <w:sz w:val="8"/>
          <w:szCs w:val="8"/>
        </w:rPr>
      </w:pPr>
    </w:p>
    <w:p w14:paraId="74302632" w14:textId="60072816" w:rsidR="000E65C3" w:rsidRDefault="000E65C3" w:rsidP="000E65C3">
      <w:pPr>
        <w:pStyle w:val="Nessunaspaziatura"/>
        <w:jc w:val="both"/>
        <w:rPr>
          <w:sz w:val="8"/>
          <w:szCs w:val="8"/>
        </w:rPr>
      </w:pPr>
    </w:p>
    <w:p w14:paraId="0D99AF1C" w14:textId="249C5C36" w:rsidR="000E65C3" w:rsidRDefault="000E65C3" w:rsidP="000E65C3">
      <w:pPr>
        <w:pStyle w:val="Nessunaspaziatura"/>
        <w:jc w:val="both"/>
        <w:rPr>
          <w:sz w:val="8"/>
          <w:szCs w:val="8"/>
        </w:rPr>
      </w:pPr>
    </w:p>
    <w:p w14:paraId="1D8A39DE" w14:textId="67BAA692" w:rsidR="000E65C3" w:rsidRDefault="000E65C3" w:rsidP="000E65C3">
      <w:pPr>
        <w:pStyle w:val="Nessunaspaziatura"/>
        <w:jc w:val="both"/>
        <w:rPr>
          <w:sz w:val="8"/>
          <w:szCs w:val="8"/>
        </w:rPr>
      </w:pPr>
    </w:p>
    <w:p w14:paraId="7E9511F1" w14:textId="2A8DF867" w:rsidR="000E65C3" w:rsidRDefault="000E65C3" w:rsidP="000E65C3">
      <w:pPr>
        <w:pStyle w:val="Nessunaspaziatura"/>
        <w:jc w:val="both"/>
        <w:rPr>
          <w:sz w:val="8"/>
          <w:szCs w:val="8"/>
        </w:rPr>
      </w:pPr>
    </w:p>
    <w:p w14:paraId="237F4AEE" w14:textId="76365576" w:rsidR="000E65C3" w:rsidRDefault="000E65C3" w:rsidP="000E65C3">
      <w:pPr>
        <w:pStyle w:val="Nessunaspaziatura"/>
        <w:jc w:val="both"/>
        <w:rPr>
          <w:sz w:val="8"/>
          <w:szCs w:val="8"/>
        </w:rPr>
      </w:pPr>
    </w:p>
    <w:p w14:paraId="1D798F9F" w14:textId="536DA4A0" w:rsidR="000E65C3" w:rsidRDefault="000E65C3" w:rsidP="000E65C3">
      <w:pPr>
        <w:pStyle w:val="Nessunaspaziatura"/>
        <w:jc w:val="both"/>
        <w:rPr>
          <w:sz w:val="8"/>
          <w:szCs w:val="8"/>
        </w:rPr>
      </w:pPr>
    </w:p>
    <w:p w14:paraId="30516F75" w14:textId="6F618FB3" w:rsidR="000E65C3" w:rsidRDefault="000E65C3" w:rsidP="000E65C3">
      <w:pPr>
        <w:pStyle w:val="Nessunaspaziatura"/>
        <w:jc w:val="both"/>
        <w:rPr>
          <w:sz w:val="8"/>
          <w:szCs w:val="8"/>
        </w:rPr>
      </w:pPr>
    </w:p>
    <w:p w14:paraId="0CD2B141" w14:textId="77777777" w:rsidR="000E65C3" w:rsidRDefault="000E65C3" w:rsidP="000E65C3">
      <w:pPr>
        <w:pStyle w:val="Nessunaspaziatura"/>
        <w:jc w:val="both"/>
        <w:rPr>
          <w:sz w:val="8"/>
          <w:szCs w:val="8"/>
        </w:rPr>
      </w:pPr>
    </w:p>
    <w:p w14:paraId="1858A087" w14:textId="0129461B" w:rsidR="00B459EF" w:rsidRPr="001F4F84" w:rsidRDefault="00EB047A" w:rsidP="001F4F84">
      <w:pPr>
        <w:pStyle w:val="Titolo2"/>
        <w:jc w:val="right"/>
        <w:rPr>
          <w:b/>
          <w:bCs/>
          <w:color w:val="auto"/>
          <w:sz w:val="22"/>
          <w:szCs w:val="22"/>
        </w:rPr>
      </w:pPr>
      <w:bookmarkStart w:id="326" w:name="_Toc20151696"/>
      <w:r w:rsidRPr="001F4F84">
        <w:rPr>
          <w:b/>
          <w:bCs/>
          <w:color w:val="auto"/>
          <w:sz w:val="22"/>
          <w:szCs w:val="22"/>
        </w:rPr>
        <w:t>13</w:t>
      </w:r>
      <w:r w:rsidR="00B459EF" w:rsidRPr="001F4F84">
        <w:rPr>
          <w:b/>
          <w:bCs/>
          <w:color w:val="auto"/>
          <w:sz w:val="22"/>
          <w:szCs w:val="22"/>
        </w:rPr>
        <w:t>.</w:t>
      </w:r>
      <w:r w:rsidR="001F4F84">
        <w:rPr>
          <w:b/>
          <w:bCs/>
          <w:color w:val="auto"/>
          <w:sz w:val="22"/>
          <w:szCs w:val="22"/>
        </w:rPr>
        <w:t>8</w:t>
      </w:r>
      <w:r w:rsidR="00B459EF" w:rsidRPr="001F4F84">
        <w:rPr>
          <w:b/>
          <w:bCs/>
          <w:color w:val="auto"/>
          <w:sz w:val="22"/>
          <w:szCs w:val="22"/>
        </w:rPr>
        <w:t xml:space="preserve"> </w:t>
      </w:r>
      <w:r w:rsidRPr="001F4F84">
        <w:rPr>
          <w:b/>
          <w:bCs/>
          <w:color w:val="auto"/>
          <w:sz w:val="22"/>
          <w:szCs w:val="22"/>
        </w:rPr>
        <w:t>Supporto scientifico e regolatorio</w:t>
      </w:r>
      <w:bookmarkEnd w:id="326"/>
    </w:p>
    <w:p w14:paraId="06E460FA" w14:textId="77777777" w:rsidR="002623A1" w:rsidRPr="002623A1" w:rsidRDefault="002623A1" w:rsidP="00250CFA">
      <w:pPr>
        <w:pStyle w:val="Nessunaspaziatura"/>
        <w:ind w:left="284"/>
        <w:jc w:val="both"/>
        <w:rPr>
          <w:b/>
          <w:sz w:val="8"/>
          <w:szCs w:val="8"/>
        </w:rPr>
      </w:pPr>
    </w:p>
    <w:p w14:paraId="216D139B" w14:textId="4B8356D1" w:rsidR="002623A1" w:rsidRPr="001F4F84" w:rsidRDefault="00EB047A" w:rsidP="001F4F84">
      <w:pPr>
        <w:pStyle w:val="Titolo3"/>
        <w:rPr>
          <w:b/>
          <w:bCs/>
          <w:sz w:val="22"/>
          <w:szCs w:val="22"/>
        </w:rPr>
      </w:pPr>
      <w:bookmarkStart w:id="327" w:name="_Toc20151697"/>
      <w:r w:rsidRPr="001F4F84">
        <w:rPr>
          <w:b/>
          <w:bCs/>
          <w:sz w:val="22"/>
          <w:szCs w:val="22"/>
        </w:rPr>
        <w:t>13.</w:t>
      </w:r>
      <w:r w:rsidR="001F4F84" w:rsidRPr="001F4F84">
        <w:rPr>
          <w:b/>
          <w:bCs/>
          <w:sz w:val="22"/>
          <w:szCs w:val="22"/>
        </w:rPr>
        <w:t>8</w:t>
      </w:r>
      <w:r w:rsidRPr="001F4F84">
        <w:rPr>
          <w:b/>
          <w:bCs/>
          <w:sz w:val="22"/>
          <w:szCs w:val="22"/>
        </w:rPr>
        <w:t xml:space="preserve">.1 </w:t>
      </w:r>
      <w:r w:rsidR="002623A1" w:rsidRPr="001F4F84">
        <w:rPr>
          <w:b/>
          <w:bCs/>
          <w:sz w:val="22"/>
          <w:szCs w:val="22"/>
        </w:rPr>
        <w:t>Scientific Advice</w:t>
      </w:r>
      <w:bookmarkEnd w:id="327"/>
      <w:r w:rsidR="002623A1" w:rsidRPr="001F4F84">
        <w:rPr>
          <w:b/>
          <w:bCs/>
          <w:sz w:val="22"/>
          <w:szCs w:val="22"/>
        </w:rPr>
        <w:t xml:space="preserve"> </w:t>
      </w:r>
    </w:p>
    <w:p w14:paraId="075C8B0A" w14:textId="612D0073" w:rsidR="00EB047A" w:rsidRPr="001F4F84" w:rsidRDefault="002623A1" w:rsidP="001F4F84">
      <w:pPr>
        <w:pStyle w:val="Titolo3"/>
        <w:ind w:left="567"/>
        <w:rPr>
          <w:b/>
          <w:bCs/>
          <w:sz w:val="22"/>
          <w:szCs w:val="22"/>
        </w:rPr>
      </w:pPr>
      <w:bookmarkStart w:id="328" w:name="_Toc20151698"/>
      <w:r w:rsidRPr="001F4F84">
        <w:rPr>
          <w:b/>
          <w:bCs/>
          <w:sz w:val="22"/>
          <w:szCs w:val="22"/>
        </w:rPr>
        <w:t>13.</w:t>
      </w:r>
      <w:r w:rsidR="001F4F84">
        <w:rPr>
          <w:b/>
          <w:bCs/>
          <w:sz w:val="22"/>
          <w:szCs w:val="22"/>
        </w:rPr>
        <w:t>8</w:t>
      </w:r>
      <w:r w:rsidRPr="001F4F84">
        <w:rPr>
          <w:b/>
          <w:bCs/>
          <w:sz w:val="22"/>
          <w:szCs w:val="22"/>
        </w:rPr>
        <w:t xml:space="preserve">.1.1 </w:t>
      </w:r>
      <w:r w:rsidR="00EB047A" w:rsidRPr="001F4F84">
        <w:rPr>
          <w:b/>
          <w:bCs/>
          <w:sz w:val="22"/>
          <w:szCs w:val="22"/>
        </w:rPr>
        <w:t>Procedure nazionali</w:t>
      </w:r>
      <w:bookmarkEnd w:id="328"/>
    </w:p>
    <w:p w14:paraId="32E8BE5D" w14:textId="1BF22B86" w:rsidR="00546E17" w:rsidRPr="001F4F84" w:rsidRDefault="001F4F84" w:rsidP="006500F1">
      <w:pPr>
        <w:pStyle w:val="Nessunaspaziatura"/>
        <w:numPr>
          <w:ilvl w:val="0"/>
          <w:numId w:val="5"/>
        </w:numPr>
        <w:ind w:left="851" w:hanging="283"/>
        <w:jc w:val="both"/>
        <w:rPr>
          <w:rFonts w:asciiTheme="majorHAnsi" w:hAnsiTheme="majorHAnsi" w:cstheme="majorHAnsi"/>
          <w:sz w:val="8"/>
          <w:szCs w:val="8"/>
        </w:rPr>
      </w:pPr>
      <w:r>
        <w:rPr>
          <w:rFonts w:asciiTheme="majorHAnsi" w:hAnsiTheme="majorHAnsi" w:cstheme="majorHAnsi"/>
        </w:rPr>
        <w:t xml:space="preserve">  </w:t>
      </w:r>
      <w:r w:rsidR="00546E17" w:rsidRPr="001F4F84">
        <w:rPr>
          <w:rFonts w:asciiTheme="majorHAnsi" w:hAnsiTheme="majorHAnsi" w:cstheme="majorHAnsi"/>
        </w:rPr>
        <w:t xml:space="preserve">Scientific Advice </w:t>
      </w:r>
      <w:r w:rsidR="002623A1" w:rsidRPr="001F4F84">
        <w:rPr>
          <w:rFonts w:asciiTheme="majorHAnsi" w:hAnsiTheme="majorHAnsi" w:cstheme="majorHAnsi"/>
        </w:rPr>
        <w:t>(</w:t>
      </w:r>
      <w:r w:rsidR="00546E17" w:rsidRPr="001F4F84">
        <w:rPr>
          <w:rFonts w:asciiTheme="majorHAnsi" w:hAnsiTheme="majorHAnsi" w:cstheme="majorHAnsi"/>
        </w:rPr>
        <w:t>procedur</w:t>
      </w:r>
      <w:r w:rsidR="002623A1" w:rsidRPr="001F4F84">
        <w:rPr>
          <w:rFonts w:asciiTheme="majorHAnsi" w:hAnsiTheme="majorHAnsi" w:cstheme="majorHAnsi"/>
        </w:rPr>
        <w:t>e</w:t>
      </w:r>
      <w:r w:rsidR="00546E17" w:rsidRPr="001F4F84">
        <w:rPr>
          <w:rFonts w:asciiTheme="majorHAnsi" w:hAnsiTheme="majorHAnsi" w:cstheme="majorHAnsi"/>
        </w:rPr>
        <w:t xml:space="preserve"> nazional</w:t>
      </w:r>
      <w:r w:rsidR="002623A1" w:rsidRPr="001F4F84">
        <w:rPr>
          <w:rFonts w:asciiTheme="majorHAnsi" w:hAnsiTheme="majorHAnsi" w:cstheme="majorHAnsi"/>
        </w:rPr>
        <w:t>i</w:t>
      </w:r>
      <w:r>
        <w:rPr>
          <w:rFonts w:asciiTheme="majorHAnsi" w:hAnsiTheme="majorHAnsi" w:cstheme="majorHAnsi"/>
        </w:rPr>
        <w:t>)</w:t>
      </w:r>
    </w:p>
    <w:p w14:paraId="21290A8A" w14:textId="3583390D" w:rsidR="00EB047A" w:rsidRPr="001F4F84" w:rsidRDefault="00EB047A" w:rsidP="001F4F84">
      <w:pPr>
        <w:pStyle w:val="Titolo3"/>
        <w:ind w:left="567"/>
        <w:rPr>
          <w:b/>
          <w:bCs/>
          <w:sz w:val="22"/>
          <w:szCs w:val="22"/>
        </w:rPr>
      </w:pPr>
      <w:bookmarkStart w:id="329" w:name="_Toc20151699"/>
      <w:r w:rsidRPr="001F4F84">
        <w:rPr>
          <w:b/>
          <w:bCs/>
          <w:sz w:val="22"/>
          <w:szCs w:val="22"/>
        </w:rPr>
        <w:t>13.</w:t>
      </w:r>
      <w:r w:rsidR="001F4F84">
        <w:rPr>
          <w:b/>
          <w:bCs/>
          <w:sz w:val="22"/>
          <w:szCs w:val="22"/>
        </w:rPr>
        <w:t>8</w:t>
      </w:r>
      <w:r w:rsidRPr="001F4F84">
        <w:rPr>
          <w:b/>
          <w:bCs/>
          <w:sz w:val="22"/>
          <w:szCs w:val="22"/>
        </w:rPr>
        <w:t>.</w:t>
      </w:r>
      <w:r w:rsidR="002623A1" w:rsidRPr="001F4F84">
        <w:rPr>
          <w:b/>
          <w:bCs/>
          <w:sz w:val="22"/>
          <w:szCs w:val="22"/>
        </w:rPr>
        <w:t>1.2</w:t>
      </w:r>
      <w:r w:rsidRPr="001F4F84">
        <w:rPr>
          <w:b/>
          <w:bCs/>
          <w:sz w:val="22"/>
          <w:szCs w:val="22"/>
        </w:rPr>
        <w:t xml:space="preserve"> Procedure EMA</w:t>
      </w:r>
      <w:bookmarkEnd w:id="329"/>
    </w:p>
    <w:p w14:paraId="4B7E09CD" w14:textId="13396279" w:rsidR="00546E17" w:rsidRPr="001F4F84" w:rsidRDefault="001F4F84" w:rsidP="006500F1">
      <w:pPr>
        <w:pStyle w:val="Nessunaspaziatura"/>
        <w:numPr>
          <w:ilvl w:val="0"/>
          <w:numId w:val="5"/>
        </w:numPr>
        <w:ind w:left="851" w:hanging="283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 </w:t>
      </w:r>
      <w:r w:rsidR="00546E17" w:rsidRPr="001F4F84">
        <w:rPr>
          <w:rFonts w:asciiTheme="majorHAnsi" w:hAnsiTheme="majorHAnsi" w:cstheme="majorHAnsi"/>
        </w:rPr>
        <w:t xml:space="preserve">Scientific Advice </w:t>
      </w:r>
      <w:r w:rsidR="002623A1" w:rsidRPr="001F4F84">
        <w:rPr>
          <w:rFonts w:asciiTheme="majorHAnsi" w:hAnsiTheme="majorHAnsi" w:cstheme="majorHAnsi"/>
        </w:rPr>
        <w:t xml:space="preserve">(procedure </w:t>
      </w:r>
      <w:r w:rsidR="00546E17" w:rsidRPr="001F4F84">
        <w:rPr>
          <w:rFonts w:asciiTheme="majorHAnsi" w:hAnsiTheme="majorHAnsi" w:cstheme="majorHAnsi"/>
        </w:rPr>
        <w:t>Ema</w:t>
      </w:r>
      <w:r>
        <w:rPr>
          <w:rFonts w:asciiTheme="majorHAnsi" w:hAnsiTheme="majorHAnsi" w:cstheme="majorHAnsi"/>
        </w:rPr>
        <w:t>)</w:t>
      </w:r>
    </w:p>
    <w:p w14:paraId="6413179F" w14:textId="77777777" w:rsidR="00546E17" w:rsidRPr="001F4F84" w:rsidRDefault="00546E17" w:rsidP="00250CFA">
      <w:pPr>
        <w:pStyle w:val="Nessunaspaziatura"/>
        <w:ind w:left="720"/>
        <w:jc w:val="both"/>
        <w:rPr>
          <w:rFonts w:asciiTheme="majorHAnsi" w:hAnsiTheme="majorHAnsi" w:cstheme="majorHAnsi"/>
          <w:b/>
          <w:bCs/>
          <w:sz w:val="8"/>
          <w:szCs w:val="8"/>
        </w:rPr>
      </w:pPr>
    </w:p>
    <w:p w14:paraId="6A7EB39F" w14:textId="27DB29AC" w:rsidR="00EB047A" w:rsidRPr="001F4F84" w:rsidRDefault="00EB047A" w:rsidP="001F4F84">
      <w:pPr>
        <w:pStyle w:val="Titolo3"/>
        <w:rPr>
          <w:b/>
          <w:bCs/>
          <w:sz w:val="22"/>
          <w:szCs w:val="22"/>
        </w:rPr>
      </w:pPr>
      <w:bookmarkStart w:id="330" w:name="_Toc20151700"/>
      <w:r w:rsidRPr="001F4F84">
        <w:rPr>
          <w:b/>
          <w:bCs/>
          <w:sz w:val="22"/>
          <w:szCs w:val="22"/>
        </w:rPr>
        <w:t>13.</w:t>
      </w:r>
      <w:r w:rsidR="001F4F84">
        <w:rPr>
          <w:b/>
          <w:bCs/>
          <w:sz w:val="22"/>
          <w:szCs w:val="22"/>
        </w:rPr>
        <w:t>8</w:t>
      </w:r>
      <w:r w:rsidRPr="001F4F84">
        <w:rPr>
          <w:b/>
          <w:bCs/>
          <w:sz w:val="22"/>
          <w:szCs w:val="22"/>
        </w:rPr>
        <w:t>.</w:t>
      </w:r>
      <w:r w:rsidR="0018495C" w:rsidRPr="001F4F84">
        <w:rPr>
          <w:b/>
          <w:bCs/>
          <w:sz w:val="22"/>
          <w:szCs w:val="22"/>
        </w:rPr>
        <w:t>2</w:t>
      </w:r>
      <w:r w:rsidRPr="001F4F84">
        <w:rPr>
          <w:b/>
          <w:bCs/>
          <w:sz w:val="22"/>
          <w:szCs w:val="22"/>
        </w:rPr>
        <w:t xml:space="preserve"> </w:t>
      </w:r>
      <w:r w:rsidR="00B459EF" w:rsidRPr="001F4F84">
        <w:rPr>
          <w:b/>
          <w:bCs/>
          <w:sz w:val="22"/>
          <w:szCs w:val="22"/>
        </w:rPr>
        <w:t>Innovation meeting</w:t>
      </w:r>
      <w:bookmarkEnd w:id="330"/>
    </w:p>
    <w:p w14:paraId="0A015438" w14:textId="592FC973" w:rsidR="008B111B" w:rsidRPr="001F4F84" w:rsidRDefault="00EB047A" w:rsidP="006500F1">
      <w:pPr>
        <w:pStyle w:val="Nessunaspaziatura"/>
        <w:numPr>
          <w:ilvl w:val="0"/>
          <w:numId w:val="5"/>
        </w:numPr>
        <w:ind w:left="993"/>
        <w:jc w:val="both"/>
        <w:rPr>
          <w:rFonts w:asciiTheme="majorHAnsi" w:hAnsiTheme="majorHAnsi" w:cstheme="majorHAnsi"/>
        </w:rPr>
      </w:pPr>
      <w:r w:rsidRPr="001F4F84">
        <w:rPr>
          <w:rFonts w:asciiTheme="majorHAnsi" w:hAnsiTheme="majorHAnsi" w:cstheme="majorHAnsi"/>
        </w:rPr>
        <w:t>F</w:t>
      </w:r>
      <w:r w:rsidR="00B459EF" w:rsidRPr="001F4F84">
        <w:rPr>
          <w:rFonts w:asciiTheme="majorHAnsi" w:hAnsiTheme="majorHAnsi" w:cstheme="majorHAnsi"/>
        </w:rPr>
        <w:t xml:space="preserve">ascicolo </w:t>
      </w:r>
      <w:r w:rsidR="002623A1" w:rsidRPr="001F4F84">
        <w:rPr>
          <w:rFonts w:asciiTheme="majorHAnsi" w:hAnsiTheme="majorHAnsi" w:cstheme="majorHAnsi"/>
        </w:rPr>
        <w:t>per affare</w:t>
      </w:r>
    </w:p>
    <w:p w14:paraId="19503393" w14:textId="3FA10272" w:rsidR="00C378C5" w:rsidRPr="001F4F84" w:rsidRDefault="00C378C5" w:rsidP="001F4F84">
      <w:pPr>
        <w:pStyle w:val="Titolo2"/>
        <w:jc w:val="center"/>
        <w:rPr>
          <w:b/>
          <w:bCs/>
          <w:color w:val="000000" w:themeColor="text1"/>
          <w:sz w:val="8"/>
          <w:szCs w:val="8"/>
        </w:rPr>
      </w:pPr>
    </w:p>
    <w:p w14:paraId="4A4A53A6" w14:textId="2077ECD6" w:rsidR="000F6D14" w:rsidRDefault="000F6D14" w:rsidP="00250CFA">
      <w:pPr>
        <w:pStyle w:val="Nessunaspaziatura"/>
        <w:ind w:left="1134"/>
        <w:jc w:val="both"/>
        <w:rPr>
          <w:sz w:val="8"/>
          <w:szCs w:val="8"/>
        </w:rPr>
      </w:pPr>
    </w:p>
    <w:p w14:paraId="33C585F1" w14:textId="3BB02ADE" w:rsidR="000F6D14" w:rsidRDefault="000F6D14" w:rsidP="00250CFA">
      <w:pPr>
        <w:pStyle w:val="Nessunaspaziatura"/>
        <w:ind w:left="1134"/>
        <w:jc w:val="both"/>
        <w:rPr>
          <w:sz w:val="8"/>
          <w:szCs w:val="8"/>
        </w:rPr>
      </w:pPr>
    </w:p>
    <w:p w14:paraId="706968F4" w14:textId="3EB530F5" w:rsidR="000F6D14" w:rsidRDefault="000F6D14" w:rsidP="00250CFA">
      <w:pPr>
        <w:pStyle w:val="Nessunaspaziatura"/>
        <w:ind w:left="1134"/>
        <w:jc w:val="both"/>
        <w:rPr>
          <w:sz w:val="8"/>
          <w:szCs w:val="8"/>
        </w:rPr>
      </w:pPr>
    </w:p>
    <w:p w14:paraId="482402B7" w14:textId="0405D4E4" w:rsidR="00A85089" w:rsidRDefault="00A85089" w:rsidP="00250CFA">
      <w:pPr>
        <w:pStyle w:val="Nessunaspaziatura"/>
        <w:ind w:left="1134"/>
        <w:jc w:val="both"/>
        <w:rPr>
          <w:sz w:val="8"/>
          <w:szCs w:val="8"/>
        </w:rPr>
      </w:pPr>
    </w:p>
    <w:p w14:paraId="6EC4EF44" w14:textId="39B1AA13" w:rsidR="00A85089" w:rsidRDefault="00A85089" w:rsidP="00250CFA">
      <w:pPr>
        <w:pStyle w:val="Nessunaspaziatura"/>
        <w:ind w:left="1134"/>
        <w:jc w:val="both"/>
        <w:rPr>
          <w:sz w:val="8"/>
          <w:szCs w:val="8"/>
        </w:rPr>
      </w:pPr>
    </w:p>
    <w:p w14:paraId="6FD6671A" w14:textId="58EAEE68" w:rsidR="00A85089" w:rsidRDefault="00A85089" w:rsidP="00250CFA">
      <w:pPr>
        <w:pStyle w:val="Nessunaspaziatura"/>
        <w:ind w:left="1134"/>
        <w:jc w:val="both"/>
        <w:rPr>
          <w:sz w:val="8"/>
          <w:szCs w:val="8"/>
        </w:rPr>
      </w:pPr>
    </w:p>
    <w:p w14:paraId="47C8F2A8" w14:textId="246972FE" w:rsidR="00A85089" w:rsidRDefault="00A85089" w:rsidP="00250CFA">
      <w:pPr>
        <w:pStyle w:val="Nessunaspaziatura"/>
        <w:ind w:left="1134"/>
        <w:jc w:val="both"/>
        <w:rPr>
          <w:sz w:val="8"/>
          <w:szCs w:val="8"/>
        </w:rPr>
      </w:pPr>
    </w:p>
    <w:p w14:paraId="7C6D37B6" w14:textId="7BF5AB2F" w:rsidR="00A85089" w:rsidRDefault="00A85089" w:rsidP="00250CFA">
      <w:pPr>
        <w:pStyle w:val="Nessunaspaziatura"/>
        <w:ind w:left="1134"/>
        <w:jc w:val="both"/>
        <w:rPr>
          <w:sz w:val="8"/>
          <w:szCs w:val="8"/>
        </w:rPr>
      </w:pPr>
    </w:p>
    <w:p w14:paraId="1AB5366B" w14:textId="15D4B1BB" w:rsidR="00A85089" w:rsidRDefault="00A85089" w:rsidP="00250CFA">
      <w:pPr>
        <w:pStyle w:val="Nessunaspaziatura"/>
        <w:ind w:left="1134"/>
        <w:jc w:val="both"/>
        <w:rPr>
          <w:sz w:val="8"/>
          <w:szCs w:val="8"/>
        </w:rPr>
      </w:pPr>
    </w:p>
    <w:p w14:paraId="1BB2FDA5" w14:textId="7058BBED" w:rsidR="00A85089" w:rsidRDefault="00A85089" w:rsidP="00250CFA">
      <w:pPr>
        <w:pStyle w:val="Nessunaspaziatura"/>
        <w:ind w:left="1134"/>
        <w:jc w:val="both"/>
        <w:rPr>
          <w:sz w:val="8"/>
          <w:szCs w:val="8"/>
        </w:rPr>
      </w:pPr>
    </w:p>
    <w:p w14:paraId="172E5B40" w14:textId="727CE6CB" w:rsidR="00A85089" w:rsidRDefault="00A85089" w:rsidP="00250CFA">
      <w:pPr>
        <w:pStyle w:val="Nessunaspaziatura"/>
        <w:ind w:left="1134"/>
        <w:jc w:val="both"/>
        <w:rPr>
          <w:sz w:val="8"/>
          <w:szCs w:val="8"/>
        </w:rPr>
      </w:pPr>
    </w:p>
    <w:p w14:paraId="3CAEFE85" w14:textId="695611B6" w:rsidR="00A85089" w:rsidRDefault="00A85089" w:rsidP="00250CFA">
      <w:pPr>
        <w:pStyle w:val="Nessunaspaziatura"/>
        <w:ind w:left="1134"/>
        <w:jc w:val="both"/>
        <w:rPr>
          <w:sz w:val="8"/>
          <w:szCs w:val="8"/>
        </w:rPr>
      </w:pPr>
    </w:p>
    <w:p w14:paraId="25F27498" w14:textId="1AA8DFA7" w:rsidR="00A85089" w:rsidRDefault="00A85089" w:rsidP="00250CFA">
      <w:pPr>
        <w:pStyle w:val="Nessunaspaziatura"/>
        <w:ind w:left="1134"/>
        <w:jc w:val="both"/>
        <w:rPr>
          <w:sz w:val="8"/>
          <w:szCs w:val="8"/>
        </w:rPr>
      </w:pPr>
    </w:p>
    <w:p w14:paraId="5B98BFEA" w14:textId="0F746CD4" w:rsidR="00A85089" w:rsidRDefault="00A85089" w:rsidP="00250CFA">
      <w:pPr>
        <w:pStyle w:val="Nessunaspaziatura"/>
        <w:ind w:left="1134"/>
        <w:jc w:val="both"/>
        <w:rPr>
          <w:sz w:val="8"/>
          <w:szCs w:val="8"/>
        </w:rPr>
      </w:pPr>
    </w:p>
    <w:p w14:paraId="007FBD90" w14:textId="589A260F" w:rsidR="00A85089" w:rsidRDefault="00A85089" w:rsidP="00250CFA">
      <w:pPr>
        <w:pStyle w:val="Nessunaspaziatura"/>
        <w:ind w:left="1134"/>
        <w:jc w:val="both"/>
        <w:rPr>
          <w:sz w:val="8"/>
          <w:szCs w:val="8"/>
        </w:rPr>
      </w:pPr>
    </w:p>
    <w:p w14:paraId="2CB2F36E" w14:textId="2AA650E5" w:rsidR="00A85089" w:rsidRDefault="00A85089" w:rsidP="00250CFA">
      <w:pPr>
        <w:pStyle w:val="Nessunaspaziatura"/>
        <w:ind w:left="1134"/>
        <w:jc w:val="both"/>
        <w:rPr>
          <w:sz w:val="8"/>
          <w:szCs w:val="8"/>
        </w:rPr>
      </w:pPr>
    </w:p>
    <w:p w14:paraId="497A31E4" w14:textId="38E86A18" w:rsidR="00A85089" w:rsidRDefault="00A85089" w:rsidP="00250CFA">
      <w:pPr>
        <w:pStyle w:val="Nessunaspaziatura"/>
        <w:ind w:left="1134"/>
        <w:jc w:val="both"/>
        <w:rPr>
          <w:sz w:val="8"/>
          <w:szCs w:val="8"/>
        </w:rPr>
      </w:pPr>
    </w:p>
    <w:p w14:paraId="473AF515" w14:textId="2656EBD0" w:rsidR="00A85089" w:rsidRDefault="00A85089" w:rsidP="00250CFA">
      <w:pPr>
        <w:pStyle w:val="Nessunaspaziatura"/>
        <w:ind w:left="1134"/>
        <w:jc w:val="both"/>
        <w:rPr>
          <w:sz w:val="8"/>
          <w:szCs w:val="8"/>
        </w:rPr>
      </w:pPr>
    </w:p>
    <w:p w14:paraId="6FA16406" w14:textId="1F2EF879" w:rsidR="00A85089" w:rsidRDefault="00A85089" w:rsidP="00250CFA">
      <w:pPr>
        <w:pStyle w:val="Nessunaspaziatura"/>
        <w:ind w:left="1134"/>
        <w:jc w:val="both"/>
        <w:rPr>
          <w:sz w:val="8"/>
          <w:szCs w:val="8"/>
        </w:rPr>
      </w:pPr>
    </w:p>
    <w:p w14:paraId="67FEECD5" w14:textId="53C11525" w:rsidR="00A85089" w:rsidRDefault="00A85089" w:rsidP="00250CFA">
      <w:pPr>
        <w:pStyle w:val="Nessunaspaziatura"/>
        <w:ind w:left="1134"/>
        <w:jc w:val="both"/>
        <w:rPr>
          <w:sz w:val="8"/>
          <w:szCs w:val="8"/>
        </w:rPr>
      </w:pPr>
    </w:p>
    <w:p w14:paraId="3155145E" w14:textId="33218121" w:rsidR="00A85089" w:rsidRDefault="00A85089" w:rsidP="00250CFA">
      <w:pPr>
        <w:pStyle w:val="Nessunaspaziatura"/>
        <w:ind w:left="1134"/>
        <w:jc w:val="both"/>
        <w:rPr>
          <w:sz w:val="8"/>
          <w:szCs w:val="8"/>
        </w:rPr>
      </w:pPr>
    </w:p>
    <w:p w14:paraId="276390DA" w14:textId="6E5CE6DA" w:rsidR="00A85089" w:rsidRDefault="00A85089" w:rsidP="00250CFA">
      <w:pPr>
        <w:pStyle w:val="Nessunaspaziatura"/>
        <w:ind w:left="1134"/>
        <w:jc w:val="both"/>
        <w:rPr>
          <w:sz w:val="8"/>
          <w:szCs w:val="8"/>
        </w:rPr>
      </w:pPr>
    </w:p>
    <w:p w14:paraId="7D1139B2" w14:textId="4EE7952A" w:rsidR="00A85089" w:rsidRDefault="00A85089" w:rsidP="00250CFA">
      <w:pPr>
        <w:pStyle w:val="Nessunaspaziatura"/>
        <w:ind w:left="1134"/>
        <w:jc w:val="both"/>
        <w:rPr>
          <w:sz w:val="8"/>
          <w:szCs w:val="8"/>
        </w:rPr>
      </w:pPr>
    </w:p>
    <w:p w14:paraId="25524C8B" w14:textId="65CA1386" w:rsidR="00A85089" w:rsidRDefault="00A85089" w:rsidP="00250CFA">
      <w:pPr>
        <w:pStyle w:val="Nessunaspaziatura"/>
        <w:ind w:left="1134"/>
        <w:jc w:val="both"/>
        <w:rPr>
          <w:sz w:val="8"/>
          <w:szCs w:val="8"/>
        </w:rPr>
      </w:pPr>
    </w:p>
    <w:p w14:paraId="145BF1D8" w14:textId="1215BBD9" w:rsidR="00A85089" w:rsidRDefault="00A85089" w:rsidP="00250CFA">
      <w:pPr>
        <w:pStyle w:val="Nessunaspaziatura"/>
        <w:ind w:left="1134"/>
        <w:jc w:val="both"/>
        <w:rPr>
          <w:sz w:val="8"/>
          <w:szCs w:val="8"/>
        </w:rPr>
      </w:pPr>
    </w:p>
    <w:p w14:paraId="66D424C2" w14:textId="41021153" w:rsidR="00A85089" w:rsidRDefault="00A85089" w:rsidP="00250CFA">
      <w:pPr>
        <w:pStyle w:val="Nessunaspaziatura"/>
        <w:ind w:left="1134"/>
        <w:jc w:val="both"/>
        <w:rPr>
          <w:sz w:val="8"/>
          <w:szCs w:val="8"/>
        </w:rPr>
      </w:pPr>
    </w:p>
    <w:p w14:paraId="075F7499" w14:textId="21D0F826" w:rsidR="00A85089" w:rsidRDefault="00A85089" w:rsidP="00250CFA">
      <w:pPr>
        <w:pStyle w:val="Nessunaspaziatura"/>
        <w:ind w:left="1134"/>
        <w:jc w:val="both"/>
        <w:rPr>
          <w:sz w:val="8"/>
          <w:szCs w:val="8"/>
        </w:rPr>
      </w:pPr>
    </w:p>
    <w:p w14:paraId="68CC9A20" w14:textId="3C288C12" w:rsidR="00A85089" w:rsidRDefault="00A85089" w:rsidP="00250CFA">
      <w:pPr>
        <w:pStyle w:val="Nessunaspaziatura"/>
        <w:ind w:left="1134"/>
        <w:jc w:val="both"/>
        <w:rPr>
          <w:sz w:val="8"/>
          <w:szCs w:val="8"/>
        </w:rPr>
      </w:pPr>
    </w:p>
    <w:p w14:paraId="7A92738A" w14:textId="1BF59B94" w:rsidR="00A85089" w:rsidRDefault="00A85089" w:rsidP="00250CFA">
      <w:pPr>
        <w:pStyle w:val="Nessunaspaziatura"/>
        <w:ind w:left="1134"/>
        <w:jc w:val="both"/>
        <w:rPr>
          <w:sz w:val="8"/>
          <w:szCs w:val="8"/>
        </w:rPr>
      </w:pPr>
    </w:p>
    <w:p w14:paraId="385E50C3" w14:textId="482E94D0" w:rsidR="00A85089" w:rsidRDefault="00A85089" w:rsidP="00250CFA">
      <w:pPr>
        <w:pStyle w:val="Nessunaspaziatura"/>
        <w:ind w:left="1134"/>
        <w:jc w:val="both"/>
        <w:rPr>
          <w:sz w:val="8"/>
          <w:szCs w:val="8"/>
        </w:rPr>
      </w:pPr>
    </w:p>
    <w:p w14:paraId="3E0FC176" w14:textId="58206D31" w:rsidR="00A85089" w:rsidRDefault="00A85089" w:rsidP="00250CFA">
      <w:pPr>
        <w:pStyle w:val="Nessunaspaziatura"/>
        <w:ind w:left="1134"/>
        <w:jc w:val="both"/>
        <w:rPr>
          <w:sz w:val="8"/>
          <w:szCs w:val="8"/>
        </w:rPr>
      </w:pPr>
    </w:p>
    <w:p w14:paraId="6F09DF8B" w14:textId="7508993E" w:rsidR="00A85089" w:rsidRDefault="00A85089" w:rsidP="00250CFA">
      <w:pPr>
        <w:pStyle w:val="Nessunaspaziatura"/>
        <w:ind w:left="1134"/>
        <w:jc w:val="both"/>
        <w:rPr>
          <w:sz w:val="8"/>
          <w:szCs w:val="8"/>
        </w:rPr>
      </w:pPr>
    </w:p>
    <w:p w14:paraId="65EBDC6D" w14:textId="16088B34" w:rsidR="00A85089" w:rsidRDefault="00A85089" w:rsidP="00250CFA">
      <w:pPr>
        <w:pStyle w:val="Nessunaspaziatura"/>
        <w:ind w:left="1134"/>
        <w:jc w:val="both"/>
        <w:rPr>
          <w:sz w:val="8"/>
          <w:szCs w:val="8"/>
        </w:rPr>
      </w:pPr>
    </w:p>
    <w:p w14:paraId="60D11784" w14:textId="3BB6F534" w:rsidR="00A85089" w:rsidRDefault="00A85089" w:rsidP="00250CFA">
      <w:pPr>
        <w:pStyle w:val="Nessunaspaziatura"/>
        <w:ind w:left="1134"/>
        <w:jc w:val="both"/>
        <w:rPr>
          <w:sz w:val="8"/>
          <w:szCs w:val="8"/>
        </w:rPr>
      </w:pPr>
    </w:p>
    <w:p w14:paraId="74E99637" w14:textId="5AA69626" w:rsidR="00A85089" w:rsidRDefault="00A85089" w:rsidP="00250CFA">
      <w:pPr>
        <w:pStyle w:val="Nessunaspaziatura"/>
        <w:ind w:left="1134"/>
        <w:jc w:val="both"/>
        <w:rPr>
          <w:sz w:val="8"/>
          <w:szCs w:val="8"/>
        </w:rPr>
      </w:pPr>
    </w:p>
    <w:p w14:paraId="43DB1DE0" w14:textId="7278EA91" w:rsidR="00A85089" w:rsidRDefault="00A85089" w:rsidP="00250CFA">
      <w:pPr>
        <w:pStyle w:val="Nessunaspaziatura"/>
        <w:ind w:left="1134"/>
        <w:jc w:val="both"/>
        <w:rPr>
          <w:sz w:val="8"/>
          <w:szCs w:val="8"/>
        </w:rPr>
      </w:pPr>
    </w:p>
    <w:p w14:paraId="23CBB709" w14:textId="5B30AE11" w:rsidR="00A85089" w:rsidRDefault="00A85089" w:rsidP="00250CFA">
      <w:pPr>
        <w:pStyle w:val="Nessunaspaziatura"/>
        <w:ind w:left="1134"/>
        <w:jc w:val="both"/>
        <w:rPr>
          <w:sz w:val="8"/>
          <w:szCs w:val="8"/>
        </w:rPr>
      </w:pPr>
    </w:p>
    <w:p w14:paraId="7592BACF" w14:textId="3EC10AE3" w:rsidR="00A85089" w:rsidRDefault="00A85089" w:rsidP="00250CFA">
      <w:pPr>
        <w:pStyle w:val="Nessunaspaziatura"/>
        <w:ind w:left="1134"/>
        <w:jc w:val="both"/>
        <w:rPr>
          <w:sz w:val="8"/>
          <w:szCs w:val="8"/>
        </w:rPr>
      </w:pPr>
    </w:p>
    <w:p w14:paraId="0ECB7884" w14:textId="2DAD180A" w:rsidR="00A85089" w:rsidRDefault="00A85089" w:rsidP="00250CFA">
      <w:pPr>
        <w:pStyle w:val="Nessunaspaziatura"/>
        <w:ind w:left="1134"/>
        <w:jc w:val="both"/>
        <w:rPr>
          <w:sz w:val="8"/>
          <w:szCs w:val="8"/>
        </w:rPr>
      </w:pPr>
    </w:p>
    <w:p w14:paraId="647FF200" w14:textId="03DB85CE" w:rsidR="00A85089" w:rsidRDefault="00A85089" w:rsidP="00250CFA">
      <w:pPr>
        <w:pStyle w:val="Nessunaspaziatura"/>
        <w:ind w:left="1134"/>
        <w:jc w:val="both"/>
        <w:rPr>
          <w:sz w:val="8"/>
          <w:szCs w:val="8"/>
        </w:rPr>
      </w:pPr>
    </w:p>
    <w:p w14:paraId="17A8EA82" w14:textId="159E3FA2" w:rsidR="00A85089" w:rsidRDefault="00A85089" w:rsidP="00250CFA">
      <w:pPr>
        <w:pStyle w:val="Nessunaspaziatura"/>
        <w:ind w:left="1134"/>
        <w:jc w:val="both"/>
        <w:rPr>
          <w:sz w:val="8"/>
          <w:szCs w:val="8"/>
        </w:rPr>
      </w:pPr>
    </w:p>
    <w:p w14:paraId="72FBD66E" w14:textId="06D71B55" w:rsidR="00A85089" w:rsidRDefault="00A85089" w:rsidP="00250CFA">
      <w:pPr>
        <w:pStyle w:val="Nessunaspaziatura"/>
        <w:ind w:left="1134"/>
        <w:jc w:val="both"/>
        <w:rPr>
          <w:sz w:val="8"/>
          <w:szCs w:val="8"/>
        </w:rPr>
      </w:pPr>
    </w:p>
    <w:p w14:paraId="05403A1D" w14:textId="3710A22F" w:rsidR="00A85089" w:rsidRDefault="00A85089" w:rsidP="00250CFA">
      <w:pPr>
        <w:pStyle w:val="Nessunaspaziatura"/>
        <w:ind w:left="1134"/>
        <w:jc w:val="both"/>
        <w:rPr>
          <w:sz w:val="8"/>
          <w:szCs w:val="8"/>
        </w:rPr>
      </w:pPr>
    </w:p>
    <w:p w14:paraId="142AC12A" w14:textId="55F92C41" w:rsidR="00A85089" w:rsidRDefault="00A85089" w:rsidP="00250CFA">
      <w:pPr>
        <w:pStyle w:val="Nessunaspaziatura"/>
        <w:ind w:left="1134"/>
        <w:jc w:val="both"/>
        <w:rPr>
          <w:sz w:val="8"/>
          <w:szCs w:val="8"/>
        </w:rPr>
      </w:pPr>
    </w:p>
    <w:p w14:paraId="53238ECE" w14:textId="6D32504B" w:rsidR="00A85089" w:rsidRDefault="00A85089" w:rsidP="00250CFA">
      <w:pPr>
        <w:pStyle w:val="Nessunaspaziatura"/>
        <w:ind w:left="1134"/>
        <w:jc w:val="both"/>
        <w:rPr>
          <w:sz w:val="8"/>
          <w:szCs w:val="8"/>
        </w:rPr>
      </w:pPr>
    </w:p>
    <w:p w14:paraId="3E3F33AC" w14:textId="3B6F3AFC" w:rsidR="00A85089" w:rsidRDefault="00A85089" w:rsidP="00250CFA">
      <w:pPr>
        <w:pStyle w:val="Nessunaspaziatura"/>
        <w:ind w:left="1134"/>
        <w:jc w:val="both"/>
        <w:rPr>
          <w:sz w:val="8"/>
          <w:szCs w:val="8"/>
        </w:rPr>
      </w:pPr>
    </w:p>
    <w:p w14:paraId="3536B7DB" w14:textId="408C6772" w:rsidR="00A85089" w:rsidRDefault="00A85089" w:rsidP="00250CFA">
      <w:pPr>
        <w:pStyle w:val="Nessunaspaziatura"/>
        <w:ind w:left="1134"/>
        <w:jc w:val="both"/>
        <w:rPr>
          <w:sz w:val="8"/>
          <w:szCs w:val="8"/>
        </w:rPr>
      </w:pPr>
    </w:p>
    <w:p w14:paraId="6569644B" w14:textId="4943C20A" w:rsidR="00A85089" w:rsidRDefault="00A85089" w:rsidP="00250CFA">
      <w:pPr>
        <w:pStyle w:val="Nessunaspaziatura"/>
        <w:ind w:left="1134"/>
        <w:jc w:val="both"/>
        <w:rPr>
          <w:sz w:val="8"/>
          <w:szCs w:val="8"/>
        </w:rPr>
      </w:pPr>
    </w:p>
    <w:p w14:paraId="4777E036" w14:textId="02232770" w:rsidR="00A85089" w:rsidRDefault="00A85089" w:rsidP="00250CFA">
      <w:pPr>
        <w:pStyle w:val="Nessunaspaziatura"/>
        <w:ind w:left="1134"/>
        <w:jc w:val="both"/>
        <w:rPr>
          <w:sz w:val="8"/>
          <w:szCs w:val="8"/>
        </w:rPr>
      </w:pPr>
    </w:p>
    <w:p w14:paraId="19ACA837" w14:textId="2A622A8F" w:rsidR="00A85089" w:rsidRDefault="00A85089" w:rsidP="00250CFA">
      <w:pPr>
        <w:pStyle w:val="Nessunaspaziatura"/>
        <w:ind w:left="1134"/>
        <w:jc w:val="both"/>
        <w:rPr>
          <w:sz w:val="8"/>
          <w:szCs w:val="8"/>
        </w:rPr>
      </w:pPr>
    </w:p>
    <w:p w14:paraId="13077197" w14:textId="792D8B0C" w:rsidR="00A85089" w:rsidRDefault="00A85089" w:rsidP="00250CFA">
      <w:pPr>
        <w:pStyle w:val="Nessunaspaziatura"/>
        <w:ind w:left="1134"/>
        <w:jc w:val="both"/>
        <w:rPr>
          <w:sz w:val="8"/>
          <w:szCs w:val="8"/>
        </w:rPr>
      </w:pPr>
    </w:p>
    <w:p w14:paraId="633C5680" w14:textId="38DF5CE8" w:rsidR="00A85089" w:rsidRDefault="00A85089" w:rsidP="00250CFA">
      <w:pPr>
        <w:pStyle w:val="Nessunaspaziatura"/>
        <w:ind w:left="1134"/>
        <w:jc w:val="both"/>
        <w:rPr>
          <w:sz w:val="8"/>
          <w:szCs w:val="8"/>
        </w:rPr>
      </w:pPr>
    </w:p>
    <w:p w14:paraId="6BFC1356" w14:textId="3B3C0F04" w:rsidR="00A85089" w:rsidRDefault="00A85089" w:rsidP="00250CFA">
      <w:pPr>
        <w:pStyle w:val="Nessunaspaziatura"/>
        <w:ind w:left="1134"/>
        <w:jc w:val="both"/>
        <w:rPr>
          <w:sz w:val="8"/>
          <w:szCs w:val="8"/>
        </w:rPr>
      </w:pPr>
    </w:p>
    <w:p w14:paraId="0A18EF4A" w14:textId="5C2AEB78" w:rsidR="00A85089" w:rsidRDefault="00A85089" w:rsidP="00250CFA">
      <w:pPr>
        <w:pStyle w:val="Nessunaspaziatura"/>
        <w:ind w:left="1134"/>
        <w:jc w:val="both"/>
        <w:rPr>
          <w:sz w:val="8"/>
          <w:szCs w:val="8"/>
        </w:rPr>
      </w:pPr>
    </w:p>
    <w:p w14:paraId="75985313" w14:textId="3B88FCA5" w:rsidR="00A85089" w:rsidRDefault="00A85089" w:rsidP="00250CFA">
      <w:pPr>
        <w:pStyle w:val="Nessunaspaziatura"/>
        <w:ind w:left="1134"/>
        <w:jc w:val="both"/>
        <w:rPr>
          <w:sz w:val="8"/>
          <w:szCs w:val="8"/>
        </w:rPr>
      </w:pPr>
    </w:p>
    <w:p w14:paraId="11512601" w14:textId="194264AF" w:rsidR="00A85089" w:rsidRDefault="00A85089" w:rsidP="00250CFA">
      <w:pPr>
        <w:pStyle w:val="Nessunaspaziatura"/>
        <w:ind w:left="1134"/>
        <w:jc w:val="both"/>
        <w:rPr>
          <w:sz w:val="8"/>
          <w:szCs w:val="8"/>
        </w:rPr>
      </w:pPr>
    </w:p>
    <w:p w14:paraId="231D5B80" w14:textId="2683406F" w:rsidR="00A85089" w:rsidRDefault="00A85089" w:rsidP="00250CFA">
      <w:pPr>
        <w:pStyle w:val="Nessunaspaziatura"/>
        <w:ind w:left="1134"/>
        <w:jc w:val="both"/>
        <w:rPr>
          <w:sz w:val="8"/>
          <w:szCs w:val="8"/>
        </w:rPr>
      </w:pPr>
    </w:p>
    <w:p w14:paraId="144B9E92" w14:textId="5E86F854" w:rsidR="00A85089" w:rsidRDefault="00A85089" w:rsidP="00250CFA">
      <w:pPr>
        <w:pStyle w:val="Nessunaspaziatura"/>
        <w:ind w:left="1134"/>
        <w:jc w:val="both"/>
        <w:rPr>
          <w:sz w:val="8"/>
          <w:szCs w:val="8"/>
        </w:rPr>
      </w:pPr>
    </w:p>
    <w:p w14:paraId="7AF1843B" w14:textId="610AA218" w:rsidR="00A85089" w:rsidRDefault="00A85089" w:rsidP="00250CFA">
      <w:pPr>
        <w:pStyle w:val="Nessunaspaziatura"/>
        <w:ind w:left="1134"/>
        <w:jc w:val="both"/>
        <w:rPr>
          <w:sz w:val="8"/>
          <w:szCs w:val="8"/>
        </w:rPr>
      </w:pPr>
    </w:p>
    <w:p w14:paraId="6FF96296" w14:textId="4974B726" w:rsidR="00A85089" w:rsidRDefault="00A85089" w:rsidP="00250CFA">
      <w:pPr>
        <w:pStyle w:val="Nessunaspaziatura"/>
        <w:ind w:left="1134"/>
        <w:jc w:val="both"/>
        <w:rPr>
          <w:sz w:val="8"/>
          <w:szCs w:val="8"/>
        </w:rPr>
      </w:pPr>
    </w:p>
    <w:p w14:paraId="1DA307D8" w14:textId="32514811" w:rsidR="00A85089" w:rsidRDefault="00A85089" w:rsidP="00250CFA">
      <w:pPr>
        <w:pStyle w:val="Nessunaspaziatura"/>
        <w:ind w:left="1134"/>
        <w:jc w:val="both"/>
        <w:rPr>
          <w:sz w:val="8"/>
          <w:szCs w:val="8"/>
        </w:rPr>
      </w:pPr>
    </w:p>
    <w:p w14:paraId="7346944E" w14:textId="07DD3288" w:rsidR="00A85089" w:rsidRDefault="00A85089" w:rsidP="00250CFA">
      <w:pPr>
        <w:pStyle w:val="Nessunaspaziatura"/>
        <w:ind w:left="1134"/>
        <w:jc w:val="both"/>
        <w:rPr>
          <w:sz w:val="8"/>
          <w:szCs w:val="8"/>
        </w:rPr>
      </w:pPr>
    </w:p>
    <w:p w14:paraId="4BE83A9C" w14:textId="731F2A74" w:rsidR="00A85089" w:rsidRDefault="00A85089" w:rsidP="00250CFA">
      <w:pPr>
        <w:pStyle w:val="Nessunaspaziatura"/>
        <w:ind w:left="1134"/>
        <w:jc w:val="both"/>
        <w:rPr>
          <w:sz w:val="8"/>
          <w:szCs w:val="8"/>
        </w:rPr>
      </w:pPr>
    </w:p>
    <w:p w14:paraId="0DAC9F2D" w14:textId="0874671D" w:rsidR="00A85089" w:rsidRDefault="00A85089" w:rsidP="00250CFA">
      <w:pPr>
        <w:pStyle w:val="Nessunaspaziatura"/>
        <w:ind w:left="1134"/>
        <w:jc w:val="both"/>
        <w:rPr>
          <w:sz w:val="8"/>
          <w:szCs w:val="8"/>
        </w:rPr>
      </w:pPr>
    </w:p>
    <w:p w14:paraId="74A4767C" w14:textId="3EC3951C" w:rsidR="00A85089" w:rsidRDefault="00A85089" w:rsidP="00250CFA">
      <w:pPr>
        <w:pStyle w:val="Nessunaspaziatura"/>
        <w:ind w:left="1134"/>
        <w:jc w:val="both"/>
        <w:rPr>
          <w:sz w:val="8"/>
          <w:szCs w:val="8"/>
        </w:rPr>
      </w:pPr>
    </w:p>
    <w:p w14:paraId="703C3374" w14:textId="63A06618" w:rsidR="00A85089" w:rsidRDefault="00A85089" w:rsidP="00250CFA">
      <w:pPr>
        <w:pStyle w:val="Nessunaspaziatura"/>
        <w:ind w:left="1134"/>
        <w:jc w:val="both"/>
        <w:rPr>
          <w:sz w:val="8"/>
          <w:szCs w:val="8"/>
        </w:rPr>
      </w:pPr>
    </w:p>
    <w:p w14:paraId="1B799CE2" w14:textId="5487E30A" w:rsidR="00A85089" w:rsidRDefault="00A85089" w:rsidP="00250CFA">
      <w:pPr>
        <w:pStyle w:val="Nessunaspaziatura"/>
        <w:ind w:left="1134"/>
        <w:jc w:val="both"/>
        <w:rPr>
          <w:sz w:val="8"/>
          <w:szCs w:val="8"/>
        </w:rPr>
      </w:pPr>
    </w:p>
    <w:p w14:paraId="7C1DCDEC" w14:textId="1D392F12" w:rsidR="00A85089" w:rsidRDefault="00A85089" w:rsidP="00250CFA">
      <w:pPr>
        <w:pStyle w:val="Nessunaspaziatura"/>
        <w:ind w:left="1134"/>
        <w:jc w:val="both"/>
        <w:rPr>
          <w:sz w:val="8"/>
          <w:szCs w:val="8"/>
        </w:rPr>
      </w:pPr>
    </w:p>
    <w:p w14:paraId="35CF95F0" w14:textId="6122A705" w:rsidR="00A85089" w:rsidRDefault="00A85089" w:rsidP="00250CFA">
      <w:pPr>
        <w:pStyle w:val="Nessunaspaziatura"/>
        <w:ind w:left="1134"/>
        <w:jc w:val="both"/>
        <w:rPr>
          <w:sz w:val="8"/>
          <w:szCs w:val="8"/>
        </w:rPr>
      </w:pPr>
    </w:p>
    <w:p w14:paraId="096E5345" w14:textId="2490EA6C" w:rsidR="00A85089" w:rsidRDefault="00A85089" w:rsidP="00250CFA">
      <w:pPr>
        <w:pStyle w:val="Nessunaspaziatura"/>
        <w:ind w:left="1134"/>
        <w:jc w:val="both"/>
        <w:rPr>
          <w:sz w:val="8"/>
          <w:szCs w:val="8"/>
        </w:rPr>
      </w:pPr>
    </w:p>
    <w:p w14:paraId="667E00CE" w14:textId="101C5F32" w:rsidR="00A85089" w:rsidRDefault="00A85089" w:rsidP="00250CFA">
      <w:pPr>
        <w:pStyle w:val="Nessunaspaziatura"/>
        <w:ind w:left="1134"/>
        <w:jc w:val="both"/>
        <w:rPr>
          <w:sz w:val="8"/>
          <w:szCs w:val="8"/>
        </w:rPr>
      </w:pPr>
    </w:p>
    <w:p w14:paraId="2B7CBCBC" w14:textId="141AB8C8" w:rsidR="00A85089" w:rsidRDefault="00A85089" w:rsidP="00250CFA">
      <w:pPr>
        <w:pStyle w:val="Nessunaspaziatura"/>
        <w:ind w:left="1134"/>
        <w:jc w:val="both"/>
        <w:rPr>
          <w:sz w:val="8"/>
          <w:szCs w:val="8"/>
        </w:rPr>
      </w:pPr>
    </w:p>
    <w:p w14:paraId="602F804F" w14:textId="2E2765ED" w:rsidR="00A85089" w:rsidRDefault="00A85089" w:rsidP="00250CFA">
      <w:pPr>
        <w:pStyle w:val="Nessunaspaziatura"/>
        <w:ind w:left="1134"/>
        <w:jc w:val="both"/>
        <w:rPr>
          <w:sz w:val="8"/>
          <w:szCs w:val="8"/>
        </w:rPr>
      </w:pPr>
    </w:p>
    <w:p w14:paraId="387DF4A3" w14:textId="767D0F1D" w:rsidR="00A85089" w:rsidRDefault="00A85089" w:rsidP="00250CFA">
      <w:pPr>
        <w:pStyle w:val="Nessunaspaziatura"/>
        <w:ind w:left="1134"/>
        <w:jc w:val="both"/>
        <w:rPr>
          <w:sz w:val="8"/>
          <w:szCs w:val="8"/>
        </w:rPr>
      </w:pPr>
    </w:p>
    <w:p w14:paraId="36B9C61E" w14:textId="60655F15" w:rsidR="00A85089" w:rsidRDefault="00A85089" w:rsidP="00250CFA">
      <w:pPr>
        <w:pStyle w:val="Nessunaspaziatura"/>
        <w:ind w:left="1134"/>
        <w:jc w:val="both"/>
        <w:rPr>
          <w:sz w:val="8"/>
          <w:szCs w:val="8"/>
        </w:rPr>
      </w:pPr>
    </w:p>
    <w:p w14:paraId="2BFD9653" w14:textId="52F58DAD" w:rsidR="00A85089" w:rsidRDefault="00A85089" w:rsidP="00250CFA">
      <w:pPr>
        <w:pStyle w:val="Nessunaspaziatura"/>
        <w:ind w:left="1134"/>
        <w:jc w:val="both"/>
        <w:rPr>
          <w:sz w:val="8"/>
          <w:szCs w:val="8"/>
        </w:rPr>
      </w:pPr>
    </w:p>
    <w:p w14:paraId="31490B74" w14:textId="5838E9DF" w:rsidR="00A85089" w:rsidRDefault="00A85089" w:rsidP="00250CFA">
      <w:pPr>
        <w:pStyle w:val="Nessunaspaziatura"/>
        <w:ind w:left="1134"/>
        <w:jc w:val="both"/>
        <w:rPr>
          <w:sz w:val="8"/>
          <w:szCs w:val="8"/>
        </w:rPr>
      </w:pPr>
    </w:p>
    <w:p w14:paraId="1A70F252" w14:textId="7C7183EB" w:rsidR="00A85089" w:rsidRDefault="00A85089" w:rsidP="00250CFA">
      <w:pPr>
        <w:pStyle w:val="Nessunaspaziatura"/>
        <w:ind w:left="1134"/>
        <w:jc w:val="both"/>
        <w:rPr>
          <w:sz w:val="8"/>
          <w:szCs w:val="8"/>
        </w:rPr>
      </w:pPr>
    </w:p>
    <w:p w14:paraId="29DEC01D" w14:textId="4017791E" w:rsidR="00A85089" w:rsidRDefault="00A85089" w:rsidP="00250CFA">
      <w:pPr>
        <w:pStyle w:val="Nessunaspaziatura"/>
        <w:ind w:left="1134"/>
        <w:jc w:val="both"/>
        <w:rPr>
          <w:sz w:val="8"/>
          <w:szCs w:val="8"/>
        </w:rPr>
      </w:pPr>
    </w:p>
    <w:p w14:paraId="5F8E5BE6" w14:textId="3ECE9EC4" w:rsidR="00A85089" w:rsidRDefault="00A85089" w:rsidP="00250CFA">
      <w:pPr>
        <w:pStyle w:val="Nessunaspaziatura"/>
        <w:ind w:left="1134"/>
        <w:jc w:val="both"/>
        <w:rPr>
          <w:sz w:val="8"/>
          <w:szCs w:val="8"/>
        </w:rPr>
      </w:pPr>
    </w:p>
    <w:p w14:paraId="17AD917C" w14:textId="35EE3A1D" w:rsidR="00A85089" w:rsidRDefault="00A85089" w:rsidP="00250CFA">
      <w:pPr>
        <w:pStyle w:val="Nessunaspaziatura"/>
        <w:ind w:left="1134"/>
        <w:jc w:val="both"/>
        <w:rPr>
          <w:sz w:val="8"/>
          <w:szCs w:val="8"/>
        </w:rPr>
      </w:pPr>
    </w:p>
    <w:p w14:paraId="0F384DE5" w14:textId="15AD5B3B" w:rsidR="00A85089" w:rsidRDefault="00A85089" w:rsidP="00250CFA">
      <w:pPr>
        <w:pStyle w:val="Nessunaspaziatura"/>
        <w:ind w:left="1134"/>
        <w:jc w:val="both"/>
        <w:rPr>
          <w:sz w:val="8"/>
          <w:szCs w:val="8"/>
        </w:rPr>
      </w:pPr>
    </w:p>
    <w:p w14:paraId="36919903" w14:textId="46BA82B8" w:rsidR="00A85089" w:rsidRDefault="00A85089" w:rsidP="00250CFA">
      <w:pPr>
        <w:pStyle w:val="Nessunaspaziatura"/>
        <w:ind w:left="1134"/>
        <w:jc w:val="both"/>
        <w:rPr>
          <w:sz w:val="8"/>
          <w:szCs w:val="8"/>
        </w:rPr>
      </w:pPr>
    </w:p>
    <w:p w14:paraId="7C359C7D" w14:textId="032A5930" w:rsidR="00A85089" w:rsidRDefault="00A85089" w:rsidP="00250CFA">
      <w:pPr>
        <w:pStyle w:val="Nessunaspaziatura"/>
        <w:ind w:left="1134"/>
        <w:jc w:val="both"/>
        <w:rPr>
          <w:sz w:val="8"/>
          <w:szCs w:val="8"/>
        </w:rPr>
      </w:pPr>
    </w:p>
    <w:p w14:paraId="0AAC362C" w14:textId="2B319F59" w:rsidR="00A85089" w:rsidRDefault="00A85089" w:rsidP="00250CFA">
      <w:pPr>
        <w:pStyle w:val="Nessunaspaziatura"/>
        <w:ind w:left="1134"/>
        <w:jc w:val="both"/>
        <w:rPr>
          <w:sz w:val="8"/>
          <w:szCs w:val="8"/>
        </w:rPr>
      </w:pPr>
    </w:p>
    <w:p w14:paraId="29BADB7F" w14:textId="1FDF5B64" w:rsidR="00A85089" w:rsidRDefault="00A85089" w:rsidP="00250CFA">
      <w:pPr>
        <w:pStyle w:val="Nessunaspaziatura"/>
        <w:ind w:left="1134"/>
        <w:jc w:val="both"/>
        <w:rPr>
          <w:sz w:val="8"/>
          <w:szCs w:val="8"/>
        </w:rPr>
      </w:pPr>
    </w:p>
    <w:p w14:paraId="56C1BC7B" w14:textId="6A932F56" w:rsidR="00A85089" w:rsidRDefault="00A85089" w:rsidP="00250CFA">
      <w:pPr>
        <w:pStyle w:val="Nessunaspaziatura"/>
        <w:ind w:left="1134"/>
        <w:jc w:val="both"/>
        <w:rPr>
          <w:sz w:val="8"/>
          <w:szCs w:val="8"/>
        </w:rPr>
      </w:pPr>
    </w:p>
    <w:p w14:paraId="2B8BE271" w14:textId="0FD075B1" w:rsidR="00A85089" w:rsidRDefault="00A85089" w:rsidP="00250CFA">
      <w:pPr>
        <w:pStyle w:val="Nessunaspaziatura"/>
        <w:ind w:left="1134"/>
        <w:jc w:val="both"/>
        <w:rPr>
          <w:sz w:val="8"/>
          <w:szCs w:val="8"/>
        </w:rPr>
      </w:pPr>
    </w:p>
    <w:p w14:paraId="4B3FC052" w14:textId="526B887E" w:rsidR="00A85089" w:rsidRDefault="00A85089" w:rsidP="00250CFA">
      <w:pPr>
        <w:pStyle w:val="Nessunaspaziatura"/>
        <w:ind w:left="1134"/>
        <w:jc w:val="both"/>
        <w:rPr>
          <w:sz w:val="8"/>
          <w:szCs w:val="8"/>
        </w:rPr>
      </w:pPr>
    </w:p>
    <w:p w14:paraId="02601D79" w14:textId="25D5FC0B" w:rsidR="00A85089" w:rsidRDefault="00A85089" w:rsidP="00250CFA">
      <w:pPr>
        <w:pStyle w:val="Nessunaspaziatura"/>
        <w:ind w:left="1134"/>
        <w:jc w:val="both"/>
        <w:rPr>
          <w:sz w:val="8"/>
          <w:szCs w:val="8"/>
        </w:rPr>
      </w:pPr>
    </w:p>
    <w:p w14:paraId="1D3308FE" w14:textId="1579BF14" w:rsidR="00A85089" w:rsidRDefault="00A85089" w:rsidP="00250CFA">
      <w:pPr>
        <w:pStyle w:val="Nessunaspaziatura"/>
        <w:ind w:left="1134"/>
        <w:jc w:val="both"/>
        <w:rPr>
          <w:sz w:val="8"/>
          <w:szCs w:val="8"/>
        </w:rPr>
      </w:pPr>
    </w:p>
    <w:p w14:paraId="7AA41A62" w14:textId="0C7384E3" w:rsidR="00A85089" w:rsidRDefault="00A85089" w:rsidP="00250CFA">
      <w:pPr>
        <w:pStyle w:val="Nessunaspaziatura"/>
        <w:ind w:left="1134"/>
        <w:jc w:val="both"/>
        <w:rPr>
          <w:sz w:val="8"/>
          <w:szCs w:val="8"/>
        </w:rPr>
      </w:pPr>
    </w:p>
    <w:p w14:paraId="46BDA9B1" w14:textId="06E7794E" w:rsidR="00A85089" w:rsidRDefault="00A85089" w:rsidP="00250CFA">
      <w:pPr>
        <w:pStyle w:val="Nessunaspaziatura"/>
        <w:ind w:left="1134"/>
        <w:jc w:val="both"/>
        <w:rPr>
          <w:sz w:val="8"/>
          <w:szCs w:val="8"/>
        </w:rPr>
      </w:pPr>
    </w:p>
    <w:p w14:paraId="79254853" w14:textId="7F2B4ACB" w:rsidR="00A85089" w:rsidRDefault="00A85089" w:rsidP="00250CFA">
      <w:pPr>
        <w:pStyle w:val="Nessunaspaziatura"/>
        <w:ind w:left="1134"/>
        <w:jc w:val="both"/>
        <w:rPr>
          <w:sz w:val="8"/>
          <w:szCs w:val="8"/>
        </w:rPr>
      </w:pPr>
    </w:p>
    <w:p w14:paraId="3AE13F1D" w14:textId="0602FB18" w:rsidR="00A85089" w:rsidRDefault="00A85089" w:rsidP="00250CFA">
      <w:pPr>
        <w:pStyle w:val="Nessunaspaziatura"/>
        <w:ind w:left="1134"/>
        <w:jc w:val="both"/>
        <w:rPr>
          <w:sz w:val="8"/>
          <w:szCs w:val="8"/>
        </w:rPr>
      </w:pPr>
    </w:p>
    <w:p w14:paraId="3B67743A" w14:textId="06EE90B9" w:rsidR="00A85089" w:rsidRDefault="00A85089" w:rsidP="00250CFA">
      <w:pPr>
        <w:pStyle w:val="Nessunaspaziatura"/>
        <w:ind w:left="1134"/>
        <w:jc w:val="both"/>
        <w:rPr>
          <w:sz w:val="8"/>
          <w:szCs w:val="8"/>
        </w:rPr>
      </w:pPr>
    </w:p>
    <w:p w14:paraId="0932C335" w14:textId="7EBFE4A8" w:rsidR="00A85089" w:rsidRDefault="00A85089" w:rsidP="00250CFA">
      <w:pPr>
        <w:pStyle w:val="Nessunaspaziatura"/>
        <w:ind w:left="1134"/>
        <w:jc w:val="both"/>
        <w:rPr>
          <w:sz w:val="8"/>
          <w:szCs w:val="8"/>
        </w:rPr>
      </w:pPr>
    </w:p>
    <w:p w14:paraId="22B3F3AC" w14:textId="00B44102" w:rsidR="00A85089" w:rsidRDefault="00A85089" w:rsidP="00250CFA">
      <w:pPr>
        <w:pStyle w:val="Nessunaspaziatura"/>
        <w:ind w:left="1134"/>
        <w:jc w:val="both"/>
        <w:rPr>
          <w:sz w:val="8"/>
          <w:szCs w:val="8"/>
        </w:rPr>
      </w:pPr>
    </w:p>
    <w:p w14:paraId="1E2E8F0B" w14:textId="6C24F37A" w:rsidR="00A85089" w:rsidRDefault="00A85089" w:rsidP="00250CFA">
      <w:pPr>
        <w:pStyle w:val="Nessunaspaziatura"/>
        <w:ind w:left="1134"/>
        <w:jc w:val="both"/>
        <w:rPr>
          <w:sz w:val="8"/>
          <w:szCs w:val="8"/>
        </w:rPr>
      </w:pPr>
    </w:p>
    <w:p w14:paraId="609D7F90" w14:textId="02E1D1D0" w:rsidR="00A85089" w:rsidRDefault="00A85089" w:rsidP="00250CFA">
      <w:pPr>
        <w:pStyle w:val="Nessunaspaziatura"/>
        <w:ind w:left="1134"/>
        <w:jc w:val="both"/>
        <w:rPr>
          <w:sz w:val="8"/>
          <w:szCs w:val="8"/>
        </w:rPr>
      </w:pPr>
    </w:p>
    <w:p w14:paraId="2C3AD3FB" w14:textId="2804B596" w:rsidR="00A85089" w:rsidRDefault="00A85089" w:rsidP="00250CFA">
      <w:pPr>
        <w:pStyle w:val="Nessunaspaziatura"/>
        <w:ind w:left="1134"/>
        <w:jc w:val="both"/>
        <w:rPr>
          <w:sz w:val="8"/>
          <w:szCs w:val="8"/>
        </w:rPr>
      </w:pPr>
    </w:p>
    <w:p w14:paraId="57B71268" w14:textId="25D9D65B" w:rsidR="00A85089" w:rsidRDefault="00A85089" w:rsidP="00250CFA">
      <w:pPr>
        <w:pStyle w:val="Nessunaspaziatura"/>
        <w:ind w:left="1134"/>
        <w:jc w:val="both"/>
        <w:rPr>
          <w:sz w:val="8"/>
          <w:szCs w:val="8"/>
        </w:rPr>
      </w:pPr>
    </w:p>
    <w:p w14:paraId="31011CB4" w14:textId="63A6D060" w:rsidR="00A85089" w:rsidRDefault="00A85089" w:rsidP="00250CFA">
      <w:pPr>
        <w:pStyle w:val="Nessunaspaziatura"/>
        <w:ind w:left="1134"/>
        <w:jc w:val="both"/>
        <w:rPr>
          <w:sz w:val="8"/>
          <w:szCs w:val="8"/>
        </w:rPr>
      </w:pPr>
    </w:p>
    <w:p w14:paraId="1194E4C5" w14:textId="5F89C443" w:rsidR="00A85089" w:rsidRDefault="00A85089" w:rsidP="00250CFA">
      <w:pPr>
        <w:pStyle w:val="Nessunaspaziatura"/>
        <w:ind w:left="1134"/>
        <w:jc w:val="both"/>
        <w:rPr>
          <w:sz w:val="8"/>
          <w:szCs w:val="8"/>
        </w:rPr>
      </w:pPr>
    </w:p>
    <w:p w14:paraId="433B1E8C" w14:textId="7F7945BB" w:rsidR="00A85089" w:rsidRDefault="00A85089" w:rsidP="00250CFA">
      <w:pPr>
        <w:pStyle w:val="Nessunaspaziatura"/>
        <w:ind w:left="1134"/>
        <w:jc w:val="both"/>
        <w:rPr>
          <w:sz w:val="8"/>
          <w:szCs w:val="8"/>
        </w:rPr>
      </w:pPr>
    </w:p>
    <w:p w14:paraId="6A75109D" w14:textId="7B73C5A4" w:rsidR="00A85089" w:rsidRDefault="00A85089" w:rsidP="00250CFA">
      <w:pPr>
        <w:pStyle w:val="Nessunaspaziatura"/>
        <w:ind w:left="1134"/>
        <w:jc w:val="both"/>
        <w:rPr>
          <w:sz w:val="8"/>
          <w:szCs w:val="8"/>
        </w:rPr>
      </w:pPr>
    </w:p>
    <w:p w14:paraId="2372162C" w14:textId="61DB1C1D" w:rsidR="00A85089" w:rsidRDefault="00A85089" w:rsidP="00250CFA">
      <w:pPr>
        <w:pStyle w:val="Nessunaspaziatura"/>
        <w:ind w:left="1134"/>
        <w:jc w:val="both"/>
        <w:rPr>
          <w:sz w:val="8"/>
          <w:szCs w:val="8"/>
        </w:rPr>
      </w:pPr>
    </w:p>
    <w:p w14:paraId="2DD280C5" w14:textId="47F7E08B" w:rsidR="00A85089" w:rsidRDefault="00A85089" w:rsidP="00250CFA">
      <w:pPr>
        <w:pStyle w:val="Nessunaspaziatura"/>
        <w:ind w:left="1134"/>
        <w:jc w:val="both"/>
        <w:rPr>
          <w:sz w:val="8"/>
          <w:szCs w:val="8"/>
        </w:rPr>
      </w:pPr>
    </w:p>
    <w:p w14:paraId="0B6E2172" w14:textId="2C6C96FD" w:rsidR="00A85089" w:rsidRDefault="00A85089" w:rsidP="00250CFA">
      <w:pPr>
        <w:pStyle w:val="Nessunaspaziatura"/>
        <w:ind w:left="1134"/>
        <w:jc w:val="both"/>
        <w:rPr>
          <w:sz w:val="8"/>
          <w:szCs w:val="8"/>
        </w:rPr>
      </w:pPr>
    </w:p>
    <w:p w14:paraId="5CE92400" w14:textId="760123D9" w:rsidR="00A85089" w:rsidRDefault="00A85089" w:rsidP="00250CFA">
      <w:pPr>
        <w:pStyle w:val="Nessunaspaziatura"/>
        <w:ind w:left="1134"/>
        <w:jc w:val="both"/>
        <w:rPr>
          <w:sz w:val="8"/>
          <w:szCs w:val="8"/>
        </w:rPr>
      </w:pPr>
    </w:p>
    <w:p w14:paraId="24C93EF5" w14:textId="099A7B78" w:rsidR="00A85089" w:rsidRDefault="00A85089" w:rsidP="00250CFA">
      <w:pPr>
        <w:pStyle w:val="Nessunaspaziatura"/>
        <w:ind w:left="1134"/>
        <w:jc w:val="both"/>
        <w:rPr>
          <w:sz w:val="8"/>
          <w:szCs w:val="8"/>
        </w:rPr>
      </w:pPr>
    </w:p>
    <w:p w14:paraId="067F60D8" w14:textId="5305B974" w:rsidR="00A85089" w:rsidRDefault="00A85089" w:rsidP="00250CFA">
      <w:pPr>
        <w:pStyle w:val="Nessunaspaziatura"/>
        <w:ind w:left="1134"/>
        <w:jc w:val="both"/>
        <w:rPr>
          <w:sz w:val="8"/>
          <w:szCs w:val="8"/>
        </w:rPr>
      </w:pPr>
    </w:p>
    <w:p w14:paraId="3907AA28" w14:textId="5F847E2E" w:rsidR="00A85089" w:rsidRDefault="00A85089" w:rsidP="000E65C3">
      <w:pPr>
        <w:pStyle w:val="Nessunaspaziatura"/>
        <w:jc w:val="both"/>
        <w:rPr>
          <w:sz w:val="8"/>
          <w:szCs w:val="8"/>
        </w:rPr>
      </w:pPr>
    </w:p>
    <w:p w14:paraId="0878C008" w14:textId="4B242B90" w:rsidR="009003F8" w:rsidRPr="00B40B98" w:rsidRDefault="007709F1" w:rsidP="00A85089">
      <w:pPr>
        <w:pStyle w:val="Titolo2"/>
        <w:pBdr>
          <w:bottom w:val="single" w:sz="4" w:space="1" w:color="auto"/>
        </w:pBdr>
        <w:rPr>
          <w:b/>
          <w:bCs/>
          <w:color w:val="0D5672" w:themeColor="accent1" w:themeShade="80"/>
          <w:sz w:val="24"/>
          <w:szCs w:val="24"/>
        </w:rPr>
      </w:pPr>
      <w:bookmarkStart w:id="331" w:name="_Toc20151701"/>
      <w:r w:rsidRPr="00B40B98">
        <w:rPr>
          <w:b/>
          <w:bCs/>
          <w:color w:val="0D5672" w:themeColor="accent1" w:themeShade="80"/>
          <w:sz w:val="24"/>
          <w:szCs w:val="24"/>
        </w:rPr>
        <w:t>14. GOVERNO DELLA SPESA FARMACEUTICA</w:t>
      </w:r>
      <w:bookmarkEnd w:id="331"/>
    </w:p>
    <w:p w14:paraId="725A48B2" w14:textId="77777777" w:rsidR="001F4F84" w:rsidRDefault="00517DE2" w:rsidP="001F4F84">
      <w:pPr>
        <w:pStyle w:val="Titolo2"/>
        <w:jc w:val="right"/>
        <w:rPr>
          <w:b/>
          <w:bCs/>
          <w:color w:val="auto"/>
          <w:sz w:val="22"/>
          <w:szCs w:val="22"/>
        </w:rPr>
      </w:pPr>
      <w:bookmarkStart w:id="332" w:name="_Toc20151702"/>
      <w:r w:rsidRPr="001F4F84">
        <w:rPr>
          <w:b/>
          <w:bCs/>
          <w:color w:val="auto"/>
          <w:sz w:val="22"/>
          <w:szCs w:val="22"/>
        </w:rPr>
        <w:t xml:space="preserve">14.1 </w:t>
      </w:r>
      <w:r w:rsidR="00121165" w:rsidRPr="001F4F84">
        <w:rPr>
          <w:b/>
          <w:bCs/>
          <w:color w:val="auto"/>
          <w:sz w:val="22"/>
          <w:szCs w:val="22"/>
        </w:rPr>
        <w:t>Certificazioni e variazioni del</w:t>
      </w:r>
      <w:bookmarkEnd w:id="332"/>
      <w:r w:rsidR="00121165" w:rsidRPr="001F4F84">
        <w:rPr>
          <w:b/>
          <w:bCs/>
          <w:color w:val="auto"/>
          <w:sz w:val="22"/>
          <w:szCs w:val="22"/>
        </w:rPr>
        <w:t xml:space="preserve"> </w:t>
      </w:r>
    </w:p>
    <w:p w14:paraId="43C44F56" w14:textId="3CB12161" w:rsidR="00B459EF" w:rsidRPr="001F4F84" w:rsidRDefault="00121165" w:rsidP="001F4F84">
      <w:pPr>
        <w:pStyle w:val="Titolo2"/>
        <w:jc w:val="right"/>
        <w:rPr>
          <w:b/>
          <w:bCs/>
          <w:color w:val="auto"/>
          <w:sz w:val="22"/>
          <w:szCs w:val="22"/>
        </w:rPr>
      </w:pPr>
      <w:bookmarkStart w:id="333" w:name="_Toc20151703"/>
      <w:r w:rsidRPr="001F4F84">
        <w:rPr>
          <w:b/>
          <w:bCs/>
          <w:color w:val="auto"/>
          <w:sz w:val="22"/>
          <w:szCs w:val="22"/>
        </w:rPr>
        <w:t>prezzo dei medicinali</w:t>
      </w:r>
      <w:bookmarkEnd w:id="333"/>
    </w:p>
    <w:p w14:paraId="10ED9F58" w14:textId="48CF564E" w:rsidR="009003F8" w:rsidRPr="001F4F84" w:rsidRDefault="009003F8" w:rsidP="006500F1">
      <w:pPr>
        <w:pStyle w:val="Nessunaspaziatura"/>
        <w:numPr>
          <w:ilvl w:val="0"/>
          <w:numId w:val="5"/>
        </w:numPr>
        <w:ind w:left="426" w:hanging="426"/>
        <w:jc w:val="both"/>
        <w:rPr>
          <w:rFonts w:asciiTheme="majorHAnsi" w:hAnsiTheme="majorHAnsi" w:cstheme="majorHAnsi"/>
          <w:bCs/>
          <w:iCs/>
        </w:rPr>
      </w:pPr>
      <w:r w:rsidRPr="001F4F84">
        <w:rPr>
          <w:rFonts w:asciiTheme="majorHAnsi" w:hAnsiTheme="majorHAnsi" w:cstheme="majorHAnsi"/>
          <w:bCs/>
          <w:iCs/>
        </w:rPr>
        <w:t>C</w:t>
      </w:r>
      <w:r w:rsidR="0035723E" w:rsidRPr="001F4F84">
        <w:rPr>
          <w:rFonts w:asciiTheme="majorHAnsi" w:hAnsiTheme="majorHAnsi" w:cstheme="majorHAnsi"/>
          <w:bCs/>
          <w:iCs/>
        </w:rPr>
        <w:t xml:space="preserve">ertificazioni </w:t>
      </w:r>
    </w:p>
    <w:p w14:paraId="0D928D68" w14:textId="4A478D7F" w:rsidR="009003F8" w:rsidRDefault="009003F8" w:rsidP="00250CFA">
      <w:pPr>
        <w:pStyle w:val="Nessunaspaziatura"/>
        <w:ind w:left="284"/>
        <w:jc w:val="both"/>
        <w:rPr>
          <w:bCs/>
          <w:iCs/>
          <w:sz w:val="8"/>
          <w:szCs w:val="8"/>
        </w:rPr>
      </w:pPr>
    </w:p>
    <w:p w14:paraId="360C1C40" w14:textId="1B6BBB11" w:rsidR="009003F8" w:rsidRDefault="009003F8" w:rsidP="00250CFA">
      <w:pPr>
        <w:pStyle w:val="Nessunaspaziatura"/>
        <w:ind w:left="284"/>
        <w:jc w:val="both"/>
        <w:rPr>
          <w:bCs/>
          <w:iCs/>
          <w:sz w:val="8"/>
          <w:szCs w:val="8"/>
        </w:rPr>
      </w:pPr>
    </w:p>
    <w:p w14:paraId="0EF42B95" w14:textId="7A8F5D81" w:rsidR="009003F8" w:rsidRDefault="009003F8" w:rsidP="00250CFA">
      <w:pPr>
        <w:pStyle w:val="Nessunaspaziatura"/>
        <w:ind w:left="284"/>
        <w:jc w:val="both"/>
        <w:rPr>
          <w:bCs/>
          <w:iCs/>
          <w:sz w:val="8"/>
          <w:szCs w:val="8"/>
        </w:rPr>
      </w:pPr>
    </w:p>
    <w:p w14:paraId="69030F87" w14:textId="77777777" w:rsidR="001F4F84" w:rsidRPr="009003F8" w:rsidRDefault="001F4F84" w:rsidP="001F4F84">
      <w:pPr>
        <w:pStyle w:val="Nessunaspaziatura"/>
        <w:pBdr>
          <w:bottom w:val="single" w:sz="4" w:space="1" w:color="auto"/>
        </w:pBdr>
        <w:jc w:val="both"/>
        <w:rPr>
          <w:bCs/>
          <w:iCs/>
          <w:sz w:val="8"/>
          <w:szCs w:val="8"/>
        </w:rPr>
      </w:pPr>
    </w:p>
    <w:p w14:paraId="1059D3B7" w14:textId="77777777" w:rsidR="000F6D14" w:rsidRPr="001F4F84" w:rsidRDefault="000F6D14" w:rsidP="001F4F84">
      <w:pPr>
        <w:pStyle w:val="Titolo2"/>
        <w:jc w:val="right"/>
        <w:rPr>
          <w:b/>
          <w:bCs/>
          <w:color w:val="auto"/>
          <w:sz w:val="22"/>
          <w:szCs w:val="22"/>
        </w:rPr>
      </w:pPr>
      <w:r w:rsidRPr="001F4F84">
        <w:rPr>
          <w:rFonts w:cstheme="minorHAnsi"/>
          <w:b/>
          <w:bCs/>
          <w:iCs/>
          <w:color w:val="auto"/>
          <w:sz w:val="22"/>
          <w:szCs w:val="22"/>
        </w:rPr>
        <w:t xml:space="preserve">        </w:t>
      </w:r>
      <w:bookmarkStart w:id="334" w:name="_Toc20151704"/>
      <w:r w:rsidR="007709F1" w:rsidRPr="001F4F84">
        <w:rPr>
          <w:b/>
          <w:bCs/>
          <w:color w:val="auto"/>
          <w:sz w:val="22"/>
          <w:szCs w:val="22"/>
        </w:rPr>
        <w:t>14</w:t>
      </w:r>
      <w:r w:rsidR="00050129" w:rsidRPr="001F4F84">
        <w:rPr>
          <w:b/>
          <w:bCs/>
          <w:color w:val="auto"/>
          <w:sz w:val="22"/>
          <w:szCs w:val="22"/>
        </w:rPr>
        <w:t>.</w:t>
      </w:r>
      <w:r w:rsidR="00024902" w:rsidRPr="001F4F84">
        <w:rPr>
          <w:b/>
          <w:bCs/>
          <w:color w:val="auto"/>
          <w:sz w:val="22"/>
          <w:szCs w:val="22"/>
        </w:rPr>
        <w:t xml:space="preserve">2 </w:t>
      </w:r>
      <w:r w:rsidR="00517DE2" w:rsidRPr="001F4F84">
        <w:rPr>
          <w:b/>
          <w:bCs/>
          <w:color w:val="auto"/>
          <w:sz w:val="22"/>
          <w:szCs w:val="22"/>
        </w:rPr>
        <w:t>Procedure di rimborsabilità</w:t>
      </w:r>
      <w:bookmarkEnd w:id="334"/>
      <w:r w:rsidR="00517DE2" w:rsidRPr="001F4F84">
        <w:rPr>
          <w:b/>
          <w:bCs/>
          <w:color w:val="auto"/>
          <w:sz w:val="22"/>
          <w:szCs w:val="22"/>
        </w:rPr>
        <w:t xml:space="preserve"> </w:t>
      </w:r>
    </w:p>
    <w:p w14:paraId="31719CE9" w14:textId="59DD0D73" w:rsidR="00050129" w:rsidRPr="001F4F84" w:rsidRDefault="00517DE2" w:rsidP="001F4F84">
      <w:pPr>
        <w:pStyle w:val="Nessunaspaziatura"/>
        <w:ind w:left="360"/>
        <w:jc w:val="right"/>
        <w:rPr>
          <w:rFonts w:asciiTheme="majorHAnsi" w:hAnsiTheme="majorHAnsi" w:cstheme="majorHAnsi"/>
          <w:b/>
          <w:bCs/>
        </w:rPr>
      </w:pPr>
      <w:r w:rsidRPr="001F4F84">
        <w:rPr>
          <w:rFonts w:asciiTheme="majorHAnsi" w:hAnsiTheme="majorHAnsi" w:cstheme="majorHAnsi"/>
          <w:b/>
          <w:bCs/>
        </w:rPr>
        <w:t>e prezzo</w:t>
      </w:r>
    </w:p>
    <w:p w14:paraId="1217AF54" w14:textId="5F6A0081" w:rsidR="009003F8" w:rsidRDefault="009003F8" w:rsidP="00250CFA">
      <w:pPr>
        <w:pStyle w:val="Nessunaspaziatura"/>
        <w:ind w:left="284"/>
        <w:jc w:val="both"/>
        <w:rPr>
          <w:b/>
          <w:bCs/>
          <w:sz w:val="8"/>
          <w:szCs w:val="8"/>
        </w:rPr>
      </w:pPr>
    </w:p>
    <w:p w14:paraId="00A22E42" w14:textId="77777777" w:rsidR="009003F8" w:rsidRPr="009003F8" w:rsidRDefault="009003F8" w:rsidP="00250CFA">
      <w:pPr>
        <w:pStyle w:val="Nessunaspaziatura"/>
        <w:ind w:left="284"/>
        <w:jc w:val="both"/>
        <w:rPr>
          <w:b/>
          <w:bCs/>
          <w:sz w:val="8"/>
          <w:szCs w:val="8"/>
        </w:rPr>
      </w:pPr>
    </w:p>
    <w:p w14:paraId="5756A413" w14:textId="1037F75A" w:rsidR="00AA3E89" w:rsidRPr="00C13294" w:rsidRDefault="0035723E" w:rsidP="00C13294">
      <w:pPr>
        <w:pStyle w:val="Titolo3"/>
        <w:rPr>
          <w:b/>
          <w:bCs/>
          <w:color w:val="FF0000"/>
          <w:sz w:val="22"/>
          <w:szCs w:val="22"/>
        </w:rPr>
      </w:pPr>
      <w:bookmarkStart w:id="335" w:name="_Toc20151705"/>
      <w:r w:rsidRPr="00C13294">
        <w:rPr>
          <w:b/>
          <w:bCs/>
          <w:sz w:val="22"/>
          <w:szCs w:val="22"/>
        </w:rPr>
        <w:t>14</w:t>
      </w:r>
      <w:r w:rsidR="00517DE2" w:rsidRPr="00C13294">
        <w:rPr>
          <w:b/>
          <w:bCs/>
          <w:sz w:val="22"/>
          <w:szCs w:val="22"/>
        </w:rPr>
        <w:t>.2.1 Istanze</w:t>
      </w:r>
      <w:r w:rsidR="00AA3E89" w:rsidRPr="00C13294">
        <w:rPr>
          <w:b/>
          <w:bCs/>
          <w:sz w:val="22"/>
          <w:szCs w:val="22"/>
        </w:rPr>
        <w:t xml:space="preserve"> </w:t>
      </w:r>
      <w:r w:rsidRPr="00C13294">
        <w:rPr>
          <w:b/>
          <w:bCs/>
          <w:sz w:val="22"/>
          <w:szCs w:val="22"/>
        </w:rPr>
        <w:t>delle Aziende farmaceutiche</w:t>
      </w:r>
      <w:bookmarkEnd w:id="335"/>
    </w:p>
    <w:p w14:paraId="4EC9B0EA" w14:textId="6ABEDDDC" w:rsidR="00AA3E89" w:rsidRPr="00AE14A3" w:rsidRDefault="00AA3E89" w:rsidP="006500F1">
      <w:pPr>
        <w:pStyle w:val="Nessunaspaziatura"/>
        <w:numPr>
          <w:ilvl w:val="0"/>
          <w:numId w:val="5"/>
        </w:numPr>
        <w:ind w:left="426" w:hanging="426"/>
        <w:jc w:val="both"/>
        <w:rPr>
          <w:rFonts w:asciiTheme="majorHAnsi" w:hAnsiTheme="majorHAnsi" w:cstheme="majorHAnsi"/>
        </w:rPr>
      </w:pPr>
      <w:r w:rsidRPr="00AE14A3">
        <w:rPr>
          <w:rFonts w:asciiTheme="majorHAnsi" w:hAnsiTheme="majorHAnsi" w:cstheme="majorHAnsi"/>
        </w:rPr>
        <w:t>Classificazione del farmaco in C(nn) ai sensi dell'art. 12, comma 5 del dl 158/2012 (conv. l. 189/2012), organizzato in sottofascicoli:</w:t>
      </w:r>
    </w:p>
    <w:p w14:paraId="3752306B" w14:textId="1862E719" w:rsidR="0035723E" w:rsidRPr="00AE14A3" w:rsidRDefault="0035723E" w:rsidP="006500F1">
      <w:pPr>
        <w:pStyle w:val="Nessunaspaziatura"/>
        <w:numPr>
          <w:ilvl w:val="0"/>
          <w:numId w:val="129"/>
        </w:numPr>
        <w:ind w:left="851"/>
        <w:jc w:val="both"/>
        <w:rPr>
          <w:rFonts w:asciiTheme="majorHAnsi" w:hAnsiTheme="majorHAnsi" w:cstheme="majorHAnsi"/>
        </w:rPr>
      </w:pPr>
      <w:r w:rsidRPr="00AE14A3">
        <w:rPr>
          <w:rFonts w:asciiTheme="majorHAnsi" w:hAnsiTheme="majorHAnsi" w:cstheme="majorHAnsi"/>
        </w:rPr>
        <w:t xml:space="preserve">Istanze </w:t>
      </w:r>
    </w:p>
    <w:p w14:paraId="2A94F081" w14:textId="77777777" w:rsidR="00AA3E89" w:rsidRPr="00AE14A3" w:rsidRDefault="00AA3E89" w:rsidP="006500F1">
      <w:pPr>
        <w:pStyle w:val="Nessunaspaziatura"/>
        <w:numPr>
          <w:ilvl w:val="0"/>
          <w:numId w:val="129"/>
        </w:numPr>
        <w:ind w:left="851"/>
        <w:jc w:val="both"/>
        <w:rPr>
          <w:rFonts w:asciiTheme="majorHAnsi" w:hAnsiTheme="majorHAnsi" w:cstheme="majorHAnsi"/>
        </w:rPr>
      </w:pPr>
      <w:r w:rsidRPr="00AE14A3">
        <w:rPr>
          <w:rFonts w:asciiTheme="majorHAnsi" w:hAnsiTheme="majorHAnsi" w:cstheme="majorHAnsi"/>
        </w:rPr>
        <w:t xml:space="preserve">Report per CTS </w:t>
      </w:r>
    </w:p>
    <w:p w14:paraId="2EDB4321" w14:textId="77777777" w:rsidR="00AA3E89" w:rsidRPr="00AE14A3" w:rsidRDefault="00AA3E89" w:rsidP="006500F1">
      <w:pPr>
        <w:pStyle w:val="Nessunaspaziatura"/>
        <w:numPr>
          <w:ilvl w:val="0"/>
          <w:numId w:val="129"/>
        </w:numPr>
        <w:ind w:left="851"/>
        <w:jc w:val="both"/>
        <w:rPr>
          <w:rFonts w:asciiTheme="majorHAnsi" w:hAnsiTheme="majorHAnsi" w:cstheme="majorHAnsi"/>
        </w:rPr>
      </w:pPr>
      <w:r w:rsidRPr="00AE14A3">
        <w:rPr>
          <w:rFonts w:asciiTheme="majorHAnsi" w:hAnsiTheme="majorHAnsi" w:cstheme="majorHAnsi"/>
        </w:rPr>
        <w:t>Determine</w:t>
      </w:r>
    </w:p>
    <w:p w14:paraId="2CAB20A8" w14:textId="77777777" w:rsidR="00AA3E89" w:rsidRPr="00AE14A3" w:rsidRDefault="00AA3E89" w:rsidP="006500F1">
      <w:pPr>
        <w:pStyle w:val="Nessunaspaziatura"/>
        <w:numPr>
          <w:ilvl w:val="0"/>
          <w:numId w:val="129"/>
        </w:numPr>
        <w:ind w:left="851"/>
        <w:jc w:val="both"/>
        <w:rPr>
          <w:rFonts w:asciiTheme="majorHAnsi" w:hAnsiTheme="majorHAnsi" w:cstheme="majorHAnsi"/>
        </w:rPr>
      </w:pPr>
      <w:r w:rsidRPr="00AE14A3">
        <w:rPr>
          <w:rFonts w:asciiTheme="majorHAnsi" w:hAnsiTheme="majorHAnsi" w:cstheme="majorHAnsi"/>
        </w:rPr>
        <w:t>Lettere alle ditte</w:t>
      </w:r>
    </w:p>
    <w:p w14:paraId="1437772F" w14:textId="1FF0C1AA" w:rsidR="00517DE2" w:rsidRPr="00AE14A3" w:rsidRDefault="00AA3E89" w:rsidP="006500F1">
      <w:pPr>
        <w:pStyle w:val="Nessunaspaziatura"/>
        <w:numPr>
          <w:ilvl w:val="0"/>
          <w:numId w:val="129"/>
        </w:numPr>
        <w:ind w:left="851"/>
        <w:jc w:val="both"/>
        <w:rPr>
          <w:rFonts w:asciiTheme="majorHAnsi" w:hAnsiTheme="majorHAnsi" w:cstheme="majorHAnsi"/>
        </w:rPr>
      </w:pPr>
      <w:r w:rsidRPr="00AE14A3">
        <w:rPr>
          <w:rFonts w:asciiTheme="majorHAnsi" w:hAnsiTheme="majorHAnsi" w:cstheme="majorHAnsi"/>
        </w:rPr>
        <w:t>Ecc.</w:t>
      </w:r>
    </w:p>
    <w:p w14:paraId="7242546C" w14:textId="77777777" w:rsidR="00AA3E89" w:rsidRPr="00AE14A3" w:rsidRDefault="00AA3E89" w:rsidP="00250CFA">
      <w:pPr>
        <w:pStyle w:val="Nessunaspaziatura"/>
        <w:ind w:left="1701"/>
        <w:jc w:val="both"/>
        <w:rPr>
          <w:rFonts w:asciiTheme="majorHAnsi" w:hAnsiTheme="majorHAnsi" w:cstheme="majorHAnsi"/>
          <w:color w:val="FF0000"/>
          <w:sz w:val="8"/>
          <w:szCs w:val="8"/>
        </w:rPr>
      </w:pPr>
    </w:p>
    <w:p w14:paraId="5EA08DEE" w14:textId="20A76D21" w:rsidR="00517DE2" w:rsidRPr="00AE14A3" w:rsidRDefault="0035723E" w:rsidP="00C13294">
      <w:pPr>
        <w:pStyle w:val="Titolo3"/>
        <w:rPr>
          <w:rFonts w:cstheme="majorHAnsi"/>
          <w:b/>
          <w:bCs/>
          <w:sz w:val="22"/>
          <w:szCs w:val="22"/>
        </w:rPr>
      </w:pPr>
      <w:bookmarkStart w:id="336" w:name="_Toc20151706"/>
      <w:r w:rsidRPr="00AE14A3">
        <w:rPr>
          <w:rFonts w:cstheme="majorHAnsi"/>
          <w:b/>
          <w:bCs/>
          <w:sz w:val="22"/>
          <w:szCs w:val="22"/>
        </w:rPr>
        <w:t>14</w:t>
      </w:r>
      <w:r w:rsidR="00517DE2" w:rsidRPr="00AE14A3">
        <w:rPr>
          <w:rFonts w:cstheme="majorHAnsi"/>
          <w:b/>
          <w:bCs/>
          <w:sz w:val="22"/>
          <w:szCs w:val="22"/>
        </w:rPr>
        <w:t>.2.2 Valutazioni economiche</w:t>
      </w:r>
      <w:bookmarkEnd w:id="336"/>
    </w:p>
    <w:p w14:paraId="00261E75" w14:textId="2491DAEF" w:rsidR="00024902" w:rsidRPr="00AE14A3" w:rsidRDefault="0035723E" w:rsidP="00C13294">
      <w:pPr>
        <w:pStyle w:val="Titolo3"/>
        <w:rPr>
          <w:rFonts w:cstheme="majorHAnsi"/>
          <w:b/>
          <w:bCs/>
          <w:sz w:val="22"/>
          <w:szCs w:val="22"/>
        </w:rPr>
      </w:pPr>
      <w:bookmarkStart w:id="337" w:name="_Toc20151707"/>
      <w:r w:rsidRPr="00AE14A3">
        <w:rPr>
          <w:rFonts w:cstheme="majorHAnsi"/>
          <w:b/>
          <w:bCs/>
          <w:sz w:val="22"/>
          <w:szCs w:val="22"/>
        </w:rPr>
        <w:t>14</w:t>
      </w:r>
      <w:r w:rsidR="00024902" w:rsidRPr="00AE14A3">
        <w:rPr>
          <w:rFonts w:cstheme="majorHAnsi"/>
          <w:b/>
          <w:bCs/>
          <w:sz w:val="22"/>
          <w:szCs w:val="22"/>
        </w:rPr>
        <w:t>.2.</w:t>
      </w:r>
      <w:r w:rsidRPr="00AE14A3">
        <w:rPr>
          <w:rFonts w:cstheme="majorHAnsi"/>
          <w:b/>
          <w:bCs/>
          <w:sz w:val="22"/>
          <w:szCs w:val="22"/>
        </w:rPr>
        <w:t>3</w:t>
      </w:r>
      <w:r w:rsidR="00024902" w:rsidRPr="00AE14A3">
        <w:rPr>
          <w:rFonts w:cstheme="majorHAnsi"/>
          <w:b/>
          <w:bCs/>
          <w:sz w:val="22"/>
          <w:szCs w:val="22"/>
        </w:rPr>
        <w:t xml:space="preserve"> </w:t>
      </w:r>
      <w:r w:rsidR="00050129" w:rsidRPr="00AE14A3">
        <w:rPr>
          <w:rFonts w:cstheme="majorHAnsi"/>
          <w:b/>
          <w:bCs/>
          <w:sz w:val="22"/>
          <w:szCs w:val="22"/>
        </w:rPr>
        <w:t>Accordi negoziali</w:t>
      </w:r>
      <w:bookmarkEnd w:id="337"/>
    </w:p>
    <w:p w14:paraId="500D7CF0" w14:textId="586F6C81" w:rsidR="0048799D" w:rsidRPr="00AE14A3" w:rsidRDefault="0035723E" w:rsidP="006500F1">
      <w:pPr>
        <w:pStyle w:val="Nessunaspaziatura"/>
        <w:numPr>
          <w:ilvl w:val="0"/>
          <w:numId w:val="5"/>
        </w:numPr>
        <w:ind w:left="426" w:hanging="426"/>
        <w:jc w:val="both"/>
        <w:rPr>
          <w:rFonts w:asciiTheme="majorHAnsi" w:hAnsiTheme="majorHAnsi" w:cstheme="majorHAnsi"/>
          <w:b/>
        </w:rPr>
      </w:pPr>
      <w:r w:rsidRPr="00AE14A3">
        <w:rPr>
          <w:rFonts w:asciiTheme="majorHAnsi" w:hAnsiTheme="majorHAnsi" w:cstheme="majorHAnsi"/>
        </w:rPr>
        <w:t>Un f</w:t>
      </w:r>
      <w:r w:rsidR="00517DE2" w:rsidRPr="00AE14A3">
        <w:rPr>
          <w:rFonts w:asciiTheme="majorHAnsi" w:hAnsiTheme="majorHAnsi" w:cstheme="majorHAnsi"/>
        </w:rPr>
        <w:t xml:space="preserve">ascicolo per </w:t>
      </w:r>
      <w:r w:rsidRPr="00AE14A3">
        <w:rPr>
          <w:rFonts w:asciiTheme="majorHAnsi" w:hAnsiTheme="majorHAnsi" w:cstheme="majorHAnsi"/>
        </w:rPr>
        <w:t xml:space="preserve">ciascun </w:t>
      </w:r>
      <w:r w:rsidR="00517DE2" w:rsidRPr="00AE14A3">
        <w:rPr>
          <w:rFonts w:asciiTheme="majorHAnsi" w:hAnsiTheme="majorHAnsi" w:cstheme="majorHAnsi"/>
        </w:rPr>
        <w:t>affare</w:t>
      </w:r>
    </w:p>
    <w:p w14:paraId="45A283CE" w14:textId="06A741BE" w:rsidR="009003F8" w:rsidRPr="00AE14A3" w:rsidRDefault="009003F8" w:rsidP="00250CFA">
      <w:pPr>
        <w:pStyle w:val="Nessunaspaziatura"/>
        <w:ind w:left="1134"/>
        <w:jc w:val="both"/>
        <w:rPr>
          <w:rFonts w:asciiTheme="majorHAnsi" w:hAnsiTheme="majorHAnsi" w:cstheme="majorHAnsi"/>
          <w:b/>
          <w:sz w:val="8"/>
          <w:szCs w:val="8"/>
        </w:rPr>
      </w:pPr>
    </w:p>
    <w:p w14:paraId="7C801442" w14:textId="77777777" w:rsidR="009003F8" w:rsidRPr="00AE14A3" w:rsidRDefault="009003F8" w:rsidP="000E65C3">
      <w:pPr>
        <w:pStyle w:val="Nessunaspaziatura"/>
        <w:jc w:val="both"/>
        <w:rPr>
          <w:rFonts w:asciiTheme="majorHAnsi" w:hAnsiTheme="majorHAnsi" w:cstheme="majorHAnsi"/>
          <w:b/>
          <w:sz w:val="8"/>
          <w:szCs w:val="8"/>
        </w:rPr>
      </w:pPr>
    </w:p>
    <w:p w14:paraId="5CD8C536" w14:textId="31ADDF51" w:rsidR="009003F8" w:rsidRPr="00AE14A3" w:rsidRDefault="009003F8" w:rsidP="00C13294">
      <w:pPr>
        <w:pStyle w:val="Nessunaspaziatura"/>
        <w:pBdr>
          <w:bottom w:val="single" w:sz="4" w:space="1" w:color="auto"/>
        </w:pBdr>
        <w:jc w:val="both"/>
        <w:rPr>
          <w:rFonts w:asciiTheme="majorHAnsi" w:hAnsiTheme="majorHAnsi" w:cstheme="majorHAnsi"/>
          <w:sz w:val="8"/>
          <w:szCs w:val="8"/>
        </w:rPr>
      </w:pPr>
    </w:p>
    <w:p w14:paraId="16D0B2DA" w14:textId="50D29730" w:rsidR="009003F8" w:rsidRPr="00961CFB" w:rsidRDefault="00517DE2" w:rsidP="00961CFB">
      <w:pPr>
        <w:pStyle w:val="Titolo2"/>
        <w:jc w:val="right"/>
        <w:rPr>
          <w:rFonts w:cstheme="majorHAnsi"/>
          <w:b/>
          <w:bCs/>
          <w:color w:val="auto"/>
          <w:sz w:val="22"/>
          <w:szCs w:val="22"/>
        </w:rPr>
      </w:pPr>
      <w:bookmarkStart w:id="338" w:name="_Toc20151708"/>
      <w:r w:rsidRPr="00AE14A3">
        <w:rPr>
          <w:rFonts w:cstheme="majorHAnsi"/>
          <w:b/>
          <w:bCs/>
          <w:color w:val="auto"/>
          <w:sz w:val="22"/>
          <w:szCs w:val="22"/>
        </w:rPr>
        <w:t>14.</w:t>
      </w:r>
      <w:r w:rsidR="00024902" w:rsidRPr="00AE14A3">
        <w:rPr>
          <w:rFonts w:cstheme="majorHAnsi"/>
          <w:b/>
          <w:bCs/>
          <w:color w:val="auto"/>
          <w:sz w:val="22"/>
          <w:szCs w:val="22"/>
        </w:rPr>
        <w:t>3</w:t>
      </w:r>
      <w:r w:rsidR="005C6332" w:rsidRPr="00AE14A3">
        <w:rPr>
          <w:rFonts w:cstheme="majorHAnsi"/>
          <w:b/>
          <w:bCs/>
          <w:color w:val="auto"/>
          <w:sz w:val="22"/>
          <w:szCs w:val="22"/>
        </w:rPr>
        <w:t xml:space="preserve"> </w:t>
      </w:r>
      <w:r w:rsidRPr="00AE14A3">
        <w:rPr>
          <w:rFonts w:cstheme="majorHAnsi"/>
          <w:b/>
          <w:bCs/>
          <w:color w:val="auto"/>
          <w:sz w:val="22"/>
          <w:szCs w:val="22"/>
        </w:rPr>
        <w:t>Gestione della</w:t>
      </w:r>
      <w:r w:rsidR="005C6332" w:rsidRPr="00AE14A3">
        <w:rPr>
          <w:rFonts w:cstheme="majorHAnsi"/>
          <w:b/>
          <w:bCs/>
          <w:color w:val="auto"/>
          <w:sz w:val="22"/>
          <w:szCs w:val="22"/>
        </w:rPr>
        <w:t xml:space="preserve"> spesa farmaceutica</w:t>
      </w:r>
      <w:bookmarkEnd w:id="338"/>
    </w:p>
    <w:p w14:paraId="7E9A5181" w14:textId="456AEF4E" w:rsidR="00A16A57" w:rsidRPr="00AE14A3" w:rsidRDefault="00517DE2" w:rsidP="00C13294">
      <w:pPr>
        <w:pStyle w:val="Titolo3"/>
        <w:rPr>
          <w:rFonts w:cstheme="majorHAnsi"/>
          <w:b/>
          <w:bCs/>
          <w:sz w:val="22"/>
          <w:szCs w:val="22"/>
        </w:rPr>
      </w:pPr>
      <w:bookmarkStart w:id="339" w:name="_Toc20151709"/>
      <w:r w:rsidRPr="00AE14A3">
        <w:rPr>
          <w:rFonts w:cstheme="majorHAnsi"/>
          <w:b/>
          <w:bCs/>
          <w:sz w:val="22"/>
          <w:szCs w:val="22"/>
        </w:rPr>
        <w:t>14</w:t>
      </w:r>
      <w:r w:rsidR="005C6332" w:rsidRPr="00AE14A3">
        <w:rPr>
          <w:rFonts w:cstheme="majorHAnsi"/>
          <w:b/>
          <w:bCs/>
          <w:sz w:val="22"/>
          <w:szCs w:val="22"/>
        </w:rPr>
        <w:t>.</w:t>
      </w:r>
      <w:r w:rsidR="00024902" w:rsidRPr="00AE14A3">
        <w:rPr>
          <w:rFonts w:cstheme="majorHAnsi"/>
          <w:b/>
          <w:bCs/>
          <w:sz w:val="22"/>
          <w:szCs w:val="22"/>
        </w:rPr>
        <w:t>3</w:t>
      </w:r>
      <w:r w:rsidR="005C6332" w:rsidRPr="00AE14A3">
        <w:rPr>
          <w:rFonts w:cstheme="majorHAnsi"/>
          <w:b/>
          <w:bCs/>
          <w:sz w:val="22"/>
          <w:szCs w:val="22"/>
        </w:rPr>
        <w:t>.</w:t>
      </w:r>
      <w:r w:rsidR="00024902" w:rsidRPr="00AE14A3">
        <w:rPr>
          <w:rFonts w:cstheme="majorHAnsi"/>
          <w:b/>
          <w:bCs/>
          <w:sz w:val="22"/>
          <w:szCs w:val="22"/>
        </w:rPr>
        <w:t>1</w:t>
      </w:r>
      <w:r w:rsidR="005C6332" w:rsidRPr="00AE14A3">
        <w:rPr>
          <w:rFonts w:cstheme="majorHAnsi"/>
          <w:b/>
          <w:bCs/>
          <w:sz w:val="22"/>
          <w:szCs w:val="22"/>
        </w:rPr>
        <w:t xml:space="preserve"> </w:t>
      </w:r>
      <w:r w:rsidR="00024902" w:rsidRPr="00AE14A3">
        <w:rPr>
          <w:rFonts w:cstheme="majorHAnsi"/>
          <w:b/>
          <w:bCs/>
          <w:sz w:val="22"/>
          <w:szCs w:val="22"/>
        </w:rPr>
        <w:t>Monitoraggio della spesa</w:t>
      </w:r>
      <w:r w:rsidR="005C6332" w:rsidRPr="00AE14A3">
        <w:rPr>
          <w:rFonts w:cstheme="majorHAnsi"/>
          <w:b/>
          <w:bCs/>
          <w:sz w:val="22"/>
          <w:szCs w:val="22"/>
        </w:rPr>
        <w:t xml:space="preserve"> farmaceutica</w:t>
      </w:r>
      <w:bookmarkEnd w:id="339"/>
    </w:p>
    <w:p w14:paraId="5EB549C7" w14:textId="3FA9F7E2" w:rsidR="00167CFC" w:rsidRPr="00AE14A3" w:rsidRDefault="005C6332" w:rsidP="006500F1">
      <w:pPr>
        <w:pStyle w:val="Nessunaspaziatura"/>
        <w:numPr>
          <w:ilvl w:val="0"/>
          <w:numId w:val="130"/>
        </w:numPr>
        <w:ind w:left="426" w:hanging="426"/>
        <w:jc w:val="both"/>
        <w:rPr>
          <w:rFonts w:asciiTheme="majorHAnsi" w:hAnsiTheme="majorHAnsi" w:cstheme="majorHAnsi"/>
        </w:rPr>
      </w:pPr>
      <w:r w:rsidRPr="00AE14A3">
        <w:rPr>
          <w:rFonts w:asciiTheme="majorHAnsi" w:hAnsiTheme="majorHAnsi" w:cstheme="majorHAnsi"/>
        </w:rPr>
        <w:t xml:space="preserve">Report </w:t>
      </w:r>
      <w:r w:rsidR="009003F8" w:rsidRPr="00AE14A3">
        <w:rPr>
          <w:rFonts w:asciiTheme="majorHAnsi" w:hAnsiTheme="majorHAnsi" w:cstheme="majorHAnsi"/>
        </w:rPr>
        <w:t xml:space="preserve">(spesa </w:t>
      </w:r>
      <w:r w:rsidRPr="00AE14A3">
        <w:rPr>
          <w:rFonts w:asciiTheme="majorHAnsi" w:hAnsiTheme="majorHAnsi" w:cstheme="majorHAnsi"/>
        </w:rPr>
        <w:t>territoriale</w:t>
      </w:r>
      <w:r w:rsidR="009003F8" w:rsidRPr="00AE14A3">
        <w:rPr>
          <w:rFonts w:asciiTheme="majorHAnsi" w:hAnsiTheme="majorHAnsi" w:cstheme="majorHAnsi"/>
        </w:rPr>
        <w:t>)</w:t>
      </w:r>
    </w:p>
    <w:p w14:paraId="71D323CD" w14:textId="04286028" w:rsidR="00AA3E89" w:rsidRPr="00AE14A3" w:rsidRDefault="005C6332" w:rsidP="006500F1">
      <w:pPr>
        <w:pStyle w:val="Nessunaspaziatura"/>
        <w:numPr>
          <w:ilvl w:val="0"/>
          <w:numId w:val="130"/>
        </w:numPr>
        <w:ind w:left="426" w:hanging="426"/>
        <w:jc w:val="both"/>
        <w:rPr>
          <w:rFonts w:asciiTheme="majorHAnsi" w:hAnsiTheme="majorHAnsi" w:cstheme="majorHAnsi"/>
          <w:b/>
          <w:bCs/>
        </w:rPr>
      </w:pPr>
      <w:r w:rsidRPr="00AE14A3">
        <w:rPr>
          <w:rFonts w:asciiTheme="majorHAnsi" w:hAnsiTheme="majorHAnsi" w:cstheme="majorHAnsi"/>
        </w:rPr>
        <w:t xml:space="preserve">Report </w:t>
      </w:r>
      <w:r w:rsidR="009003F8" w:rsidRPr="00AE14A3">
        <w:rPr>
          <w:rFonts w:asciiTheme="majorHAnsi" w:hAnsiTheme="majorHAnsi" w:cstheme="majorHAnsi"/>
        </w:rPr>
        <w:t>(</w:t>
      </w:r>
      <w:r w:rsidRPr="00AE14A3">
        <w:rPr>
          <w:rFonts w:asciiTheme="majorHAnsi" w:hAnsiTheme="majorHAnsi" w:cstheme="majorHAnsi"/>
        </w:rPr>
        <w:t>spesa ospedaliera</w:t>
      </w:r>
      <w:r w:rsidR="009003F8" w:rsidRPr="00AE14A3">
        <w:rPr>
          <w:rFonts w:asciiTheme="majorHAnsi" w:hAnsiTheme="majorHAnsi" w:cstheme="majorHAnsi"/>
        </w:rPr>
        <w:t>)</w:t>
      </w:r>
    </w:p>
    <w:p w14:paraId="1BFD862C" w14:textId="77777777" w:rsidR="009003F8" w:rsidRPr="00AE14A3" w:rsidRDefault="009003F8" w:rsidP="00250CFA">
      <w:pPr>
        <w:pStyle w:val="Nessunaspaziatura"/>
        <w:ind w:left="774"/>
        <w:jc w:val="both"/>
        <w:rPr>
          <w:rFonts w:asciiTheme="majorHAnsi" w:hAnsiTheme="majorHAnsi" w:cstheme="majorHAnsi"/>
          <w:b/>
          <w:bCs/>
          <w:sz w:val="8"/>
          <w:szCs w:val="8"/>
        </w:rPr>
      </w:pPr>
    </w:p>
    <w:p w14:paraId="44E6DEFC" w14:textId="2A0E8022" w:rsidR="00C13294" w:rsidRPr="00AE14A3" w:rsidRDefault="009003F8" w:rsidP="00C13294">
      <w:pPr>
        <w:pStyle w:val="Titolo3"/>
        <w:rPr>
          <w:rFonts w:cstheme="majorHAnsi"/>
          <w:b/>
          <w:bCs/>
          <w:sz w:val="22"/>
          <w:szCs w:val="22"/>
        </w:rPr>
      </w:pPr>
      <w:bookmarkStart w:id="340" w:name="_Toc20151710"/>
      <w:r w:rsidRPr="00AE14A3">
        <w:rPr>
          <w:rFonts w:cstheme="majorHAnsi"/>
          <w:b/>
          <w:bCs/>
          <w:sz w:val="22"/>
          <w:szCs w:val="22"/>
        </w:rPr>
        <w:t>14.3.2 Registri di monitoraggio</w:t>
      </w:r>
      <w:bookmarkEnd w:id="340"/>
    </w:p>
    <w:p w14:paraId="09566AED" w14:textId="77777777" w:rsidR="00C13294" w:rsidRPr="00AE14A3" w:rsidRDefault="00C13294" w:rsidP="00C13294">
      <w:pPr>
        <w:pStyle w:val="Nessunaspaziatura"/>
        <w:rPr>
          <w:rFonts w:asciiTheme="majorHAnsi" w:hAnsiTheme="majorHAnsi" w:cstheme="majorHAnsi"/>
          <w:sz w:val="8"/>
          <w:szCs w:val="8"/>
        </w:rPr>
      </w:pPr>
    </w:p>
    <w:p w14:paraId="69BB71A8" w14:textId="151C6CDF" w:rsidR="00C13294" w:rsidRPr="00AE14A3" w:rsidRDefault="00C13294" w:rsidP="00C13294">
      <w:pPr>
        <w:pStyle w:val="Titolo3"/>
        <w:rPr>
          <w:rFonts w:cstheme="majorHAnsi"/>
          <w:b/>
          <w:bCs/>
          <w:sz w:val="22"/>
          <w:szCs w:val="22"/>
        </w:rPr>
      </w:pPr>
      <w:bookmarkStart w:id="341" w:name="_Toc20151711"/>
      <w:r w:rsidRPr="00AE14A3">
        <w:rPr>
          <w:rFonts w:cstheme="majorHAnsi"/>
          <w:b/>
          <w:bCs/>
          <w:sz w:val="22"/>
          <w:szCs w:val="22"/>
        </w:rPr>
        <w:t>14.3.3 Provvedimenti regionali e adempimenti LEA</w:t>
      </w:r>
      <w:bookmarkEnd w:id="341"/>
    </w:p>
    <w:p w14:paraId="3C653382" w14:textId="77777777" w:rsidR="009003F8" w:rsidRPr="00AE14A3" w:rsidRDefault="009003F8" w:rsidP="00250CFA">
      <w:pPr>
        <w:pStyle w:val="Nessunaspaziatura"/>
        <w:jc w:val="both"/>
        <w:rPr>
          <w:rFonts w:asciiTheme="majorHAnsi" w:hAnsiTheme="majorHAnsi" w:cstheme="majorHAnsi"/>
          <w:b/>
          <w:bCs/>
          <w:sz w:val="8"/>
          <w:szCs w:val="8"/>
        </w:rPr>
      </w:pPr>
    </w:p>
    <w:p w14:paraId="50BA36D7" w14:textId="715AD02E" w:rsidR="00AA3E89" w:rsidRPr="00AE14A3" w:rsidRDefault="009003F8" w:rsidP="00C13294">
      <w:pPr>
        <w:pStyle w:val="Titolo3"/>
        <w:rPr>
          <w:rFonts w:cstheme="majorHAnsi"/>
          <w:b/>
          <w:bCs/>
          <w:sz w:val="22"/>
          <w:szCs w:val="22"/>
        </w:rPr>
      </w:pPr>
      <w:bookmarkStart w:id="342" w:name="_Toc20151712"/>
      <w:r w:rsidRPr="00AE14A3">
        <w:rPr>
          <w:rFonts w:cstheme="majorHAnsi"/>
          <w:b/>
          <w:bCs/>
          <w:sz w:val="22"/>
          <w:szCs w:val="22"/>
        </w:rPr>
        <w:t>14.3.4 Ripiano della spesa farmaceutica</w:t>
      </w:r>
      <w:bookmarkEnd w:id="342"/>
    </w:p>
    <w:p w14:paraId="5A69BD1D" w14:textId="6F2CA501" w:rsidR="002B6872" w:rsidRPr="00AE14A3" w:rsidRDefault="002B6872" w:rsidP="00A24BD7">
      <w:pPr>
        <w:pStyle w:val="Titolo3"/>
        <w:ind w:left="567"/>
        <w:jc w:val="both"/>
        <w:rPr>
          <w:rFonts w:cstheme="majorHAnsi"/>
          <w:b/>
          <w:bCs/>
          <w:sz w:val="22"/>
          <w:szCs w:val="22"/>
        </w:rPr>
      </w:pPr>
      <w:bookmarkStart w:id="343" w:name="_Toc20151713"/>
      <w:r w:rsidRPr="00AE14A3">
        <w:rPr>
          <w:rFonts w:cstheme="majorHAnsi"/>
          <w:b/>
          <w:bCs/>
          <w:sz w:val="22"/>
          <w:szCs w:val="22"/>
        </w:rPr>
        <w:t>14.3.</w:t>
      </w:r>
      <w:r w:rsidR="009003F8" w:rsidRPr="00AE14A3">
        <w:rPr>
          <w:rFonts w:cstheme="majorHAnsi"/>
          <w:b/>
          <w:bCs/>
          <w:sz w:val="22"/>
          <w:szCs w:val="22"/>
        </w:rPr>
        <w:t>4</w:t>
      </w:r>
      <w:r w:rsidRPr="00AE14A3">
        <w:rPr>
          <w:rFonts w:cstheme="majorHAnsi"/>
          <w:b/>
          <w:bCs/>
          <w:sz w:val="22"/>
          <w:szCs w:val="22"/>
        </w:rPr>
        <w:t>.1 Ripiano ordinario</w:t>
      </w:r>
      <w:bookmarkEnd w:id="343"/>
    </w:p>
    <w:p w14:paraId="49196EE0" w14:textId="528174A3" w:rsidR="00517DE2" w:rsidRPr="00AE14A3" w:rsidRDefault="00517DE2" w:rsidP="006500F1">
      <w:pPr>
        <w:pStyle w:val="Nessunaspaziatura"/>
        <w:numPr>
          <w:ilvl w:val="0"/>
          <w:numId w:val="131"/>
        </w:numPr>
        <w:ind w:left="993"/>
        <w:jc w:val="both"/>
        <w:rPr>
          <w:rFonts w:asciiTheme="majorHAnsi" w:hAnsiTheme="majorHAnsi" w:cstheme="majorHAnsi"/>
        </w:rPr>
      </w:pPr>
      <w:r w:rsidRPr="00AE14A3">
        <w:rPr>
          <w:rFonts w:asciiTheme="majorHAnsi" w:hAnsiTheme="majorHAnsi" w:cstheme="majorHAnsi"/>
        </w:rPr>
        <w:t xml:space="preserve">Payback 5%: fascicolo </w:t>
      </w:r>
      <w:r w:rsidR="00C52CEB" w:rsidRPr="00AE14A3">
        <w:rPr>
          <w:rFonts w:asciiTheme="majorHAnsi" w:hAnsiTheme="majorHAnsi" w:cstheme="majorHAnsi"/>
        </w:rPr>
        <w:t>procedimentale</w:t>
      </w:r>
    </w:p>
    <w:p w14:paraId="6FBF7179" w14:textId="3E9F70EC" w:rsidR="00517DE2" w:rsidRPr="00AE14A3" w:rsidRDefault="00517DE2" w:rsidP="006500F1">
      <w:pPr>
        <w:pStyle w:val="Nessunaspaziatura"/>
        <w:numPr>
          <w:ilvl w:val="0"/>
          <w:numId w:val="131"/>
        </w:numPr>
        <w:ind w:left="993"/>
        <w:jc w:val="both"/>
        <w:rPr>
          <w:rFonts w:asciiTheme="majorHAnsi" w:hAnsiTheme="majorHAnsi" w:cstheme="majorHAnsi"/>
        </w:rPr>
      </w:pPr>
      <w:r w:rsidRPr="00AE14A3">
        <w:rPr>
          <w:rFonts w:asciiTheme="majorHAnsi" w:hAnsiTheme="majorHAnsi" w:cstheme="majorHAnsi"/>
        </w:rPr>
        <w:t xml:space="preserve">Payback 1.83%: fascicolo </w:t>
      </w:r>
      <w:r w:rsidR="00C52CEB" w:rsidRPr="00AE14A3">
        <w:rPr>
          <w:rFonts w:asciiTheme="majorHAnsi" w:hAnsiTheme="majorHAnsi" w:cstheme="majorHAnsi"/>
        </w:rPr>
        <w:t>procedimentale</w:t>
      </w:r>
    </w:p>
    <w:p w14:paraId="05BBD49F" w14:textId="052AB783" w:rsidR="00C52CEB" w:rsidRPr="00AE14A3" w:rsidRDefault="002B6872" w:rsidP="006500F1">
      <w:pPr>
        <w:pStyle w:val="Nessunaspaziatura"/>
        <w:numPr>
          <w:ilvl w:val="0"/>
          <w:numId w:val="131"/>
        </w:numPr>
        <w:ind w:left="993"/>
        <w:jc w:val="both"/>
        <w:rPr>
          <w:rFonts w:asciiTheme="majorHAnsi" w:hAnsiTheme="majorHAnsi" w:cstheme="majorHAnsi"/>
        </w:rPr>
      </w:pPr>
      <w:r w:rsidRPr="00AE14A3">
        <w:rPr>
          <w:rFonts w:asciiTheme="majorHAnsi" w:hAnsiTheme="majorHAnsi" w:cstheme="majorHAnsi"/>
        </w:rPr>
        <w:t>DL 78/2015: fascicolo procedimentale</w:t>
      </w:r>
    </w:p>
    <w:p w14:paraId="466C1B6D" w14:textId="77777777" w:rsidR="002B6872" w:rsidRPr="00AE14A3" w:rsidRDefault="002B6872" w:rsidP="00A24BD7">
      <w:pPr>
        <w:pStyle w:val="Nessunaspaziatura"/>
        <w:ind w:left="1276"/>
        <w:jc w:val="both"/>
        <w:rPr>
          <w:rFonts w:asciiTheme="majorHAnsi" w:hAnsiTheme="majorHAnsi" w:cstheme="majorHAnsi"/>
          <w:b/>
          <w:bCs/>
          <w:sz w:val="8"/>
          <w:szCs w:val="8"/>
        </w:rPr>
      </w:pPr>
    </w:p>
    <w:p w14:paraId="52CEC473" w14:textId="3AD1056D" w:rsidR="002B6872" w:rsidRPr="00AE14A3" w:rsidRDefault="002B6872" w:rsidP="00A24BD7">
      <w:pPr>
        <w:pStyle w:val="Titolo3"/>
        <w:ind w:left="567"/>
        <w:jc w:val="both"/>
        <w:rPr>
          <w:rFonts w:cstheme="majorHAnsi"/>
          <w:b/>
          <w:bCs/>
          <w:sz w:val="22"/>
          <w:szCs w:val="22"/>
        </w:rPr>
      </w:pPr>
      <w:bookmarkStart w:id="344" w:name="_Toc20151714"/>
      <w:r w:rsidRPr="00AE14A3">
        <w:rPr>
          <w:rFonts w:cstheme="majorHAnsi"/>
          <w:b/>
          <w:bCs/>
          <w:sz w:val="22"/>
          <w:szCs w:val="22"/>
        </w:rPr>
        <w:t>14.3.</w:t>
      </w:r>
      <w:r w:rsidR="009003F8" w:rsidRPr="00AE14A3">
        <w:rPr>
          <w:rFonts w:cstheme="majorHAnsi"/>
          <w:b/>
          <w:bCs/>
          <w:sz w:val="22"/>
          <w:szCs w:val="22"/>
        </w:rPr>
        <w:t>4</w:t>
      </w:r>
      <w:r w:rsidRPr="00AE14A3">
        <w:rPr>
          <w:rFonts w:cstheme="majorHAnsi"/>
          <w:b/>
          <w:bCs/>
          <w:sz w:val="22"/>
          <w:szCs w:val="22"/>
        </w:rPr>
        <w:t>.2 Ripiano straordinario</w:t>
      </w:r>
      <w:bookmarkEnd w:id="344"/>
    </w:p>
    <w:p w14:paraId="7AD21A9C" w14:textId="53F5384C" w:rsidR="002B6872" w:rsidRPr="00AE14A3" w:rsidRDefault="002B6872" w:rsidP="006500F1">
      <w:pPr>
        <w:pStyle w:val="Nessunaspaziatura"/>
        <w:numPr>
          <w:ilvl w:val="0"/>
          <w:numId w:val="132"/>
        </w:numPr>
        <w:ind w:left="993"/>
        <w:jc w:val="both"/>
        <w:rPr>
          <w:rFonts w:asciiTheme="majorHAnsi" w:hAnsiTheme="majorHAnsi" w:cstheme="majorHAnsi"/>
        </w:rPr>
      </w:pPr>
      <w:r w:rsidRPr="00AE14A3">
        <w:rPr>
          <w:rFonts w:asciiTheme="majorHAnsi" w:hAnsiTheme="majorHAnsi" w:cstheme="majorHAnsi"/>
        </w:rPr>
        <w:t>Un fascicolo per ciascun procedimento</w:t>
      </w:r>
    </w:p>
    <w:p w14:paraId="017D91EE" w14:textId="49541487" w:rsidR="009003F8" w:rsidRPr="00AE14A3" w:rsidRDefault="009003F8" w:rsidP="00250CFA">
      <w:pPr>
        <w:pStyle w:val="Nessunaspaziatura"/>
        <w:ind w:left="1701"/>
        <w:jc w:val="both"/>
        <w:rPr>
          <w:rFonts w:asciiTheme="majorHAnsi" w:hAnsiTheme="majorHAnsi" w:cstheme="majorHAnsi"/>
          <w:sz w:val="8"/>
          <w:szCs w:val="8"/>
        </w:rPr>
      </w:pPr>
    </w:p>
    <w:p w14:paraId="39A45A4F" w14:textId="3CB13B16" w:rsidR="009003F8" w:rsidRPr="00AE14A3" w:rsidRDefault="009003F8" w:rsidP="00250CFA">
      <w:pPr>
        <w:pStyle w:val="Nessunaspaziatura"/>
        <w:ind w:left="1701"/>
        <w:jc w:val="both"/>
        <w:rPr>
          <w:rFonts w:asciiTheme="majorHAnsi" w:hAnsiTheme="majorHAnsi" w:cstheme="majorHAnsi"/>
          <w:sz w:val="8"/>
          <w:szCs w:val="8"/>
        </w:rPr>
      </w:pPr>
    </w:p>
    <w:p w14:paraId="76348984" w14:textId="588C7494" w:rsidR="00C13294" w:rsidRPr="00AE14A3" w:rsidRDefault="00C13294" w:rsidP="00250CFA">
      <w:pPr>
        <w:pStyle w:val="Nessunaspaziatura"/>
        <w:ind w:left="1701"/>
        <w:jc w:val="both"/>
        <w:rPr>
          <w:rFonts w:asciiTheme="majorHAnsi" w:hAnsiTheme="majorHAnsi" w:cstheme="majorHAnsi"/>
          <w:sz w:val="8"/>
          <w:szCs w:val="8"/>
        </w:rPr>
      </w:pPr>
    </w:p>
    <w:p w14:paraId="1F6133B3" w14:textId="77777777" w:rsidR="00C13294" w:rsidRPr="00AE14A3" w:rsidRDefault="00C13294" w:rsidP="00A85089">
      <w:pPr>
        <w:pStyle w:val="Nessunaspaziatura"/>
        <w:pBdr>
          <w:bottom w:val="single" w:sz="4" w:space="1" w:color="auto"/>
        </w:pBdr>
        <w:jc w:val="both"/>
        <w:rPr>
          <w:rFonts w:asciiTheme="majorHAnsi" w:hAnsiTheme="majorHAnsi" w:cstheme="majorHAnsi"/>
          <w:sz w:val="8"/>
          <w:szCs w:val="8"/>
        </w:rPr>
      </w:pPr>
    </w:p>
    <w:p w14:paraId="7F78FFD7" w14:textId="70D5B01F" w:rsidR="009003F8" w:rsidRPr="00961CFB" w:rsidRDefault="007709F1" w:rsidP="00961CFB">
      <w:pPr>
        <w:pStyle w:val="Titolo2"/>
        <w:jc w:val="right"/>
        <w:rPr>
          <w:rFonts w:cstheme="majorHAnsi"/>
          <w:b/>
          <w:bCs/>
          <w:color w:val="auto"/>
          <w:sz w:val="22"/>
          <w:szCs w:val="22"/>
        </w:rPr>
      </w:pPr>
      <w:bookmarkStart w:id="345" w:name="_Toc20151715"/>
      <w:r w:rsidRPr="00AE14A3">
        <w:rPr>
          <w:rFonts w:cstheme="majorHAnsi"/>
          <w:b/>
          <w:bCs/>
          <w:color w:val="auto"/>
          <w:sz w:val="22"/>
          <w:szCs w:val="22"/>
        </w:rPr>
        <w:t>14</w:t>
      </w:r>
      <w:r w:rsidR="00024902" w:rsidRPr="00AE14A3">
        <w:rPr>
          <w:rFonts w:cstheme="majorHAnsi"/>
          <w:b/>
          <w:bCs/>
          <w:color w:val="auto"/>
          <w:sz w:val="22"/>
          <w:szCs w:val="22"/>
        </w:rPr>
        <w:t xml:space="preserve">.4 Strategia </w:t>
      </w:r>
      <w:r w:rsidR="00B07120" w:rsidRPr="00AE14A3">
        <w:rPr>
          <w:rFonts w:cstheme="majorHAnsi"/>
          <w:b/>
          <w:bCs/>
          <w:color w:val="auto"/>
          <w:sz w:val="22"/>
          <w:szCs w:val="22"/>
        </w:rPr>
        <w:t xml:space="preserve">ed economia </w:t>
      </w:r>
      <w:r w:rsidR="00024902" w:rsidRPr="00AE14A3">
        <w:rPr>
          <w:rFonts w:cstheme="majorHAnsi"/>
          <w:b/>
          <w:bCs/>
          <w:color w:val="auto"/>
          <w:sz w:val="22"/>
          <w:szCs w:val="22"/>
        </w:rPr>
        <w:t>del farmaco</w:t>
      </w:r>
      <w:bookmarkEnd w:id="345"/>
    </w:p>
    <w:p w14:paraId="494F9B06" w14:textId="3C8C894C" w:rsidR="00024902" w:rsidRPr="00AE14A3" w:rsidRDefault="007709F1" w:rsidP="00A24BD7">
      <w:pPr>
        <w:pStyle w:val="Titolo3"/>
        <w:jc w:val="both"/>
        <w:rPr>
          <w:rFonts w:cstheme="majorHAnsi"/>
          <w:b/>
          <w:bCs/>
          <w:sz w:val="22"/>
          <w:szCs w:val="22"/>
        </w:rPr>
      </w:pPr>
      <w:bookmarkStart w:id="346" w:name="_Toc20151716"/>
      <w:r w:rsidRPr="00AE14A3">
        <w:rPr>
          <w:rFonts w:cstheme="majorHAnsi"/>
          <w:b/>
          <w:bCs/>
          <w:sz w:val="22"/>
          <w:szCs w:val="22"/>
        </w:rPr>
        <w:t>14</w:t>
      </w:r>
      <w:r w:rsidR="00024902" w:rsidRPr="00AE14A3">
        <w:rPr>
          <w:rFonts w:cstheme="majorHAnsi"/>
          <w:b/>
          <w:bCs/>
          <w:sz w:val="22"/>
          <w:szCs w:val="22"/>
        </w:rPr>
        <w:t>.4</w:t>
      </w:r>
      <w:r w:rsidR="0048799D" w:rsidRPr="00AE14A3">
        <w:rPr>
          <w:rFonts w:cstheme="majorHAnsi"/>
          <w:b/>
          <w:bCs/>
          <w:sz w:val="22"/>
          <w:szCs w:val="22"/>
        </w:rPr>
        <w:t>.1 Horizon Scanning</w:t>
      </w:r>
      <w:bookmarkEnd w:id="346"/>
    </w:p>
    <w:p w14:paraId="27D5527F" w14:textId="61292C9B" w:rsidR="00852AED" w:rsidRPr="00AE14A3" w:rsidRDefault="0048799D" w:rsidP="006500F1">
      <w:pPr>
        <w:pStyle w:val="Paragrafoelenco"/>
        <w:numPr>
          <w:ilvl w:val="0"/>
          <w:numId w:val="57"/>
        </w:numPr>
        <w:ind w:left="426" w:hanging="426"/>
        <w:jc w:val="both"/>
        <w:rPr>
          <w:rFonts w:asciiTheme="majorHAnsi" w:hAnsiTheme="majorHAnsi" w:cstheme="majorHAnsi"/>
        </w:rPr>
      </w:pPr>
      <w:r w:rsidRPr="00AE14A3">
        <w:rPr>
          <w:rFonts w:asciiTheme="majorHAnsi" w:hAnsiTheme="majorHAnsi" w:cstheme="majorHAnsi"/>
        </w:rPr>
        <w:t>Report:</w:t>
      </w:r>
      <w:r w:rsidR="00121165" w:rsidRPr="00AE14A3">
        <w:rPr>
          <w:rFonts w:asciiTheme="majorHAnsi" w:hAnsiTheme="majorHAnsi" w:cstheme="majorHAnsi"/>
        </w:rPr>
        <w:t xml:space="preserve"> fascicolo annuale per attività, </w:t>
      </w:r>
      <w:r w:rsidRPr="00AE14A3">
        <w:rPr>
          <w:rFonts w:asciiTheme="majorHAnsi" w:hAnsiTheme="majorHAnsi" w:cstheme="majorHAnsi"/>
        </w:rPr>
        <w:t>eventualmente organizzato in sottofascicoli:</w:t>
      </w:r>
    </w:p>
    <w:p w14:paraId="673BF52D" w14:textId="1BBD167E" w:rsidR="0048799D" w:rsidRPr="00AE14A3" w:rsidRDefault="0048799D" w:rsidP="006500F1">
      <w:pPr>
        <w:pStyle w:val="Paragrafoelenco"/>
        <w:numPr>
          <w:ilvl w:val="0"/>
          <w:numId w:val="4"/>
        </w:numPr>
        <w:ind w:left="851"/>
        <w:jc w:val="both"/>
        <w:rPr>
          <w:rFonts w:asciiTheme="majorHAnsi" w:hAnsiTheme="majorHAnsi" w:cstheme="majorHAnsi"/>
        </w:rPr>
      </w:pPr>
      <w:r w:rsidRPr="00AE14A3">
        <w:rPr>
          <w:rFonts w:asciiTheme="majorHAnsi" w:hAnsiTheme="majorHAnsi" w:cstheme="majorHAnsi"/>
        </w:rPr>
        <w:t>Report annuale</w:t>
      </w:r>
    </w:p>
    <w:p w14:paraId="4014AB27" w14:textId="4E147048" w:rsidR="0048799D" w:rsidRPr="00AE14A3" w:rsidRDefault="0048799D" w:rsidP="006500F1">
      <w:pPr>
        <w:pStyle w:val="Paragrafoelenco"/>
        <w:numPr>
          <w:ilvl w:val="0"/>
          <w:numId w:val="4"/>
        </w:numPr>
        <w:ind w:left="851"/>
        <w:jc w:val="both"/>
        <w:rPr>
          <w:rFonts w:asciiTheme="majorHAnsi" w:hAnsiTheme="majorHAnsi" w:cstheme="majorHAnsi"/>
        </w:rPr>
      </w:pPr>
      <w:r w:rsidRPr="00AE14A3">
        <w:rPr>
          <w:rFonts w:asciiTheme="majorHAnsi" w:hAnsiTheme="majorHAnsi" w:cstheme="majorHAnsi"/>
        </w:rPr>
        <w:t>Report trimestrale</w:t>
      </w:r>
    </w:p>
    <w:p w14:paraId="01244C5B" w14:textId="3C034863" w:rsidR="0048799D" w:rsidRPr="00AE14A3" w:rsidRDefault="0048799D" w:rsidP="006500F1">
      <w:pPr>
        <w:pStyle w:val="Paragrafoelenco"/>
        <w:numPr>
          <w:ilvl w:val="0"/>
          <w:numId w:val="4"/>
        </w:numPr>
        <w:ind w:left="851"/>
        <w:jc w:val="both"/>
        <w:rPr>
          <w:rFonts w:asciiTheme="majorHAnsi" w:hAnsiTheme="majorHAnsi" w:cstheme="majorHAnsi"/>
        </w:rPr>
      </w:pPr>
      <w:r w:rsidRPr="00AE14A3">
        <w:rPr>
          <w:rFonts w:asciiTheme="majorHAnsi" w:hAnsiTheme="majorHAnsi" w:cstheme="majorHAnsi"/>
        </w:rPr>
        <w:t>Report per il Portale istituzionale</w:t>
      </w:r>
    </w:p>
    <w:p w14:paraId="64FCDB40" w14:textId="5374058F" w:rsidR="0048799D" w:rsidRPr="00AE14A3" w:rsidRDefault="0048799D" w:rsidP="00A24BD7">
      <w:pPr>
        <w:pStyle w:val="Paragrafoelenco"/>
        <w:jc w:val="both"/>
        <w:rPr>
          <w:rFonts w:asciiTheme="majorHAnsi" w:hAnsiTheme="majorHAnsi" w:cstheme="majorHAnsi"/>
          <w:sz w:val="8"/>
          <w:szCs w:val="8"/>
        </w:rPr>
      </w:pPr>
    </w:p>
    <w:p w14:paraId="351B1A2B" w14:textId="50A75893" w:rsidR="00EE04CF" w:rsidRPr="00AE14A3" w:rsidRDefault="00121165" w:rsidP="006500F1">
      <w:pPr>
        <w:pStyle w:val="Paragrafoelenco"/>
        <w:numPr>
          <w:ilvl w:val="0"/>
          <w:numId w:val="57"/>
        </w:numPr>
        <w:ind w:left="284"/>
        <w:jc w:val="both"/>
        <w:rPr>
          <w:rFonts w:asciiTheme="majorHAnsi" w:hAnsiTheme="majorHAnsi" w:cstheme="majorHAnsi"/>
        </w:rPr>
      </w:pPr>
      <w:r w:rsidRPr="00AE14A3">
        <w:rPr>
          <w:rFonts w:asciiTheme="majorHAnsi" w:hAnsiTheme="majorHAnsi" w:cstheme="majorHAnsi"/>
        </w:rPr>
        <w:t>Monitoraggio: fascicolo</w:t>
      </w:r>
      <w:r w:rsidR="0048799D" w:rsidRPr="00AE14A3">
        <w:rPr>
          <w:rFonts w:asciiTheme="majorHAnsi" w:hAnsiTheme="majorHAnsi" w:cstheme="majorHAnsi"/>
        </w:rPr>
        <w:t xml:space="preserve"> </w:t>
      </w:r>
      <w:r w:rsidR="00EE04CF" w:rsidRPr="00AE14A3">
        <w:rPr>
          <w:rFonts w:asciiTheme="majorHAnsi" w:hAnsiTheme="majorHAnsi" w:cstheme="majorHAnsi"/>
        </w:rPr>
        <w:t xml:space="preserve">annuale </w:t>
      </w:r>
      <w:r w:rsidRPr="00AE14A3">
        <w:rPr>
          <w:rFonts w:asciiTheme="majorHAnsi" w:hAnsiTheme="majorHAnsi" w:cstheme="majorHAnsi"/>
        </w:rPr>
        <w:t xml:space="preserve">per attività, </w:t>
      </w:r>
      <w:r w:rsidR="00EE04CF" w:rsidRPr="00AE14A3">
        <w:rPr>
          <w:rFonts w:asciiTheme="majorHAnsi" w:hAnsiTheme="majorHAnsi" w:cstheme="majorHAnsi"/>
        </w:rPr>
        <w:t>eventualmente organizzato in sottofascicoli:</w:t>
      </w:r>
    </w:p>
    <w:p w14:paraId="78E6088A" w14:textId="1DF3712B" w:rsidR="00EE04CF" w:rsidRPr="00AE14A3" w:rsidRDefault="00EE04CF" w:rsidP="006500F1">
      <w:pPr>
        <w:pStyle w:val="Paragrafoelenco"/>
        <w:numPr>
          <w:ilvl w:val="0"/>
          <w:numId w:val="6"/>
        </w:numPr>
        <w:ind w:left="851"/>
        <w:jc w:val="both"/>
        <w:rPr>
          <w:rFonts w:asciiTheme="majorHAnsi" w:hAnsiTheme="majorHAnsi" w:cstheme="majorHAnsi"/>
        </w:rPr>
      </w:pPr>
      <w:r w:rsidRPr="00AE14A3">
        <w:rPr>
          <w:rFonts w:asciiTheme="majorHAnsi" w:hAnsiTheme="majorHAnsi" w:cstheme="majorHAnsi"/>
        </w:rPr>
        <w:t>D</w:t>
      </w:r>
      <w:r w:rsidR="0048799D" w:rsidRPr="00AE14A3">
        <w:rPr>
          <w:rFonts w:asciiTheme="majorHAnsi" w:hAnsiTheme="majorHAnsi" w:cstheme="majorHAnsi"/>
        </w:rPr>
        <w:t>ocumentazione Ema</w:t>
      </w:r>
    </w:p>
    <w:p w14:paraId="7B1874EC" w14:textId="6D91364D" w:rsidR="0048799D" w:rsidRPr="00961CFB" w:rsidRDefault="00EE04CF" w:rsidP="00DE5129">
      <w:pPr>
        <w:pStyle w:val="Paragrafoelenco"/>
        <w:numPr>
          <w:ilvl w:val="0"/>
          <w:numId w:val="6"/>
        </w:numPr>
        <w:ind w:left="851"/>
        <w:jc w:val="both"/>
        <w:rPr>
          <w:rFonts w:asciiTheme="majorHAnsi" w:hAnsiTheme="majorHAnsi" w:cstheme="majorHAnsi"/>
        </w:rPr>
      </w:pPr>
      <w:r w:rsidRPr="00961CFB">
        <w:rPr>
          <w:rFonts w:asciiTheme="majorHAnsi" w:hAnsiTheme="majorHAnsi" w:cstheme="majorHAnsi"/>
        </w:rPr>
        <w:t>T</w:t>
      </w:r>
      <w:r w:rsidR="0048799D" w:rsidRPr="00961CFB">
        <w:rPr>
          <w:rFonts w:asciiTheme="majorHAnsi" w:hAnsiTheme="majorHAnsi" w:cstheme="majorHAnsi"/>
        </w:rPr>
        <w:t>abelle</w:t>
      </w:r>
    </w:p>
    <w:sectPr w:rsidR="0048799D" w:rsidRPr="00961CFB" w:rsidSect="007521D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82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5866FF" w14:textId="77777777" w:rsidR="00BC05AD" w:rsidRDefault="00BC05AD" w:rsidP="007704DF">
      <w:pPr>
        <w:spacing w:after="0" w:line="240" w:lineRule="auto"/>
      </w:pPr>
      <w:r>
        <w:separator/>
      </w:r>
    </w:p>
  </w:endnote>
  <w:endnote w:type="continuationSeparator" w:id="0">
    <w:p w14:paraId="630B0D54" w14:textId="77777777" w:rsidR="00BC05AD" w:rsidRDefault="00BC05AD" w:rsidP="007704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C97361" w14:textId="77777777" w:rsidR="00E13295" w:rsidRDefault="00E13295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67091918"/>
      <w:docPartObj>
        <w:docPartGallery w:val="Page Numbers (Bottom of Page)"/>
        <w:docPartUnique/>
      </w:docPartObj>
    </w:sdtPr>
    <w:sdtEndPr/>
    <w:sdtContent>
      <w:p w14:paraId="4CC2CA6A" w14:textId="2C273628" w:rsidR="00BD0C66" w:rsidRDefault="00BD0C66">
        <w:pPr>
          <w:pStyle w:val="Pidipagina"/>
          <w:jc w:val="right"/>
        </w:pPr>
        <w:r>
          <w:rPr>
            <w:noProof/>
          </w:rPr>
          <w:drawing>
            <wp:anchor distT="0" distB="0" distL="114300" distR="114300" simplePos="0" relativeHeight="251660288" behindDoc="1" locked="0" layoutInCell="1" allowOverlap="1" wp14:anchorId="46C5E113" wp14:editId="4D8342C0">
              <wp:simplePos x="0" y="0"/>
              <wp:positionH relativeFrom="page">
                <wp:posOffset>-38100</wp:posOffset>
              </wp:positionH>
              <wp:positionV relativeFrom="bottomMargin">
                <wp:posOffset>-9525</wp:posOffset>
              </wp:positionV>
              <wp:extent cx="7216273" cy="752475"/>
              <wp:effectExtent l="0" t="0" r="3810" b="0"/>
              <wp:wrapNone/>
              <wp:docPr id="2" name="Immagine 2" descr="Piede_Indirizzo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Immagine 1" descr="Piede_Indirizzo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216273" cy="7524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53A6A9A" w14:textId="33505705" w:rsidR="00BD0C66" w:rsidRDefault="00BD0C66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7936BA" w14:textId="77777777" w:rsidR="00E13295" w:rsidRDefault="00E1329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0B858D" w14:textId="77777777" w:rsidR="00BC05AD" w:rsidRDefault="00BC05AD" w:rsidP="007704DF">
      <w:pPr>
        <w:spacing w:after="0" w:line="240" w:lineRule="auto"/>
      </w:pPr>
      <w:r>
        <w:separator/>
      </w:r>
    </w:p>
  </w:footnote>
  <w:footnote w:type="continuationSeparator" w:id="0">
    <w:p w14:paraId="0746E10D" w14:textId="77777777" w:rsidR="00BC05AD" w:rsidRDefault="00BC05AD" w:rsidP="007704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F5BAF6" w14:textId="77777777" w:rsidR="00E13295" w:rsidRDefault="00E13295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803D33" w14:textId="77777777" w:rsidR="00BD0C66" w:rsidRDefault="00BD0C66" w:rsidP="00BD0C66">
    <w:pPr>
      <w:pStyle w:val="Intestazione"/>
      <w:tabs>
        <w:tab w:val="left" w:pos="10632"/>
      </w:tabs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1999491C" wp14:editId="289688B2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993140" cy="370205"/>
          <wp:effectExtent l="0" t="0" r="0" b="0"/>
          <wp:wrapNone/>
          <wp:docPr id="1" name="Immagine 1" descr="AIFA18_Def_8c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 descr="AIFA18_Def_8c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3140" cy="3702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  <w:szCs w:val="20"/>
      </w:rPr>
      <w:t xml:space="preserve">                                                                                                                                                                 </w:t>
    </w:r>
    <w:r w:rsidRPr="00972B60">
      <w:rPr>
        <w:sz w:val="20"/>
        <w:szCs w:val="20"/>
      </w:rPr>
      <w:t>Agenzia Italiana del Farmaco</w:t>
    </w:r>
  </w:p>
  <w:p w14:paraId="58B898AE" w14:textId="3E5010A2" w:rsidR="00BD0C66" w:rsidRPr="005E0E94" w:rsidRDefault="00BD0C66" w:rsidP="00BD0C66">
    <w:pPr>
      <w:pStyle w:val="Intestazione"/>
      <w:rPr>
        <w:b/>
      </w:rPr>
    </w:pPr>
    <w:r>
      <w:rPr>
        <w:b/>
      </w:rPr>
      <w:t xml:space="preserve">                                                         </w:t>
    </w:r>
    <w:r w:rsidR="00E13295">
      <w:rPr>
        <w:b/>
      </w:rPr>
      <w:t xml:space="preserve"> </w:t>
    </w:r>
    <w:r w:rsidR="005B7856">
      <w:rPr>
        <w:b/>
      </w:rPr>
      <w:t xml:space="preserve">                         </w:t>
    </w:r>
    <w:r>
      <w:rPr>
        <w:sz w:val="20"/>
        <w:szCs w:val="20"/>
      </w:rPr>
      <w:t xml:space="preserve">Piano di fascicolazione </w:t>
    </w:r>
    <w:r w:rsidRPr="001E108D">
      <w:rPr>
        <w:sz w:val="20"/>
        <w:szCs w:val="20"/>
      </w:rPr>
      <w:t xml:space="preserve">– Allegato </w:t>
    </w:r>
    <w:r>
      <w:rPr>
        <w:sz w:val="20"/>
        <w:szCs w:val="20"/>
      </w:rPr>
      <w:t>7</w:t>
    </w:r>
    <w:r w:rsidR="00E13295">
      <w:rPr>
        <w:sz w:val="20"/>
        <w:szCs w:val="20"/>
      </w:rPr>
      <w:t xml:space="preserve"> DSQ/035 Rev.0</w:t>
    </w:r>
    <w:r w:rsidR="005B7856">
      <w:rPr>
        <w:sz w:val="20"/>
        <w:szCs w:val="20"/>
      </w:rPr>
      <w:t xml:space="preserve"> Data </w:t>
    </w:r>
    <w:r w:rsidR="0035302B">
      <w:rPr>
        <w:sz w:val="20"/>
        <w:szCs w:val="20"/>
      </w:rPr>
      <w:t>07/12/20</w:t>
    </w:r>
    <w:bookmarkStart w:id="347" w:name="_GoBack"/>
    <w:bookmarkEnd w:id="347"/>
  </w:p>
  <w:p w14:paraId="3CC62C2B" w14:textId="77777777" w:rsidR="00BD0C66" w:rsidRPr="00972B60" w:rsidRDefault="00BD0C66" w:rsidP="00BD0C66">
    <w:pPr>
      <w:pStyle w:val="Intestazione"/>
      <w:tabs>
        <w:tab w:val="left" w:pos="10773"/>
        <w:tab w:val="left" w:pos="10915"/>
      </w:tabs>
      <w:jc w:val="right"/>
      <w:rPr>
        <w:sz w:val="20"/>
        <w:szCs w:val="20"/>
      </w:rPr>
    </w:pPr>
    <w:r>
      <w:rPr>
        <w:sz w:val="20"/>
        <w:szCs w:val="20"/>
      </w:rPr>
      <w:t xml:space="preserve"> ________________________________________________________________________________________________</w:t>
    </w:r>
  </w:p>
  <w:p w14:paraId="3AEED4F5" w14:textId="77777777" w:rsidR="00BD0C66" w:rsidRDefault="00BD0C66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458D3F" w14:textId="77777777" w:rsidR="00E13295" w:rsidRDefault="00E13295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C7169"/>
    <w:multiLevelType w:val="hybridMultilevel"/>
    <w:tmpl w:val="11F43D92"/>
    <w:lvl w:ilvl="0" w:tplc="0410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" w15:restartNumberingAfterBreak="0">
    <w:nsid w:val="00224D8D"/>
    <w:multiLevelType w:val="hybridMultilevel"/>
    <w:tmpl w:val="2FC2A02C"/>
    <w:lvl w:ilvl="0" w:tplc="FEA81AF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BA5FBA"/>
    <w:multiLevelType w:val="hybridMultilevel"/>
    <w:tmpl w:val="115A1B22"/>
    <w:lvl w:ilvl="0" w:tplc="0410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 w15:restartNumberingAfterBreak="0">
    <w:nsid w:val="02010C1B"/>
    <w:multiLevelType w:val="hybridMultilevel"/>
    <w:tmpl w:val="FB442B98"/>
    <w:lvl w:ilvl="0" w:tplc="D818BA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2657E6F"/>
    <w:multiLevelType w:val="hybridMultilevel"/>
    <w:tmpl w:val="C24A24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30E71CD"/>
    <w:multiLevelType w:val="hybridMultilevel"/>
    <w:tmpl w:val="6926442A"/>
    <w:lvl w:ilvl="0" w:tplc="4D980E1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03101E82"/>
    <w:multiLevelType w:val="hybridMultilevel"/>
    <w:tmpl w:val="5D7E2150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03EE003A"/>
    <w:multiLevelType w:val="hybridMultilevel"/>
    <w:tmpl w:val="E224195C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05A36D3F"/>
    <w:multiLevelType w:val="hybridMultilevel"/>
    <w:tmpl w:val="7B60A9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6081C02"/>
    <w:multiLevelType w:val="hybridMultilevel"/>
    <w:tmpl w:val="780255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6273843"/>
    <w:multiLevelType w:val="hybridMultilevel"/>
    <w:tmpl w:val="434C0A6C"/>
    <w:lvl w:ilvl="0" w:tplc="4D980E16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1" w15:restartNumberingAfterBreak="0">
    <w:nsid w:val="07A03D7A"/>
    <w:multiLevelType w:val="hybridMultilevel"/>
    <w:tmpl w:val="CD42F6D2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089C6E16"/>
    <w:multiLevelType w:val="hybridMultilevel"/>
    <w:tmpl w:val="312CADC0"/>
    <w:lvl w:ilvl="0" w:tplc="4D980E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A1A2954"/>
    <w:multiLevelType w:val="hybridMultilevel"/>
    <w:tmpl w:val="50FC5672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0B306ECB"/>
    <w:multiLevelType w:val="hybridMultilevel"/>
    <w:tmpl w:val="3DCE7BEC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0B310BA7"/>
    <w:multiLevelType w:val="hybridMultilevel"/>
    <w:tmpl w:val="E1AAF8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CE60AD3"/>
    <w:multiLevelType w:val="multilevel"/>
    <w:tmpl w:val="C2420956"/>
    <w:lvl w:ilvl="0">
      <w:start w:val="13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570" w:hanging="57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0E737B4E"/>
    <w:multiLevelType w:val="hybridMultilevel"/>
    <w:tmpl w:val="6AB40B5A"/>
    <w:lvl w:ilvl="0" w:tplc="03E84528">
      <w:start w:val="1"/>
      <w:numFmt w:val="bullet"/>
      <w:lvlText w:val="-"/>
      <w:lvlJc w:val="left"/>
      <w:pPr>
        <w:ind w:left="1146" w:hanging="360"/>
      </w:pPr>
      <w:rPr>
        <w:rFonts w:ascii="Calibri" w:eastAsiaTheme="minorHAnsi" w:hAnsi="Calibri" w:cs="Calibr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0F001328"/>
    <w:multiLevelType w:val="hybridMultilevel"/>
    <w:tmpl w:val="16CE49E8"/>
    <w:lvl w:ilvl="0" w:tplc="0410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9" w15:restartNumberingAfterBreak="0">
    <w:nsid w:val="108E50B9"/>
    <w:multiLevelType w:val="hybridMultilevel"/>
    <w:tmpl w:val="C2FCB4CE"/>
    <w:lvl w:ilvl="0" w:tplc="E278BA0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11550C3E"/>
    <w:multiLevelType w:val="hybridMultilevel"/>
    <w:tmpl w:val="538CBB1A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11D36DE4"/>
    <w:multiLevelType w:val="multilevel"/>
    <w:tmpl w:val="07767970"/>
    <w:lvl w:ilvl="0">
      <w:start w:val="13"/>
      <w:numFmt w:val="decimal"/>
      <w:lvlText w:val="%1"/>
      <w:lvlJc w:val="left"/>
      <w:pPr>
        <w:ind w:left="580" w:hanging="5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80" w:hanging="58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13ED2403"/>
    <w:multiLevelType w:val="hybridMultilevel"/>
    <w:tmpl w:val="68CA8B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55C18FE"/>
    <w:multiLevelType w:val="hybridMultilevel"/>
    <w:tmpl w:val="8BD29C7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173A352F"/>
    <w:multiLevelType w:val="hybridMultilevel"/>
    <w:tmpl w:val="F2622D0E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1759728B"/>
    <w:multiLevelType w:val="hybridMultilevel"/>
    <w:tmpl w:val="2558F5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17716EAE"/>
    <w:multiLevelType w:val="hybridMultilevel"/>
    <w:tmpl w:val="A4A012E4"/>
    <w:lvl w:ilvl="0" w:tplc="03E8452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7857B02"/>
    <w:multiLevelType w:val="hybridMultilevel"/>
    <w:tmpl w:val="8910957E"/>
    <w:lvl w:ilvl="0" w:tplc="FEA81AF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81E596E"/>
    <w:multiLevelType w:val="hybridMultilevel"/>
    <w:tmpl w:val="F6BE92AA"/>
    <w:lvl w:ilvl="0" w:tplc="4D980E16">
      <w:start w:val="1"/>
      <w:numFmt w:val="bullet"/>
      <w:lvlText w:val=""/>
      <w:lvlJc w:val="left"/>
      <w:pPr>
        <w:ind w:left="1640" w:hanging="360"/>
      </w:pPr>
      <w:rPr>
        <w:rFonts w:ascii="Symbol" w:hAnsi="Symbol" w:hint="default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23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2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9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00" w:hanging="360"/>
      </w:pPr>
      <w:rPr>
        <w:rFonts w:ascii="Wingdings" w:hAnsi="Wingdings" w:hint="default"/>
      </w:rPr>
    </w:lvl>
  </w:abstractNum>
  <w:abstractNum w:abstractNumId="29" w15:restartNumberingAfterBreak="0">
    <w:nsid w:val="188E2259"/>
    <w:multiLevelType w:val="hybridMultilevel"/>
    <w:tmpl w:val="C3CA9DFE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1B4C79A0"/>
    <w:multiLevelType w:val="hybridMultilevel"/>
    <w:tmpl w:val="6420BE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1C910A68"/>
    <w:multiLevelType w:val="hybridMultilevel"/>
    <w:tmpl w:val="D91EF6D6"/>
    <w:lvl w:ilvl="0" w:tplc="4D980E16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32" w15:restartNumberingAfterBreak="0">
    <w:nsid w:val="1F2E6DF4"/>
    <w:multiLevelType w:val="hybridMultilevel"/>
    <w:tmpl w:val="31F2860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1F3D2D18"/>
    <w:multiLevelType w:val="hybridMultilevel"/>
    <w:tmpl w:val="4A88DC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20A511B0"/>
    <w:multiLevelType w:val="hybridMultilevel"/>
    <w:tmpl w:val="0F1611EA"/>
    <w:lvl w:ilvl="0" w:tplc="0410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5" w15:restartNumberingAfterBreak="0">
    <w:nsid w:val="220E3765"/>
    <w:multiLevelType w:val="hybridMultilevel"/>
    <w:tmpl w:val="DE3429C2"/>
    <w:lvl w:ilvl="0" w:tplc="4D980E1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23787E8B"/>
    <w:multiLevelType w:val="hybridMultilevel"/>
    <w:tmpl w:val="030E7EBC"/>
    <w:lvl w:ilvl="0" w:tplc="0410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7" w15:restartNumberingAfterBreak="0">
    <w:nsid w:val="247272AA"/>
    <w:multiLevelType w:val="hybridMultilevel"/>
    <w:tmpl w:val="6650870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292061D1"/>
    <w:multiLevelType w:val="hybridMultilevel"/>
    <w:tmpl w:val="AEF0B990"/>
    <w:lvl w:ilvl="0" w:tplc="0410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9" w15:restartNumberingAfterBreak="0">
    <w:nsid w:val="29640D7B"/>
    <w:multiLevelType w:val="hybridMultilevel"/>
    <w:tmpl w:val="63BC99E2"/>
    <w:lvl w:ilvl="0" w:tplc="03E84528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2B453C03"/>
    <w:multiLevelType w:val="hybridMultilevel"/>
    <w:tmpl w:val="1C28AEAE"/>
    <w:lvl w:ilvl="0" w:tplc="0410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1" w15:restartNumberingAfterBreak="0">
    <w:nsid w:val="2C126391"/>
    <w:multiLevelType w:val="hybridMultilevel"/>
    <w:tmpl w:val="5D18D4FA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84B6D31E">
      <w:numFmt w:val="bullet"/>
      <w:lvlText w:val="•"/>
      <w:lvlJc w:val="left"/>
      <w:pPr>
        <w:ind w:left="2149" w:hanging="360"/>
      </w:pPr>
      <w:rPr>
        <w:rFonts w:ascii="Calibri" w:eastAsiaTheme="minorHAnsi" w:hAnsi="Calibri" w:cs="Calibri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 w15:restartNumberingAfterBreak="0">
    <w:nsid w:val="2FBE5302"/>
    <w:multiLevelType w:val="hybridMultilevel"/>
    <w:tmpl w:val="CCA8DD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30A43B15"/>
    <w:multiLevelType w:val="hybridMultilevel"/>
    <w:tmpl w:val="7C6220FA"/>
    <w:lvl w:ilvl="0" w:tplc="0410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65A042C4">
      <w:start w:val="1"/>
      <w:numFmt w:val="bullet"/>
      <w:lvlText w:val="-"/>
      <w:lvlJc w:val="left"/>
      <w:pPr>
        <w:ind w:left="2214" w:hanging="360"/>
      </w:pPr>
      <w:rPr>
        <w:rFonts w:ascii="Calibri" w:eastAsiaTheme="minorHAnsi" w:hAnsi="Calibri" w:cs="Calibri" w:hint="default"/>
      </w:rPr>
    </w:lvl>
    <w:lvl w:ilvl="2" w:tplc="0410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4" w15:restartNumberingAfterBreak="0">
    <w:nsid w:val="32CD2D26"/>
    <w:multiLevelType w:val="hybridMultilevel"/>
    <w:tmpl w:val="A2423D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341E2BDD"/>
    <w:multiLevelType w:val="hybridMultilevel"/>
    <w:tmpl w:val="EB1AC362"/>
    <w:lvl w:ilvl="0" w:tplc="03E8452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35A81F80"/>
    <w:multiLevelType w:val="hybridMultilevel"/>
    <w:tmpl w:val="9DDED1B2"/>
    <w:lvl w:ilvl="0" w:tplc="0410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7" w15:restartNumberingAfterBreak="0">
    <w:nsid w:val="35B51977"/>
    <w:multiLevelType w:val="hybridMultilevel"/>
    <w:tmpl w:val="20D261EE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8" w15:restartNumberingAfterBreak="0">
    <w:nsid w:val="36A21A3B"/>
    <w:multiLevelType w:val="hybridMultilevel"/>
    <w:tmpl w:val="F74E3410"/>
    <w:lvl w:ilvl="0" w:tplc="4D980E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392F0D11"/>
    <w:multiLevelType w:val="hybridMultilevel"/>
    <w:tmpl w:val="E456403C"/>
    <w:lvl w:ilvl="0" w:tplc="FEA81AF8">
      <w:start w:val="1"/>
      <w:numFmt w:val="bullet"/>
      <w:lvlText w:val="-"/>
      <w:lvlJc w:val="left"/>
      <w:pPr>
        <w:ind w:left="148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50" w15:restartNumberingAfterBreak="0">
    <w:nsid w:val="3A161FD7"/>
    <w:multiLevelType w:val="hybridMultilevel"/>
    <w:tmpl w:val="88F6D700"/>
    <w:lvl w:ilvl="0" w:tplc="4D980E16">
      <w:start w:val="1"/>
      <w:numFmt w:val="bullet"/>
      <w:lvlText w:val=""/>
      <w:lvlJc w:val="left"/>
      <w:pPr>
        <w:ind w:left="2061" w:hanging="360"/>
      </w:pPr>
      <w:rPr>
        <w:rFonts w:ascii="Symbol" w:hAnsi="Symbol" w:hint="default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51" w15:restartNumberingAfterBreak="0">
    <w:nsid w:val="3B445489"/>
    <w:multiLevelType w:val="hybridMultilevel"/>
    <w:tmpl w:val="88F45B94"/>
    <w:lvl w:ilvl="0" w:tplc="4D980E16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52" w15:restartNumberingAfterBreak="0">
    <w:nsid w:val="3C344C44"/>
    <w:multiLevelType w:val="hybridMultilevel"/>
    <w:tmpl w:val="2DD23802"/>
    <w:lvl w:ilvl="0" w:tplc="03E8452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color w:val="auto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3C3A3924"/>
    <w:multiLevelType w:val="hybridMultilevel"/>
    <w:tmpl w:val="9F284AD2"/>
    <w:lvl w:ilvl="0" w:tplc="0410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4" w15:restartNumberingAfterBreak="0">
    <w:nsid w:val="3C750B58"/>
    <w:multiLevelType w:val="hybridMultilevel"/>
    <w:tmpl w:val="D884F02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3CB368BF"/>
    <w:multiLevelType w:val="hybridMultilevel"/>
    <w:tmpl w:val="1F241C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3D3673BE"/>
    <w:multiLevelType w:val="hybridMultilevel"/>
    <w:tmpl w:val="3C062E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3EE87BF8"/>
    <w:multiLevelType w:val="hybridMultilevel"/>
    <w:tmpl w:val="377E35B0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8" w15:restartNumberingAfterBreak="0">
    <w:nsid w:val="40FA73CB"/>
    <w:multiLevelType w:val="hybridMultilevel"/>
    <w:tmpl w:val="FE1626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41B6176C"/>
    <w:multiLevelType w:val="hybridMultilevel"/>
    <w:tmpl w:val="4A309B8E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0" w15:restartNumberingAfterBreak="0">
    <w:nsid w:val="44AB04E3"/>
    <w:multiLevelType w:val="hybridMultilevel"/>
    <w:tmpl w:val="F8A458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44C45004"/>
    <w:multiLevelType w:val="hybridMultilevel"/>
    <w:tmpl w:val="E8F47A0A"/>
    <w:lvl w:ilvl="0" w:tplc="0410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2" w15:restartNumberingAfterBreak="0">
    <w:nsid w:val="45BD2EDA"/>
    <w:multiLevelType w:val="hybridMultilevel"/>
    <w:tmpl w:val="FED02E1A"/>
    <w:lvl w:ilvl="0" w:tplc="0410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63" w15:restartNumberingAfterBreak="0">
    <w:nsid w:val="45E40B9A"/>
    <w:multiLevelType w:val="hybridMultilevel"/>
    <w:tmpl w:val="AD7ABC56"/>
    <w:lvl w:ilvl="0" w:tplc="0410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4" w15:restartNumberingAfterBreak="0">
    <w:nsid w:val="46E90BDB"/>
    <w:multiLevelType w:val="hybridMultilevel"/>
    <w:tmpl w:val="632E47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4877441F"/>
    <w:multiLevelType w:val="hybridMultilevel"/>
    <w:tmpl w:val="43A6A61E"/>
    <w:lvl w:ilvl="0" w:tplc="4D980E16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6" w15:restartNumberingAfterBreak="0">
    <w:nsid w:val="487A3DD3"/>
    <w:multiLevelType w:val="hybridMultilevel"/>
    <w:tmpl w:val="10109092"/>
    <w:lvl w:ilvl="0" w:tplc="4D980E16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  <w:color w:val="auto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67" w15:restartNumberingAfterBreak="0">
    <w:nsid w:val="48AD4794"/>
    <w:multiLevelType w:val="hybridMultilevel"/>
    <w:tmpl w:val="683E8FA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4C3B2C33"/>
    <w:multiLevelType w:val="hybridMultilevel"/>
    <w:tmpl w:val="A5D085D2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9" w15:restartNumberingAfterBreak="0">
    <w:nsid w:val="4C98347A"/>
    <w:multiLevelType w:val="hybridMultilevel"/>
    <w:tmpl w:val="5DCA9ADC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0" w15:restartNumberingAfterBreak="0">
    <w:nsid w:val="4CDB34AD"/>
    <w:multiLevelType w:val="hybridMultilevel"/>
    <w:tmpl w:val="293AE552"/>
    <w:lvl w:ilvl="0" w:tplc="03E8452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4E973CD0"/>
    <w:multiLevelType w:val="hybridMultilevel"/>
    <w:tmpl w:val="885A7E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4EB0790E"/>
    <w:multiLevelType w:val="hybridMultilevel"/>
    <w:tmpl w:val="75443B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4F63547C"/>
    <w:multiLevelType w:val="multilevel"/>
    <w:tmpl w:val="B24C84AE"/>
    <w:lvl w:ilvl="0">
      <w:start w:val="13"/>
      <w:numFmt w:val="decimal"/>
      <w:lvlText w:val="%1"/>
      <w:lvlJc w:val="left"/>
      <w:pPr>
        <w:ind w:left="580" w:hanging="58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580" w:hanging="5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bCs/>
        <w:color w:val="0D5672" w:themeColor="accent1" w:themeShade="8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4" w15:restartNumberingAfterBreak="0">
    <w:nsid w:val="5186428F"/>
    <w:multiLevelType w:val="hybridMultilevel"/>
    <w:tmpl w:val="DD5EFBDC"/>
    <w:lvl w:ilvl="0" w:tplc="0410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5" w15:restartNumberingAfterBreak="0">
    <w:nsid w:val="53E115AE"/>
    <w:multiLevelType w:val="hybridMultilevel"/>
    <w:tmpl w:val="ECB0D8CE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6" w15:restartNumberingAfterBreak="0">
    <w:nsid w:val="53E3742D"/>
    <w:multiLevelType w:val="hybridMultilevel"/>
    <w:tmpl w:val="52B2C7B6"/>
    <w:lvl w:ilvl="0" w:tplc="0410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77" w15:restartNumberingAfterBreak="0">
    <w:nsid w:val="54D117C4"/>
    <w:multiLevelType w:val="hybridMultilevel"/>
    <w:tmpl w:val="A290015E"/>
    <w:lvl w:ilvl="0" w:tplc="4D980E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5735D60"/>
    <w:multiLevelType w:val="hybridMultilevel"/>
    <w:tmpl w:val="DF3481DC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9" w15:restartNumberingAfterBreak="0">
    <w:nsid w:val="55A84F5F"/>
    <w:multiLevelType w:val="hybridMultilevel"/>
    <w:tmpl w:val="9C7CEBDC"/>
    <w:lvl w:ilvl="0" w:tplc="0410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0" w15:restartNumberingAfterBreak="0">
    <w:nsid w:val="56BA6BF1"/>
    <w:multiLevelType w:val="hybridMultilevel"/>
    <w:tmpl w:val="B82AC5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56C05D26"/>
    <w:multiLevelType w:val="hybridMultilevel"/>
    <w:tmpl w:val="233AD480"/>
    <w:lvl w:ilvl="0" w:tplc="04100001">
      <w:start w:val="1"/>
      <w:numFmt w:val="bullet"/>
      <w:lvlText w:val=""/>
      <w:lvlJc w:val="left"/>
      <w:pPr>
        <w:ind w:left="329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01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7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4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1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8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6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3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054" w:hanging="360"/>
      </w:pPr>
      <w:rPr>
        <w:rFonts w:ascii="Wingdings" w:hAnsi="Wingdings" w:hint="default"/>
      </w:rPr>
    </w:lvl>
  </w:abstractNum>
  <w:abstractNum w:abstractNumId="82" w15:restartNumberingAfterBreak="0">
    <w:nsid w:val="58033917"/>
    <w:multiLevelType w:val="hybridMultilevel"/>
    <w:tmpl w:val="ECD06C4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58E629F8"/>
    <w:multiLevelType w:val="hybridMultilevel"/>
    <w:tmpl w:val="9A3EDD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59AC5833"/>
    <w:multiLevelType w:val="hybridMultilevel"/>
    <w:tmpl w:val="AD5C43D0"/>
    <w:lvl w:ilvl="0" w:tplc="4D980E16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85" w15:restartNumberingAfterBreak="0">
    <w:nsid w:val="5AAE1B8A"/>
    <w:multiLevelType w:val="hybridMultilevel"/>
    <w:tmpl w:val="7F765C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5AFB1B64"/>
    <w:multiLevelType w:val="hybridMultilevel"/>
    <w:tmpl w:val="22624A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5BE11E7E"/>
    <w:multiLevelType w:val="hybridMultilevel"/>
    <w:tmpl w:val="E8F80FD8"/>
    <w:lvl w:ilvl="0" w:tplc="0410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8" w15:restartNumberingAfterBreak="0">
    <w:nsid w:val="5CA871E8"/>
    <w:multiLevelType w:val="hybridMultilevel"/>
    <w:tmpl w:val="6252451A"/>
    <w:lvl w:ilvl="0" w:tplc="03E84528">
      <w:start w:val="1"/>
      <w:numFmt w:val="bullet"/>
      <w:lvlText w:val="-"/>
      <w:lvlJc w:val="left"/>
      <w:pPr>
        <w:ind w:left="1800" w:hanging="360"/>
      </w:pPr>
      <w:rPr>
        <w:rFonts w:ascii="Calibri" w:eastAsiaTheme="minorHAnsi" w:hAnsi="Calibri" w:cs="Calibr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9" w15:restartNumberingAfterBreak="0">
    <w:nsid w:val="5D3E64BB"/>
    <w:multiLevelType w:val="hybridMultilevel"/>
    <w:tmpl w:val="FC6C60D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5F49333A"/>
    <w:multiLevelType w:val="hybridMultilevel"/>
    <w:tmpl w:val="9E825202"/>
    <w:lvl w:ilvl="0" w:tplc="4D980E16">
      <w:start w:val="1"/>
      <w:numFmt w:val="bullet"/>
      <w:lvlText w:val=""/>
      <w:lvlJc w:val="left"/>
      <w:pPr>
        <w:ind w:left="2221" w:hanging="360"/>
      </w:pPr>
      <w:rPr>
        <w:rFonts w:ascii="Symbol" w:hAnsi="Symbol" w:hint="default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29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6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3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1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8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5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2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981" w:hanging="360"/>
      </w:pPr>
      <w:rPr>
        <w:rFonts w:ascii="Wingdings" w:hAnsi="Wingdings" w:hint="default"/>
      </w:rPr>
    </w:lvl>
  </w:abstractNum>
  <w:abstractNum w:abstractNumId="91" w15:restartNumberingAfterBreak="0">
    <w:nsid w:val="60270C6D"/>
    <w:multiLevelType w:val="hybridMultilevel"/>
    <w:tmpl w:val="58E0E0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611953A2"/>
    <w:multiLevelType w:val="hybridMultilevel"/>
    <w:tmpl w:val="214010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62C72D2E"/>
    <w:multiLevelType w:val="hybridMultilevel"/>
    <w:tmpl w:val="E960CD1A"/>
    <w:lvl w:ilvl="0" w:tplc="0410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94" w15:restartNumberingAfterBreak="0">
    <w:nsid w:val="6368649A"/>
    <w:multiLevelType w:val="hybridMultilevel"/>
    <w:tmpl w:val="B7ACD9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906CFE6">
      <w:start w:val="8"/>
      <w:numFmt w:val="bullet"/>
      <w:lvlText w:val="-"/>
      <w:lvlJc w:val="left"/>
      <w:pPr>
        <w:ind w:left="1440" w:hanging="360"/>
      </w:pPr>
      <w:rPr>
        <w:rFonts w:ascii="Calibri Light" w:eastAsiaTheme="minorHAnsi" w:hAnsi="Calibri Light" w:cs="Calibri Light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63AA31C3"/>
    <w:multiLevelType w:val="hybridMultilevel"/>
    <w:tmpl w:val="70D06A9A"/>
    <w:lvl w:ilvl="0" w:tplc="4D980E16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641A7E7C"/>
    <w:multiLevelType w:val="hybridMultilevel"/>
    <w:tmpl w:val="6BF03D6E"/>
    <w:lvl w:ilvl="0" w:tplc="03E8452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 w15:restartNumberingAfterBreak="0">
    <w:nsid w:val="65326CBB"/>
    <w:multiLevelType w:val="hybridMultilevel"/>
    <w:tmpl w:val="3620F04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 w15:restartNumberingAfterBreak="0">
    <w:nsid w:val="669F33ED"/>
    <w:multiLevelType w:val="hybridMultilevel"/>
    <w:tmpl w:val="87CAB3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68490C72"/>
    <w:multiLevelType w:val="hybridMultilevel"/>
    <w:tmpl w:val="3FC4B1A2"/>
    <w:lvl w:ilvl="0" w:tplc="0410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0" w15:restartNumberingAfterBreak="0">
    <w:nsid w:val="69385453"/>
    <w:multiLevelType w:val="hybridMultilevel"/>
    <w:tmpl w:val="77069CD8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 w15:restartNumberingAfterBreak="0">
    <w:nsid w:val="69524E23"/>
    <w:multiLevelType w:val="hybridMultilevel"/>
    <w:tmpl w:val="41FE19EE"/>
    <w:lvl w:ilvl="0" w:tplc="4D980E16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02" w15:restartNumberingAfterBreak="0">
    <w:nsid w:val="6B364925"/>
    <w:multiLevelType w:val="hybridMultilevel"/>
    <w:tmpl w:val="5BECD77A"/>
    <w:lvl w:ilvl="0" w:tplc="4D980E1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3" w15:restartNumberingAfterBreak="0">
    <w:nsid w:val="6B9454DE"/>
    <w:multiLevelType w:val="hybridMultilevel"/>
    <w:tmpl w:val="412CB57A"/>
    <w:lvl w:ilvl="0" w:tplc="03E8452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 w15:restartNumberingAfterBreak="0">
    <w:nsid w:val="6C5A19DB"/>
    <w:multiLevelType w:val="hybridMultilevel"/>
    <w:tmpl w:val="C944B3DE"/>
    <w:lvl w:ilvl="0" w:tplc="4D980E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 w15:restartNumberingAfterBreak="0">
    <w:nsid w:val="6CAF40F8"/>
    <w:multiLevelType w:val="hybridMultilevel"/>
    <w:tmpl w:val="FC9ECA7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6D6C0522"/>
    <w:multiLevelType w:val="hybridMultilevel"/>
    <w:tmpl w:val="D2D4AEA8"/>
    <w:lvl w:ilvl="0" w:tplc="0410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7" w15:restartNumberingAfterBreak="0">
    <w:nsid w:val="6E3069CA"/>
    <w:multiLevelType w:val="hybridMultilevel"/>
    <w:tmpl w:val="73363D26"/>
    <w:lvl w:ilvl="0" w:tplc="04100001">
      <w:start w:val="1"/>
      <w:numFmt w:val="bullet"/>
      <w:lvlText w:val=""/>
      <w:lvlJc w:val="left"/>
      <w:pPr>
        <w:ind w:left="29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7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4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1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8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3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055" w:hanging="360"/>
      </w:pPr>
      <w:rPr>
        <w:rFonts w:ascii="Wingdings" w:hAnsi="Wingdings" w:hint="default"/>
      </w:rPr>
    </w:lvl>
  </w:abstractNum>
  <w:abstractNum w:abstractNumId="108" w15:restartNumberingAfterBreak="0">
    <w:nsid w:val="6ED12A32"/>
    <w:multiLevelType w:val="hybridMultilevel"/>
    <w:tmpl w:val="14E87B3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9" w15:restartNumberingAfterBreak="0">
    <w:nsid w:val="703E3BD7"/>
    <w:multiLevelType w:val="hybridMultilevel"/>
    <w:tmpl w:val="BF443808"/>
    <w:lvl w:ilvl="0" w:tplc="4D980E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 w15:restartNumberingAfterBreak="0">
    <w:nsid w:val="720E4AD0"/>
    <w:multiLevelType w:val="hybridMultilevel"/>
    <w:tmpl w:val="8046A4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 w15:restartNumberingAfterBreak="0">
    <w:nsid w:val="7376504C"/>
    <w:multiLevelType w:val="hybridMultilevel"/>
    <w:tmpl w:val="79EEFC5C"/>
    <w:lvl w:ilvl="0" w:tplc="4D980E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 w15:restartNumberingAfterBreak="0">
    <w:nsid w:val="73E317E2"/>
    <w:multiLevelType w:val="hybridMultilevel"/>
    <w:tmpl w:val="F88A903E"/>
    <w:lvl w:ilvl="0" w:tplc="0410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13" w15:restartNumberingAfterBreak="0">
    <w:nsid w:val="751F6FF3"/>
    <w:multiLevelType w:val="hybridMultilevel"/>
    <w:tmpl w:val="89004FD0"/>
    <w:lvl w:ilvl="0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14" w15:restartNumberingAfterBreak="0">
    <w:nsid w:val="755807BA"/>
    <w:multiLevelType w:val="hybridMultilevel"/>
    <w:tmpl w:val="EF52C032"/>
    <w:lvl w:ilvl="0" w:tplc="03E8452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761E31A3"/>
    <w:multiLevelType w:val="hybridMultilevel"/>
    <w:tmpl w:val="8B8276DE"/>
    <w:lvl w:ilvl="0" w:tplc="4D980E16">
      <w:start w:val="1"/>
      <w:numFmt w:val="bullet"/>
      <w:lvlText w:val=""/>
      <w:lvlJc w:val="left"/>
      <w:pPr>
        <w:ind w:left="1280" w:hanging="360"/>
      </w:pPr>
      <w:rPr>
        <w:rFonts w:ascii="Symbol" w:hAnsi="Symbol" w:hint="default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20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0" w:hanging="360"/>
      </w:pPr>
      <w:rPr>
        <w:rFonts w:ascii="Wingdings" w:hAnsi="Wingdings" w:hint="default"/>
      </w:rPr>
    </w:lvl>
  </w:abstractNum>
  <w:abstractNum w:abstractNumId="116" w15:restartNumberingAfterBreak="0">
    <w:nsid w:val="763B06ED"/>
    <w:multiLevelType w:val="hybridMultilevel"/>
    <w:tmpl w:val="E97CD0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 w15:restartNumberingAfterBreak="0">
    <w:nsid w:val="7795678A"/>
    <w:multiLevelType w:val="hybridMultilevel"/>
    <w:tmpl w:val="F36032D0"/>
    <w:lvl w:ilvl="0" w:tplc="0410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18" w15:restartNumberingAfterBreak="0">
    <w:nsid w:val="779850B4"/>
    <w:multiLevelType w:val="hybridMultilevel"/>
    <w:tmpl w:val="EAA206BE"/>
    <w:lvl w:ilvl="0" w:tplc="03E8452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color w:val="auto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 w15:restartNumberingAfterBreak="0">
    <w:nsid w:val="780C3147"/>
    <w:multiLevelType w:val="hybridMultilevel"/>
    <w:tmpl w:val="411A095C"/>
    <w:lvl w:ilvl="0" w:tplc="4D980E16">
      <w:start w:val="1"/>
      <w:numFmt w:val="bullet"/>
      <w:lvlText w:val=""/>
      <w:lvlJc w:val="left"/>
      <w:pPr>
        <w:ind w:left="2563" w:hanging="360"/>
      </w:pPr>
      <w:rPr>
        <w:rFonts w:ascii="Symbol" w:hAnsi="Symbol" w:hint="default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120" w15:restartNumberingAfterBreak="0">
    <w:nsid w:val="780D5914"/>
    <w:multiLevelType w:val="hybridMultilevel"/>
    <w:tmpl w:val="EB00DF06"/>
    <w:lvl w:ilvl="0" w:tplc="0410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121" w15:restartNumberingAfterBreak="0">
    <w:nsid w:val="78401458"/>
    <w:multiLevelType w:val="hybridMultilevel"/>
    <w:tmpl w:val="410CD32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 w15:restartNumberingAfterBreak="0">
    <w:nsid w:val="785B0C8C"/>
    <w:multiLevelType w:val="hybridMultilevel"/>
    <w:tmpl w:val="21866A46"/>
    <w:lvl w:ilvl="0" w:tplc="4D980E16">
      <w:start w:val="1"/>
      <w:numFmt w:val="bullet"/>
      <w:lvlText w:val=""/>
      <w:lvlJc w:val="left"/>
      <w:pPr>
        <w:ind w:left="2000" w:hanging="360"/>
      </w:pPr>
      <w:rPr>
        <w:rFonts w:ascii="Symbol" w:hAnsi="Symbol" w:hint="default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27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4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1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8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6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3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0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760" w:hanging="360"/>
      </w:pPr>
      <w:rPr>
        <w:rFonts w:ascii="Wingdings" w:hAnsi="Wingdings" w:hint="default"/>
      </w:rPr>
    </w:lvl>
  </w:abstractNum>
  <w:abstractNum w:abstractNumId="123" w15:restartNumberingAfterBreak="0">
    <w:nsid w:val="78F05895"/>
    <w:multiLevelType w:val="hybridMultilevel"/>
    <w:tmpl w:val="4C7A45F8"/>
    <w:lvl w:ilvl="0" w:tplc="4D980E16">
      <w:start w:val="1"/>
      <w:numFmt w:val="bullet"/>
      <w:lvlText w:val=""/>
      <w:lvlJc w:val="left"/>
      <w:pPr>
        <w:ind w:left="2422" w:hanging="360"/>
      </w:pPr>
      <w:rPr>
        <w:rFonts w:ascii="Symbol" w:hAnsi="Symbol" w:hint="default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4" w15:restartNumberingAfterBreak="0">
    <w:nsid w:val="79CC5A43"/>
    <w:multiLevelType w:val="hybridMultilevel"/>
    <w:tmpl w:val="FF66AC9C"/>
    <w:lvl w:ilvl="0" w:tplc="0410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5" w15:restartNumberingAfterBreak="0">
    <w:nsid w:val="7A41727A"/>
    <w:multiLevelType w:val="hybridMultilevel"/>
    <w:tmpl w:val="F6CEC6E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7B19404D"/>
    <w:multiLevelType w:val="hybridMultilevel"/>
    <w:tmpl w:val="33CA45C8"/>
    <w:lvl w:ilvl="0" w:tplc="03E8452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color w:val="auto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 w15:restartNumberingAfterBreak="0">
    <w:nsid w:val="7C62080B"/>
    <w:multiLevelType w:val="hybridMultilevel"/>
    <w:tmpl w:val="DD56CCF8"/>
    <w:lvl w:ilvl="0" w:tplc="4D980E16">
      <w:start w:val="1"/>
      <w:numFmt w:val="bullet"/>
      <w:lvlText w:val=""/>
      <w:lvlJc w:val="left"/>
      <w:pPr>
        <w:ind w:left="2563" w:hanging="360"/>
      </w:pPr>
      <w:rPr>
        <w:rFonts w:ascii="Symbol" w:hAnsi="Symbol" w:hint="default"/>
        <w:color w:val="auto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128" w15:restartNumberingAfterBreak="0">
    <w:nsid w:val="7C842076"/>
    <w:multiLevelType w:val="hybridMultilevel"/>
    <w:tmpl w:val="FFCA8208"/>
    <w:lvl w:ilvl="0" w:tplc="0410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29" w15:restartNumberingAfterBreak="0">
    <w:nsid w:val="7CB57DD3"/>
    <w:multiLevelType w:val="hybridMultilevel"/>
    <w:tmpl w:val="9B684D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0" w15:restartNumberingAfterBreak="0">
    <w:nsid w:val="7CE36C35"/>
    <w:multiLevelType w:val="hybridMultilevel"/>
    <w:tmpl w:val="DF66EE5E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1" w15:restartNumberingAfterBreak="0">
    <w:nsid w:val="7D811A7B"/>
    <w:multiLevelType w:val="hybridMultilevel"/>
    <w:tmpl w:val="18A2414E"/>
    <w:lvl w:ilvl="0" w:tplc="4D980E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 w15:restartNumberingAfterBreak="0">
    <w:nsid w:val="7F7A4F5B"/>
    <w:multiLevelType w:val="hybridMultilevel"/>
    <w:tmpl w:val="26CA9B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05"/>
  </w:num>
  <w:num w:numId="3">
    <w:abstractNumId w:val="114"/>
  </w:num>
  <w:num w:numId="4">
    <w:abstractNumId w:val="1"/>
  </w:num>
  <w:num w:numId="5">
    <w:abstractNumId w:val="48"/>
  </w:num>
  <w:num w:numId="6">
    <w:abstractNumId w:val="49"/>
  </w:num>
  <w:num w:numId="7">
    <w:abstractNumId w:val="13"/>
  </w:num>
  <w:num w:numId="8">
    <w:abstractNumId w:val="102"/>
  </w:num>
  <w:num w:numId="9">
    <w:abstractNumId w:val="106"/>
  </w:num>
  <w:num w:numId="10">
    <w:abstractNumId w:val="99"/>
  </w:num>
  <w:num w:numId="11">
    <w:abstractNumId w:val="69"/>
  </w:num>
  <w:num w:numId="12">
    <w:abstractNumId w:val="59"/>
  </w:num>
  <w:num w:numId="13">
    <w:abstractNumId w:val="39"/>
  </w:num>
  <w:num w:numId="14">
    <w:abstractNumId w:val="118"/>
  </w:num>
  <w:num w:numId="15">
    <w:abstractNumId w:val="18"/>
  </w:num>
  <w:num w:numId="16">
    <w:abstractNumId w:val="62"/>
  </w:num>
  <w:num w:numId="17">
    <w:abstractNumId w:val="36"/>
  </w:num>
  <w:num w:numId="18">
    <w:abstractNumId w:val="19"/>
  </w:num>
  <w:num w:numId="19">
    <w:abstractNumId w:val="7"/>
  </w:num>
  <w:num w:numId="20">
    <w:abstractNumId w:val="14"/>
  </w:num>
  <w:num w:numId="21">
    <w:abstractNumId w:val="15"/>
  </w:num>
  <w:num w:numId="22">
    <w:abstractNumId w:val="42"/>
  </w:num>
  <w:num w:numId="23">
    <w:abstractNumId w:val="104"/>
  </w:num>
  <w:num w:numId="24">
    <w:abstractNumId w:val="5"/>
  </w:num>
  <w:num w:numId="25">
    <w:abstractNumId w:val="28"/>
  </w:num>
  <w:num w:numId="26">
    <w:abstractNumId w:val="117"/>
  </w:num>
  <w:num w:numId="27">
    <w:abstractNumId w:val="2"/>
  </w:num>
  <w:num w:numId="28">
    <w:abstractNumId w:val="92"/>
  </w:num>
  <w:num w:numId="29">
    <w:abstractNumId w:val="75"/>
  </w:num>
  <w:num w:numId="30">
    <w:abstractNumId w:val="130"/>
  </w:num>
  <w:num w:numId="31">
    <w:abstractNumId w:val="20"/>
  </w:num>
  <w:num w:numId="32">
    <w:abstractNumId w:val="113"/>
  </w:num>
  <w:num w:numId="33">
    <w:abstractNumId w:val="57"/>
  </w:num>
  <w:num w:numId="34">
    <w:abstractNumId w:val="55"/>
  </w:num>
  <w:num w:numId="35">
    <w:abstractNumId w:val="6"/>
  </w:num>
  <w:num w:numId="36">
    <w:abstractNumId w:val="64"/>
  </w:num>
  <w:num w:numId="37">
    <w:abstractNumId w:val="60"/>
  </w:num>
  <w:num w:numId="38">
    <w:abstractNumId w:val="40"/>
  </w:num>
  <w:num w:numId="39">
    <w:abstractNumId w:val="61"/>
  </w:num>
  <w:num w:numId="40">
    <w:abstractNumId w:val="41"/>
  </w:num>
  <w:num w:numId="41">
    <w:abstractNumId w:val="72"/>
  </w:num>
  <w:num w:numId="42">
    <w:abstractNumId w:val="34"/>
  </w:num>
  <w:num w:numId="43">
    <w:abstractNumId w:val="29"/>
  </w:num>
  <w:num w:numId="44">
    <w:abstractNumId w:val="120"/>
  </w:num>
  <w:num w:numId="45">
    <w:abstractNumId w:val="11"/>
  </w:num>
  <w:num w:numId="46">
    <w:abstractNumId w:val="4"/>
  </w:num>
  <w:num w:numId="47">
    <w:abstractNumId w:val="25"/>
  </w:num>
  <w:num w:numId="48">
    <w:abstractNumId w:val="46"/>
  </w:num>
  <w:num w:numId="49">
    <w:abstractNumId w:val="74"/>
  </w:num>
  <w:num w:numId="50">
    <w:abstractNumId w:val="32"/>
  </w:num>
  <w:num w:numId="51">
    <w:abstractNumId w:val="91"/>
  </w:num>
  <w:num w:numId="52">
    <w:abstractNumId w:val="90"/>
  </w:num>
  <w:num w:numId="53">
    <w:abstractNumId w:val="115"/>
  </w:num>
  <w:num w:numId="54">
    <w:abstractNumId w:val="119"/>
  </w:num>
  <w:num w:numId="55">
    <w:abstractNumId w:val="127"/>
  </w:num>
  <w:num w:numId="56">
    <w:abstractNumId w:val="122"/>
  </w:num>
  <w:num w:numId="57">
    <w:abstractNumId w:val="101"/>
  </w:num>
  <w:num w:numId="58">
    <w:abstractNumId w:val="121"/>
  </w:num>
  <w:num w:numId="59">
    <w:abstractNumId w:val="128"/>
  </w:num>
  <w:num w:numId="60">
    <w:abstractNumId w:val="98"/>
  </w:num>
  <w:num w:numId="61">
    <w:abstractNumId w:val="63"/>
  </w:num>
  <w:num w:numId="62">
    <w:abstractNumId w:val="89"/>
  </w:num>
  <w:num w:numId="63">
    <w:abstractNumId w:val="58"/>
  </w:num>
  <w:num w:numId="64">
    <w:abstractNumId w:val="108"/>
  </w:num>
  <w:num w:numId="65">
    <w:abstractNumId w:val="54"/>
  </w:num>
  <w:num w:numId="66">
    <w:abstractNumId w:val="83"/>
  </w:num>
  <w:num w:numId="67">
    <w:abstractNumId w:val="43"/>
  </w:num>
  <w:num w:numId="68">
    <w:abstractNumId w:val="80"/>
  </w:num>
  <w:num w:numId="69">
    <w:abstractNumId w:val="107"/>
  </w:num>
  <w:num w:numId="70">
    <w:abstractNumId w:val="82"/>
  </w:num>
  <w:num w:numId="71">
    <w:abstractNumId w:val="129"/>
  </w:num>
  <w:num w:numId="72">
    <w:abstractNumId w:val="87"/>
  </w:num>
  <w:num w:numId="73">
    <w:abstractNumId w:val="110"/>
  </w:num>
  <w:num w:numId="74">
    <w:abstractNumId w:val="94"/>
  </w:num>
  <w:num w:numId="75">
    <w:abstractNumId w:val="96"/>
  </w:num>
  <w:num w:numId="76">
    <w:abstractNumId w:val="88"/>
  </w:num>
  <w:num w:numId="77">
    <w:abstractNumId w:val="38"/>
  </w:num>
  <w:num w:numId="78">
    <w:abstractNumId w:val="22"/>
  </w:num>
  <w:num w:numId="79">
    <w:abstractNumId w:val="68"/>
  </w:num>
  <w:num w:numId="80">
    <w:abstractNumId w:val="100"/>
  </w:num>
  <w:num w:numId="81">
    <w:abstractNumId w:val="33"/>
  </w:num>
  <w:num w:numId="82">
    <w:abstractNumId w:val="86"/>
  </w:num>
  <w:num w:numId="83">
    <w:abstractNumId w:val="125"/>
  </w:num>
  <w:num w:numId="84">
    <w:abstractNumId w:val="30"/>
  </w:num>
  <w:num w:numId="85">
    <w:abstractNumId w:val="8"/>
  </w:num>
  <w:num w:numId="86">
    <w:abstractNumId w:val="124"/>
  </w:num>
  <w:num w:numId="87">
    <w:abstractNumId w:val="0"/>
  </w:num>
  <w:num w:numId="88">
    <w:abstractNumId w:val="53"/>
  </w:num>
  <w:num w:numId="89">
    <w:abstractNumId w:val="24"/>
  </w:num>
  <w:num w:numId="90">
    <w:abstractNumId w:val="78"/>
  </w:num>
  <w:num w:numId="91">
    <w:abstractNumId w:val="47"/>
  </w:num>
  <w:num w:numId="92">
    <w:abstractNumId w:val="9"/>
  </w:num>
  <w:num w:numId="93">
    <w:abstractNumId w:val="112"/>
  </w:num>
  <w:num w:numId="94">
    <w:abstractNumId w:val="93"/>
  </w:num>
  <w:num w:numId="95">
    <w:abstractNumId w:val="85"/>
  </w:num>
  <w:num w:numId="96">
    <w:abstractNumId w:val="79"/>
  </w:num>
  <w:num w:numId="97">
    <w:abstractNumId w:val="81"/>
  </w:num>
  <w:num w:numId="98">
    <w:abstractNumId w:val="67"/>
  </w:num>
  <w:num w:numId="99">
    <w:abstractNumId w:val="27"/>
  </w:num>
  <w:num w:numId="100">
    <w:abstractNumId w:val="76"/>
  </w:num>
  <w:num w:numId="101">
    <w:abstractNumId w:val="44"/>
  </w:num>
  <w:num w:numId="102">
    <w:abstractNumId w:val="45"/>
  </w:num>
  <w:num w:numId="103">
    <w:abstractNumId w:val="26"/>
  </w:num>
  <w:num w:numId="104">
    <w:abstractNumId w:val="3"/>
  </w:num>
  <w:num w:numId="105">
    <w:abstractNumId w:val="103"/>
  </w:num>
  <w:num w:numId="106">
    <w:abstractNumId w:val="97"/>
  </w:num>
  <w:num w:numId="107">
    <w:abstractNumId w:val="116"/>
  </w:num>
  <w:num w:numId="108">
    <w:abstractNumId w:val="132"/>
  </w:num>
  <w:num w:numId="109">
    <w:abstractNumId w:val="56"/>
  </w:num>
  <w:num w:numId="110">
    <w:abstractNumId w:val="37"/>
  </w:num>
  <w:num w:numId="111">
    <w:abstractNumId w:val="71"/>
  </w:num>
  <w:num w:numId="112">
    <w:abstractNumId w:val="65"/>
  </w:num>
  <w:num w:numId="113">
    <w:abstractNumId w:val="95"/>
  </w:num>
  <w:num w:numId="114">
    <w:abstractNumId w:val="10"/>
  </w:num>
  <w:num w:numId="115">
    <w:abstractNumId w:val="31"/>
  </w:num>
  <w:num w:numId="116">
    <w:abstractNumId w:val="66"/>
  </w:num>
  <w:num w:numId="117">
    <w:abstractNumId w:val="17"/>
  </w:num>
  <w:num w:numId="118">
    <w:abstractNumId w:val="70"/>
  </w:num>
  <w:num w:numId="119">
    <w:abstractNumId w:val="77"/>
  </w:num>
  <w:num w:numId="120">
    <w:abstractNumId w:val="12"/>
  </w:num>
  <w:num w:numId="121">
    <w:abstractNumId w:val="21"/>
  </w:num>
  <w:num w:numId="122">
    <w:abstractNumId w:val="123"/>
  </w:num>
  <w:num w:numId="123">
    <w:abstractNumId w:val="35"/>
  </w:num>
  <w:num w:numId="124">
    <w:abstractNumId w:val="84"/>
  </w:num>
  <w:num w:numId="125">
    <w:abstractNumId w:val="51"/>
  </w:num>
  <w:num w:numId="126">
    <w:abstractNumId w:val="73"/>
  </w:num>
  <w:num w:numId="127">
    <w:abstractNumId w:val="109"/>
  </w:num>
  <w:num w:numId="128">
    <w:abstractNumId w:val="52"/>
  </w:num>
  <w:num w:numId="129">
    <w:abstractNumId w:val="126"/>
  </w:num>
  <w:num w:numId="130">
    <w:abstractNumId w:val="111"/>
  </w:num>
  <w:num w:numId="131">
    <w:abstractNumId w:val="131"/>
  </w:num>
  <w:num w:numId="132">
    <w:abstractNumId w:val="50"/>
  </w:num>
  <w:num w:numId="133">
    <w:abstractNumId w:val="16"/>
  </w:num>
  <w:numIdMacAtCleanup w:val="1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writeProtection w:recommended="1"/>
  <w:zoom w:percent="100"/>
  <w:defaultTabStop w:val="709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4E79"/>
    <w:rsid w:val="00006212"/>
    <w:rsid w:val="00006A49"/>
    <w:rsid w:val="00006FA4"/>
    <w:rsid w:val="000101D5"/>
    <w:rsid w:val="00010ABE"/>
    <w:rsid w:val="000111BD"/>
    <w:rsid w:val="000119F4"/>
    <w:rsid w:val="00011E34"/>
    <w:rsid w:val="00014736"/>
    <w:rsid w:val="000171B0"/>
    <w:rsid w:val="00017B8A"/>
    <w:rsid w:val="000210C3"/>
    <w:rsid w:val="0002435E"/>
    <w:rsid w:val="00024902"/>
    <w:rsid w:val="00026561"/>
    <w:rsid w:val="00026958"/>
    <w:rsid w:val="0002760B"/>
    <w:rsid w:val="0003041C"/>
    <w:rsid w:val="00030D3F"/>
    <w:rsid w:val="00031668"/>
    <w:rsid w:val="0003288D"/>
    <w:rsid w:val="00032A55"/>
    <w:rsid w:val="00040C95"/>
    <w:rsid w:val="000417CD"/>
    <w:rsid w:val="00043EC4"/>
    <w:rsid w:val="00044E08"/>
    <w:rsid w:val="00047E78"/>
    <w:rsid w:val="00050129"/>
    <w:rsid w:val="00052497"/>
    <w:rsid w:val="0005270C"/>
    <w:rsid w:val="000632AD"/>
    <w:rsid w:val="00064030"/>
    <w:rsid w:val="00070F2B"/>
    <w:rsid w:val="00073C46"/>
    <w:rsid w:val="000762E4"/>
    <w:rsid w:val="0008767F"/>
    <w:rsid w:val="000910A3"/>
    <w:rsid w:val="00093AD1"/>
    <w:rsid w:val="00093B91"/>
    <w:rsid w:val="0009712C"/>
    <w:rsid w:val="000A08EB"/>
    <w:rsid w:val="000A2AA9"/>
    <w:rsid w:val="000A3A77"/>
    <w:rsid w:val="000A60A8"/>
    <w:rsid w:val="000A70C3"/>
    <w:rsid w:val="000B0CFA"/>
    <w:rsid w:val="000C3A33"/>
    <w:rsid w:val="000C50C2"/>
    <w:rsid w:val="000C5F73"/>
    <w:rsid w:val="000D3DDF"/>
    <w:rsid w:val="000D4A4F"/>
    <w:rsid w:val="000D5312"/>
    <w:rsid w:val="000D5A54"/>
    <w:rsid w:val="000E65C3"/>
    <w:rsid w:val="000F02D6"/>
    <w:rsid w:val="000F4271"/>
    <w:rsid w:val="000F6D14"/>
    <w:rsid w:val="001035DB"/>
    <w:rsid w:val="00113A0C"/>
    <w:rsid w:val="00121165"/>
    <w:rsid w:val="00121C58"/>
    <w:rsid w:val="001229EF"/>
    <w:rsid w:val="00123B22"/>
    <w:rsid w:val="00125DB7"/>
    <w:rsid w:val="001304CC"/>
    <w:rsid w:val="00130ABB"/>
    <w:rsid w:val="001311FC"/>
    <w:rsid w:val="00134532"/>
    <w:rsid w:val="0014060B"/>
    <w:rsid w:val="001413C0"/>
    <w:rsid w:val="00141484"/>
    <w:rsid w:val="00141BDA"/>
    <w:rsid w:val="0014258A"/>
    <w:rsid w:val="0014459C"/>
    <w:rsid w:val="00150250"/>
    <w:rsid w:val="00151FCB"/>
    <w:rsid w:val="00161789"/>
    <w:rsid w:val="00162DFD"/>
    <w:rsid w:val="00167CFC"/>
    <w:rsid w:val="001764B9"/>
    <w:rsid w:val="00176A36"/>
    <w:rsid w:val="00176CCD"/>
    <w:rsid w:val="00182C3B"/>
    <w:rsid w:val="001832A9"/>
    <w:rsid w:val="00183BC0"/>
    <w:rsid w:val="0018495C"/>
    <w:rsid w:val="00187AB6"/>
    <w:rsid w:val="0019350F"/>
    <w:rsid w:val="00193E64"/>
    <w:rsid w:val="001A01FF"/>
    <w:rsid w:val="001A110D"/>
    <w:rsid w:val="001A2759"/>
    <w:rsid w:val="001A51A6"/>
    <w:rsid w:val="001B167F"/>
    <w:rsid w:val="001B3F93"/>
    <w:rsid w:val="001B4433"/>
    <w:rsid w:val="001B47C1"/>
    <w:rsid w:val="001B4F97"/>
    <w:rsid w:val="001C45B0"/>
    <w:rsid w:val="001D0A4F"/>
    <w:rsid w:val="001D2FF2"/>
    <w:rsid w:val="001D60E5"/>
    <w:rsid w:val="001E316A"/>
    <w:rsid w:val="001E6904"/>
    <w:rsid w:val="001E6998"/>
    <w:rsid w:val="001E78AF"/>
    <w:rsid w:val="001F15CE"/>
    <w:rsid w:val="001F2AC5"/>
    <w:rsid w:val="001F4F84"/>
    <w:rsid w:val="002040F5"/>
    <w:rsid w:val="00207433"/>
    <w:rsid w:val="00212FCD"/>
    <w:rsid w:val="00223236"/>
    <w:rsid w:val="0022507C"/>
    <w:rsid w:val="00226B16"/>
    <w:rsid w:val="0023018E"/>
    <w:rsid w:val="0023081C"/>
    <w:rsid w:val="002369D7"/>
    <w:rsid w:val="00240826"/>
    <w:rsid w:val="00241286"/>
    <w:rsid w:val="0024288D"/>
    <w:rsid w:val="00250CFA"/>
    <w:rsid w:val="00252141"/>
    <w:rsid w:val="0025238C"/>
    <w:rsid w:val="0025357C"/>
    <w:rsid w:val="00253F1E"/>
    <w:rsid w:val="0026148C"/>
    <w:rsid w:val="002618BD"/>
    <w:rsid w:val="00262020"/>
    <w:rsid w:val="002623A1"/>
    <w:rsid w:val="00262A49"/>
    <w:rsid w:val="00263E73"/>
    <w:rsid w:val="0027216A"/>
    <w:rsid w:val="002747C7"/>
    <w:rsid w:val="00283E5B"/>
    <w:rsid w:val="00284972"/>
    <w:rsid w:val="00287637"/>
    <w:rsid w:val="0029018F"/>
    <w:rsid w:val="00291382"/>
    <w:rsid w:val="00294758"/>
    <w:rsid w:val="002955F8"/>
    <w:rsid w:val="002A189D"/>
    <w:rsid w:val="002A2A01"/>
    <w:rsid w:val="002A7DD0"/>
    <w:rsid w:val="002B1392"/>
    <w:rsid w:val="002B6335"/>
    <w:rsid w:val="002B6872"/>
    <w:rsid w:val="002C13CB"/>
    <w:rsid w:val="002C166F"/>
    <w:rsid w:val="002C53BD"/>
    <w:rsid w:val="002C6C1F"/>
    <w:rsid w:val="002D37D0"/>
    <w:rsid w:val="002D5DA0"/>
    <w:rsid w:val="002E116D"/>
    <w:rsid w:val="002E2755"/>
    <w:rsid w:val="002F6E4C"/>
    <w:rsid w:val="003029B2"/>
    <w:rsid w:val="00315DC6"/>
    <w:rsid w:val="003166D4"/>
    <w:rsid w:val="00316C1C"/>
    <w:rsid w:val="0032219F"/>
    <w:rsid w:val="00331DC4"/>
    <w:rsid w:val="003352E1"/>
    <w:rsid w:val="00335F17"/>
    <w:rsid w:val="003401FC"/>
    <w:rsid w:val="00340B22"/>
    <w:rsid w:val="003429BC"/>
    <w:rsid w:val="00343F67"/>
    <w:rsid w:val="00345D68"/>
    <w:rsid w:val="003472ED"/>
    <w:rsid w:val="0035302B"/>
    <w:rsid w:val="00355587"/>
    <w:rsid w:val="00355ABB"/>
    <w:rsid w:val="00356C90"/>
    <w:rsid w:val="0035723E"/>
    <w:rsid w:val="003578C3"/>
    <w:rsid w:val="003579D4"/>
    <w:rsid w:val="00360A39"/>
    <w:rsid w:val="00361494"/>
    <w:rsid w:val="0036175F"/>
    <w:rsid w:val="00363696"/>
    <w:rsid w:val="0036526A"/>
    <w:rsid w:val="003732D6"/>
    <w:rsid w:val="00373EFB"/>
    <w:rsid w:val="003744D6"/>
    <w:rsid w:val="003776EB"/>
    <w:rsid w:val="00380F1E"/>
    <w:rsid w:val="00384B68"/>
    <w:rsid w:val="00390F5A"/>
    <w:rsid w:val="0039440F"/>
    <w:rsid w:val="00397326"/>
    <w:rsid w:val="003A0A6A"/>
    <w:rsid w:val="003A0FC2"/>
    <w:rsid w:val="003A1FEE"/>
    <w:rsid w:val="003A30A5"/>
    <w:rsid w:val="003B14A6"/>
    <w:rsid w:val="003B4F0A"/>
    <w:rsid w:val="003C042B"/>
    <w:rsid w:val="003C2B63"/>
    <w:rsid w:val="003D18E0"/>
    <w:rsid w:val="003D265A"/>
    <w:rsid w:val="003E523B"/>
    <w:rsid w:val="003F1A3E"/>
    <w:rsid w:val="003F4742"/>
    <w:rsid w:val="003F7481"/>
    <w:rsid w:val="004053C8"/>
    <w:rsid w:val="00405D25"/>
    <w:rsid w:val="00406D79"/>
    <w:rsid w:val="004078DE"/>
    <w:rsid w:val="00410892"/>
    <w:rsid w:val="004129D9"/>
    <w:rsid w:val="00414A75"/>
    <w:rsid w:val="004206B6"/>
    <w:rsid w:val="004308BF"/>
    <w:rsid w:val="004354FD"/>
    <w:rsid w:val="004409D9"/>
    <w:rsid w:val="00442EC1"/>
    <w:rsid w:val="00443840"/>
    <w:rsid w:val="00447BB8"/>
    <w:rsid w:val="00452EAB"/>
    <w:rsid w:val="004552DF"/>
    <w:rsid w:val="00455814"/>
    <w:rsid w:val="00460EDC"/>
    <w:rsid w:val="0046230C"/>
    <w:rsid w:val="00462A5B"/>
    <w:rsid w:val="00463EA6"/>
    <w:rsid w:val="00472D72"/>
    <w:rsid w:val="00473193"/>
    <w:rsid w:val="004732B1"/>
    <w:rsid w:val="00483DC5"/>
    <w:rsid w:val="00484B55"/>
    <w:rsid w:val="0048799D"/>
    <w:rsid w:val="00495E8D"/>
    <w:rsid w:val="004A07F8"/>
    <w:rsid w:val="004A20B9"/>
    <w:rsid w:val="004A297A"/>
    <w:rsid w:val="004A4499"/>
    <w:rsid w:val="004B5CCE"/>
    <w:rsid w:val="004C0DD0"/>
    <w:rsid w:val="004C28C0"/>
    <w:rsid w:val="004D039F"/>
    <w:rsid w:val="004D0660"/>
    <w:rsid w:val="004D0B4B"/>
    <w:rsid w:val="004D0CE4"/>
    <w:rsid w:val="004D1189"/>
    <w:rsid w:val="004E186B"/>
    <w:rsid w:val="004E3D85"/>
    <w:rsid w:val="004E5AF7"/>
    <w:rsid w:val="004E624C"/>
    <w:rsid w:val="004F2D0F"/>
    <w:rsid w:val="004F4863"/>
    <w:rsid w:val="004F4A4E"/>
    <w:rsid w:val="005002F5"/>
    <w:rsid w:val="00504B3C"/>
    <w:rsid w:val="00505F85"/>
    <w:rsid w:val="00510496"/>
    <w:rsid w:val="005119C4"/>
    <w:rsid w:val="00512B04"/>
    <w:rsid w:val="00517DE2"/>
    <w:rsid w:val="00521678"/>
    <w:rsid w:val="0052529E"/>
    <w:rsid w:val="00530405"/>
    <w:rsid w:val="00533021"/>
    <w:rsid w:val="00537898"/>
    <w:rsid w:val="0054320A"/>
    <w:rsid w:val="00546E17"/>
    <w:rsid w:val="00546EFA"/>
    <w:rsid w:val="005517E8"/>
    <w:rsid w:val="00552986"/>
    <w:rsid w:val="005535D3"/>
    <w:rsid w:val="00560288"/>
    <w:rsid w:val="00561BE0"/>
    <w:rsid w:val="00566546"/>
    <w:rsid w:val="00567B56"/>
    <w:rsid w:val="005775DD"/>
    <w:rsid w:val="00577B48"/>
    <w:rsid w:val="005861C1"/>
    <w:rsid w:val="0058779F"/>
    <w:rsid w:val="005902F1"/>
    <w:rsid w:val="00595A29"/>
    <w:rsid w:val="00597C1C"/>
    <w:rsid w:val="005A5FA0"/>
    <w:rsid w:val="005B2770"/>
    <w:rsid w:val="005B698F"/>
    <w:rsid w:val="005B7856"/>
    <w:rsid w:val="005C24C2"/>
    <w:rsid w:val="005C6332"/>
    <w:rsid w:val="005C730E"/>
    <w:rsid w:val="005D1AFE"/>
    <w:rsid w:val="005D507D"/>
    <w:rsid w:val="005D779E"/>
    <w:rsid w:val="005E0F9F"/>
    <w:rsid w:val="005E1184"/>
    <w:rsid w:val="005E4704"/>
    <w:rsid w:val="005E6F1A"/>
    <w:rsid w:val="005F1C9B"/>
    <w:rsid w:val="005F1E52"/>
    <w:rsid w:val="005F3614"/>
    <w:rsid w:val="005F430E"/>
    <w:rsid w:val="006004B9"/>
    <w:rsid w:val="00612010"/>
    <w:rsid w:val="006131D0"/>
    <w:rsid w:val="006134F3"/>
    <w:rsid w:val="00620FEF"/>
    <w:rsid w:val="0062402E"/>
    <w:rsid w:val="00624A6A"/>
    <w:rsid w:val="0062610D"/>
    <w:rsid w:val="006264E1"/>
    <w:rsid w:val="00630ADF"/>
    <w:rsid w:val="00635B73"/>
    <w:rsid w:val="00637405"/>
    <w:rsid w:val="006500F1"/>
    <w:rsid w:val="00650E32"/>
    <w:rsid w:val="006522D4"/>
    <w:rsid w:val="0065327C"/>
    <w:rsid w:val="00655375"/>
    <w:rsid w:val="006624C4"/>
    <w:rsid w:val="00662728"/>
    <w:rsid w:val="00670BA5"/>
    <w:rsid w:val="006777B1"/>
    <w:rsid w:val="00677806"/>
    <w:rsid w:val="00680B6A"/>
    <w:rsid w:val="00682F78"/>
    <w:rsid w:val="0068331E"/>
    <w:rsid w:val="00695A7A"/>
    <w:rsid w:val="00696C23"/>
    <w:rsid w:val="006A51BE"/>
    <w:rsid w:val="006A5D0A"/>
    <w:rsid w:val="006B3518"/>
    <w:rsid w:val="006B466E"/>
    <w:rsid w:val="006C09C3"/>
    <w:rsid w:val="006C4073"/>
    <w:rsid w:val="006D1223"/>
    <w:rsid w:val="006D35CD"/>
    <w:rsid w:val="006D5F57"/>
    <w:rsid w:val="006E44FA"/>
    <w:rsid w:val="006E7474"/>
    <w:rsid w:val="006E785B"/>
    <w:rsid w:val="006F09E9"/>
    <w:rsid w:val="006F2DF7"/>
    <w:rsid w:val="00700636"/>
    <w:rsid w:val="00702E90"/>
    <w:rsid w:val="00704275"/>
    <w:rsid w:val="00722CF6"/>
    <w:rsid w:val="00726990"/>
    <w:rsid w:val="007307F2"/>
    <w:rsid w:val="00742FF4"/>
    <w:rsid w:val="00747450"/>
    <w:rsid w:val="00747590"/>
    <w:rsid w:val="00750AE3"/>
    <w:rsid w:val="007521D2"/>
    <w:rsid w:val="00756A5F"/>
    <w:rsid w:val="007604E5"/>
    <w:rsid w:val="00761F25"/>
    <w:rsid w:val="00766045"/>
    <w:rsid w:val="007676AE"/>
    <w:rsid w:val="0076793B"/>
    <w:rsid w:val="007704DF"/>
    <w:rsid w:val="007709F1"/>
    <w:rsid w:val="00776091"/>
    <w:rsid w:val="00776176"/>
    <w:rsid w:val="007769EC"/>
    <w:rsid w:val="00781515"/>
    <w:rsid w:val="0078222B"/>
    <w:rsid w:val="00784062"/>
    <w:rsid w:val="00787400"/>
    <w:rsid w:val="00794764"/>
    <w:rsid w:val="00794B91"/>
    <w:rsid w:val="00796D8C"/>
    <w:rsid w:val="007A0601"/>
    <w:rsid w:val="007A5986"/>
    <w:rsid w:val="007B19AE"/>
    <w:rsid w:val="007C5220"/>
    <w:rsid w:val="007C5693"/>
    <w:rsid w:val="007D201D"/>
    <w:rsid w:val="007D6CCB"/>
    <w:rsid w:val="007E05C1"/>
    <w:rsid w:val="007F15C0"/>
    <w:rsid w:val="007F29D0"/>
    <w:rsid w:val="00802718"/>
    <w:rsid w:val="0080536B"/>
    <w:rsid w:val="0080738D"/>
    <w:rsid w:val="00817E36"/>
    <w:rsid w:val="00820AEB"/>
    <w:rsid w:val="00832244"/>
    <w:rsid w:val="00832AB8"/>
    <w:rsid w:val="00835AFA"/>
    <w:rsid w:val="00837E6A"/>
    <w:rsid w:val="008404F8"/>
    <w:rsid w:val="00840F05"/>
    <w:rsid w:val="00843124"/>
    <w:rsid w:val="00845D6F"/>
    <w:rsid w:val="00852AED"/>
    <w:rsid w:val="00855463"/>
    <w:rsid w:val="00855609"/>
    <w:rsid w:val="00855C96"/>
    <w:rsid w:val="0086455F"/>
    <w:rsid w:val="00864F05"/>
    <w:rsid w:val="00870DFA"/>
    <w:rsid w:val="00873AE5"/>
    <w:rsid w:val="0089279A"/>
    <w:rsid w:val="008A42C2"/>
    <w:rsid w:val="008A54D9"/>
    <w:rsid w:val="008A73A6"/>
    <w:rsid w:val="008A79B0"/>
    <w:rsid w:val="008B111B"/>
    <w:rsid w:val="008B1627"/>
    <w:rsid w:val="008B1CEB"/>
    <w:rsid w:val="008B64C3"/>
    <w:rsid w:val="008C491E"/>
    <w:rsid w:val="008C74C1"/>
    <w:rsid w:val="008D3BC2"/>
    <w:rsid w:val="008D53CE"/>
    <w:rsid w:val="008D5A18"/>
    <w:rsid w:val="008D5BE6"/>
    <w:rsid w:val="008D6972"/>
    <w:rsid w:val="008E078C"/>
    <w:rsid w:val="008E4730"/>
    <w:rsid w:val="008E48DA"/>
    <w:rsid w:val="008E61FA"/>
    <w:rsid w:val="008F55E3"/>
    <w:rsid w:val="008F65B1"/>
    <w:rsid w:val="008F6786"/>
    <w:rsid w:val="009003F8"/>
    <w:rsid w:val="00900A29"/>
    <w:rsid w:val="009067F2"/>
    <w:rsid w:val="00910BF6"/>
    <w:rsid w:val="00915C3C"/>
    <w:rsid w:val="00916901"/>
    <w:rsid w:val="00916A28"/>
    <w:rsid w:val="00916DEA"/>
    <w:rsid w:val="0091715C"/>
    <w:rsid w:val="00917278"/>
    <w:rsid w:val="0092530C"/>
    <w:rsid w:val="00925477"/>
    <w:rsid w:val="0092799A"/>
    <w:rsid w:val="009303CC"/>
    <w:rsid w:val="00930C1E"/>
    <w:rsid w:val="009331FA"/>
    <w:rsid w:val="00933783"/>
    <w:rsid w:val="00934D6C"/>
    <w:rsid w:val="00940D24"/>
    <w:rsid w:val="00943AC1"/>
    <w:rsid w:val="0094649C"/>
    <w:rsid w:val="00950AE2"/>
    <w:rsid w:val="00953BD7"/>
    <w:rsid w:val="009573F3"/>
    <w:rsid w:val="00957AA8"/>
    <w:rsid w:val="00961CFB"/>
    <w:rsid w:val="00962823"/>
    <w:rsid w:val="009628B6"/>
    <w:rsid w:val="00963408"/>
    <w:rsid w:val="00964D48"/>
    <w:rsid w:val="00966CED"/>
    <w:rsid w:val="00974FFA"/>
    <w:rsid w:val="00976B1F"/>
    <w:rsid w:val="00980EC3"/>
    <w:rsid w:val="009831C1"/>
    <w:rsid w:val="0098444B"/>
    <w:rsid w:val="009845DE"/>
    <w:rsid w:val="0098516D"/>
    <w:rsid w:val="009858BD"/>
    <w:rsid w:val="0099067D"/>
    <w:rsid w:val="0099164D"/>
    <w:rsid w:val="00994263"/>
    <w:rsid w:val="009978D8"/>
    <w:rsid w:val="009A688F"/>
    <w:rsid w:val="009B63FF"/>
    <w:rsid w:val="009B6730"/>
    <w:rsid w:val="009B766F"/>
    <w:rsid w:val="009C0282"/>
    <w:rsid w:val="009C3533"/>
    <w:rsid w:val="009C4D04"/>
    <w:rsid w:val="009D1519"/>
    <w:rsid w:val="009D21D6"/>
    <w:rsid w:val="009E635B"/>
    <w:rsid w:val="009F654C"/>
    <w:rsid w:val="009F7FA5"/>
    <w:rsid w:val="00A0266B"/>
    <w:rsid w:val="00A03B27"/>
    <w:rsid w:val="00A0572D"/>
    <w:rsid w:val="00A117EE"/>
    <w:rsid w:val="00A118E8"/>
    <w:rsid w:val="00A12BD5"/>
    <w:rsid w:val="00A15D61"/>
    <w:rsid w:val="00A16A57"/>
    <w:rsid w:val="00A16B7C"/>
    <w:rsid w:val="00A17FFE"/>
    <w:rsid w:val="00A24BD7"/>
    <w:rsid w:val="00A258BD"/>
    <w:rsid w:val="00A269A6"/>
    <w:rsid w:val="00A32641"/>
    <w:rsid w:val="00A331B8"/>
    <w:rsid w:val="00A41354"/>
    <w:rsid w:val="00A53A66"/>
    <w:rsid w:val="00A577DB"/>
    <w:rsid w:val="00A64F61"/>
    <w:rsid w:val="00A65A4F"/>
    <w:rsid w:val="00A66975"/>
    <w:rsid w:val="00A71030"/>
    <w:rsid w:val="00A80AEA"/>
    <w:rsid w:val="00A8276C"/>
    <w:rsid w:val="00A85089"/>
    <w:rsid w:val="00A87FBB"/>
    <w:rsid w:val="00A90425"/>
    <w:rsid w:val="00A93499"/>
    <w:rsid w:val="00AA3E89"/>
    <w:rsid w:val="00AA4218"/>
    <w:rsid w:val="00AA59BC"/>
    <w:rsid w:val="00AA5AFF"/>
    <w:rsid w:val="00AB0822"/>
    <w:rsid w:val="00AB0D5A"/>
    <w:rsid w:val="00AB565C"/>
    <w:rsid w:val="00AC41D6"/>
    <w:rsid w:val="00AC436A"/>
    <w:rsid w:val="00AD03C4"/>
    <w:rsid w:val="00AD5B74"/>
    <w:rsid w:val="00AD6D30"/>
    <w:rsid w:val="00AD7DD1"/>
    <w:rsid w:val="00AE14A3"/>
    <w:rsid w:val="00AE3320"/>
    <w:rsid w:val="00AE3BED"/>
    <w:rsid w:val="00AE551F"/>
    <w:rsid w:val="00AF0222"/>
    <w:rsid w:val="00AF6CA9"/>
    <w:rsid w:val="00B02AA1"/>
    <w:rsid w:val="00B02DFB"/>
    <w:rsid w:val="00B046A5"/>
    <w:rsid w:val="00B05346"/>
    <w:rsid w:val="00B06C26"/>
    <w:rsid w:val="00B07120"/>
    <w:rsid w:val="00B12C94"/>
    <w:rsid w:val="00B1377D"/>
    <w:rsid w:val="00B16F37"/>
    <w:rsid w:val="00B203F9"/>
    <w:rsid w:val="00B22AD8"/>
    <w:rsid w:val="00B25203"/>
    <w:rsid w:val="00B2528E"/>
    <w:rsid w:val="00B266D6"/>
    <w:rsid w:val="00B27D31"/>
    <w:rsid w:val="00B31F43"/>
    <w:rsid w:val="00B32A27"/>
    <w:rsid w:val="00B33153"/>
    <w:rsid w:val="00B40674"/>
    <w:rsid w:val="00B40B98"/>
    <w:rsid w:val="00B412E1"/>
    <w:rsid w:val="00B43D15"/>
    <w:rsid w:val="00B459EF"/>
    <w:rsid w:val="00B45A57"/>
    <w:rsid w:val="00B469E3"/>
    <w:rsid w:val="00B47C26"/>
    <w:rsid w:val="00B51EF1"/>
    <w:rsid w:val="00B54FE1"/>
    <w:rsid w:val="00B60572"/>
    <w:rsid w:val="00B74360"/>
    <w:rsid w:val="00B75E52"/>
    <w:rsid w:val="00B80DA2"/>
    <w:rsid w:val="00B90863"/>
    <w:rsid w:val="00B949D9"/>
    <w:rsid w:val="00B96453"/>
    <w:rsid w:val="00BA101C"/>
    <w:rsid w:val="00BA2D2D"/>
    <w:rsid w:val="00BA6350"/>
    <w:rsid w:val="00BB2AE5"/>
    <w:rsid w:val="00BB3D54"/>
    <w:rsid w:val="00BC03C6"/>
    <w:rsid w:val="00BC05AD"/>
    <w:rsid w:val="00BC05B9"/>
    <w:rsid w:val="00BC08C0"/>
    <w:rsid w:val="00BC16BB"/>
    <w:rsid w:val="00BC74D6"/>
    <w:rsid w:val="00BC75CD"/>
    <w:rsid w:val="00BD0C66"/>
    <w:rsid w:val="00BD32D7"/>
    <w:rsid w:val="00BE1C6C"/>
    <w:rsid w:val="00BE287C"/>
    <w:rsid w:val="00BE56BA"/>
    <w:rsid w:val="00BE58AE"/>
    <w:rsid w:val="00BE633B"/>
    <w:rsid w:val="00BF02C2"/>
    <w:rsid w:val="00C01B2D"/>
    <w:rsid w:val="00C04696"/>
    <w:rsid w:val="00C056D7"/>
    <w:rsid w:val="00C06F11"/>
    <w:rsid w:val="00C07382"/>
    <w:rsid w:val="00C0798D"/>
    <w:rsid w:val="00C13294"/>
    <w:rsid w:val="00C21B9A"/>
    <w:rsid w:val="00C253EC"/>
    <w:rsid w:val="00C27389"/>
    <w:rsid w:val="00C30AFF"/>
    <w:rsid w:val="00C30D1E"/>
    <w:rsid w:val="00C3138E"/>
    <w:rsid w:val="00C3754A"/>
    <w:rsid w:val="00C378C5"/>
    <w:rsid w:val="00C52CEB"/>
    <w:rsid w:val="00C536BF"/>
    <w:rsid w:val="00C55501"/>
    <w:rsid w:val="00C572F0"/>
    <w:rsid w:val="00C719B9"/>
    <w:rsid w:val="00C74ABD"/>
    <w:rsid w:val="00C75E2C"/>
    <w:rsid w:val="00C835CE"/>
    <w:rsid w:val="00C8430F"/>
    <w:rsid w:val="00C925A9"/>
    <w:rsid w:val="00C94567"/>
    <w:rsid w:val="00C95BC3"/>
    <w:rsid w:val="00C9634A"/>
    <w:rsid w:val="00C96ABE"/>
    <w:rsid w:val="00CA016D"/>
    <w:rsid w:val="00CB13B0"/>
    <w:rsid w:val="00CB2145"/>
    <w:rsid w:val="00CB4A22"/>
    <w:rsid w:val="00CB5657"/>
    <w:rsid w:val="00CB7201"/>
    <w:rsid w:val="00CC3107"/>
    <w:rsid w:val="00CC3925"/>
    <w:rsid w:val="00CC61C1"/>
    <w:rsid w:val="00CD6EBA"/>
    <w:rsid w:val="00CD7913"/>
    <w:rsid w:val="00CE1769"/>
    <w:rsid w:val="00CE6E70"/>
    <w:rsid w:val="00CE74FC"/>
    <w:rsid w:val="00CF0014"/>
    <w:rsid w:val="00CF0ACC"/>
    <w:rsid w:val="00CF285D"/>
    <w:rsid w:val="00CF313D"/>
    <w:rsid w:val="00CF5075"/>
    <w:rsid w:val="00D043ED"/>
    <w:rsid w:val="00D1037A"/>
    <w:rsid w:val="00D11D50"/>
    <w:rsid w:val="00D12660"/>
    <w:rsid w:val="00D13B01"/>
    <w:rsid w:val="00D23CCD"/>
    <w:rsid w:val="00D26426"/>
    <w:rsid w:val="00D309DE"/>
    <w:rsid w:val="00D30AB9"/>
    <w:rsid w:val="00D30DA7"/>
    <w:rsid w:val="00D320DE"/>
    <w:rsid w:val="00D34C42"/>
    <w:rsid w:val="00D36244"/>
    <w:rsid w:val="00D36C68"/>
    <w:rsid w:val="00D40A99"/>
    <w:rsid w:val="00D41AF0"/>
    <w:rsid w:val="00D42CE4"/>
    <w:rsid w:val="00D4433B"/>
    <w:rsid w:val="00D445F9"/>
    <w:rsid w:val="00D44EC6"/>
    <w:rsid w:val="00D46836"/>
    <w:rsid w:val="00D46D06"/>
    <w:rsid w:val="00D5594B"/>
    <w:rsid w:val="00D57EBE"/>
    <w:rsid w:val="00D614B8"/>
    <w:rsid w:val="00D619FE"/>
    <w:rsid w:val="00D6325B"/>
    <w:rsid w:val="00D741EF"/>
    <w:rsid w:val="00D75969"/>
    <w:rsid w:val="00D77582"/>
    <w:rsid w:val="00D86DEF"/>
    <w:rsid w:val="00D87A0A"/>
    <w:rsid w:val="00D908A2"/>
    <w:rsid w:val="00D92479"/>
    <w:rsid w:val="00D9280B"/>
    <w:rsid w:val="00D945E0"/>
    <w:rsid w:val="00D94851"/>
    <w:rsid w:val="00DA11F7"/>
    <w:rsid w:val="00DA37B3"/>
    <w:rsid w:val="00DA57F5"/>
    <w:rsid w:val="00DB4532"/>
    <w:rsid w:val="00DC1647"/>
    <w:rsid w:val="00DC313B"/>
    <w:rsid w:val="00DC3D9C"/>
    <w:rsid w:val="00DC4D80"/>
    <w:rsid w:val="00DC60E6"/>
    <w:rsid w:val="00DC7429"/>
    <w:rsid w:val="00DD09FC"/>
    <w:rsid w:val="00DD4DB0"/>
    <w:rsid w:val="00DE1411"/>
    <w:rsid w:val="00DE2479"/>
    <w:rsid w:val="00DE2599"/>
    <w:rsid w:val="00DE3FEC"/>
    <w:rsid w:val="00DE4E79"/>
    <w:rsid w:val="00DE5129"/>
    <w:rsid w:val="00DE641A"/>
    <w:rsid w:val="00DE7979"/>
    <w:rsid w:val="00DF0350"/>
    <w:rsid w:val="00E01045"/>
    <w:rsid w:val="00E026E8"/>
    <w:rsid w:val="00E057DC"/>
    <w:rsid w:val="00E07191"/>
    <w:rsid w:val="00E13295"/>
    <w:rsid w:val="00E205B4"/>
    <w:rsid w:val="00E21B71"/>
    <w:rsid w:val="00E25945"/>
    <w:rsid w:val="00E271AD"/>
    <w:rsid w:val="00E31B50"/>
    <w:rsid w:val="00E31D53"/>
    <w:rsid w:val="00E31E68"/>
    <w:rsid w:val="00E32AF1"/>
    <w:rsid w:val="00E34DEC"/>
    <w:rsid w:val="00E42C1B"/>
    <w:rsid w:val="00E43040"/>
    <w:rsid w:val="00E4408A"/>
    <w:rsid w:val="00E466D1"/>
    <w:rsid w:val="00E47AA0"/>
    <w:rsid w:val="00E50BCC"/>
    <w:rsid w:val="00E51489"/>
    <w:rsid w:val="00E51825"/>
    <w:rsid w:val="00E61C58"/>
    <w:rsid w:val="00E63849"/>
    <w:rsid w:val="00E6769F"/>
    <w:rsid w:val="00E67AF1"/>
    <w:rsid w:val="00E70742"/>
    <w:rsid w:val="00E722AD"/>
    <w:rsid w:val="00E72622"/>
    <w:rsid w:val="00E8044B"/>
    <w:rsid w:val="00E86955"/>
    <w:rsid w:val="00E86F6D"/>
    <w:rsid w:val="00E93283"/>
    <w:rsid w:val="00E969F3"/>
    <w:rsid w:val="00EA07FD"/>
    <w:rsid w:val="00EA194B"/>
    <w:rsid w:val="00EA275F"/>
    <w:rsid w:val="00EA3542"/>
    <w:rsid w:val="00EA4635"/>
    <w:rsid w:val="00EA4CF8"/>
    <w:rsid w:val="00EA5799"/>
    <w:rsid w:val="00EA643C"/>
    <w:rsid w:val="00EB047A"/>
    <w:rsid w:val="00EB0718"/>
    <w:rsid w:val="00EB1C32"/>
    <w:rsid w:val="00EB65A0"/>
    <w:rsid w:val="00EC0E78"/>
    <w:rsid w:val="00EC7C37"/>
    <w:rsid w:val="00ED06B1"/>
    <w:rsid w:val="00ED4630"/>
    <w:rsid w:val="00ED6ACC"/>
    <w:rsid w:val="00EE04CF"/>
    <w:rsid w:val="00EE263E"/>
    <w:rsid w:val="00EE29E2"/>
    <w:rsid w:val="00EE52F8"/>
    <w:rsid w:val="00EE548A"/>
    <w:rsid w:val="00EF2EC7"/>
    <w:rsid w:val="00EF3576"/>
    <w:rsid w:val="00EF3930"/>
    <w:rsid w:val="00EF4C1B"/>
    <w:rsid w:val="00F073E4"/>
    <w:rsid w:val="00F074D2"/>
    <w:rsid w:val="00F113A7"/>
    <w:rsid w:val="00F16258"/>
    <w:rsid w:val="00F17BDD"/>
    <w:rsid w:val="00F2091F"/>
    <w:rsid w:val="00F36BBE"/>
    <w:rsid w:val="00F45F24"/>
    <w:rsid w:val="00F515D1"/>
    <w:rsid w:val="00F54A8F"/>
    <w:rsid w:val="00F55475"/>
    <w:rsid w:val="00F564A7"/>
    <w:rsid w:val="00F623EA"/>
    <w:rsid w:val="00F62F98"/>
    <w:rsid w:val="00F63234"/>
    <w:rsid w:val="00F658C0"/>
    <w:rsid w:val="00F708B2"/>
    <w:rsid w:val="00F719EA"/>
    <w:rsid w:val="00F73DA3"/>
    <w:rsid w:val="00F7457F"/>
    <w:rsid w:val="00F83BFE"/>
    <w:rsid w:val="00F85EF5"/>
    <w:rsid w:val="00F866CB"/>
    <w:rsid w:val="00F916C0"/>
    <w:rsid w:val="00F94DC2"/>
    <w:rsid w:val="00F957B7"/>
    <w:rsid w:val="00FA0C76"/>
    <w:rsid w:val="00FA1204"/>
    <w:rsid w:val="00FA16E4"/>
    <w:rsid w:val="00FA2F8C"/>
    <w:rsid w:val="00FB2A68"/>
    <w:rsid w:val="00FC3614"/>
    <w:rsid w:val="00FC6925"/>
    <w:rsid w:val="00FD27BA"/>
    <w:rsid w:val="00FD6BFD"/>
    <w:rsid w:val="00FE04A9"/>
    <w:rsid w:val="00FE1E70"/>
    <w:rsid w:val="00FE27AF"/>
    <w:rsid w:val="00FE412E"/>
    <w:rsid w:val="00FF1DE8"/>
    <w:rsid w:val="00FF279A"/>
    <w:rsid w:val="00FF76DB"/>
    <w:rsid w:val="00FF7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180D534"/>
  <w15:chartTrackingRefBased/>
  <w15:docId w15:val="{203C55E0-ABC7-4A0C-9F29-4337A58FC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22323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481AB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22323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1481AB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C75E2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D5571" w:themeColor="accent1" w:themeShade="7F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223236"/>
    <w:rPr>
      <w:rFonts w:asciiTheme="majorHAnsi" w:eastAsiaTheme="majorEastAsia" w:hAnsiTheme="majorHAnsi" w:cstheme="majorBidi"/>
      <w:color w:val="1481AB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223236"/>
    <w:rPr>
      <w:rFonts w:asciiTheme="majorHAnsi" w:eastAsiaTheme="majorEastAsia" w:hAnsiTheme="majorHAnsi" w:cstheme="majorBidi"/>
      <w:color w:val="1481AB" w:themeColor="accent1" w:themeShade="BF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C75E2C"/>
    <w:rPr>
      <w:rFonts w:asciiTheme="majorHAnsi" w:eastAsiaTheme="majorEastAsia" w:hAnsiTheme="majorHAnsi" w:cstheme="majorBidi"/>
      <w:color w:val="0D5571" w:themeColor="accent1" w:themeShade="7F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2E2755"/>
    <w:pPr>
      <w:ind w:left="720"/>
      <w:contextualSpacing/>
    </w:pPr>
  </w:style>
  <w:style w:type="paragraph" w:styleId="Nessunaspaziatura">
    <w:name w:val="No Spacing"/>
    <w:uiPriority w:val="1"/>
    <w:qFormat/>
    <w:rsid w:val="00B47C26"/>
    <w:pPr>
      <w:spacing w:after="0" w:line="240" w:lineRule="auto"/>
    </w:pPr>
  </w:style>
  <w:style w:type="paragraph" w:styleId="Intestazione">
    <w:name w:val="header"/>
    <w:basedOn w:val="Normale"/>
    <w:link w:val="IntestazioneCarattere"/>
    <w:uiPriority w:val="99"/>
    <w:unhideWhenUsed/>
    <w:rsid w:val="007704D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704DF"/>
  </w:style>
  <w:style w:type="paragraph" w:styleId="Pidipagina">
    <w:name w:val="footer"/>
    <w:basedOn w:val="Normale"/>
    <w:link w:val="PidipaginaCarattere"/>
    <w:uiPriority w:val="99"/>
    <w:unhideWhenUsed/>
    <w:rsid w:val="007704D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704DF"/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A80AEA"/>
    <w:pPr>
      <w:pBdr>
        <w:top w:val="single" w:sz="4" w:space="10" w:color="1CADE4" w:themeColor="accent1"/>
        <w:bottom w:val="single" w:sz="4" w:space="10" w:color="1CADE4" w:themeColor="accent1"/>
      </w:pBdr>
      <w:spacing w:before="360" w:after="360"/>
      <w:ind w:left="864" w:right="864"/>
      <w:jc w:val="center"/>
    </w:pPr>
    <w:rPr>
      <w:i/>
      <w:iCs/>
      <w:color w:val="1CADE4" w:themeColor="accent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A80AEA"/>
    <w:rPr>
      <w:i/>
      <w:iCs/>
      <w:color w:val="1CADE4" w:themeColor="accent1"/>
    </w:rPr>
  </w:style>
  <w:style w:type="paragraph" w:customStyle="1" w:styleId="Stile1">
    <w:name w:val="Stile1"/>
    <w:basedOn w:val="Citazioneintensa"/>
    <w:next w:val="Normale"/>
    <w:link w:val="Stile1Carattere"/>
    <w:autoRedefine/>
    <w:qFormat/>
    <w:rsid w:val="00405D25"/>
    <w:pPr>
      <w:jc w:val="right"/>
    </w:pPr>
  </w:style>
  <w:style w:type="character" w:customStyle="1" w:styleId="Stile1Carattere">
    <w:name w:val="Stile1 Carattere"/>
    <w:basedOn w:val="CitazioneintensaCarattere"/>
    <w:link w:val="Stile1"/>
    <w:rsid w:val="00405D25"/>
    <w:rPr>
      <w:i/>
      <w:iCs/>
      <w:color w:val="1CADE4" w:themeColor="accent1"/>
    </w:rPr>
  </w:style>
  <w:style w:type="paragraph" w:styleId="Titolo">
    <w:name w:val="Title"/>
    <w:basedOn w:val="Normale"/>
    <w:next w:val="Normale"/>
    <w:link w:val="TitoloCarattere"/>
    <w:uiPriority w:val="10"/>
    <w:qFormat/>
    <w:rsid w:val="0022323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22323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Enfasigrassetto">
    <w:name w:val="Strong"/>
    <w:basedOn w:val="Carpredefinitoparagrafo"/>
    <w:uiPriority w:val="22"/>
    <w:qFormat/>
    <w:rsid w:val="00223236"/>
    <w:rPr>
      <w:b/>
      <w:bCs/>
    </w:rPr>
  </w:style>
  <w:style w:type="paragraph" w:styleId="Titolosommario">
    <w:name w:val="TOC Heading"/>
    <w:basedOn w:val="Titolo1"/>
    <w:next w:val="Normale"/>
    <w:uiPriority w:val="39"/>
    <w:unhideWhenUsed/>
    <w:qFormat/>
    <w:rsid w:val="00612010"/>
    <w:pPr>
      <w:outlineLvl w:val="9"/>
    </w:pPr>
    <w:rPr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rsid w:val="00CC61C1"/>
    <w:pPr>
      <w:tabs>
        <w:tab w:val="right" w:leader="dot" w:pos="9628"/>
      </w:tabs>
      <w:spacing w:after="100"/>
    </w:pPr>
    <w:rPr>
      <w:b/>
      <w:bCs/>
      <w:noProof/>
      <w:color w:val="1C6194" w:themeColor="accent2" w:themeShade="BF"/>
    </w:rPr>
  </w:style>
  <w:style w:type="paragraph" w:styleId="Sommario2">
    <w:name w:val="toc 2"/>
    <w:basedOn w:val="Normale"/>
    <w:next w:val="Normale"/>
    <w:autoRedefine/>
    <w:uiPriority w:val="39"/>
    <w:unhideWhenUsed/>
    <w:rsid w:val="0062402E"/>
    <w:pPr>
      <w:tabs>
        <w:tab w:val="left" w:pos="709"/>
        <w:tab w:val="right" w:leader="dot" w:pos="9628"/>
      </w:tabs>
      <w:spacing w:after="100"/>
      <w:ind w:left="220"/>
    </w:pPr>
  </w:style>
  <w:style w:type="paragraph" w:styleId="Sommario3">
    <w:name w:val="toc 3"/>
    <w:basedOn w:val="Normale"/>
    <w:next w:val="Normale"/>
    <w:autoRedefine/>
    <w:uiPriority w:val="39"/>
    <w:unhideWhenUsed/>
    <w:rsid w:val="0062402E"/>
    <w:pPr>
      <w:tabs>
        <w:tab w:val="left" w:pos="1134"/>
        <w:tab w:val="right" w:leader="dot" w:pos="9628"/>
      </w:tabs>
      <w:spacing w:after="100"/>
      <w:ind w:left="440"/>
    </w:pPr>
    <w:rPr>
      <w:noProof/>
    </w:rPr>
  </w:style>
  <w:style w:type="character" w:styleId="Collegamentoipertestuale">
    <w:name w:val="Hyperlink"/>
    <w:basedOn w:val="Carpredefinitoparagrafo"/>
    <w:uiPriority w:val="99"/>
    <w:unhideWhenUsed/>
    <w:rsid w:val="00776176"/>
    <w:rPr>
      <w:color w:val="6EAC1C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328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3288D"/>
    <w:rPr>
      <w:rFonts w:ascii="Segoe UI" w:hAnsi="Segoe UI" w:cs="Segoe UI"/>
      <w:sz w:val="18"/>
      <w:szCs w:val="18"/>
    </w:rPr>
  </w:style>
  <w:style w:type="paragraph" w:styleId="NormaleWeb">
    <w:name w:val="Normal (Web)"/>
    <w:basedOn w:val="Normale"/>
    <w:uiPriority w:val="99"/>
    <w:semiHidden/>
    <w:unhideWhenUsed/>
    <w:rsid w:val="00E96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Sommario4">
    <w:name w:val="toc 4"/>
    <w:basedOn w:val="Normale"/>
    <w:next w:val="Normale"/>
    <w:autoRedefine/>
    <w:uiPriority w:val="39"/>
    <w:unhideWhenUsed/>
    <w:rsid w:val="00A24BD7"/>
    <w:pPr>
      <w:spacing w:after="100"/>
      <w:ind w:left="660"/>
    </w:pPr>
    <w:rPr>
      <w:rFonts w:eastAsiaTheme="minorEastAsia"/>
      <w:lang w:eastAsia="it-IT"/>
    </w:rPr>
  </w:style>
  <w:style w:type="paragraph" w:styleId="Sommario5">
    <w:name w:val="toc 5"/>
    <w:basedOn w:val="Normale"/>
    <w:next w:val="Normale"/>
    <w:autoRedefine/>
    <w:uiPriority w:val="39"/>
    <w:unhideWhenUsed/>
    <w:rsid w:val="00A24BD7"/>
    <w:pPr>
      <w:spacing w:after="100"/>
      <w:ind w:left="880"/>
    </w:pPr>
    <w:rPr>
      <w:rFonts w:eastAsiaTheme="minorEastAsia"/>
      <w:lang w:eastAsia="it-IT"/>
    </w:rPr>
  </w:style>
  <w:style w:type="paragraph" w:styleId="Sommario6">
    <w:name w:val="toc 6"/>
    <w:basedOn w:val="Normale"/>
    <w:next w:val="Normale"/>
    <w:autoRedefine/>
    <w:uiPriority w:val="39"/>
    <w:unhideWhenUsed/>
    <w:rsid w:val="00A24BD7"/>
    <w:pPr>
      <w:spacing w:after="100"/>
      <w:ind w:left="1100"/>
    </w:pPr>
    <w:rPr>
      <w:rFonts w:eastAsiaTheme="minorEastAsia"/>
      <w:lang w:eastAsia="it-IT"/>
    </w:rPr>
  </w:style>
  <w:style w:type="paragraph" w:styleId="Sommario7">
    <w:name w:val="toc 7"/>
    <w:basedOn w:val="Normale"/>
    <w:next w:val="Normale"/>
    <w:autoRedefine/>
    <w:uiPriority w:val="39"/>
    <w:unhideWhenUsed/>
    <w:rsid w:val="00A24BD7"/>
    <w:pPr>
      <w:spacing w:after="100"/>
      <w:ind w:left="1320"/>
    </w:pPr>
    <w:rPr>
      <w:rFonts w:eastAsiaTheme="minorEastAsia"/>
      <w:lang w:eastAsia="it-IT"/>
    </w:rPr>
  </w:style>
  <w:style w:type="paragraph" w:styleId="Sommario8">
    <w:name w:val="toc 8"/>
    <w:basedOn w:val="Normale"/>
    <w:next w:val="Normale"/>
    <w:autoRedefine/>
    <w:uiPriority w:val="39"/>
    <w:unhideWhenUsed/>
    <w:rsid w:val="00A24BD7"/>
    <w:pPr>
      <w:spacing w:after="100"/>
      <w:ind w:left="1540"/>
    </w:pPr>
    <w:rPr>
      <w:rFonts w:eastAsiaTheme="minorEastAsia"/>
      <w:lang w:eastAsia="it-IT"/>
    </w:rPr>
  </w:style>
  <w:style w:type="paragraph" w:styleId="Sommario9">
    <w:name w:val="toc 9"/>
    <w:basedOn w:val="Normale"/>
    <w:next w:val="Normale"/>
    <w:autoRedefine/>
    <w:uiPriority w:val="39"/>
    <w:unhideWhenUsed/>
    <w:rsid w:val="00A24BD7"/>
    <w:pPr>
      <w:spacing w:after="100"/>
      <w:ind w:left="1760"/>
    </w:pPr>
    <w:rPr>
      <w:rFonts w:eastAsiaTheme="minorEastAsia"/>
      <w:lang w:eastAsia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A24BD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5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7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6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8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8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7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Blu II">
      <a:dk1>
        <a:sysClr val="windowText" lastClr="000000"/>
      </a:dk1>
      <a:lt1>
        <a:sysClr val="window" lastClr="FFFFFF"/>
      </a:lt1>
      <a:dk2>
        <a:srgbClr val="335B74"/>
      </a:dk2>
      <a:lt2>
        <a:srgbClr val="DFE3E5"/>
      </a:lt2>
      <a:accent1>
        <a:srgbClr val="1CADE4"/>
      </a:accent1>
      <a:accent2>
        <a:srgbClr val="2683C6"/>
      </a:accent2>
      <a:accent3>
        <a:srgbClr val="27CED7"/>
      </a:accent3>
      <a:accent4>
        <a:srgbClr val="42BA97"/>
      </a:accent4>
      <a:accent5>
        <a:srgbClr val="3E8853"/>
      </a:accent5>
      <a:accent6>
        <a:srgbClr val="62A39F"/>
      </a:accent6>
      <a:hlink>
        <a:srgbClr val="6EAC1C"/>
      </a:hlink>
      <a:folHlink>
        <a:srgbClr val="B26B0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mbreggiatura massima">
      <a:fillStyleLst>
        <a:solidFill>
          <a:schemeClr val="phClr"/>
        </a:solidFill>
        <a:gradFill rotWithShape="1">
          <a:gsLst>
            <a:gs pos="0">
              <a:schemeClr val="phClr">
                <a:tint val="90000"/>
              </a:schemeClr>
            </a:gs>
            <a:gs pos="48000">
              <a:schemeClr val="phClr">
                <a:tint val="54000"/>
                <a:satMod val="140000"/>
              </a:schemeClr>
            </a:gs>
            <a:gs pos="100000">
              <a:schemeClr val="phClr">
                <a:tint val="24000"/>
                <a:satMod val="260000"/>
              </a:schemeClr>
            </a:gs>
          </a:gsLst>
          <a:lin ang="16200000" scaled="1"/>
        </a:gradFill>
        <a:gradFill rotWithShape="1">
          <a:gsLst>
            <a:gs pos="0">
              <a:schemeClr val="phClr"/>
            </a:gs>
            <a:gs pos="100000">
              <a:schemeClr val="phClr">
                <a:shade val="48000"/>
                <a:satMod val="180000"/>
                <a:lumMod val="94000"/>
              </a:schemeClr>
            </a:gs>
            <a:gs pos="100000">
              <a:schemeClr val="phClr">
                <a:shade val="48000"/>
                <a:satMod val="180000"/>
                <a:lumMod val="94000"/>
              </a:schemeClr>
            </a:gs>
          </a:gsLst>
          <a:lin ang="4140000" scaled="1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63500" dist="12700" dir="5400000" sx="102000" sy="102000" rotWithShape="0">
              <a:srgbClr val="000000">
                <a:alpha val="32000"/>
              </a:srgbClr>
            </a:outerShdw>
          </a:effectLst>
        </a:effectStyle>
        <a:effectStyle>
          <a:effectLst>
            <a:outerShdw blurRad="762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19800000"/>
            </a:lightRig>
          </a:scene3d>
          <a:sp3d prstMaterial="plastic">
            <a:bevelT w="25400" h="19050"/>
          </a:sp3d>
        </a:effectStyle>
        <a:effectStyle>
          <a:effectLst>
            <a:outerShdw blurRad="114300" dist="114300" dir="5400000" rotWithShape="0">
              <a:srgbClr val="000000">
                <a:alpha val="70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9800000"/>
            </a:lightRig>
          </a:scene3d>
          <a:sp3d prstMaterial="plastic">
            <a:bevelT w="38100" h="31750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9B0DC9-FFB7-49BE-BF06-36437F23A3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13992</Words>
  <Characters>79759</Characters>
  <Application>Microsoft Office Word</Application>
  <DocSecurity>2</DocSecurity>
  <Lines>664</Lines>
  <Paragraphs>187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Spivach Monica</dc:creator>
  <cp:keywords/>
  <dc:description/>
  <cp:lastModifiedBy>Giuliani Laura</cp:lastModifiedBy>
  <cp:revision>7</cp:revision>
  <cp:lastPrinted>2019-09-19T13:01:00Z</cp:lastPrinted>
  <dcterms:created xsi:type="dcterms:W3CDTF">2020-05-19T07:05:00Z</dcterms:created>
  <dcterms:modified xsi:type="dcterms:W3CDTF">2020-12-02T15:06:00Z</dcterms:modified>
</cp:coreProperties>
</file>