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4237C" w14:textId="77777777" w:rsidR="00870695" w:rsidRPr="005120F1" w:rsidRDefault="00870695" w:rsidP="005F508D">
      <w:pPr>
        <w:pStyle w:val="Titolocopertina"/>
      </w:pPr>
    </w:p>
    <w:p w14:paraId="5B1213E7" w14:textId="66E078AA" w:rsidR="00070792" w:rsidRPr="0066720A" w:rsidRDefault="000A1C5E" w:rsidP="005F508D">
      <w:pPr>
        <w:pStyle w:val="Titolocopertina"/>
      </w:pPr>
      <w:r w:rsidRPr="005F508D">
        <w:t xml:space="preserve">ALLEGATO </w:t>
      </w:r>
      <w:r w:rsidR="005F508D" w:rsidRPr="005F508D">
        <w:t>i</w:t>
      </w:r>
    </w:p>
    <w:p w14:paraId="5F92662C" w14:textId="77452B37" w:rsidR="000A1C5E" w:rsidRPr="0066720A" w:rsidRDefault="000A1C5E" w:rsidP="005F508D">
      <w:pPr>
        <w:pStyle w:val="Titolocopertina"/>
      </w:pPr>
      <w:r w:rsidRPr="0066720A">
        <w:t xml:space="preserve">FACSIMILE DICHIARAZIONE </w:t>
      </w:r>
      <w:r w:rsidR="00A63C2C" w:rsidRPr="0066720A">
        <w:t xml:space="preserve">INTEGRATIVA </w:t>
      </w:r>
      <w:r w:rsidRPr="0066720A">
        <w:t>RILASCIATA AI SENSI DELL’ART. 46 DEL D.P.R. 445/2000</w:t>
      </w:r>
    </w:p>
    <w:p w14:paraId="0E669D59" w14:textId="77777777" w:rsidR="00510153" w:rsidRPr="0066720A" w:rsidRDefault="00510153" w:rsidP="006A4049">
      <w:pPr>
        <w:pStyle w:val="Corpodeltesto3"/>
        <w:widowControl w:val="0"/>
        <w:spacing w:line="300" w:lineRule="exact"/>
        <w:ind w:right="140"/>
        <w:jc w:val="both"/>
        <w:rPr>
          <w:rStyle w:val="BLOCKBOLD"/>
          <w:rFonts w:ascii="Calibri" w:hAnsi="Calibri"/>
        </w:rPr>
      </w:pPr>
    </w:p>
    <w:p w14:paraId="11AF205F" w14:textId="4C8210B0" w:rsidR="006A4049" w:rsidRPr="00B763F6" w:rsidRDefault="006A4049" w:rsidP="006A4049">
      <w:pPr>
        <w:pStyle w:val="Corpodeltesto3"/>
        <w:widowControl w:val="0"/>
        <w:spacing w:line="300" w:lineRule="exact"/>
        <w:ind w:right="140"/>
        <w:jc w:val="both"/>
        <w:rPr>
          <w:rFonts w:ascii="Calibri" w:hAnsi="Calibri" w:cs="Calibri"/>
          <w:b/>
          <w:bCs/>
          <w:sz w:val="20"/>
          <w:szCs w:val="20"/>
        </w:rPr>
      </w:pPr>
      <w:r w:rsidRPr="0066720A">
        <w:rPr>
          <w:rStyle w:val="BLOCKBOLD"/>
          <w:rFonts w:ascii="Calibri" w:hAnsi="Calibri"/>
        </w:rPr>
        <w:t xml:space="preserve">DICHIARAZIONE </w:t>
      </w:r>
      <w:r w:rsidR="0045245F" w:rsidRPr="0066720A">
        <w:rPr>
          <w:rStyle w:val="BLOCKBOLD"/>
          <w:rFonts w:ascii="Calibri" w:hAnsi="Calibri"/>
        </w:rPr>
        <w:t>integrativa</w:t>
      </w:r>
      <w:r w:rsidR="0045245F" w:rsidRPr="0066720A">
        <w:rPr>
          <w:rFonts w:ascii="Calibri" w:hAnsi="Calibri"/>
          <w:sz w:val="20"/>
          <w:szCs w:val="20"/>
        </w:rPr>
        <w:t xml:space="preserve"> </w:t>
      </w:r>
      <w:r w:rsidRPr="0066720A">
        <w:rPr>
          <w:rStyle w:val="BLOCKBOLD"/>
          <w:rFonts w:ascii="Calibri" w:hAnsi="Calibri"/>
        </w:rPr>
        <w:t xml:space="preserve">per la partecipazione </w:t>
      </w:r>
      <w:r w:rsidR="00464384" w:rsidRPr="0066720A">
        <w:rPr>
          <w:rFonts w:ascii="Calibri" w:hAnsi="Calibri" w:cs="Trebuchet MS"/>
          <w:b/>
          <w:bCs/>
          <w:sz w:val="20"/>
          <w:szCs w:val="20"/>
        </w:rPr>
        <w:t xml:space="preserve">ALL’APPALTO SPECIFICO INDETTO DA </w:t>
      </w:r>
      <w:r w:rsidR="005F508D">
        <w:rPr>
          <w:rFonts w:ascii="Calibri" w:hAnsi="Calibri" w:cs="Calibri"/>
          <w:b/>
          <w:bCs/>
          <w:sz w:val="20"/>
          <w:szCs w:val="20"/>
        </w:rPr>
        <w:t>AIFA</w:t>
      </w:r>
      <w:r w:rsidR="005F508D" w:rsidRPr="0066720A">
        <w:rPr>
          <w:rFonts w:ascii="Calibri" w:hAnsi="Calibri" w:cs="Calibri"/>
          <w:b/>
          <w:bCs/>
          <w:sz w:val="20"/>
          <w:szCs w:val="20"/>
        </w:rPr>
        <w:t xml:space="preserve"> </w:t>
      </w:r>
      <w:r w:rsidR="00464384" w:rsidRPr="0066720A">
        <w:rPr>
          <w:rFonts w:ascii="Calibri" w:hAnsi="Calibri" w:cs="Trebuchet MS"/>
          <w:b/>
          <w:bCs/>
          <w:sz w:val="20"/>
          <w:szCs w:val="20"/>
        </w:rPr>
        <w:t>PER L</w:t>
      </w:r>
      <w:r w:rsidR="00470D78" w:rsidRPr="0066720A">
        <w:rPr>
          <w:rFonts w:ascii="Calibri" w:hAnsi="Calibri" w:cs="Trebuchet MS"/>
          <w:b/>
          <w:bCs/>
          <w:sz w:val="20"/>
          <w:szCs w:val="20"/>
        </w:rPr>
        <w:t>A FORNITURA DI ARREDI</w:t>
      </w:r>
      <w:r w:rsidR="00470D78">
        <w:rPr>
          <w:rFonts w:ascii="Calibri" w:hAnsi="Calibri" w:cs="Trebuchet MS"/>
          <w:b/>
          <w:bCs/>
          <w:sz w:val="20"/>
          <w:szCs w:val="20"/>
        </w:rPr>
        <w:t xml:space="preserve"> </w:t>
      </w:r>
    </w:p>
    <w:p w14:paraId="0679A978" w14:textId="77777777" w:rsidR="00F32D1D" w:rsidRPr="00B763F6" w:rsidRDefault="00F32D1D" w:rsidP="00590356">
      <w:pPr>
        <w:spacing w:line="360" w:lineRule="auto"/>
        <w:rPr>
          <w:rStyle w:val="BLOCKBOLD"/>
          <w:rFonts w:ascii="Calibri" w:hAnsi="Calibri"/>
          <w:color w:val="0000FF"/>
        </w:rPr>
      </w:pPr>
    </w:p>
    <w:p w14:paraId="0467029D" w14:textId="6DC33266" w:rsidR="000A1C5E" w:rsidRPr="00B763F6" w:rsidRDefault="000A1C5E" w:rsidP="00590356">
      <w:pPr>
        <w:spacing w:line="360" w:lineRule="auto"/>
        <w:jc w:val="both"/>
        <w:rPr>
          <w:rFonts w:ascii="Calibri" w:hAnsi="Calibri" w:cs="Trebuchet MS"/>
          <w:sz w:val="20"/>
          <w:szCs w:val="20"/>
        </w:rPr>
      </w:pPr>
      <w:r w:rsidRPr="00B763F6">
        <w:rPr>
          <w:rFonts w:ascii="Calibri" w:hAnsi="Calibri" w:cs="Arial"/>
          <w:sz w:val="20"/>
          <w:szCs w:val="20"/>
        </w:rPr>
        <w:t>_</w:t>
      </w:r>
      <w:r w:rsidRPr="00B763F6">
        <w:rPr>
          <w:rFonts w:ascii="Calibri" w:hAnsi="Calibri" w:cs="Trebuchet MS"/>
          <w:sz w:val="20"/>
          <w:szCs w:val="20"/>
        </w:rPr>
        <w:t xml:space="preserve">l_ </w:t>
      </w:r>
      <w:proofErr w:type="spellStart"/>
      <w:r w:rsidRPr="00B763F6">
        <w:rPr>
          <w:rFonts w:ascii="Calibri" w:hAnsi="Calibri" w:cs="Trebuchet MS"/>
          <w:sz w:val="20"/>
          <w:szCs w:val="20"/>
        </w:rPr>
        <w:t>sottoscritt</w:t>
      </w:r>
      <w:proofErr w:type="spellEnd"/>
      <w:r w:rsidRPr="00B763F6">
        <w:rPr>
          <w:rFonts w:ascii="Calibri" w:hAnsi="Calibri" w:cs="Trebuchet MS"/>
          <w:sz w:val="20"/>
          <w:szCs w:val="20"/>
        </w:rPr>
        <w:t>_ (nome e cognome) _________________</w:t>
      </w:r>
      <w:proofErr w:type="spellStart"/>
      <w:r w:rsidRPr="00B763F6">
        <w:rPr>
          <w:rFonts w:ascii="Calibri" w:hAnsi="Calibri" w:cs="Trebuchet MS"/>
          <w:sz w:val="20"/>
          <w:szCs w:val="20"/>
        </w:rPr>
        <w:t>n</w:t>
      </w:r>
      <w:r w:rsidR="00B81A29" w:rsidRPr="00B763F6">
        <w:rPr>
          <w:rFonts w:ascii="Calibri" w:hAnsi="Calibri" w:cs="Trebuchet MS"/>
          <w:sz w:val="20"/>
          <w:szCs w:val="20"/>
        </w:rPr>
        <w:t>at</w:t>
      </w:r>
      <w:proofErr w:type="spellEnd"/>
      <w:r w:rsidR="00B81A29" w:rsidRPr="00B763F6">
        <w:rPr>
          <w:rFonts w:ascii="Calibri" w:hAnsi="Calibri" w:cs="Trebuchet MS"/>
          <w:sz w:val="20"/>
          <w:szCs w:val="20"/>
        </w:rPr>
        <w:t>_ a ___________</w:t>
      </w:r>
      <w:r w:rsidRPr="00B763F6">
        <w:rPr>
          <w:rFonts w:ascii="Calibri" w:hAnsi="Calibri" w:cs="Trebuchet MS"/>
          <w:sz w:val="20"/>
          <w:szCs w:val="20"/>
        </w:rPr>
        <w:t xml:space="preserve"> </w:t>
      </w:r>
      <w:proofErr w:type="spellStart"/>
      <w:r w:rsidRPr="00B763F6">
        <w:rPr>
          <w:rFonts w:ascii="Calibri" w:hAnsi="Calibri" w:cs="Trebuchet MS"/>
          <w:sz w:val="20"/>
          <w:szCs w:val="20"/>
        </w:rPr>
        <w:t>Pro</w:t>
      </w:r>
      <w:r w:rsidR="00B81A29" w:rsidRPr="00B763F6">
        <w:rPr>
          <w:rFonts w:ascii="Calibri" w:hAnsi="Calibri" w:cs="Trebuchet MS"/>
          <w:sz w:val="20"/>
          <w:szCs w:val="20"/>
        </w:rPr>
        <w:t>v</w:t>
      </w:r>
      <w:proofErr w:type="spellEnd"/>
      <w:r w:rsidR="00B81A29" w:rsidRPr="00B763F6">
        <w:rPr>
          <w:rFonts w:ascii="Calibri" w:hAnsi="Calibri" w:cs="Trebuchet MS"/>
          <w:sz w:val="20"/>
          <w:szCs w:val="20"/>
        </w:rPr>
        <w:t xml:space="preserve">. ________ il ________________ </w:t>
      </w:r>
      <w:r w:rsidRPr="00B763F6">
        <w:rPr>
          <w:rFonts w:ascii="Calibri" w:hAnsi="Calibri" w:cs="Trebuchet MS"/>
          <w:sz w:val="20"/>
          <w:szCs w:val="20"/>
        </w:rPr>
        <w:t>residente a________________________via/piazza_____________________________________n.__________Codice Fiscale_________________ in qualità di</w:t>
      </w:r>
      <w:r w:rsidR="00121AAE" w:rsidRPr="00B763F6">
        <w:rPr>
          <w:rFonts w:ascii="Calibri" w:hAnsi="Calibri" w:cs="Trebuchet MS"/>
          <w:sz w:val="20"/>
          <w:szCs w:val="20"/>
        </w:rPr>
        <w:t xml:space="preserve"> </w:t>
      </w:r>
      <w:r w:rsidRPr="00B763F6">
        <w:rPr>
          <w:rFonts w:ascii="Calibri" w:hAnsi="Calibri" w:cs="Trebuchet MS"/>
          <w:sz w:val="20"/>
          <w:szCs w:val="20"/>
        </w:rPr>
        <w:t>_____________</w:t>
      </w:r>
      <w:r w:rsidR="00B81A29" w:rsidRPr="00B763F6">
        <w:rPr>
          <w:rFonts w:ascii="Calibri" w:hAnsi="Calibri" w:cs="Trebuchet MS"/>
          <w:sz w:val="20"/>
          <w:szCs w:val="20"/>
        </w:rPr>
        <w:t>_______________</w:t>
      </w:r>
      <w:r w:rsidR="003B3343" w:rsidRPr="00B763F6">
        <w:rPr>
          <w:rFonts w:ascii="Calibri" w:hAnsi="Calibri" w:cs="Trebuchet MS"/>
          <w:sz w:val="20"/>
          <w:szCs w:val="20"/>
        </w:rPr>
        <w:t xml:space="preserve"> </w:t>
      </w:r>
      <w:r w:rsidRPr="00B763F6">
        <w:rPr>
          <w:rFonts w:ascii="Calibri" w:hAnsi="Calibri" w:cs="Trebuchet MS"/>
          <w:sz w:val="20"/>
          <w:szCs w:val="20"/>
        </w:rPr>
        <w:t>della società_______________________</w:t>
      </w:r>
      <w:r w:rsidR="00121AAE" w:rsidRPr="00B763F6">
        <w:rPr>
          <w:rFonts w:ascii="Calibri" w:hAnsi="Calibri" w:cs="Trebuchet MS"/>
          <w:sz w:val="20"/>
          <w:szCs w:val="20"/>
        </w:rPr>
        <w:t xml:space="preserve">, </w:t>
      </w:r>
      <w:r w:rsidRPr="00B763F6">
        <w:rPr>
          <w:rFonts w:ascii="Calibri" w:hAnsi="Calibri" w:cs="Trebuchet MS"/>
          <w:sz w:val="20"/>
          <w:szCs w:val="20"/>
        </w:rPr>
        <w:t>ai sensi e per gli effetti dell’art. 76 D.P.R. 445/2000 consapevole della responsabilità e delle conseguenze civili e penali previste in caso di dichiar</w:t>
      </w:r>
      <w:r w:rsidR="004804BF" w:rsidRPr="00B763F6">
        <w:rPr>
          <w:rFonts w:ascii="Calibri" w:hAnsi="Calibri" w:cs="Trebuchet MS"/>
          <w:sz w:val="20"/>
          <w:szCs w:val="20"/>
        </w:rPr>
        <w:t>azioni mendaci e/o formazione o</w:t>
      </w:r>
      <w:r w:rsidRPr="00B763F6">
        <w:rPr>
          <w:rFonts w:ascii="Calibri" w:hAnsi="Calibri" w:cs="Trebuchet MS"/>
          <w:sz w:val="20"/>
          <w:szCs w:val="20"/>
        </w:rPr>
        <w:t xml:space="preserve"> uso di atti falsi, nonché in caso di esibizione di atti contenenti dati non più corrispondenti a verità e consapevole</w:t>
      </w:r>
      <w:r w:rsidR="004804BF" w:rsidRPr="00B763F6">
        <w:rPr>
          <w:rFonts w:ascii="Calibri" w:hAnsi="Calibri" w:cs="Trebuchet MS"/>
          <w:sz w:val="20"/>
          <w:szCs w:val="20"/>
        </w:rPr>
        <w:t>,</w:t>
      </w:r>
      <w:r w:rsidRPr="00B763F6">
        <w:rPr>
          <w:rFonts w:ascii="Calibri" w:hAnsi="Calibri" w:cs="Trebuchet MS"/>
          <w:sz w:val="20"/>
          <w:szCs w:val="20"/>
        </w:rPr>
        <w:t xml:space="preserve"> altresì</w:t>
      </w:r>
      <w:r w:rsidR="004804BF" w:rsidRPr="00B763F6">
        <w:rPr>
          <w:rFonts w:ascii="Calibri" w:hAnsi="Calibri" w:cs="Trebuchet MS"/>
          <w:sz w:val="20"/>
          <w:szCs w:val="20"/>
        </w:rPr>
        <w:t>,</w:t>
      </w:r>
      <w:r w:rsidRPr="00B763F6">
        <w:rPr>
          <w:rFonts w:ascii="Calibri" w:hAnsi="Calibri" w:cs="Trebuchet MS"/>
          <w:sz w:val="20"/>
          <w:szCs w:val="20"/>
        </w:rPr>
        <w:t xml:space="preserve"> che qualora emerga la non veridicità del contenuto </w:t>
      </w:r>
      <w:r w:rsidR="00B50A7E" w:rsidRPr="00B763F6">
        <w:rPr>
          <w:rFonts w:ascii="Calibri" w:hAnsi="Calibri" w:cs="Trebuchet MS"/>
          <w:sz w:val="20"/>
          <w:szCs w:val="20"/>
        </w:rPr>
        <w:t xml:space="preserve">della presente dichiarazione il concorrente </w:t>
      </w:r>
      <w:r w:rsidRPr="00B763F6">
        <w:rPr>
          <w:rFonts w:ascii="Calibri" w:hAnsi="Calibri" w:cs="Trebuchet MS"/>
          <w:sz w:val="20"/>
          <w:szCs w:val="20"/>
        </w:rPr>
        <w:t>decadrà dai benefici per i quali la stessa è rilasciata</w:t>
      </w:r>
    </w:p>
    <w:p w14:paraId="7EDC0657" w14:textId="34C6FE3D" w:rsidR="000A1C5E" w:rsidRPr="00B763F6" w:rsidRDefault="0055652F" w:rsidP="00590356">
      <w:pPr>
        <w:spacing w:line="360" w:lineRule="auto"/>
        <w:jc w:val="center"/>
        <w:rPr>
          <w:rFonts w:ascii="Calibri" w:hAnsi="Calibri" w:cs="Arial"/>
          <w:b/>
          <w:bCs/>
          <w:sz w:val="20"/>
          <w:szCs w:val="20"/>
        </w:rPr>
      </w:pPr>
      <w:r>
        <w:rPr>
          <w:rFonts w:ascii="Calibri" w:hAnsi="Calibri" w:cs="Arial"/>
          <w:b/>
          <w:bCs/>
          <w:sz w:val="20"/>
          <w:szCs w:val="20"/>
        </w:rPr>
        <w:t>CONFERMA</w:t>
      </w:r>
    </w:p>
    <w:p w14:paraId="05489056" w14:textId="4DDCC1AC" w:rsidR="0055652F" w:rsidRPr="0055652F" w:rsidRDefault="0055652F" w:rsidP="0055652F">
      <w:pPr>
        <w:pStyle w:val="Numeroelenco"/>
        <w:spacing w:line="360" w:lineRule="auto"/>
        <w:rPr>
          <w:rFonts w:ascii="Calibri" w:eastAsiaTheme="minorHAnsi" w:hAnsi="Calibri" w:cs="Trebuchet MS"/>
          <w:kern w:val="0"/>
          <w:szCs w:val="20"/>
          <w:lang w:eastAsia="en-US"/>
        </w:rPr>
      </w:pPr>
      <w:r w:rsidRPr="0055652F">
        <w:rPr>
          <w:rFonts w:ascii="Calibri" w:hAnsi="Calibri"/>
          <w:szCs w:val="20"/>
        </w:rPr>
        <w:t xml:space="preserve">come già dichiarato in fase di ammissione al </w:t>
      </w:r>
      <w:r w:rsidRPr="0055652F">
        <w:rPr>
          <w:rFonts w:ascii="Calibri" w:hAnsi="Calibri"/>
          <w:szCs w:val="20"/>
        </w:rPr>
        <w:t>Sistema dinamico di acquisizione della Pubblica Amministrazione</w:t>
      </w:r>
      <w:r>
        <w:rPr>
          <w:rFonts w:ascii="Calibri" w:hAnsi="Calibri"/>
          <w:szCs w:val="20"/>
        </w:rPr>
        <w:t>, istituito da CONSIP S.p.A.</w:t>
      </w:r>
      <w:r w:rsidRPr="0055652F">
        <w:rPr>
          <w:rFonts w:ascii="Calibri" w:hAnsi="Calibri"/>
          <w:szCs w:val="20"/>
        </w:rPr>
        <w:t xml:space="preserve"> ai sensi dell’art. 55 del D. </w:t>
      </w:r>
      <w:proofErr w:type="spellStart"/>
      <w:r w:rsidRPr="0055652F">
        <w:rPr>
          <w:rFonts w:ascii="Calibri" w:hAnsi="Calibri"/>
          <w:szCs w:val="20"/>
        </w:rPr>
        <w:t>Lgs</w:t>
      </w:r>
      <w:proofErr w:type="spellEnd"/>
      <w:r w:rsidRPr="0055652F">
        <w:rPr>
          <w:rFonts w:ascii="Calibri" w:hAnsi="Calibri"/>
          <w:szCs w:val="20"/>
        </w:rPr>
        <w:t>. n. 50/2016</w:t>
      </w:r>
      <w:r>
        <w:rPr>
          <w:rFonts w:ascii="Calibri" w:hAnsi="Calibri"/>
          <w:szCs w:val="20"/>
        </w:rPr>
        <w:t xml:space="preserve"> </w:t>
      </w:r>
      <w:r w:rsidRPr="0055652F">
        <w:rPr>
          <w:rFonts w:ascii="Calibri" w:hAnsi="Calibri"/>
          <w:szCs w:val="20"/>
        </w:rPr>
        <w:t>per la fornitura di Arredi - ID 1637</w:t>
      </w:r>
      <w:r>
        <w:rPr>
          <w:rFonts w:ascii="Calibri" w:hAnsi="Calibri"/>
          <w:szCs w:val="20"/>
        </w:rPr>
        <w:t>,</w:t>
      </w:r>
      <w:r w:rsidRPr="0055652F">
        <w:rPr>
          <w:rFonts w:ascii="Calibri" w:hAnsi="Calibri"/>
          <w:szCs w:val="20"/>
        </w:rPr>
        <w:t xml:space="preserve"> </w:t>
      </w:r>
      <w:r>
        <w:rPr>
          <w:rFonts w:ascii="Calibri" w:hAnsi="Calibri"/>
          <w:szCs w:val="20"/>
        </w:rPr>
        <w:t>che</w:t>
      </w:r>
      <w:r w:rsidRPr="0055652F">
        <w:rPr>
          <w:rFonts w:ascii="Calibri" w:hAnsi="Calibri"/>
          <w:szCs w:val="20"/>
        </w:rPr>
        <w:t xml:space="preserve"> non </w:t>
      </w:r>
      <w:r>
        <w:rPr>
          <w:rFonts w:ascii="Calibri" w:hAnsi="Calibri"/>
          <w:szCs w:val="20"/>
        </w:rPr>
        <w:t xml:space="preserve">sussistono nei propri confronti </w:t>
      </w:r>
      <w:bookmarkStart w:id="0" w:name="_GoBack"/>
      <w:bookmarkEnd w:id="0"/>
      <w:r w:rsidRPr="0055652F">
        <w:rPr>
          <w:rFonts w:ascii="Calibri" w:hAnsi="Calibri"/>
          <w:szCs w:val="20"/>
        </w:rPr>
        <w:t>cause di</w:t>
      </w:r>
      <w:r w:rsidRPr="0055652F">
        <w:rPr>
          <w:rFonts w:ascii="Calibri" w:hAnsi="Calibri"/>
          <w:szCs w:val="20"/>
        </w:rPr>
        <w:t xml:space="preserve"> esclusione di cui all’art. 80</w:t>
      </w:r>
      <w:r w:rsidRPr="0055652F">
        <w:rPr>
          <w:rFonts w:ascii="Calibri" w:hAnsi="Calibri"/>
          <w:szCs w:val="20"/>
        </w:rPr>
        <w:t xml:space="preserve"> del Codice;</w:t>
      </w:r>
    </w:p>
    <w:p w14:paraId="4EDED246" w14:textId="5535A5D7" w:rsidR="0055652F" w:rsidRDefault="0055652F" w:rsidP="0055652F">
      <w:pPr>
        <w:pStyle w:val="Numeroelenco"/>
        <w:numPr>
          <w:ilvl w:val="0"/>
          <w:numId w:val="0"/>
        </w:numPr>
        <w:spacing w:line="360" w:lineRule="auto"/>
        <w:ind w:left="360"/>
        <w:rPr>
          <w:rFonts w:ascii="Calibri" w:hAnsi="Calibri"/>
          <w:szCs w:val="20"/>
        </w:rPr>
      </w:pPr>
    </w:p>
    <w:p w14:paraId="0627FDDA" w14:textId="165213F4" w:rsidR="0055652F" w:rsidRDefault="0055652F" w:rsidP="0055652F">
      <w:pPr>
        <w:pStyle w:val="Numeroelenco"/>
        <w:numPr>
          <w:ilvl w:val="0"/>
          <w:numId w:val="0"/>
        </w:numPr>
        <w:spacing w:line="360" w:lineRule="auto"/>
        <w:ind w:left="360"/>
        <w:jc w:val="center"/>
        <w:rPr>
          <w:rFonts w:ascii="Calibri" w:eastAsiaTheme="minorHAnsi" w:hAnsi="Calibri" w:cs="Arial"/>
          <w:b/>
          <w:bCs/>
          <w:kern w:val="0"/>
          <w:szCs w:val="20"/>
          <w:lang w:eastAsia="en-US"/>
        </w:rPr>
      </w:pPr>
      <w:r w:rsidRPr="0055652F">
        <w:rPr>
          <w:rFonts w:ascii="Calibri" w:eastAsiaTheme="minorHAnsi" w:hAnsi="Calibri" w:cs="Arial"/>
          <w:b/>
          <w:bCs/>
          <w:kern w:val="0"/>
          <w:szCs w:val="20"/>
          <w:lang w:eastAsia="en-US"/>
        </w:rPr>
        <w:t>DICHIARA ALTRESI’</w:t>
      </w:r>
    </w:p>
    <w:p w14:paraId="65D445CA" w14:textId="77777777" w:rsidR="0055652F" w:rsidRPr="0055652F" w:rsidRDefault="0055652F" w:rsidP="0055652F">
      <w:pPr>
        <w:pStyle w:val="Numeroelenco"/>
        <w:numPr>
          <w:ilvl w:val="0"/>
          <w:numId w:val="0"/>
        </w:numPr>
        <w:spacing w:line="360" w:lineRule="auto"/>
        <w:ind w:left="360"/>
        <w:jc w:val="center"/>
        <w:rPr>
          <w:rFonts w:ascii="Calibri" w:eastAsiaTheme="minorHAnsi" w:hAnsi="Calibri" w:cs="Arial"/>
          <w:b/>
          <w:bCs/>
          <w:kern w:val="0"/>
          <w:szCs w:val="20"/>
          <w:lang w:eastAsia="en-US"/>
        </w:rPr>
      </w:pPr>
    </w:p>
    <w:p w14:paraId="5E8D98DE" w14:textId="1D014559" w:rsidR="00510153" w:rsidRPr="00B763F6" w:rsidRDefault="00510153" w:rsidP="0055652F">
      <w:pPr>
        <w:pStyle w:val="Numeroelenco"/>
        <w:spacing w:line="360" w:lineRule="auto"/>
        <w:rPr>
          <w:rFonts w:ascii="Calibri" w:eastAsiaTheme="minorHAnsi" w:hAnsi="Calibri" w:cs="Trebuchet MS"/>
          <w:kern w:val="0"/>
          <w:szCs w:val="20"/>
          <w:lang w:eastAsia="en-US"/>
        </w:rPr>
      </w:pPr>
      <w:r w:rsidRPr="00B763F6">
        <w:rPr>
          <w:rFonts w:ascii="Calibri" w:hAnsi="Calibri"/>
          <w:szCs w:val="20"/>
        </w:rPr>
        <w:t xml:space="preserve">di non incorrere nelle cause di esclusione di cui all’art. 80, comma 1 </w:t>
      </w:r>
      <w:proofErr w:type="spellStart"/>
      <w:r w:rsidRPr="00B763F6">
        <w:rPr>
          <w:rFonts w:ascii="Calibri" w:hAnsi="Calibri"/>
          <w:szCs w:val="20"/>
        </w:rPr>
        <w:t>lett</w:t>
      </w:r>
      <w:proofErr w:type="spellEnd"/>
      <w:r w:rsidRPr="00B763F6">
        <w:rPr>
          <w:rFonts w:ascii="Calibri" w:hAnsi="Calibri"/>
          <w:szCs w:val="20"/>
        </w:rPr>
        <w:t>. b-bis) del Codice;</w:t>
      </w:r>
    </w:p>
    <w:p w14:paraId="792E6924" w14:textId="77777777" w:rsidR="00F32D1D" w:rsidRPr="00B763F6" w:rsidRDefault="00261186" w:rsidP="0055652F">
      <w:pPr>
        <w:pStyle w:val="Numeroelenco"/>
        <w:spacing w:line="360" w:lineRule="auto"/>
        <w:rPr>
          <w:rFonts w:ascii="Calibri" w:hAnsi="Calibri"/>
          <w:szCs w:val="20"/>
        </w:rPr>
      </w:pPr>
      <w:r w:rsidRPr="00B763F6">
        <w:rPr>
          <w:rFonts w:ascii="Calibri" w:hAnsi="Calibri"/>
          <w:szCs w:val="20"/>
        </w:rPr>
        <w:t>di aver soddisfatto tutti gli obblighi relativi al pagamento di imposte, tasse o contributi previdenziali, secondo la legislazione italiana o quella dello Stato in cui sono stabiliti</w:t>
      </w:r>
      <w:r w:rsidR="00F32D1D" w:rsidRPr="00B763F6">
        <w:rPr>
          <w:rFonts w:ascii="Calibri" w:hAnsi="Calibri"/>
          <w:szCs w:val="20"/>
        </w:rPr>
        <w:t xml:space="preserve"> </w:t>
      </w:r>
      <w:r w:rsidRPr="00B763F6">
        <w:rPr>
          <w:rFonts w:ascii="Calibri" w:hAnsi="Calibri"/>
          <w:szCs w:val="20"/>
        </w:rPr>
        <w:t>(art. 80, comma 4, del Codice come modificato dalla legge n. 120 del 2020)</w:t>
      </w:r>
      <w:r w:rsidR="00F32D1D" w:rsidRPr="00B763F6">
        <w:rPr>
          <w:rStyle w:val="Rimandonotaapidipagina"/>
          <w:rFonts w:ascii="Calibri" w:hAnsi="Calibri"/>
          <w:szCs w:val="20"/>
        </w:rPr>
        <w:footnoteReference w:id="1"/>
      </w:r>
      <w:r w:rsidR="00571FBD" w:rsidRPr="00B763F6">
        <w:rPr>
          <w:rFonts w:ascii="Calibri" w:hAnsi="Calibri"/>
          <w:szCs w:val="20"/>
        </w:rPr>
        <w:t>.</w:t>
      </w:r>
    </w:p>
    <w:p w14:paraId="04848AE2" w14:textId="77777777" w:rsidR="00F32D1D" w:rsidRPr="00B763F6" w:rsidRDefault="00F32D1D" w:rsidP="00F32D1D">
      <w:pPr>
        <w:pStyle w:val="Numeroelenco"/>
        <w:numPr>
          <w:ilvl w:val="0"/>
          <w:numId w:val="0"/>
        </w:numPr>
        <w:spacing w:line="360" w:lineRule="auto"/>
        <w:ind w:left="360"/>
        <w:rPr>
          <w:rFonts w:ascii="Calibri" w:hAnsi="Calibri"/>
          <w:szCs w:val="20"/>
        </w:rPr>
      </w:pPr>
      <w:r w:rsidRPr="00B763F6">
        <w:rPr>
          <w:rFonts w:ascii="Calibri" w:hAnsi="Calibri"/>
          <w:szCs w:val="20"/>
        </w:rPr>
        <w:t>In caso negativo, indicare i provvedimenti di cui l’operatore è risultato destinatario:</w:t>
      </w:r>
    </w:p>
    <w:p w14:paraId="6BD0BCDE" w14:textId="77777777" w:rsidR="00F32D1D" w:rsidRPr="00B763F6" w:rsidRDefault="00F32D1D" w:rsidP="00AE44DE">
      <w:pPr>
        <w:pStyle w:val="Numeroelenco"/>
        <w:numPr>
          <w:ilvl w:val="0"/>
          <w:numId w:val="3"/>
        </w:numPr>
        <w:spacing w:line="360" w:lineRule="auto"/>
        <w:ind w:left="993" w:hanging="284"/>
        <w:rPr>
          <w:rFonts w:ascii="Calibri" w:hAnsi="Calibri"/>
          <w:szCs w:val="20"/>
        </w:rPr>
      </w:pPr>
      <w:r w:rsidRPr="00B763F6">
        <w:rPr>
          <w:rFonts w:ascii="Calibri" w:hAnsi="Calibri"/>
          <w:szCs w:val="20"/>
        </w:rPr>
        <w:t>______________________________________________</w:t>
      </w:r>
      <w:r w:rsidR="00571FBD" w:rsidRPr="00B763F6">
        <w:rPr>
          <w:rFonts w:ascii="Calibri" w:hAnsi="Calibri"/>
          <w:szCs w:val="20"/>
        </w:rPr>
        <w:t>;</w:t>
      </w:r>
    </w:p>
    <w:p w14:paraId="41EA7667" w14:textId="77777777" w:rsidR="00F32D1D" w:rsidRPr="00B763F6" w:rsidRDefault="00F32D1D" w:rsidP="00AE44DE">
      <w:pPr>
        <w:pStyle w:val="Numeroelenco"/>
        <w:numPr>
          <w:ilvl w:val="0"/>
          <w:numId w:val="3"/>
        </w:numPr>
        <w:spacing w:line="360" w:lineRule="auto"/>
        <w:ind w:left="993" w:hanging="284"/>
        <w:rPr>
          <w:rFonts w:ascii="Calibri" w:hAnsi="Calibri"/>
          <w:szCs w:val="20"/>
        </w:rPr>
      </w:pPr>
      <w:r w:rsidRPr="00B763F6">
        <w:rPr>
          <w:rFonts w:ascii="Calibri" w:hAnsi="Calibri"/>
          <w:szCs w:val="20"/>
        </w:rPr>
        <w:t>______________________________________________</w:t>
      </w:r>
      <w:r w:rsidR="00571FBD" w:rsidRPr="00B763F6">
        <w:rPr>
          <w:rFonts w:ascii="Calibri" w:hAnsi="Calibri"/>
          <w:szCs w:val="20"/>
        </w:rPr>
        <w:t>;</w:t>
      </w:r>
    </w:p>
    <w:p w14:paraId="5ACD1AAB" w14:textId="77777777" w:rsidR="00F32D1D" w:rsidRPr="00B763F6" w:rsidRDefault="00F32D1D" w:rsidP="00AE44DE">
      <w:pPr>
        <w:pStyle w:val="Numeroelenco"/>
        <w:numPr>
          <w:ilvl w:val="0"/>
          <w:numId w:val="3"/>
        </w:numPr>
        <w:spacing w:line="360" w:lineRule="auto"/>
        <w:ind w:left="993" w:hanging="284"/>
        <w:rPr>
          <w:rFonts w:ascii="Calibri" w:hAnsi="Calibri"/>
          <w:szCs w:val="20"/>
        </w:rPr>
      </w:pPr>
      <w:r w:rsidRPr="00B763F6">
        <w:rPr>
          <w:rFonts w:ascii="Calibri" w:hAnsi="Calibri"/>
          <w:szCs w:val="20"/>
        </w:rPr>
        <w:t>______________________________________________</w:t>
      </w:r>
      <w:r w:rsidR="00571FBD" w:rsidRPr="00B763F6">
        <w:rPr>
          <w:rFonts w:ascii="Calibri" w:hAnsi="Calibri"/>
          <w:szCs w:val="20"/>
        </w:rPr>
        <w:t>;</w:t>
      </w:r>
    </w:p>
    <w:p w14:paraId="0984F661" w14:textId="77777777" w:rsidR="00F32D1D" w:rsidRPr="00B763F6" w:rsidRDefault="00F32D1D" w:rsidP="00F32D1D">
      <w:pPr>
        <w:pStyle w:val="Numeroelenco"/>
        <w:numPr>
          <w:ilvl w:val="0"/>
          <w:numId w:val="0"/>
        </w:numPr>
        <w:spacing w:line="360" w:lineRule="auto"/>
        <w:ind w:left="720"/>
        <w:rPr>
          <w:rFonts w:ascii="Calibri" w:hAnsi="Calibri"/>
          <w:sz w:val="14"/>
          <w:szCs w:val="14"/>
        </w:rPr>
      </w:pPr>
    </w:p>
    <w:p w14:paraId="2C4F9397" w14:textId="77777777" w:rsidR="000511BA" w:rsidRPr="00B763F6" w:rsidRDefault="000511BA" w:rsidP="00590356">
      <w:pPr>
        <w:pStyle w:val="Numeroelenco"/>
        <w:spacing w:line="360" w:lineRule="auto"/>
        <w:rPr>
          <w:rFonts w:ascii="Calibri" w:eastAsiaTheme="minorHAnsi" w:hAnsi="Calibri" w:cs="Trebuchet MS"/>
          <w:kern w:val="0"/>
          <w:szCs w:val="20"/>
          <w:lang w:eastAsia="en-US"/>
        </w:rPr>
      </w:pPr>
      <w:r w:rsidRPr="00B763F6">
        <w:rPr>
          <w:rFonts w:ascii="Calibri" w:eastAsiaTheme="minorHAnsi" w:hAnsi="Calibri" w:cs="Trebuchet MS"/>
          <w:kern w:val="0"/>
          <w:szCs w:val="20"/>
          <w:lang w:eastAsia="en-US"/>
        </w:rPr>
        <w:lastRenderedPageBreak/>
        <w:t>che l’Impresa:</w:t>
      </w:r>
    </w:p>
    <w:p w14:paraId="03DDDCD4" w14:textId="77777777" w:rsidR="000511BA" w:rsidRPr="00B763F6" w:rsidRDefault="000511BA" w:rsidP="00590356">
      <w:pPr>
        <w:pStyle w:val="Numeroelenco"/>
        <w:numPr>
          <w:ilvl w:val="0"/>
          <w:numId w:val="0"/>
        </w:numPr>
        <w:spacing w:line="360" w:lineRule="auto"/>
        <w:ind w:left="360"/>
        <w:rPr>
          <w:rFonts w:ascii="Calibri" w:eastAsiaTheme="minorHAnsi" w:hAnsi="Calibri" w:cs="Trebuchet MS"/>
          <w:kern w:val="0"/>
          <w:szCs w:val="20"/>
          <w:lang w:eastAsia="en-US"/>
        </w:rPr>
      </w:pPr>
      <w:r w:rsidRPr="00B763F6">
        <w:rPr>
          <w:rFonts w:ascii="Calibri" w:eastAsiaTheme="minorHAnsi" w:hAnsi="Calibri" w:cs="Trebuchet MS"/>
          <w:kern w:val="0"/>
          <w:szCs w:val="20"/>
          <w:lang w:eastAsia="en-US"/>
        </w:rPr>
        <w:t xml:space="preserve"> </w:t>
      </w:r>
      <w:r w:rsidR="002E2C03" w:rsidRPr="00B763F6">
        <w:rPr>
          <w:rFonts w:ascii="Calibri" w:eastAsiaTheme="minorHAnsi" w:hAnsi="Calibri" w:cs="Trebuchet MS"/>
          <w:kern w:val="0"/>
          <w:szCs w:val="20"/>
          <w:lang w:eastAsia="en-US"/>
        </w:rPr>
        <w:t xml:space="preserve">□ </w:t>
      </w:r>
      <w:r w:rsidRPr="00B763F6">
        <w:rPr>
          <w:rFonts w:ascii="Calibri" w:eastAsiaTheme="minorHAnsi" w:hAnsi="Calibri" w:cs="Trebuchet MS"/>
          <w:kern w:val="0"/>
          <w:szCs w:val="20"/>
          <w:lang w:eastAsia="en-US"/>
        </w:rPr>
        <w:t>non si è resa colpevole delle fattispecie di cui all’art. 80 co. 5 lett. c-bis) del Codice</w:t>
      </w:r>
      <w:r w:rsidR="008E27C5" w:rsidRPr="00B763F6">
        <w:rPr>
          <w:rFonts w:ascii="Calibri" w:eastAsiaTheme="minorHAnsi" w:hAnsi="Calibri" w:cs="Trebuchet MS"/>
          <w:kern w:val="0"/>
          <w:szCs w:val="20"/>
          <w:lang w:eastAsia="en-US"/>
        </w:rPr>
        <w:t>;</w:t>
      </w:r>
      <w:r w:rsidRPr="00B763F6">
        <w:rPr>
          <w:rFonts w:ascii="Calibri" w:eastAsiaTheme="minorHAnsi" w:hAnsi="Calibri" w:cs="Trebuchet MS"/>
          <w:kern w:val="0"/>
          <w:szCs w:val="20"/>
          <w:lang w:eastAsia="en-US"/>
        </w:rPr>
        <w:t xml:space="preserve"> </w:t>
      </w:r>
      <w:r w:rsidR="00415AB8" w:rsidRPr="00B763F6">
        <w:rPr>
          <w:rFonts w:ascii="Calibri" w:eastAsiaTheme="minorHAnsi" w:hAnsi="Calibri" w:cs="Trebuchet MS"/>
          <w:kern w:val="0"/>
          <w:szCs w:val="20"/>
          <w:lang w:eastAsia="en-US"/>
        </w:rPr>
        <w:t xml:space="preserve">       </w:t>
      </w:r>
    </w:p>
    <w:p w14:paraId="716D63BD" w14:textId="77777777" w:rsidR="000511BA" w:rsidRPr="00B763F6" w:rsidRDefault="000511BA" w:rsidP="00590356">
      <w:pPr>
        <w:pStyle w:val="Numeroelenco"/>
        <w:numPr>
          <w:ilvl w:val="0"/>
          <w:numId w:val="0"/>
        </w:numPr>
        <w:spacing w:line="360" w:lineRule="auto"/>
        <w:ind w:left="360"/>
        <w:rPr>
          <w:rFonts w:ascii="Calibri" w:eastAsiaTheme="minorHAnsi" w:hAnsi="Calibri" w:cs="Trebuchet MS"/>
          <w:i/>
          <w:kern w:val="0"/>
          <w:szCs w:val="20"/>
          <w:lang w:eastAsia="en-US"/>
        </w:rPr>
      </w:pPr>
      <w:r w:rsidRPr="00B763F6">
        <w:rPr>
          <w:rFonts w:ascii="Calibri" w:eastAsiaTheme="minorHAnsi" w:hAnsi="Calibri" w:cs="Trebuchet MS"/>
          <w:i/>
          <w:kern w:val="0"/>
          <w:szCs w:val="20"/>
          <w:lang w:eastAsia="en-US"/>
        </w:rPr>
        <w:t>oppure</w:t>
      </w:r>
    </w:p>
    <w:p w14:paraId="0C9848BE" w14:textId="77777777" w:rsidR="000511BA" w:rsidRPr="00B763F6" w:rsidRDefault="00D2317D" w:rsidP="00590356">
      <w:pPr>
        <w:pStyle w:val="Numeroelenco"/>
        <w:numPr>
          <w:ilvl w:val="0"/>
          <w:numId w:val="0"/>
        </w:numPr>
        <w:spacing w:line="360" w:lineRule="auto"/>
        <w:ind w:left="360"/>
        <w:rPr>
          <w:rFonts w:ascii="Calibri" w:eastAsiaTheme="minorHAnsi" w:hAnsi="Calibri" w:cs="Trebuchet MS"/>
          <w:kern w:val="0"/>
          <w:szCs w:val="20"/>
          <w:lang w:eastAsia="en-US"/>
        </w:rPr>
      </w:pPr>
      <w:r w:rsidRPr="00B763F6">
        <w:rPr>
          <w:rFonts w:ascii="Calibri" w:eastAsiaTheme="minorHAnsi" w:hAnsi="Calibri" w:cs="Trebuchet MS"/>
          <w:kern w:val="0"/>
          <w:szCs w:val="20"/>
          <w:lang w:eastAsia="en-US"/>
        </w:rPr>
        <w:t xml:space="preserve">□ </w:t>
      </w:r>
      <w:r w:rsidR="000511BA" w:rsidRPr="00B763F6">
        <w:rPr>
          <w:rFonts w:ascii="Calibri" w:eastAsiaTheme="minorHAnsi" w:hAnsi="Calibri" w:cs="Trebuchet MS"/>
          <w:kern w:val="0"/>
          <w:szCs w:val="20"/>
          <w:lang w:eastAsia="en-US"/>
        </w:rPr>
        <w:t>si è resa colpevole delle fattispecie di cui all’art. 80 co.5 lett. c-bi</w:t>
      </w:r>
      <w:r w:rsidR="00590356" w:rsidRPr="00B763F6">
        <w:rPr>
          <w:rFonts w:ascii="Calibri" w:eastAsiaTheme="minorHAnsi" w:hAnsi="Calibri" w:cs="Trebuchet MS"/>
          <w:kern w:val="0"/>
          <w:szCs w:val="20"/>
          <w:lang w:eastAsia="en-US"/>
        </w:rPr>
        <w:t xml:space="preserve">s) del Codice che di seguito si </w:t>
      </w:r>
      <w:r w:rsidR="000511BA" w:rsidRPr="00B763F6">
        <w:rPr>
          <w:rFonts w:ascii="Calibri" w:eastAsiaTheme="minorHAnsi" w:hAnsi="Calibri" w:cs="Trebuchet MS"/>
          <w:kern w:val="0"/>
          <w:szCs w:val="20"/>
          <w:lang w:eastAsia="en-US"/>
        </w:rPr>
        <w:t>elencano __________________________;</w:t>
      </w:r>
    </w:p>
    <w:p w14:paraId="492B56E6" w14:textId="77777777" w:rsidR="000511BA" w:rsidRPr="00B763F6" w:rsidRDefault="00D2317D" w:rsidP="00590356">
      <w:pPr>
        <w:pStyle w:val="Numeroelenco"/>
        <w:numPr>
          <w:ilvl w:val="0"/>
          <w:numId w:val="0"/>
        </w:numPr>
        <w:spacing w:line="360" w:lineRule="auto"/>
        <w:ind w:left="360"/>
        <w:rPr>
          <w:rFonts w:ascii="Calibri" w:eastAsiaTheme="minorHAnsi" w:hAnsi="Calibri" w:cs="Trebuchet MS"/>
          <w:kern w:val="0"/>
          <w:szCs w:val="20"/>
          <w:lang w:eastAsia="en-US"/>
        </w:rPr>
      </w:pPr>
      <w:r w:rsidRPr="00B763F6">
        <w:rPr>
          <w:rFonts w:ascii="Calibri" w:eastAsiaTheme="minorHAnsi" w:hAnsi="Calibri" w:cs="Trebuchet MS"/>
          <w:kern w:val="0"/>
          <w:szCs w:val="20"/>
          <w:lang w:eastAsia="en-US"/>
        </w:rPr>
        <w:t xml:space="preserve">□ </w:t>
      </w:r>
      <w:r w:rsidR="000511BA" w:rsidRPr="00B763F6">
        <w:rPr>
          <w:rFonts w:ascii="Calibri" w:eastAsiaTheme="minorHAnsi" w:hAnsi="Calibri" w:cs="Trebuchet MS"/>
          <w:kern w:val="0"/>
          <w:szCs w:val="20"/>
          <w:lang w:eastAsia="en-US"/>
        </w:rPr>
        <w:t>non si è resa colpevole delle fattispecie di cui all’art. 80 co. 5 lett. c-ter) del Codice</w:t>
      </w:r>
      <w:r w:rsidR="008E27C5" w:rsidRPr="00B763F6">
        <w:rPr>
          <w:rFonts w:ascii="Calibri" w:eastAsiaTheme="minorHAnsi" w:hAnsi="Calibri" w:cs="Trebuchet MS"/>
          <w:kern w:val="0"/>
          <w:szCs w:val="20"/>
          <w:lang w:eastAsia="en-US"/>
        </w:rPr>
        <w:t>;</w:t>
      </w:r>
      <w:r w:rsidR="00415AB8" w:rsidRPr="00B763F6">
        <w:rPr>
          <w:rFonts w:ascii="Calibri" w:eastAsiaTheme="minorHAnsi" w:hAnsi="Calibri" w:cs="Trebuchet MS"/>
          <w:kern w:val="0"/>
          <w:szCs w:val="20"/>
          <w:lang w:eastAsia="en-US"/>
        </w:rPr>
        <w:t xml:space="preserve">           </w:t>
      </w:r>
      <w:r w:rsidR="000511BA" w:rsidRPr="00B763F6">
        <w:rPr>
          <w:rFonts w:ascii="Calibri" w:eastAsiaTheme="minorHAnsi" w:hAnsi="Calibri" w:cs="Trebuchet MS"/>
          <w:kern w:val="0"/>
          <w:szCs w:val="20"/>
          <w:lang w:eastAsia="en-US"/>
        </w:rPr>
        <w:tab/>
      </w:r>
      <w:r w:rsidR="000511BA" w:rsidRPr="00B763F6">
        <w:rPr>
          <w:rFonts w:ascii="Calibri" w:eastAsiaTheme="minorHAnsi" w:hAnsi="Calibri" w:cs="Trebuchet MS"/>
          <w:kern w:val="0"/>
          <w:szCs w:val="20"/>
          <w:lang w:eastAsia="en-US"/>
        </w:rPr>
        <w:tab/>
        <w:t xml:space="preserve"> </w:t>
      </w:r>
    </w:p>
    <w:p w14:paraId="1EB18009" w14:textId="77777777" w:rsidR="000511BA" w:rsidRPr="00B763F6" w:rsidRDefault="000511BA" w:rsidP="00590356">
      <w:pPr>
        <w:pStyle w:val="Numeroelenco"/>
        <w:numPr>
          <w:ilvl w:val="0"/>
          <w:numId w:val="0"/>
        </w:numPr>
        <w:spacing w:line="360" w:lineRule="auto"/>
        <w:ind w:left="360"/>
        <w:rPr>
          <w:rFonts w:ascii="Calibri" w:eastAsiaTheme="minorHAnsi" w:hAnsi="Calibri" w:cs="Trebuchet MS"/>
          <w:i/>
          <w:kern w:val="0"/>
          <w:szCs w:val="20"/>
          <w:lang w:eastAsia="en-US"/>
        </w:rPr>
      </w:pPr>
      <w:r w:rsidRPr="00B763F6">
        <w:rPr>
          <w:rFonts w:ascii="Calibri" w:eastAsiaTheme="minorHAnsi" w:hAnsi="Calibri" w:cs="Trebuchet MS"/>
          <w:i/>
          <w:kern w:val="0"/>
          <w:szCs w:val="20"/>
          <w:lang w:eastAsia="en-US"/>
        </w:rPr>
        <w:t>oppure</w:t>
      </w:r>
    </w:p>
    <w:p w14:paraId="1A89A1E1" w14:textId="77777777" w:rsidR="000511BA" w:rsidRPr="00B763F6" w:rsidRDefault="002E2C03" w:rsidP="00590356">
      <w:pPr>
        <w:pStyle w:val="Numeroelenco"/>
        <w:numPr>
          <w:ilvl w:val="0"/>
          <w:numId w:val="0"/>
        </w:numPr>
        <w:spacing w:line="360" w:lineRule="auto"/>
        <w:ind w:left="360"/>
        <w:rPr>
          <w:rFonts w:ascii="Calibri" w:eastAsiaTheme="minorHAnsi" w:hAnsi="Calibri" w:cs="Trebuchet MS"/>
          <w:kern w:val="0"/>
          <w:szCs w:val="20"/>
          <w:lang w:eastAsia="en-US"/>
        </w:rPr>
      </w:pPr>
      <w:r w:rsidRPr="00B763F6">
        <w:rPr>
          <w:rFonts w:ascii="Calibri" w:eastAsiaTheme="minorHAnsi" w:hAnsi="Calibri" w:cs="Trebuchet MS"/>
          <w:kern w:val="0"/>
          <w:szCs w:val="20"/>
          <w:lang w:eastAsia="en-US"/>
        </w:rPr>
        <w:t xml:space="preserve">□ </w:t>
      </w:r>
      <w:r w:rsidR="000511BA" w:rsidRPr="00B763F6">
        <w:rPr>
          <w:rFonts w:ascii="Calibri" w:eastAsiaTheme="minorHAnsi" w:hAnsi="Calibri" w:cs="Trebuchet MS"/>
          <w:kern w:val="0"/>
          <w:szCs w:val="20"/>
          <w:lang w:eastAsia="en-US"/>
        </w:rPr>
        <w:t>si è resa colpevole delle fattispecie di cui all’art. 80 co. 5 lett. c-ter) del Codice che di seguito si elencano _______________________;</w:t>
      </w:r>
    </w:p>
    <w:p w14:paraId="2D13E897" w14:textId="7A2A5AF0" w:rsidR="00415AB8" w:rsidRPr="00B763F6" w:rsidRDefault="002E2C03" w:rsidP="00415AB8">
      <w:pPr>
        <w:pStyle w:val="Numeroelenco"/>
        <w:numPr>
          <w:ilvl w:val="0"/>
          <w:numId w:val="0"/>
        </w:numPr>
        <w:spacing w:line="360" w:lineRule="auto"/>
        <w:ind w:left="360"/>
        <w:rPr>
          <w:rFonts w:ascii="Calibri" w:eastAsiaTheme="minorHAnsi" w:hAnsi="Calibri" w:cs="Trebuchet MS"/>
          <w:kern w:val="0"/>
          <w:szCs w:val="20"/>
          <w:lang w:eastAsia="en-US"/>
        </w:rPr>
      </w:pPr>
      <w:r w:rsidRPr="00B763F6">
        <w:rPr>
          <w:rFonts w:ascii="Calibri" w:eastAsiaTheme="minorHAnsi" w:hAnsi="Calibri" w:cs="Trebuchet MS"/>
          <w:kern w:val="0"/>
          <w:szCs w:val="20"/>
          <w:lang w:eastAsia="en-US"/>
        </w:rPr>
        <w:t xml:space="preserve">□ </w:t>
      </w:r>
      <w:r w:rsidR="00415AB8" w:rsidRPr="00B763F6">
        <w:rPr>
          <w:rFonts w:ascii="Calibri" w:eastAsiaTheme="minorHAnsi" w:hAnsi="Calibri" w:cs="Trebuchet MS"/>
          <w:kern w:val="0"/>
          <w:szCs w:val="20"/>
          <w:lang w:eastAsia="en-US"/>
        </w:rPr>
        <w:t>non si è resa colpevole delle fattispecie di cui all’art. 80 co. 5 lettera c</w:t>
      </w:r>
      <w:r w:rsidR="00A165D3" w:rsidRPr="00B763F6">
        <w:rPr>
          <w:rFonts w:ascii="Calibri" w:eastAsiaTheme="minorHAnsi" w:hAnsi="Calibri" w:cs="Trebuchet MS"/>
          <w:kern w:val="0"/>
          <w:szCs w:val="20"/>
          <w:lang w:eastAsia="en-US"/>
        </w:rPr>
        <w:t>-</w:t>
      </w:r>
      <w:r w:rsidR="00415AB8" w:rsidRPr="00B763F6">
        <w:rPr>
          <w:rFonts w:ascii="Calibri" w:eastAsiaTheme="minorHAnsi" w:hAnsi="Calibri" w:cs="Trebuchet MS"/>
          <w:kern w:val="0"/>
          <w:szCs w:val="20"/>
          <w:lang w:eastAsia="en-US"/>
        </w:rPr>
        <w:t>quater) del Codice</w:t>
      </w:r>
      <w:r w:rsidR="008E27C5" w:rsidRPr="00B763F6">
        <w:rPr>
          <w:rFonts w:ascii="Calibri" w:eastAsiaTheme="minorHAnsi" w:hAnsi="Calibri" w:cs="Trebuchet MS"/>
          <w:kern w:val="0"/>
          <w:szCs w:val="20"/>
          <w:lang w:eastAsia="en-US"/>
        </w:rPr>
        <w:t>;</w:t>
      </w:r>
    </w:p>
    <w:p w14:paraId="6FCEB701" w14:textId="77777777" w:rsidR="00415AB8" w:rsidRPr="00B763F6" w:rsidRDefault="00415AB8" w:rsidP="00415AB8">
      <w:pPr>
        <w:pStyle w:val="Numeroelenco"/>
        <w:numPr>
          <w:ilvl w:val="0"/>
          <w:numId w:val="0"/>
        </w:numPr>
        <w:spacing w:line="360" w:lineRule="auto"/>
        <w:ind w:left="360"/>
        <w:rPr>
          <w:rFonts w:ascii="Calibri" w:eastAsiaTheme="minorHAnsi" w:hAnsi="Calibri" w:cs="Trebuchet MS"/>
          <w:i/>
          <w:kern w:val="0"/>
          <w:szCs w:val="20"/>
          <w:lang w:eastAsia="en-US"/>
        </w:rPr>
      </w:pPr>
      <w:r w:rsidRPr="00B763F6">
        <w:rPr>
          <w:rFonts w:ascii="Calibri" w:eastAsiaTheme="minorHAnsi" w:hAnsi="Calibri" w:cs="Trebuchet MS"/>
          <w:i/>
          <w:kern w:val="0"/>
          <w:szCs w:val="20"/>
          <w:lang w:eastAsia="en-US"/>
        </w:rPr>
        <w:t>oppure</w:t>
      </w:r>
    </w:p>
    <w:p w14:paraId="684F8C82" w14:textId="4F630944" w:rsidR="00415AB8" w:rsidRPr="00B763F6" w:rsidRDefault="00D2317D" w:rsidP="00415AB8">
      <w:pPr>
        <w:pStyle w:val="Numeroelenco"/>
        <w:numPr>
          <w:ilvl w:val="0"/>
          <w:numId w:val="0"/>
        </w:numPr>
        <w:spacing w:line="360" w:lineRule="auto"/>
        <w:ind w:left="360"/>
        <w:rPr>
          <w:rFonts w:ascii="Calibri" w:eastAsiaTheme="minorHAnsi" w:hAnsi="Calibri" w:cs="Trebuchet MS"/>
          <w:kern w:val="0"/>
          <w:szCs w:val="20"/>
          <w:lang w:eastAsia="en-US"/>
        </w:rPr>
      </w:pPr>
      <w:r w:rsidRPr="00B763F6">
        <w:rPr>
          <w:rFonts w:ascii="Calibri" w:eastAsiaTheme="minorHAnsi" w:hAnsi="Calibri" w:cs="Trebuchet MS"/>
          <w:kern w:val="0"/>
          <w:szCs w:val="20"/>
          <w:lang w:eastAsia="en-US"/>
        </w:rPr>
        <w:t xml:space="preserve">□ </w:t>
      </w:r>
      <w:r w:rsidR="00415AB8" w:rsidRPr="00B763F6">
        <w:rPr>
          <w:rFonts w:ascii="Calibri" w:eastAsiaTheme="minorHAnsi" w:hAnsi="Calibri" w:cs="Trebuchet MS"/>
          <w:kern w:val="0"/>
          <w:szCs w:val="20"/>
          <w:lang w:eastAsia="en-US"/>
        </w:rPr>
        <w:t xml:space="preserve">si è resa colpevole delle fattispecie di cui all’art. 80 co. </w:t>
      </w:r>
      <w:r w:rsidR="00365142" w:rsidRPr="00B763F6">
        <w:rPr>
          <w:rFonts w:ascii="Calibri" w:eastAsiaTheme="minorHAnsi" w:hAnsi="Calibri" w:cs="Trebuchet MS"/>
          <w:kern w:val="0"/>
          <w:szCs w:val="20"/>
          <w:lang w:eastAsia="en-US"/>
        </w:rPr>
        <w:t>5 lettera c</w:t>
      </w:r>
      <w:r w:rsidR="00A165D3" w:rsidRPr="00B763F6">
        <w:rPr>
          <w:rFonts w:ascii="Calibri" w:eastAsiaTheme="minorHAnsi" w:hAnsi="Calibri" w:cs="Trebuchet MS"/>
          <w:kern w:val="0"/>
          <w:szCs w:val="20"/>
          <w:lang w:eastAsia="en-US"/>
        </w:rPr>
        <w:t>-</w:t>
      </w:r>
      <w:r w:rsidR="00365142" w:rsidRPr="00B763F6">
        <w:rPr>
          <w:rFonts w:ascii="Calibri" w:eastAsiaTheme="minorHAnsi" w:hAnsi="Calibri" w:cs="Trebuchet MS"/>
          <w:kern w:val="0"/>
          <w:szCs w:val="20"/>
          <w:lang w:eastAsia="en-US"/>
        </w:rPr>
        <w:t xml:space="preserve">quater) del Codice </w:t>
      </w:r>
      <w:r w:rsidR="00415AB8" w:rsidRPr="00B763F6">
        <w:rPr>
          <w:rFonts w:ascii="Calibri" w:eastAsiaTheme="minorHAnsi" w:hAnsi="Calibri" w:cs="Trebuchet MS"/>
          <w:kern w:val="0"/>
          <w:szCs w:val="20"/>
          <w:lang w:eastAsia="en-US"/>
        </w:rPr>
        <w:t>riconosciute o accertate con sentenza passata in giudicato come di seguito elencato:</w:t>
      </w:r>
      <w:r w:rsidR="00EC149F" w:rsidRPr="00B763F6">
        <w:rPr>
          <w:rFonts w:ascii="Calibri" w:eastAsiaTheme="minorHAnsi" w:hAnsi="Calibri" w:cs="Trebuchet MS"/>
          <w:kern w:val="0"/>
          <w:szCs w:val="20"/>
          <w:lang w:eastAsia="en-US"/>
        </w:rPr>
        <w:t xml:space="preserve"> </w:t>
      </w:r>
      <w:r w:rsidR="00415AB8" w:rsidRPr="00B763F6">
        <w:rPr>
          <w:rFonts w:ascii="Calibri" w:eastAsiaTheme="minorHAnsi" w:hAnsi="Calibri" w:cs="Trebuchet MS"/>
          <w:kern w:val="0"/>
          <w:szCs w:val="20"/>
          <w:lang w:eastAsia="en-US"/>
        </w:rPr>
        <w:t>__________________________;</w:t>
      </w:r>
    </w:p>
    <w:p w14:paraId="4ECE4DD6" w14:textId="77777777" w:rsidR="00A779F8" w:rsidRPr="00B763F6" w:rsidRDefault="00A779F8" w:rsidP="00590356">
      <w:pPr>
        <w:pStyle w:val="Numeroelenco"/>
        <w:numPr>
          <w:ilvl w:val="0"/>
          <w:numId w:val="0"/>
        </w:numPr>
        <w:spacing w:line="360" w:lineRule="auto"/>
        <w:ind w:left="360"/>
        <w:rPr>
          <w:rFonts w:ascii="Calibri" w:eastAsiaTheme="minorHAnsi" w:hAnsi="Calibri" w:cs="Trebuchet MS"/>
          <w:kern w:val="0"/>
          <w:szCs w:val="20"/>
          <w:lang w:eastAsia="en-US"/>
        </w:rPr>
      </w:pPr>
    </w:p>
    <w:p w14:paraId="5B8CF92F" w14:textId="77777777" w:rsidR="00F76EF9" w:rsidRPr="00B763F6" w:rsidRDefault="000511BA" w:rsidP="00590356">
      <w:pPr>
        <w:pStyle w:val="Numeroelenco"/>
        <w:numPr>
          <w:ilvl w:val="0"/>
          <w:numId w:val="0"/>
        </w:numPr>
        <w:spacing w:line="360" w:lineRule="auto"/>
        <w:ind w:left="360"/>
        <w:rPr>
          <w:rFonts w:ascii="Calibri" w:eastAsiaTheme="minorHAnsi" w:hAnsi="Calibri" w:cs="Trebuchet MS"/>
          <w:kern w:val="0"/>
          <w:szCs w:val="20"/>
          <w:lang w:eastAsia="en-US"/>
        </w:rPr>
      </w:pPr>
      <w:r w:rsidRPr="00B763F6">
        <w:rPr>
          <w:rFonts w:ascii="Calibri" w:eastAsiaTheme="minorHAnsi" w:hAnsi="Calibri" w:cs="Trebuchet MS"/>
          <w:kern w:val="0"/>
          <w:szCs w:val="20"/>
          <w:lang w:eastAsia="en-US"/>
        </w:rPr>
        <w:t>(</w:t>
      </w:r>
      <w:r w:rsidRPr="00B763F6">
        <w:rPr>
          <w:rFonts w:ascii="Calibri" w:eastAsiaTheme="minorHAnsi" w:hAnsi="Calibri" w:cs="Trebuchet MS"/>
          <w:i/>
          <w:kern w:val="0"/>
          <w:szCs w:val="20"/>
          <w:lang w:eastAsia="en-US"/>
        </w:rPr>
        <w:t>in caso affermativo rispetto ad una delle fattispecie di cui all’art. 80, comma 5, lettere c-bis)</w:t>
      </w:r>
      <w:r w:rsidR="00415AB8" w:rsidRPr="00B763F6">
        <w:rPr>
          <w:rFonts w:ascii="Calibri" w:eastAsiaTheme="minorHAnsi" w:hAnsi="Calibri" w:cs="Trebuchet MS"/>
          <w:i/>
          <w:kern w:val="0"/>
          <w:szCs w:val="20"/>
          <w:lang w:eastAsia="en-US"/>
        </w:rPr>
        <w:t>,</w:t>
      </w:r>
      <w:r w:rsidRPr="00B763F6">
        <w:rPr>
          <w:rFonts w:ascii="Calibri" w:eastAsiaTheme="minorHAnsi" w:hAnsi="Calibri" w:cs="Trebuchet MS"/>
          <w:i/>
          <w:kern w:val="0"/>
          <w:szCs w:val="20"/>
          <w:lang w:eastAsia="en-US"/>
        </w:rPr>
        <w:t xml:space="preserve"> c-ter) </w:t>
      </w:r>
      <w:r w:rsidR="00415AB8" w:rsidRPr="00B763F6">
        <w:rPr>
          <w:rFonts w:ascii="Calibri" w:eastAsiaTheme="minorHAnsi" w:hAnsi="Calibri" w:cs="Trebuchet MS"/>
          <w:i/>
          <w:kern w:val="0"/>
          <w:szCs w:val="20"/>
          <w:lang w:eastAsia="en-US"/>
        </w:rPr>
        <w:t xml:space="preserve">e c-quater </w:t>
      </w:r>
      <w:r w:rsidRPr="00B763F6">
        <w:rPr>
          <w:rFonts w:ascii="Calibri" w:eastAsiaTheme="minorHAnsi" w:hAnsi="Calibri" w:cs="Trebuchet MS"/>
          <w:i/>
          <w:kern w:val="0"/>
          <w:szCs w:val="20"/>
          <w:lang w:eastAsia="en-US"/>
        </w:rPr>
        <w:t>del Codice</w:t>
      </w:r>
      <w:r w:rsidRPr="00B763F6">
        <w:rPr>
          <w:rFonts w:ascii="Calibri" w:eastAsiaTheme="minorHAnsi" w:hAnsi="Calibri" w:cs="Trebuchet MS"/>
          <w:kern w:val="0"/>
          <w:szCs w:val="20"/>
          <w:lang w:eastAsia="en-US"/>
        </w:rPr>
        <w:t>, 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prevenire ulteriori illeciti; si veda quanto in proposito previst</w:t>
      </w:r>
      <w:r w:rsidR="008C32D4" w:rsidRPr="00B763F6">
        <w:rPr>
          <w:rFonts w:ascii="Calibri" w:eastAsiaTheme="minorHAnsi" w:hAnsi="Calibri" w:cs="Trebuchet MS"/>
          <w:kern w:val="0"/>
          <w:szCs w:val="20"/>
          <w:lang w:eastAsia="en-US"/>
        </w:rPr>
        <w:t>o nella documentazione di gara)</w:t>
      </w:r>
      <w:r w:rsidR="00F76EF9" w:rsidRPr="00B763F6">
        <w:rPr>
          <w:rFonts w:ascii="Calibri" w:eastAsiaTheme="minorHAnsi" w:hAnsi="Calibri" w:cs="Trebuchet MS"/>
          <w:kern w:val="0"/>
          <w:szCs w:val="20"/>
          <w:lang w:eastAsia="en-US"/>
        </w:rPr>
        <w:t>;</w:t>
      </w:r>
    </w:p>
    <w:p w14:paraId="4A40763C" w14:textId="77777777" w:rsidR="009455AF" w:rsidRPr="00B763F6" w:rsidRDefault="009455AF" w:rsidP="009455AF">
      <w:pPr>
        <w:pStyle w:val="Numeroelenco"/>
        <w:spacing w:line="360" w:lineRule="auto"/>
        <w:rPr>
          <w:rFonts w:ascii="Calibri" w:eastAsiaTheme="minorHAnsi" w:hAnsi="Calibri" w:cs="Trebuchet MS"/>
          <w:kern w:val="0"/>
          <w:szCs w:val="20"/>
          <w:lang w:eastAsia="en-US"/>
        </w:rPr>
      </w:pPr>
      <w:r w:rsidRPr="00B763F6">
        <w:rPr>
          <w:rFonts w:ascii="Calibri" w:hAnsi="Calibri"/>
          <w:szCs w:val="20"/>
        </w:rPr>
        <w:t>di non incorrere nelle cause di esclusione di cui all’art. 80, comma 5 lett.</w:t>
      </w:r>
      <w:r w:rsidR="006F4D2E" w:rsidRPr="00B763F6">
        <w:rPr>
          <w:rFonts w:ascii="Calibri" w:hAnsi="Calibri"/>
          <w:szCs w:val="20"/>
        </w:rPr>
        <w:t xml:space="preserve"> f-bis) e f-ter)</w:t>
      </w:r>
      <w:r w:rsidRPr="00B763F6">
        <w:rPr>
          <w:rFonts w:ascii="Calibri" w:hAnsi="Calibri"/>
          <w:szCs w:val="20"/>
        </w:rPr>
        <w:t xml:space="preserve"> del Codice;</w:t>
      </w:r>
    </w:p>
    <w:p w14:paraId="6404FC6A" w14:textId="49CCE1A4" w:rsidR="0003630B" w:rsidRPr="00B763F6" w:rsidRDefault="0003630B" w:rsidP="008B2A6C">
      <w:pPr>
        <w:pStyle w:val="Numeroelenco"/>
        <w:spacing w:line="360" w:lineRule="auto"/>
        <w:rPr>
          <w:rFonts w:ascii="Calibri" w:hAnsi="Calibri" w:cs="Calibri"/>
          <w:szCs w:val="20"/>
        </w:rPr>
      </w:pPr>
      <w:r w:rsidRPr="00B763F6">
        <w:rPr>
          <w:rFonts w:ascii="Calibri" w:eastAsiaTheme="minorHAnsi" w:hAnsi="Calibri" w:cs="Trebuchet MS"/>
          <w:i/>
          <w:kern w:val="0"/>
          <w:szCs w:val="20"/>
          <w:lang w:eastAsia="en-US"/>
        </w:rPr>
        <w:t>(eventuale)</w:t>
      </w:r>
      <w:r w:rsidRPr="00B763F6">
        <w:rPr>
          <w:rFonts w:ascii="Calibri" w:eastAsiaTheme="minorHAnsi" w:hAnsi="Calibri" w:cs="Trebuchet MS"/>
          <w:kern w:val="0"/>
          <w:szCs w:val="20"/>
          <w:lang w:eastAsia="en-US"/>
        </w:rPr>
        <w:t xml:space="preserve"> </w:t>
      </w:r>
      <w:r w:rsidRPr="00B763F6">
        <w:rPr>
          <w:rFonts w:ascii="Calibri" w:hAnsi="Calibri" w:cs="Calibri"/>
          <w:b/>
          <w:szCs w:val="20"/>
        </w:rPr>
        <w:t xml:space="preserve">per gli operatori economici ammessi al concordato preventivo con continuità aziendale di cui all’art. 186 bis del R.D. 16 marzo 1942, n. 267 </w:t>
      </w:r>
      <w:r w:rsidRPr="00B763F6">
        <w:rPr>
          <w:rFonts w:ascii="Calibri" w:hAnsi="Calibri" w:cs="Calibri"/>
          <w:szCs w:val="20"/>
        </w:rPr>
        <w:t>ad integrazione di quanto eventualmente dichiarato in fase di ammissione allo SDA</w:t>
      </w:r>
      <w:r w:rsidR="00B72E69" w:rsidRPr="00B763F6">
        <w:rPr>
          <w:rFonts w:ascii="Calibri" w:hAnsi="Calibri" w:cs="Calibri"/>
          <w:szCs w:val="20"/>
        </w:rPr>
        <w:t>,</w:t>
      </w:r>
      <w:r w:rsidRPr="00B763F6">
        <w:rPr>
          <w:rFonts w:ascii="Calibri" w:hAnsi="Calibri" w:cs="Calibri"/>
          <w:szCs w:val="20"/>
        </w:rPr>
        <w:t xml:space="preserve"> dichiara che:</w:t>
      </w:r>
    </w:p>
    <w:p w14:paraId="2E545E87" w14:textId="77777777" w:rsidR="0003630B" w:rsidRPr="00B763F6" w:rsidRDefault="0003630B" w:rsidP="008E27C5">
      <w:pPr>
        <w:pStyle w:val="Numeroelenco"/>
        <w:numPr>
          <w:ilvl w:val="0"/>
          <w:numId w:val="0"/>
        </w:numPr>
        <w:spacing w:line="360" w:lineRule="auto"/>
        <w:ind w:left="993" w:hanging="284"/>
        <w:rPr>
          <w:rFonts w:ascii="Calibri" w:eastAsiaTheme="minorHAnsi" w:hAnsi="Calibri" w:cs="Trebuchet MS"/>
          <w:kern w:val="0"/>
          <w:szCs w:val="20"/>
          <w:lang w:eastAsia="en-US"/>
        </w:rPr>
      </w:pPr>
      <w:r w:rsidRPr="00B763F6">
        <w:rPr>
          <w:rFonts w:ascii="Calibri" w:eastAsiaTheme="minorHAnsi" w:hAnsi="Calibri" w:cs="Trebuchet MS"/>
          <w:kern w:val="0"/>
          <w:szCs w:val="20"/>
          <w:lang w:eastAsia="en-US"/>
        </w:rPr>
        <w:t xml:space="preserve">a) </w:t>
      </w:r>
      <w:r w:rsidR="008E27C5" w:rsidRPr="00B763F6">
        <w:rPr>
          <w:rFonts w:ascii="Calibri" w:eastAsiaTheme="minorHAnsi" w:hAnsi="Calibri" w:cs="Trebuchet MS"/>
          <w:kern w:val="0"/>
          <w:szCs w:val="20"/>
          <w:lang w:eastAsia="en-US"/>
        </w:rPr>
        <w:tab/>
      </w:r>
      <w:r w:rsidRPr="00B763F6">
        <w:rPr>
          <w:rFonts w:ascii="Calibri" w:eastAsiaTheme="minorHAnsi" w:hAnsi="Calibri" w:cs="Trebuchet MS"/>
          <w:kern w:val="0"/>
          <w:szCs w:val="20"/>
          <w:lang w:eastAsia="en-US"/>
        </w:rPr>
        <w:t xml:space="preserve">gli estremi del provvedimento di ammissione rilasciato dal tribunale di ______________ sono i seguenti _____________ </w:t>
      </w:r>
    </w:p>
    <w:p w14:paraId="75BB29B8" w14:textId="77777777" w:rsidR="0003630B" w:rsidRPr="00B763F6" w:rsidRDefault="0003630B" w:rsidP="008E27C5">
      <w:pPr>
        <w:pStyle w:val="Numeroelenco"/>
        <w:numPr>
          <w:ilvl w:val="0"/>
          <w:numId w:val="0"/>
        </w:numPr>
        <w:spacing w:line="360" w:lineRule="auto"/>
        <w:ind w:left="993" w:hanging="284"/>
        <w:rPr>
          <w:rFonts w:ascii="Calibri" w:eastAsiaTheme="minorHAnsi" w:hAnsi="Calibri" w:cs="Trebuchet MS"/>
          <w:kern w:val="0"/>
          <w:szCs w:val="20"/>
          <w:lang w:eastAsia="en-US"/>
        </w:rPr>
      </w:pPr>
      <w:r w:rsidRPr="00B763F6">
        <w:rPr>
          <w:rFonts w:ascii="Calibri" w:eastAsiaTheme="minorHAnsi" w:hAnsi="Calibri" w:cs="Trebuchet MS"/>
          <w:kern w:val="0"/>
          <w:szCs w:val="20"/>
          <w:lang w:eastAsia="en-US"/>
        </w:rPr>
        <w:t xml:space="preserve">b) </w:t>
      </w:r>
      <w:r w:rsidR="008E27C5" w:rsidRPr="00B763F6">
        <w:rPr>
          <w:rFonts w:ascii="Calibri" w:eastAsiaTheme="minorHAnsi" w:hAnsi="Calibri" w:cs="Trebuchet MS"/>
          <w:kern w:val="0"/>
          <w:szCs w:val="20"/>
          <w:lang w:eastAsia="en-US"/>
        </w:rPr>
        <w:tab/>
      </w:r>
      <w:r w:rsidRPr="00B763F6">
        <w:rPr>
          <w:rFonts w:ascii="Calibri" w:eastAsiaTheme="minorHAnsi" w:hAnsi="Calibri" w:cs="Trebuchet MS"/>
          <w:kern w:val="0"/>
          <w:szCs w:val="20"/>
          <w:lang w:eastAsia="en-US"/>
        </w:rPr>
        <w:t>gli estremi del provvedimento di autorizzazione a partecipare alle gare rilasciato dal giudice delegato s</w:t>
      </w:r>
      <w:r w:rsidR="00510153" w:rsidRPr="00B763F6">
        <w:rPr>
          <w:rFonts w:ascii="Calibri" w:eastAsiaTheme="minorHAnsi" w:hAnsi="Calibri" w:cs="Trebuchet MS"/>
          <w:kern w:val="0"/>
          <w:szCs w:val="20"/>
          <w:lang w:eastAsia="en-US"/>
        </w:rPr>
        <w:t>ono i seguenti _______________;</w:t>
      </w:r>
    </w:p>
    <w:p w14:paraId="33EFE96F" w14:textId="53FFBE23" w:rsidR="0003630B" w:rsidRPr="00B763F6" w:rsidRDefault="0003630B" w:rsidP="005120F1">
      <w:pPr>
        <w:pStyle w:val="Numeroelenco"/>
        <w:spacing w:line="360" w:lineRule="auto"/>
        <w:rPr>
          <w:rFonts w:ascii="Calibri" w:hAnsi="Calibri" w:cs="Calibri"/>
          <w:szCs w:val="20"/>
        </w:rPr>
      </w:pPr>
      <w:r w:rsidRPr="00B763F6">
        <w:rPr>
          <w:rFonts w:ascii="Calibri" w:hAnsi="Calibri"/>
          <w:b/>
          <w:szCs w:val="20"/>
        </w:rPr>
        <w:t>per gli operatori economici che hanno presentato domanda di ammissione al concordato preventivo con continuità aziendale senza che sia stato ancora emesso il decreto di ammissione</w:t>
      </w:r>
      <w:r w:rsidR="005120F1" w:rsidRPr="00B763F6">
        <w:rPr>
          <w:rFonts w:ascii="Calibri" w:hAnsi="Calibri"/>
          <w:b/>
          <w:szCs w:val="20"/>
        </w:rPr>
        <w:t xml:space="preserve"> </w:t>
      </w:r>
      <w:r w:rsidRPr="00B763F6">
        <w:rPr>
          <w:rFonts w:ascii="Calibri" w:hAnsi="Calibri" w:cs="Calibri"/>
          <w:szCs w:val="20"/>
        </w:rPr>
        <w:t xml:space="preserve">dichiara che </w:t>
      </w:r>
    </w:p>
    <w:p w14:paraId="15DB1374" w14:textId="77777777" w:rsidR="0003630B" w:rsidRPr="00B763F6" w:rsidRDefault="0003630B" w:rsidP="005120F1">
      <w:pPr>
        <w:pStyle w:val="Numeroelenco"/>
        <w:numPr>
          <w:ilvl w:val="0"/>
          <w:numId w:val="0"/>
        </w:numPr>
        <w:spacing w:line="360" w:lineRule="auto"/>
        <w:ind w:left="360"/>
        <w:rPr>
          <w:rFonts w:ascii="Calibri" w:hAnsi="Calibri" w:cs="Calibri"/>
          <w:szCs w:val="20"/>
        </w:rPr>
      </w:pPr>
      <w:r w:rsidRPr="00B763F6">
        <w:rPr>
          <w:rFonts w:ascii="Calibri" w:hAnsi="Calibri" w:cs="Calibri"/>
          <w:szCs w:val="20"/>
        </w:rPr>
        <w:t xml:space="preserve">a) </w:t>
      </w:r>
      <w:r w:rsidRPr="00B763F6">
        <w:rPr>
          <w:rFonts w:ascii="Calibri" w:eastAsiaTheme="minorHAnsi" w:hAnsi="Calibri" w:cs="Trebuchet MS"/>
          <w:kern w:val="0"/>
          <w:szCs w:val="20"/>
          <w:lang w:eastAsia="en-US"/>
        </w:rPr>
        <w:t>gli</w:t>
      </w:r>
      <w:r w:rsidRPr="00B763F6">
        <w:rPr>
          <w:rFonts w:ascii="Calibri" w:hAnsi="Calibri" w:cs="Calibri"/>
          <w:szCs w:val="20"/>
        </w:rPr>
        <w:t xml:space="preserve"> estremi del deposito della domanda di ammissione sono i seguenti ___________;  </w:t>
      </w:r>
    </w:p>
    <w:p w14:paraId="10861199" w14:textId="77777777" w:rsidR="00ED6EB6" w:rsidRPr="00B763F6" w:rsidRDefault="0003630B" w:rsidP="000950BF">
      <w:pPr>
        <w:pStyle w:val="Numeroelenco"/>
        <w:numPr>
          <w:ilvl w:val="0"/>
          <w:numId w:val="0"/>
        </w:numPr>
        <w:spacing w:line="360" w:lineRule="auto"/>
        <w:ind w:left="357"/>
        <w:rPr>
          <w:rFonts w:ascii="Calibri" w:hAnsi="Calibri" w:cs="Calibri"/>
          <w:szCs w:val="20"/>
        </w:rPr>
      </w:pPr>
      <w:r w:rsidRPr="00B763F6">
        <w:rPr>
          <w:rFonts w:ascii="Calibri" w:hAnsi="Calibri" w:cs="Calibri"/>
          <w:szCs w:val="20"/>
        </w:rPr>
        <w:t>b)</w:t>
      </w:r>
      <w:r w:rsidR="005120F1" w:rsidRPr="00B763F6">
        <w:rPr>
          <w:rFonts w:ascii="Calibri" w:hAnsi="Calibri" w:cs="Calibri"/>
          <w:szCs w:val="20"/>
        </w:rPr>
        <w:t xml:space="preserve"> </w:t>
      </w:r>
      <w:r w:rsidRPr="00B763F6">
        <w:rPr>
          <w:rFonts w:ascii="Calibri" w:hAnsi="Calibri" w:cs="Calibri"/>
          <w:szCs w:val="20"/>
        </w:rPr>
        <w:t xml:space="preserve">il </w:t>
      </w:r>
      <w:r w:rsidRPr="00B763F6">
        <w:rPr>
          <w:rFonts w:ascii="Calibri" w:eastAsiaTheme="minorHAnsi" w:hAnsi="Calibri" w:cs="Trebuchet MS"/>
          <w:kern w:val="0"/>
          <w:szCs w:val="20"/>
          <w:lang w:eastAsia="en-US"/>
        </w:rPr>
        <w:t>provvedimento</w:t>
      </w:r>
      <w:r w:rsidRPr="00B763F6">
        <w:rPr>
          <w:rFonts w:ascii="Calibri" w:hAnsi="Calibri" w:cs="Calibri"/>
          <w:szCs w:val="20"/>
        </w:rPr>
        <w:t xml:space="preserve"> di autorizzazione a partecipare alle gare rilasciato dal tribunale di __________ sono i seguenti __________; c) il soggetto di cui intende avvalersi ai sensi dell’articolo 110, comma 4, del Codice è il seguente __________</w:t>
      </w:r>
      <w:r w:rsidR="00ED6EB6" w:rsidRPr="00B763F6">
        <w:rPr>
          <w:rFonts w:ascii="Calibri" w:hAnsi="Calibri" w:cs="Calibri"/>
          <w:szCs w:val="20"/>
        </w:rPr>
        <w:t>_;</w:t>
      </w:r>
    </w:p>
    <w:p w14:paraId="7906C402" w14:textId="1360CC57" w:rsidR="009455AF" w:rsidRPr="000950BF" w:rsidRDefault="009455AF" w:rsidP="000950BF">
      <w:pPr>
        <w:pStyle w:val="Numeroelenco"/>
        <w:spacing w:line="360" w:lineRule="auto"/>
        <w:ind w:left="357" w:hanging="357"/>
        <w:rPr>
          <w:rFonts w:asciiTheme="minorHAnsi" w:eastAsiaTheme="minorHAnsi" w:hAnsiTheme="minorHAnsi" w:cstheme="minorHAnsi"/>
        </w:rPr>
      </w:pPr>
      <w:r w:rsidRPr="000950BF">
        <w:rPr>
          <w:rFonts w:asciiTheme="minorHAnsi" w:eastAsiaTheme="minorHAnsi" w:hAnsiTheme="minorHAnsi" w:cstheme="minorHAnsi"/>
        </w:rPr>
        <w:t xml:space="preserve">di essere edotto degli obblighi derivanti dal </w:t>
      </w:r>
      <w:r w:rsidR="000950BF" w:rsidRPr="000950BF">
        <w:rPr>
          <w:rFonts w:asciiTheme="minorHAnsi" w:eastAsiaTheme="minorHAnsi" w:hAnsiTheme="minorHAnsi" w:cstheme="minorHAnsi"/>
        </w:rPr>
        <w:t xml:space="preserve">D. lgs. n. 231/2001, dal </w:t>
      </w:r>
      <w:r w:rsidR="00713C29" w:rsidRPr="00713C29">
        <w:rPr>
          <w:rFonts w:asciiTheme="minorHAnsi" w:eastAsiaTheme="minorHAnsi" w:hAnsiTheme="minorHAnsi" w:cstheme="minorHAnsi"/>
        </w:rPr>
        <w:t>D.P.R. 16 aprile 2013, n. 62, Regolamento recante Codice di comportamento dei dipendenti pubblici, nonché dal Codice di comportamento integrativo emesso dall’AIFA con delibera del Consiglio di Amministrazione n. 24 del 16/09/2019</w:t>
      </w:r>
      <w:r w:rsidRPr="000950BF">
        <w:rPr>
          <w:rFonts w:asciiTheme="minorHAnsi" w:eastAsiaTheme="minorHAnsi" w:hAnsiTheme="minorHAnsi" w:cstheme="minorHAnsi"/>
        </w:rPr>
        <w:t xml:space="preserve"> e del Piano triennale per la prevenzione </w:t>
      </w:r>
      <w:r w:rsidRPr="000950BF">
        <w:rPr>
          <w:rFonts w:asciiTheme="minorHAnsi" w:eastAsiaTheme="minorHAnsi" w:hAnsiTheme="minorHAnsi" w:cstheme="minorHAnsi"/>
        </w:rPr>
        <w:lastRenderedPageBreak/>
        <w:t>della corruzione e della trasparenza adottati dall</w:t>
      </w:r>
      <w:r w:rsidR="00184FF8" w:rsidRPr="000950BF">
        <w:rPr>
          <w:rFonts w:asciiTheme="minorHAnsi" w:eastAsiaTheme="minorHAnsi" w:hAnsiTheme="minorHAnsi" w:cstheme="minorHAnsi"/>
        </w:rPr>
        <w:t>’Amministrazione</w:t>
      </w:r>
      <w:r w:rsidRPr="000950BF">
        <w:rPr>
          <w:rFonts w:asciiTheme="minorHAnsi" w:eastAsiaTheme="minorHAnsi" w:hAnsiTheme="minorHAnsi" w:cstheme="minorHAnsi"/>
        </w:rPr>
        <w:t xml:space="preserve"> e reperibili sul sito internet </w:t>
      </w:r>
      <w:hyperlink r:id="rId8" w:history="1">
        <w:r w:rsidR="000950BF" w:rsidRPr="000950BF">
          <w:rPr>
            <w:rStyle w:val="Collegamentoipertestuale"/>
            <w:rFonts w:asciiTheme="minorHAnsi" w:eastAsiaTheme="minorHAnsi" w:hAnsiTheme="minorHAnsi" w:cstheme="minorHAnsi"/>
            <w:kern w:val="0"/>
            <w:szCs w:val="20"/>
            <w:lang w:eastAsia="en-US"/>
          </w:rPr>
          <w:t>www.aifa.gov.it</w:t>
        </w:r>
      </w:hyperlink>
      <w:r w:rsidR="000950BF" w:rsidRPr="000950BF">
        <w:rPr>
          <w:rFonts w:asciiTheme="minorHAnsi" w:eastAsiaTheme="minorHAnsi" w:hAnsiTheme="minorHAnsi" w:cstheme="minorHAnsi"/>
        </w:rPr>
        <w:t xml:space="preserve"> al seguente link </w:t>
      </w:r>
      <w:hyperlink r:id="rId9" w:history="1">
        <w:r w:rsidR="000950BF" w:rsidRPr="000950BF">
          <w:rPr>
            <w:rStyle w:val="Collegamentoipertestuale"/>
            <w:rFonts w:asciiTheme="minorHAnsi" w:eastAsiaTheme="minorHAnsi" w:hAnsiTheme="minorHAnsi" w:cstheme="minorHAnsi"/>
            <w:kern w:val="0"/>
            <w:szCs w:val="20"/>
            <w:lang w:eastAsia="en-US"/>
          </w:rPr>
          <w:t>https://www.aifa.gov.it/provvedimenti-organi-indirizzo-politico</w:t>
        </w:r>
      </w:hyperlink>
      <w:r w:rsidR="000950BF" w:rsidRPr="000950BF">
        <w:rPr>
          <w:rFonts w:asciiTheme="minorHAnsi" w:eastAsiaTheme="minorHAnsi" w:hAnsiTheme="minorHAnsi" w:cstheme="minorHAnsi"/>
          <w:kern w:val="0"/>
          <w:szCs w:val="20"/>
          <w:lang w:eastAsia="en-US"/>
        </w:rPr>
        <w:t xml:space="preserve"> </w:t>
      </w:r>
      <w:r w:rsidRPr="000950BF">
        <w:rPr>
          <w:rFonts w:asciiTheme="minorHAnsi" w:eastAsiaTheme="minorHAnsi" w:hAnsiTheme="minorHAnsi" w:cstheme="minorHAnsi"/>
        </w:rPr>
        <w:t>e di uniformarsi ai principi ivi contenuti</w:t>
      </w:r>
      <w:r w:rsidR="00ED7CB8" w:rsidRPr="000950BF">
        <w:rPr>
          <w:rFonts w:asciiTheme="minorHAnsi" w:eastAsiaTheme="minorHAnsi" w:hAnsiTheme="minorHAnsi" w:cstheme="minorHAnsi"/>
        </w:rPr>
        <w:t>;</w:t>
      </w:r>
      <w:r w:rsidRPr="000950BF">
        <w:rPr>
          <w:rFonts w:asciiTheme="minorHAnsi" w:eastAsiaTheme="minorHAnsi" w:hAnsiTheme="minorHAnsi" w:cstheme="minorHAnsi"/>
        </w:rPr>
        <w:t xml:space="preserve"> </w:t>
      </w:r>
    </w:p>
    <w:p w14:paraId="29623B6F" w14:textId="77777777" w:rsidR="006201BC" w:rsidRPr="000950BF" w:rsidRDefault="005E40CF" w:rsidP="00184FF8">
      <w:pPr>
        <w:pStyle w:val="Numeroelenco"/>
        <w:spacing w:line="360" w:lineRule="auto"/>
        <w:rPr>
          <w:rFonts w:asciiTheme="minorHAnsi" w:eastAsiaTheme="minorHAnsi" w:hAnsiTheme="minorHAnsi" w:cstheme="minorHAnsi"/>
          <w:kern w:val="0"/>
          <w:szCs w:val="20"/>
          <w:lang w:eastAsia="en-US"/>
        </w:rPr>
      </w:pPr>
      <w:r w:rsidRPr="000950BF">
        <w:rPr>
          <w:rFonts w:asciiTheme="minorHAnsi" w:eastAsiaTheme="minorHAnsi" w:hAnsiTheme="minorHAnsi" w:cstheme="minorHAnsi"/>
          <w:kern w:val="0"/>
          <w:szCs w:val="20"/>
          <w:lang w:eastAsia="en-US"/>
        </w:rPr>
        <w:t>di autorizzare qualora un partecipante alla gara eserciti la facoltà di “accesso agli atti”, la stazione appaltante a rilasciare copia di tutta la documentazione presentata per la partecipazione alla gara;</w:t>
      </w:r>
      <w:r w:rsidR="006201BC" w:rsidRPr="000950BF">
        <w:rPr>
          <w:rFonts w:asciiTheme="minorHAnsi" w:eastAsiaTheme="minorHAnsi" w:hAnsiTheme="minorHAnsi" w:cstheme="minorHAnsi"/>
          <w:kern w:val="0"/>
          <w:szCs w:val="20"/>
          <w:lang w:eastAsia="en-US"/>
        </w:rPr>
        <w:t xml:space="preserve"> </w:t>
      </w:r>
    </w:p>
    <w:p w14:paraId="388ED8F5" w14:textId="77777777" w:rsidR="005E40CF" w:rsidRPr="000950BF" w:rsidRDefault="005E40CF" w:rsidP="0060382B">
      <w:pPr>
        <w:pStyle w:val="Numeroelenco"/>
        <w:numPr>
          <w:ilvl w:val="0"/>
          <w:numId w:val="0"/>
        </w:numPr>
        <w:spacing w:line="360" w:lineRule="auto"/>
        <w:ind w:left="357"/>
        <w:rPr>
          <w:rFonts w:asciiTheme="minorHAnsi" w:hAnsiTheme="minorHAnsi" w:cstheme="minorHAnsi"/>
          <w:b/>
          <w:i/>
          <w:iCs/>
          <w:szCs w:val="20"/>
        </w:rPr>
      </w:pPr>
      <w:r w:rsidRPr="000950BF">
        <w:rPr>
          <w:rFonts w:asciiTheme="minorHAnsi" w:hAnsiTheme="minorHAnsi" w:cstheme="minorHAnsi"/>
          <w:b/>
          <w:i/>
          <w:iCs/>
          <w:szCs w:val="20"/>
        </w:rPr>
        <w:t>oppure</w:t>
      </w:r>
    </w:p>
    <w:p w14:paraId="5B25FB5B" w14:textId="5A2A4009" w:rsidR="007855D0" w:rsidRDefault="005E40CF" w:rsidP="007855D0">
      <w:pPr>
        <w:pStyle w:val="Numeroelenco"/>
        <w:numPr>
          <w:ilvl w:val="0"/>
          <w:numId w:val="0"/>
        </w:numPr>
        <w:spacing w:line="360" w:lineRule="auto"/>
        <w:ind w:left="357"/>
        <w:rPr>
          <w:rFonts w:ascii="Calibri" w:eastAsiaTheme="minorHAnsi" w:hAnsi="Calibri" w:cs="Trebuchet MS"/>
          <w:kern w:val="0"/>
          <w:szCs w:val="20"/>
          <w:lang w:eastAsia="en-US"/>
        </w:rPr>
      </w:pPr>
      <w:r w:rsidRPr="000950BF">
        <w:rPr>
          <w:rFonts w:asciiTheme="minorHAnsi" w:eastAsiaTheme="minorHAnsi" w:hAnsiTheme="minorHAnsi" w:cstheme="minorHAnsi"/>
          <w:kern w:val="0"/>
          <w:szCs w:val="20"/>
          <w:lang w:eastAsia="en-US"/>
        </w:rPr>
        <w:t>fatto salvo quanto stabilito al comma 6 del</w:t>
      </w:r>
      <w:r w:rsidR="00F73611" w:rsidRPr="000950BF">
        <w:rPr>
          <w:rFonts w:asciiTheme="minorHAnsi" w:eastAsiaTheme="minorHAnsi" w:hAnsiTheme="minorHAnsi" w:cstheme="minorHAnsi"/>
          <w:kern w:val="0"/>
          <w:szCs w:val="20"/>
          <w:lang w:eastAsia="en-US"/>
        </w:rPr>
        <w:t>l’art. 53 del</w:t>
      </w:r>
      <w:r w:rsidRPr="000950BF">
        <w:rPr>
          <w:rFonts w:asciiTheme="minorHAnsi" w:eastAsiaTheme="minorHAnsi" w:hAnsiTheme="minorHAnsi" w:cstheme="minorHAnsi"/>
          <w:kern w:val="0"/>
          <w:szCs w:val="20"/>
          <w:lang w:eastAsia="en-US"/>
        </w:rPr>
        <w:t xml:space="preserve"> Codice, di non autorizzare, qualora un partecipante alla gara eserciti la facoltà di “accesso agli atti”, la stazione appaltante a rilasciare copia </w:t>
      </w:r>
      <w:r w:rsidR="000950BF">
        <w:rPr>
          <w:rFonts w:asciiTheme="minorHAnsi" w:eastAsiaTheme="minorHAnsi" w:hAnsiTheme="minorHAnsi" w:cstheme="minorHAnsi"/>
          <w:kern w:val="0"/>
          <w:szCs w:val="20"/>
          <w:lang w:eastAsia="en-US"/>
        </w:rPr>
        <w:t xml:space="preserve">delle seguenti parti </w:t>
      </w:r>
      <w:r w:rsidRPr="000950BF">
        <w:rPr>
          <w:rFonts w:asciiTheme="minorHAnsi" w:eastAsiaTheme="minorHAnsi" w:hAnsiTheme="minorHAnsi" w:cstheme="minorHAnsi"/>
          <w:kern w:val="0"/>
          <w:szCs w:val="20"/>
          <w:lang w:eastAsia="en-US"/>
        </w:rPr>
        <w:t>dell’offerta tecnica</w:t>
      </w:r>
      <w:r w:rsidR="000950BF">
        <w:rPr>
          <w:rFonts w:asciiTheme="minorHAnsi" w:eastAsiaTheme="minorHAnsi" w:hAnsiTheme="minorHAnsi" w:cstheme="minorHAnsi"/>
          <w:kern w:val="0"/>
          <w:szCs w:val="20"/>
          <w:lang w:eastAsia="en-US"/>
        </w:rPr>
        <w:t xml:space="preserve">: </w:t>
      </w:r>
      <w:r w:rsidR="000950BF" w:rsidRPr="005F508D">
        <w:rPr>
          <w:rFonts w:asciiTheme="minorHAnsi" w:eastAsiaTheme="minorHAnsi" w:hAnsiTheme="minorHAnsi" w:cstheme="minorHAnsi"/>
          <w:kern w:val="0"/>
          <w:szCs w:val="20"/>
          <w:lang w:eastAsia="en-US"/>
        </w:rPr>
        <w:t>_____________________,</w:t>
      </w:r>
      <w:r w:rsidRPr="005F508D">
        <w:rPr>
          <w:rFonts w:asciiTheme="minorHAnsi" w:eastAsiaTheme="minorHAnsi" w:hAnsiTheme="minorHAnsi" w:cstheme="minorHAnsi"/>
          <w:kern w:val="0"/>
          <w:szCs w:val="20"/>
          <w:lang w:eastAsia="en-US"/>
        </w:rPr>
        <w:t xml:space="preserve"> </w:t>
      </w:r>
      <w:r w:rsidR="000950BF" w:rsidRPr="005F508D">
        <w:rPr>
          <w:rFonts w:asciiTheme="minorHAnsi" w:eastAsiaTheme="minorHAnsi" w:hAnsiTheme="minorHAnsi" w:cstheme="minorHAnsi"/>
          <w:kern w:val="0"/>
          <w:szCs w:val="20"/>
          <w:lang w:eastAsia="en-US"/>
        </w:rPr>
        <w:t xml:space="preserve">nonché </w:t>
      </w:r>
      <w:r w:rsidRPr="005F508D">
        <w:rPr>
          <w:rFonts w:asciiTheme="minorHAnsi" w:eastAsiaTheme="minorHAnsi" w:hAnsiTheme="minorHAnsi" w:cstheme="minorHAnsi"/>
          <w:kern w:val="0"/>
          <w:szCs w:val="20"/>
          <w:lang w:eastAsia="en-US"/>
        </w:rPr>
        <w:t>delle spiegazioni</w:t>
      </w:r>
      <w:r w:rsidRPr="005F508D">
        <w:rPr>
          <w:rFonts w:ascii="Calibri" w:eastAsiaTheme="minorHAnsi" w:hAnsi="Calibri" w:cs="Trebuchet MS"/>
          <w:kern w:val="0"/>
          <w:szCs w:val="20"/>
          <w:lang w:eastAsia="en-US"/>
        </w:rPr>
        <w:t xml:space="preserve"> che saranno eventualmente richieste in sede di verifica delle offerte anomale, in quanto coperte da segreto tecnico/commerciale per le seguenti ragioni ______________</w:t>
      </w:r>
      <w:r w:rsidR="003601A2" w:rsidRPr="005F508D">
        <w:rPr>
          <w:rFonts w:ascii="Calibri" w:eastAsiaTheme="minorHAnsi" w:hAnsi="Calibri" w:cs="Trebuchet MS"/>
          <w:kern w:val="0"/>
          <w:szCs w:val="20"/>
          <w:lang w:eastAsia="en-US"/>
        </w:rPr>
        <w:t>;</w:t>
      </w:r>
    </w:p>
    <w:p w14:paraId="0285AD9A" w14:textId="79A20DDA" w:rsidR="00B364F1" w:rsidRPr="00B763F6" w:rsidRDefault="00B364F1" w:rsidP="00B364F1">
      <w:pPr>
        <w:pStyle w:val="Numeroelenco"/>
        <w:numPr>
          <w:ilvl w:val="0"/>
          <w:numId w:val="0"/>
        </w:numPr>
        <w:spacing w:line="360" w:lineRule="auto"/>
        <w:ind w:left="357"/>
        <w:rPr>
          <w:rFonts w:ascii="Calibri" w:eastAsiaTheme="minorHAnsi" w:hAnsi="Calibri" w:cs="Trebuchet MS"/>
          <w:i/>
          <w:iCs/>
          <w:kern w:val="0"/>
          <w:szCs w:val="20"/>
          <w:lang w:eastAsia="en-US"/>
        </w:rPr>
      </w:pPr>
      <w:r w:rsidRPr="00B763F6">
        <w:rPr>
          <w:rFonts w:ascii="Calibri" w:eastAsiaTheme="minorHAnsi" w:hAnsi="Calibri" w:cs="Trebuchet MS"/>
          <w:i/>
          <w:iCs/>
          <w:kern w:val="0"/>
          <w:szCs w:val="20"/>
          <w:lang w:eastAsia="en-US"/>
        </w:rPr>
        <w:t>(</w:t>
      </w:r>
      <w:r>
        <w:rPr>
          <w:rFonts w:ascii="Calibri" w:eastAsiaTheme="minorHAnsi" w:hAnsi="Calibri" w:cs="Trebuchet MS"/>
          <w:i/>
          <w:iCs/>
          <w:kern w:val="0"/>
          <w:szCs w:val="20"/>
          <w:lang w:eastAsia="en-US"/>
        </w:rPr>
        <w:t>T</w:t>
      </w:r>
      <w:r w:rsidRPr="00B763F6">
        <w:rPr>
          <w:rFonts w:ascii="Calibri" w:eastAsiaTheme="minorHAnsi" w:hAnsi="Calibri" w:cs="Trebuchet MS"/>
          <w:i/>
          <w:iCs/>
          <w:kern w:val="0"/>
          <w:szCs w:val="20"/>
          <w:lang w:eastAsia="en-US"/>
        </w:rPr>
        <w:t>ale dichiarazione dovrà essere adeguatamente motivata e comprovata ai sensi dell’art. 53, comma 5, lett. a), del Codice. Si ricorda che, come previsto nel Capitolato d’Oneri,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w:t>
      </w:r>
      <w:r>
        <w:rPr>
          <w:rFonts w:ascii="Calibri" w:eastAsiaTheme="minorHAnsi" w:hAnsi="Calibri" w:cs="Trebuchet MS"/>
          <w:i/>
          <w:iCs/>
          <w:kern w:val="0"/>
          <w:szCs w:val="20"/>
          <w:lang w:eastAsia="en-US"/>
        </w:rPr>
        <w:t>i giustificativi dell’anomalia.)</w:t>
      </w:r>
    </w:p>
    <w:p w14:paraId="21E7907C" w14:textId="77777777" w:rsidR="00B364F1" w:rsidRPr="005F508D" w:rsidRDefault="00B364F1" w:rsidP="007855D0">
      <w:pPr>
        <w:pStyle w:val="Numeroelenco"/>
        <w:numPr>
          <w:ilvl w:val="0"/>
          <w:numId w:val="0"/>
        </w:numPr>
        <w:spacing w:line="360" w:lineRule="auto"/>
        <w:ind w:left="357"/>
        <w:rPr>
          <w:rFonts w:ascii="Calibri" w:eastAsiaTheme="minorHAnsi" w:hAnsi="Calibri" w:cs="Trebuchet MS"/>
          <w:kern w:val="0"/>
          <w:szCs w:val="20"/>
          <w:lang w:eastAsia="en-US"/>
        </w:rPr>
      </w:pPr>
    </w:p>
    <w:p w14:paraId="74D19308" w14:textId="33B66D11" w:rsidR="003601A2" w:rsidRPr="005F508D" w:rsidRDefault="003601A2" w:rsidP="003601A2">
      <w:pPr>
        <w:pStyle w:val="Numeroelenco"/>
        <w:spacing w:line="360" w:lineRule="auto"/>
        <w:ind w:left="357"/>
        <w:rPr>
          <w:rFonts w:ascii="Calibri" w:eastAsiaTheme="minorHAnsi" w:hAnsi="Calibri" w:cs="Trebuchet MS"/>
          <w:kern w:val="0"/>
          <w:szCs w:val="20"/>
          <w:lang w:eastAsia="en-US"/>
        </w:rPr>
      </w:pPr>
      <w:r w:rsidRPr="005F508D">
        <w:rPr>
          <w:rFonts w:ascii="Calibri" w:eastAsiaTheme="minorHAnsi" w:hAnsi="Calibri" w:cs="Trebuchet MS"/>
          <w:kern w:val="0"/>
          <w:szCs w:val="20"/>
          <w:lang w:eastAsia="en-US"/>
        </w:rPr>
        <w:t>Dichiara, con riferimento all’Offerta Tecnica, che tutti gli arredi proposti rispettano i requisiti minimi specificati nel documento Allegato 1 - Capitolato Tecnico CONSIP, con particolare riferimento ai par. 3.5, 3.6 e 7, che tutti gli arredi per interni sono conformi ai CAM, e di accettare ai sensi dell’art. 100 comma 2 del Codice i requisiti particolari per l’esecuzione del contratto nell’ipotesi in cui risulti aggiudicatario.</w:t>
      </w:r>
    </w:p>
    <w:p w14:paraId="42DE8226" w14:textId="77777777" w:rsidR="00E973D1" w:rsidRPr="00B763F6" w:rsidRDefault="00E973D1" w:rsidP="00E973D1">
      <w:pPr>
        <w:pStyle w:val="Numeroelenco"/>
        <w:numPr>
          <w:ilvl w:val="0"/>
          <w:numId w:val="0"/>
        </w:numPr>
        <w:spacing w:line="360" w:lineRule="auto"/>
        <w:ind w:left="360" w:hanging="360"/>
        <w:rPr>
          <w:rFonts w:ascii="Calibri" w:eastAsiaTheme="minorHAnsi" w:hAnsi="Calibri" w:cs="Trebuchet MS"/>
          <w:kern w:val="0"/>
          <w:szCs w:val="20"/>
          <w:lang w:eastAsia="en-US"/>
        </w:rPr>
      </w:pPr>
    </w:p>
    <w:p w14:paraId="6D33C352" w14:textId="77777777" w:rsidR="003B3343" w:rsidRPr="00B763F6" w:rsidRDefault="003B3343" w:rsidP="00E973D1">
      <w:pPr>
        <w:pStyle w:val="Numeroelenco"/>
        <w:numPr>
          <w:ilvl w:val="0"/>
          <w:numId w:val="0"/>
        </w:numPr>
        <w:spacing w:line="360" w:lineRule="auto"/>
        <w:ind w:left="360" w:hanging="360"/>
        <w:rPr>
          <w:rFonts w:ascii="Calibri" w:eastAsiaTheme="minorHAnsi" w:hAnsi="Calibri" w:cs="Trebuchet MS"/>
          <w:kern w:val="0"/>
          <w:szCs w:val="20"/>
          <w:lang w:eastAsia="en-US"/>
        </w:rPr>
      </w:pPr>
    </w:p>
    <w:p w14:paraId="75D9009F" w14:textId="77777777" w:rsidR="000A1C5E" w:rsidRPr="00B763F6" w:rsidRDefault="00123085" w:rsidP="00590356">
      <w:pPr>
        <w:spacing w:line="360" w:lineRule="auto"/>
        <w:rPr>
          <w:rFonts w:ascii="Calibri" w:hAnsi="Calibri" w:cs="Trebuchet MS"/>
          <w:sz w:val="20"/>
          <w:szCs w:val="20"/>
        </w:rPr>
      </w:pPr>
      <w:r w:rsidRPr="00B763F6">
        <w:rPr>
          <w:rFonts w:ascii="Calibri" w:hAnsi="Calibri" w:cs="Trebuchet MS"/>
          <w:sz w:val="20"/>
          <w:szCs w:val="20"/>
        </w:rPr>
        <w:t xml:space="preserve">         </w:t>
      </w:r>
      <w:r w:rsidR="000A1C5E" w:rsidRPr="00B763F6">
        <w:rPr>
          <w:rFonts w:ascii="Calibri" w:hAnsi="Calibri" w:cs="Trebuchet MS"/>
          <w:sz w:val="20"/>
          <w:szCs w:val="20"/>
        </w:rPr>
        <w:t>______, _________________</w:t>
      </w:r>
    </w:p>
    <w:p w14:paraId="20F9B9E4" w14:textId="77777777" w:rsidR="000A1C5E" w:rsidRPr="00B763F6" w:rsidRDefault="000A1C5E" w:rsidP="00590356">
      <w:pPr>
        <w:spacing w:line="360" w:lineRule="auto"/>
        <w:ind w:left="540"/>
        <w:rPr>
          <w:rFonts w:ascii="Calibri" w:hAnsi="Calibri" w:cs="Trebuchet MS"/>
          <w:sz w:val="20"/>
          <w:szCs w:val="20"/>
        </w:rPr>
      </w:pPr>
      <w:r w:rsidRPr="00B763F6">
        <w:rPr>
          <w:rFonts w:ascii="Calibri" w:hAnsi="Calibri" w:cs="Trebuchet MS"/>
          <w:sz w:val="20"/>
          <w:szCs w:val="20"/>
        </w:rPr>
        <w:tab/>
      </w:r>
      <w:r w:rsidRPr="00B763F6">
        <w:rPr>
          <w:rFonts w:ascii="Calibri" w:hAnsi="Calibri" w:cs="Trebuchet MS"/>
          <w:sz w:val="20"/>
          <w:szCs w:val="20"/>
        </w:rPr>
        <w:tab/>
      </w:r>
      <w:r w:rsidRPr="00B763F6">
        <w:rPr>
          <w:rFonts w:ascii="Calibri" w:hAnsi="Calibri" w:cs="Trebuchet MS"/>
          <w:sz w:val="20"/>
          <w:szCs w:val="20"/>
        </w:rPr>
        <w:tab/>
      </w:r>
      <w:r w:rsidRPr="00B763F6">
        <w:rPr>
          <w:rFonts w:ascii="Calibri" w:hAnsi="Calibri" w:cs="Trebuchet MS"/>
          <w:sz w:val="20"/>
          <w:szCs w:val="20"/>
        </w:rPr>
        <w:tab/>
      </w:r>
      <w:r w:rsidRPr="00B763F6">
        <w:rPr>
          <w:rFonts w:ascii="Calibri" w:hAnsi="Calibri" w:cs="Trebuchet MS"/>
          <w:sz w:val="20"/>
          <w:szCs w:val="20"/>
        </w:rPr>
        <w:tab/>
        <w:t xml:space="preserve">  </w:t>
      </w:r>
      <w:r w:rsidRPr="00B763F6">
        <w:rPr>
          <w:rFonts w:ascii="Calibri" w:hAnsi="Calibri" w:cs="Trebuchet MS"/>
          <w:sz w:val="20"/>
          <w:szCs w:val="20"/>
        </w:rPr>
        <w:tab/>
      </w:r>
      <w:r w:rsidRPr="00B763F6">
        <w:rPr>
          <w:rFonts w:ascii="Calibri" w:hAnsi="Calibri" w:cs="Trebuchet MS"/>
          <w:sz w:val="20"/>
          <w:szCs w:val="20"/>
        </w:rPr>
        <w:tab/>
        <w:t xml:space="preserve">  </w:t>
      </w:r>
      <w:r w:rsidRPr="00B763F6">
        <w:rPr>
          <w:rFonts w:ascii="Calibri" w:hAnsi="Calibri" w:cs="Trebuchet MS"/>
          <w:sz w:val="20"/>
          <w:szCs w:val="20"/>
        </w:rPr>
        <w:tab/>
        <w:t>Firma</w:t>
      </w:r>
    </w:p>
    <w:p w14:paraId="275D297C" w14:textId="77777777" w:rsidR="000A1C5E" w:rsidRPr="005120F1" w:rsidRDefault="000A1C5E" w:rsidP="00590356">
      <w:pPr>
        <w:spacing w:line="360" w:lineRule="auto"/>
        <w:rPr>
          <w:rFonts w:ascii="Calibri" w:hAnsi="Calibri"/>
          <w:sz w:val="20"/>
          <w:szCs w:val="20"/>
        </w:rPr>
      </w:pPr>
      <w:r w:rsidRPr="00B763F6">
        <w:rPr>
          <w:rFonts w:ascii="Calibri" w:hAnsi="Calibri" w:cs="Trebuchet MS"/>
          <w:sz w:val="20"/>
          <w:szCs w:val="20"/>
        </w:rPr>
        <w:tab/>
      </w:r>
      <w:r w:rsidRPr="00B763F6">
        <w:rPr>
          <w:rFonts w:ascii="Calibri" w:hAnsi="Calibri" w:cs="Trebuchet MS"/>
          <w:sz w:val="20"/>
          <w:szCs w:val="20"/>
        </w:rPr>
        <w:tab/>
      </w:r>
      <w:r w:rsidRPr="00B763F6">
        <w:rPr>
          <w:rFonts w:ascii="Calibri" w:hAnsi="Calibri" w:cs="Trebuchet MS"/>
          <w:sz w:val="20"/>
          <w:szCs w:val="20"/>
        </w:rPr>
        <w:tab/>
      </w:r>
      <w:r w:rsidRPr="00B763F6">
        <w:rPr>
          <w:rFonts w:ascii="Calibri" w:hAnsi="Calibri" w:cs="Trebuchet MS"/>
          <w:sz w:val="20"/>
          <w:szCs w:val="20"/>
        </w:rPr>
        <w:tab/>
      </w:r>
      <w:r w:rsidRPr="00B763F6">
        <w:rPr>
          <w:rFonts w:ascii="Calibri" w:hAnsi="Calibri" w:cs="Trebuchet MS"/>
          <w:sz w:val="20"/>
          <w:szCs w:val="20"/>
        </w:rPr>
        <w:tab/>
      </w:r>
      <w:r w:rsidRPr="00B763F6">
        <w:rPr>
          <w:rFonts w:ascii="Calibri" w:hAnsi="Calibri" w:cs="Trebuchet MS"/>
          <w:sz w:val="20"/>
          <w:szCs w:val="20"/>
        </w:rPr>
        <w:tab/>
      </w:r>
      <w:r w:rsidRPr="00B763F6">
        <w:rPr>
          <w:rFonts w:ascii="Calibri" w:hAnsi="Calibri" w:cs="Trebuchet MS"/>
          <w:sz w:val="20"/>
          <w:szCs w:val="20"/>
        </w:rPr>
        <w:tab/>
        <w:t xml:space="preserve">    ___________</w:t>
      </w:r>
      <w:r w:rsidR="008E27C5" w:rsidRPr="00B763F6">
        <w:rPr>
          <w:rFonts w:ascii="Calibri" w:hAnsi="Calibri" w:cs="Trebuchet MS"/>
          <w:sz w:val="20"/>
          <w:szCs w:val="20"/>
        </w:rPr>
        <w:t>__</w:t>
      </w:r>
      <w:r w:rsidRPr="00B763F6">
        <w:rPr>
          <w:rFonts w:ascii="Calibri" w:hAnsi="Calibri" w:cs="Trebuchet MS"/>
          <w:sz w:val="20"/>
          <w:szCs w:val="20"/>
        </w:rPr>
        <w:t>____</w:t>
      </w:r>
    </w:p>
    <w:sectPr w:rsidR="000A1C5E" w:rsidRPr="005120F1" w:rsidSect="008E27C5">
      <w:headerReference w:type="default" r:id="rId10"/>
      <w:footerReference w:type="default" r:id="rId11"/>
      <w:footerReference w:type="first" r:id="rId12"/>
      <w:pgSz w:w="11906" w:h="16838"/>
      <w:pgMar w:top="2102" w:right="1134" w:bottom="1134" w:left="1134" w:header="708" w:footer="5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E01D6" w14:textId="77777777" w:rsidR="00EA6BFB" w:rsidRDefault="00EA6BFB" w:rsidP="000A1C5E">
      <w:pPr>
        <w:spacing w:after="0" w:line="240" w:lineRule="auto"/>
      </w:pPr>
      <w:r>
        <w:separator/>
      </w:r>
    </w:p>
  </w:endnote>
  <w:endnote w:type="continuationSeparator" w:id="0">
    <w:p w14:paraId="3FD59359" w14:textId="77777777" w:rsidR="00EA6BFB" w:rsidRDefault="00EA6BFB" w:rsidP="000A1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35F72" w14:textId="65293BC7" w:rsidR="0066720A" w:rsidRDefault="00903FC7" w:rsidP="0066720A">
    <w:pPr>
      <w:widowControl w:val="0"/>
      <w:pBdr>
        <w:top w:val="single" w:sz="4" w:space="1" w:color="auto"/>
      </w:pBdr>
      <w:tabs>
        <w:tab w:val="center" w:pos="4819"/>
        <w:tab w:val="right" w:pos="9638"/>
      </w:tabs>
      <w:autoSpaceDE w:val="0"/>
      <w:autoSpaceDN w:val="0"/>
      <w:adjustRightInd w:val="0"/>
      <w:spacing w:after="0" w:line="240" w:lineRule="auto"/>
      <w:jc w:val="both"/>
    </w:pPr>
    <w:r w:rsidRPr="00903FC7">
      <w:rPr>
        <w:rFonts w:ascii="Calibri" w:hAnsi="Calibri"/>
        <w:sz w:val="16"/>
        <w:szCs w:val="16"/>
      </w:rPr>
      <w:t>Appalto Specifico indetto dall’Agenzia Italiana del Farmaco per l’affidamento della fornitura di arredi per la nuova sede di via del Tritone n. 142 - Roma nell’ambito dello SDA per la Fornitura di Arredi</w:t>
    </w:r>
    <w:r>
      <w:rPr>
        <w:rFonts w:ascii="Calibri" w:hAnsi="Calibri"/>
        <w:sz w:val="16"/>
        <w:szCs w:val="16"/>
      </w:rPr>
      <w:t xml:space="preserve"> </w:t>
    </w:r>
    <w:r w:rsidR="00B364F1">
      <w:rPr>
        <w:rFonts w:ascii="Calibri" w:hAnsi="Calibri"/>
        <w:sz w:val="16"/>
        <w:szCs w:val="16"/>
      </w:rPr>
      <w:t>–</w:t>
    </w:r>
    <w:r>
      <w:rPr>
        <w:rFonts w:ascii="Calibri" w:hAnsi="Calibri"/>
        <w:sz w:val="16"/>
        <w:szCs w:val="16"/>
      </w:rPr>
      <w:t xml:space="preserve"> </w:t>
    </w:r>
    <w:r w:rsidR="0066720A" w:rsidRPr="002E1EFE">
      <w:rPr>
        <w:rFonts w:ascii="Calibri" w:hAnsi="Calibri"/>
        <w:sz w:val="16"/>
        <w:szCs w:val="16"/>
      </w:rPr>
      <w:t>Allegato</w:t>
    </w:r>
    <w:r w:rsidR="00B364F1">
      <w:rPr>
        <w:rFonts w:ascii="Calibri" w:hAnsi="Calibri"/>
        <w:sz w:val="16"/>
        <w:szCs w:val="16"/>
      </w:rPr>
      <w:t xml:space="preserve"> </w:t>
    </w:r>
    <w:proofErr w:type="gramStart"/>
    <w:r w:rsidR="00B364F1">
      <w:rPr>
        <w:rFonts w:ascii="Calibri" w:hAnsi="Calibri"/>
        <w:sz w:val="16"/>
        <w:szCs w:val="16"/>
      </w:rPr>
      <w:t>I</w:t>
    </w:r>
    <w:r w:rsidR="0066720A" w:rsidRPr="002E1EFE">
      <w:rPr>
        <w:rFonts w:ascii="Calibri" w:hAnsi="Calibri"/>
        <w:sz w:val="16"/>
        <w:szCs w:val="16"/>
      </w:rPr>
      <w:t xml:space="preserve"> </w:t>
    </w:r>
    <w:r w:rsidR="005F508D">
      <w:rPr>
        <w:rFonts w:ascii="Calibri" w:hAnsi="Calibri"/>
        <w:sz w:val="16"/>
        <w:szCs w:val="16"/>
      </w:rPr>
      <w:t xml:space="preserve"> </w:t>
    </w:r>
    <w:r w:rsidR="0066720A" w:rsidRPr="002E1EFE">
      <w:rPr>
        <w:rFonts w:ascii="Calibri" w:hAnsi="Calibri"/>
        <w:sz w:val="16"/>
        <w:szCs w:val="16"/>
      </w:rPr>
      <w:t>-</w:t>
    </w:r>
    <w:proofErr w:type="gramEnd"/>
    <w:r w:rsidR="0066720A" w:rsidRPr="002E1EFE">
      <w:rPr>
        <w:rFonts w:ascii="Calibri" w:hAnsi="Calibri"/>
        <w:sz w:val="16"/>
        <w:szCs w:val="16"/>
      </w:rPr>
      <w:t xml:space="preserve"> Facsimile dichiarazione integrativa</w:t>
    </w:r>
  </w:p>
  <w:p w14:paraId="0EC46577" w14:textId="7008E6E9" w:rsidR="000A1C5E" w:rsidRPr="0066720A" w:rsidRDefault="000A1C5E" w:rsidP="0066720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FF48B" w14:textId="0DE1E24D" w:rsidR="00464384" w:rsidRDefault="00464384" w:rsidP="003D54C0">
    <w:pPr>
      <w:widowControl w:val="0"/>
      <w:pBdr>
        <w:top w:val="single" w:sz="4" w:space="1" w:color="auto"/>
      </w:pBdr>
      <w:tabs>
        <w:tab w:val="center" w:pos="4819"/>
        <w:tab w:val="right" w:pos="9638"/>
      </w:tabs>
      <w:autoSpaceDE w:val="0"/>
      <w:autoSpaceDN w:val="0"/>
      <w:adjustRightInd w:val="0"/>
      <w:spacing w:after="0" w:line="240" w:lineRule="auto"/>
      <w:jc w:val="both"/>
      <w:rPr>
        <w:noProof/>
        <w:sz w:val="16"/>
        <w:szCs w:val="16"/>
      </w:rPr>
    </w:pPr>
    <w:r w:rsidRPr="00464384">
      <w:rPr>
        <w:noProof/>
        <w:sz w:val="16"/>
        <w:szCs w:val="16"/>
      </w:rPr>
      <w:t xml:space="preserve">Appalto Specifico indetto da </w:t>
    </w:r>
    <w:r w:rsidR="00034988">
      <w:rPr>
        <w:noProof/>
        <w:sz w:val="16"/>
        <w:szCs w:val="16"/>
      </w:rPr>
      <w:t xml:space="preserve">__________ </w:t>
    </w:r>
    <w:r w:rsidRPr="00464384">
      <w:rPr>
        <w:noProof/>
        <w:sz w:val="16"/>
        <w:szCs w:val="16"/>
      </w:rPr>
      <w:t xml:space="preserve">per l’affidamento di servizi </w:t>
    </w:r>
    <w:r w:rsidR="00034988">
      <w:rPr>
        <w:noProof/>
        <w:sz w:val="16"/>
        <w:szCs w:val="16"/>
      </w:rPr>
      <w:t xml:space="preserve">di ______ </w:t>
    </w:r>
    <w:r w:rsidRPr="00464384">
      <w:rPr>
        <w:noProof/>
        <w:sz w:val="16"/>
        <w:szCs w:val="16"/>
      </w:rPr>
      <w:t>nell’ambito del Sistema dinamico di acquisizione</w:t>
    </w:r>
    <w:r w:rsidR="00034988">
      <w:rPr>
        <w:noProof/>
        <w:sz w:val="16"/>
        <w:szCs w:val="16"/>
      </w:rPr>
      <w:t xml:space="preserve"> _________</w:t>
    </w:r>
    <w:r w:rsidRPr="00464384">
      <w:rPr>
        <w:noProof/>
        <w:sz w:val="16"/>
        <w:szCs w:val="16"/>
      </w:rPr>
      <w:t xml:space="preserve"> </w:t>
    </w:r>
  </w:p>
  <w:p w14:paraId="17602E29" w14:textId="1E41522F" w:rsidR="003D54C0" w:rsidRDefault="0026429C" w:rsidP="003D54C0">
    <w:pPr>
      <w:widowControl w:val="0"/>
      <w:pBdr>
        <w:top w:val="single" w:sz="4" w:space="1" w:color="auto"/>
      </w:pBdr>
      <w:tabs>
        <w:tab w:val="center" w:pos="4819"/>
        <w:tab w:val="right" w:pos="9638"/>
      </w:tabs>
      <w:autoSpaceDE w:val="0"/>
      <w:autoSpaceDN w:val="0"/>
      <w:adjustRightInd w:val="0"/>
      <w:spacing w:after="0" w:line="240" w:lineRule="auto"/>
      <w:jc w:val="both"/>
    </w:pPr>
    <w:r w:rsidRPr="002E1EFE">
      <w:rPr>
        <w:rFonts w:ascii="Calibri" w:hAnsi="Calibri"/>
        <w:sz w:val="16"/>
        <w:szCs w:val="16"/>
      </w:rPr>
      <w:t>Allegato</w:t>
    </w:r>
    <w:r w:rsidR="001028BB" w:rsidRPr="002E1EFE">
      <w:rPr>
        <w:rFonts w:ascii="Calibri" w:hAnsi="Calibri"/>
        <w:sz w:val="16"/>
        <w:szCs w:val="16"/>
      </w:rPr>
      <w:t xml:space="preserve"> </w:t>
    </w:r>
    <w:r w:rsidR="00034988">
      <w:rPr>
        <w:rFonts w:ascii="Calibri" w:hAnsi="Calibri"/>
        <w:sz w:val="16"/>
        <w:szCs w:val="16"/>
      </w:rPr>
      <w:t xml:space="preserve">___ </w:t>
    </w:r>
    <w:r w:rsidRPr="002E1EFE">
      <w:rPr>
        <w:rFonts w:ascii="Calibri" w:hAnsi="Calibri"/>
        <w:sz w:val="16"/>
        <w:szCs w:val="16"/>
      </w:rPr>
      <w:t xml:space="preserve">- Facsimile dichiarazione </w:t>
    </w:r>
    <w:r w:rsidR="004D255D" w:rsidRPr="002E1EFE">
      <w:rPr>
        <w:rFonts w:ascii="Calibri" w:hAnsi="Calibri"/>
        <w:sz w:val="16"/>
        <w:szCs w:val="16"/>
      </w:rPr>
      <w:t>integrativa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4FD36" w14:textId="77777777" w:rsidR="00EA6BFB" w:rsidRDefault="00EA6BFB" w:rsidP="000A1C5E">
      <w:pPr>
        <w:spacing w:after="0" w:line="240" w:lineRule="auto"/>
      </w:pPr>
      <w:r>
        <w:separator/>
      </w:r>
    </w:p>
  </w:footnote>
  <w:footnote w:type="continuationSeparator" w:id="0">
    <w:p w14:paraId="61B37B9F" w14:textId="77777777" w:rsidR="00EA6BFB" w:rsidRDefault="00EA6BFB" w:rsidP="000A1C5E">
      <w:pPr>
        <w:spacing w:after="0" w:line="240" w:lineRule="auto"/>
      </w:pPr>
      <w:r>
        <w:continuationSeparator/>
      </w:r>
    </w:p>
  </w:footnote>
  <w:footnote w:id="1">
    <w:p w14:paraId="7286F054" w14:textId="77777777" w:rsidR="00F32D1D" w:rsidRDefault="00F32D1D" w:rsidP="002F2B99">
      <w:pPr>
        <w:spacing w:line="280" w:lineRule="exact"/>
        <w:jc w:val="both"/>
      </w:pPr>
      <w:r>
        <w:rPr>
          <w:rStyle w:val="Rimandonotaapidipagina"/>
        </w:rPr>
        <w:footnoteRef/>
      </w:r>
      <w:r>
        <w:t xml:space="preserve"> </w:t>
      </w:r>
      <w:r w:rsidRPr="002F2B99">
        <w:rPr>
          <w:rFonts w:ascii="Calibri" w:hAnsi="Calibri" w:cs="Trebuchet MS"/>
          <w:b/>
          <w:bCs/>
          <w:i/>
          <w:iCs/>
          <w:sz w:val="16"/>
          <w:szCs w:val="16"/>
        </w:rPr>
        <w:t>Ciascun operatore dovrà indicare, ai sensi dell’art. 80, comma 4, del Codice, come novellato dal D.L. 76/2020, convertito con modifiche dalla L.120/2020, tutti i provvedimenti ivi inclusi quelli non definitivi.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A9FAD" w14:textId="5EAD5F32" w:rsidR="00B15D30" w:rsidRDefault="00B15D30" w:rsidP="001B2C66">
    <w:pPr>
      <w:pStyle w:val="Intestazione"/>
      <w:ind w:left="0"/>
      <w:rPr>
        <w:noProof/>
      </w:rPr>
    </w:pPr>
  </w:p>
  <w:p w14:paraId="162C6B32" w14:textId="77777777" w:rsidR="00B15D30" w:rsidRDefault="00B15D30">
    <w:pPr>
      <w:pStyle w:val="Intestazione"/>
      <w:rPr>
        <w:noProof/>
      </w:rPr>
    </w:pPr>
  </w:p>
  <w:p w14:paraId="41190B3F" w14:textId="5D6A8145" w:rsidR="00B15D30" w:rsidRDefault="00B15D30">
    <w:pPr>
      <w:pStyle w:val="Intestazione"/>
      <w:rPr>
        <w:noProof/>
      </w:rPr>
    </w:pPr>
  </w:p>
  <w:p w14:paraId="59EE2AC0" w14:textId="77777777" w:rsidR="001B2C66" w:rsidRDefault="001B2C66">
    <w:pPr>
      <w:pStyle w:val="Intestazione"/>
      <w:rPr>
        <w:noProof/>
      </w:rPr>
    </w:pPr>
  </w:p>
  <w:p w14:paraId="78D13E8F" w14:textId="77777777" w:rsidR="000A1C5E" w:rsidRDefault="000A1C5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 w15:restartNumberingAfterBreak="0">
    <w:nsid w:val="029F4DA1"/>
    <w:multiLevelType w:val="hybridMultilevel"/>
    <w:tmpl w:val="6C3812C2"/>
    <w:lvl w:ilvl="0" w:tplc="01FA55B2">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835287A"/>
    <w:multiLevelType w:val="hybridMultilevel"/>
    <w:tmpl w:val="F84413E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oNotTrackFormatting/>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C2C"/>
    <w:rsid w:val="000200B4"/>
    <w:rsid w:val="0003129E"/>
    <w:rsid w:val="00034988"/>
    <w:rsid w:val="0003630B"/>
    <w:rsid w:val="000511BA"/>
    <w:rsid w:val="000627B5"/>
    <w:rsid w:val="00070792"/>
    <w:rsid w:val="00085B13"/>
    <w:rsid w:val="00090258"/>
    <w:rsid w:val="000950BF"/>
    <w:rsid w:val="000A1C5E"/>
    <w:rsid w:val="000B755C"/>
    <w:rsid w:val="001028BB"/>
    <w:rsid w:val="001167E2"/>
    <w:rsid w:val="00121AAE"/>
    <w:rsid w:val="00123085"/>
    <w:rsid w:val="0013480C"/>
    <w:rsid w:val="00151B83"/>
    <w:rsid w:val="00164E22"/>
    <w:rsid w:val="00184FF8"/>
    <w:rsid w:val="0019262B"/>
    <w:rsid w:val="00196844"/>
    <w:rsid w:val="001971BB"/>
    <w:rsid w:val="001A63A5"/>
    <w:rsid w:val="001B2C66"/>
    <w:rsid w:val="001C107A"/>
    <w:rsid w:val="001D448D"/>
    <w:rsid w:val="001D7699"/>
    <w:rsid w:val="002253D9"/>
    <w:rsid w:val="00234298"/>
    <w:rsid w:val="0024107A"/>
    <w:rsid w:val="00253A3B"/>
    <w:rsid w:val="00261186"/>
    <w:rsid w:val="0026429C"/>
    <w:rsid w:val="002707C8"/>
    <w:rsid w:val="002756B8"/>
    <w:rsid w:val="00284F76"/>
    <w:rsid w:val="0028761C"/>
    <w:rsid w:val="002B4DEC"/>
    <w:rsid w:val="002B5A94"/>
    <w:rsid w:val="002B704F"/>
    <w:rsid w:val="002C014D"/>
    <w:rsid w:val="002E1EFE"/>
    <w:rsid w:val="002E2C03"/>
    <w:rsid w:val="002F2B99"/>
    <w:rsid w:val="0031270E"/>
    <w:rsid w:val="00313B3E"/>
    <w:rsid w:val="003418AC"/>
    <w:rsid w:val="00344F9D"/>
    <w:rsid w:val="003544BA"/>
    <w:rsid w:val="003601A2"/>
    <w:rsid w:val="00365142"/>
    <w:rsid w:val="00365337"/>
    <w:rsid w:val="00365F12"/>
    <w:rsid w:val="003723C1"/>
    <w:rsid w:val="00382914"/>
    <w:rsid w:val="003854AB"/>
    <w:rsid w:val="00397AE6"/>
    <w:rsid w:val="003A370C"/>
    <w:rsid w:val="003B3343"/>
    <w:rsid w:val="003B4631"/>
    <w:rsid w:val="003C3617"/>
    <w:rsid w:val="003D54C0"/>
    <w:rsid w:val="003F1C0F"/>
    <w:rsid w:val="00415AB8"/>
    <w:rsid w:val="004252E9"/>
    <w:rsid w:val="004348C1"/>
    <w:rsid w:val="0043617A"/>
    <w:rsid w:val="0045245F"/>
    <w:rsid w:val="00464384"/>
    <w:rsid w:val="00470D78"/>
    <w:rsid w:val="004750FE"/>
    <w:rsid w:val="00476EB1"/>
    <w:rsid w:val="004804BF"/>
    <w:rsid w:val="004B3640"/>
    <w:rsid w:val="004B6BCE"/>
    <w:rsid w:val="004D121E"/>
    <w:rsid w:val="004D255D"/>
    <w:rsid w:val="004D516A"/>
    <w:rsid w:val="00510153"/>
    <w:rsid w:val="005120F1"/>
    <w:rsid w:val="0055652F"/>
    <w:rsid w:val="005648DA"/>
    <w:rsid w:val="00571FBD"/>
    <w:rsid w:val="00571FD0"/>
    <w:rsid w:val="00590356"/>
    <w:rsid w:val="005B1FCF"/>
    <w:rsid w:val="005B2E77"/>
    <w:rsid w:val="005E40CF"/>
    <w:rsid w:val="005F1DDA"/>
    <w:rsid w:val="005F508D"/>
    <w:rsid w:val="00607D38"/>
    <w:rsid w:val="006201BC"/>
    <w:rsid w:val="00634761"/>
    <w:rsid w:val="00643CEF"/>
    <w:rsid w:val="00657D5B"/>
    <w:rsid w:val="0066720A"/>
    <w:rsid w:val="006779E6"/>
    <w:rsid w:val="00690221"/>
    <w:rsid w:val="00694C2C"/>
    <w:rsid w:val="00696654"/>
    <w:rsid w:val="006A4049"/>
    <w:rsid w:val="006B4C0A"/>
    <w:rsid w:val="006B4DCA"/>
    <w:rsid w:val="006B7DA2"/>
    <w:rsid w:val="006D0466"/>
    <w:rsid w:val="006F4D2E"/>
    <w:rsid w:val="00707804"/>
    <w:rsid w:val="00707E6A"/>
    <w:rsid w:val="00713C29"/>
    <w:rsid w:val="007227F1"/>
    <w:rsid w:val="00735627"/>
    <w:rsid w:val="00740FF5"/>
    <w:rsid w:val="00746600"/>
    <w:rsid w:val="007503B1"/>
    <w:rsid w:val="00775C31"/>
    <w:rsid w:val="007855D0"/>
    <w:rsid w:val="007A5489"/>
    <w:rsid w:val="007D57F9"/>
    <w:rsid w:val="007E6651"/>
    <w:rsid w:val="0080688F"/>
    <w:rsid w:val="00820F32"/>
    <w:rsid w:val="008212E4"/>
    <w:rsid w:val="00821DC1"/>
    <w:rsid w:val="00830227"/>
    <w:rsid w:val="008342B1"/>
    <w:rsid w:val="00842567"/>
    <w:rsid w:val="00850B1E"/>
    <w:rsid w:val="00855E9C"/>
    <w:rsid w:val="00863A8C"/>
    <w:rsid w:val="008656D7"/>
    <w:rsid w:val="00866FBB"/>
    <w:rsid w:val="0086757F"/>
    <w:rsid w:val="00870695"/>
    <w:rsid w:val="00873CD9"/>
    <w:rsid w:val="008A5CA0"/>
    <w:rsid w:val="008A7C3B"/>
    <w:rsid w:val="008B1374"/>
    <w:rsid w:val="008B2A6C"/>
    <w:rsid w:val="008B7950"/>
    <w:rsid w:val="008C32D4"/>
    <w:rsid w:val="008D3204"/>
    <w:rsid w:val="008E27C5"/>
    <w:rsid w:val="0090191D"/>
    <w:rsid w:val="00903FC7"/>
    <w:rsid w:val="00927627"/>
    <w:rsid w:val="00932E93"/>
    <w:rsid w:val="009455AF"/>
    <w:rsid w:val="00956151"/>
    <w:rsid w:val="00971E34"/>
    <w:rsid w:val="0099565B"/>
    <w:rsid w:val="009A3B3E"/>
    <w:rsid w:val="009B2DF4"/>
    <w:rsid w:val="009B6E69"/>
    <w:rsid w:val="009C68BE"/>
    <w:rsid w:val="009E216E"/>
    <w:rsid w:val="009E633D"/>
    <w:rsid w:val="009F1C1F"/>
    <w:rsid w:val="00A15361"/>
    <w:rsid w:val="00A165D3"/>
    <w:rsid w:val="00A25765"/>
    <w:rsid w:val="00A275B1"/>
    <w:rsid w:val="00A63C2C"/>
    <w:rsid w:val="00A70972"/>
    <w:rsid w:val="00A779F8"/>
    <w:rsid w:val="00A938C3"/>
    <w:rsid w:val="00AB6C87"/>
    <w:rsid w:val="00AE44DE"/>
    <w:rsid w:val="00B14E09"/>
    <w:rsid w:val="00B15D30"/>
    <w:rsid w:val="00B20DA5"/>
    <w:rsid w:val="00B35526"/>
    <w:rsid w:val="00B364F1"/>
    <w:rsid w:val="00B50A7E"/>
    <w:rsid w:val="00B72E69"/>
    <w:rsid w:val="00B763F6"/>
    <w:rsid w:val="00B81A29"/>
    <w:rsid w:val="00B97601"/>
    <w:rsid w:val="00BA42D6"/>
    <w:rsid w:val="00BB2C4D"/>
    <w:rsid w:val="00BC1B9E"/>
    <w:rsid w:val="00BC3AA5"/>
    <w:rsid w:val="00BC5942"/>
    <w:rsid w:val="00BE02B0"/>
    <w:rsid w:val="00BF5C80"/>
    <w:rsid w:val="00C27A75"/>
    <w:rsid w:val="00C3722C"/>
    <w:rsid w:val="00C475A2"/>
    <w:rsid w:val="00C52B0F"/>
    <w:rsid w:val="00C750FB"/>
    <w:rsid w:val="00C90C65"/>
    <w:rsid w:val="00C9706C"/>
    <w:rsid w:val="00CA7E5D"/>
    <w:rsid w:val="00CD0D5C"/>
    <w:rsid w:val="00CE692E"/>
    <w:rsid w:val="00CE7322"/>
    <w:rsid w:val="00D13255"/>
    <w:rsid w:val="00D2317D"/>
    <w:rsid w:val="00D42431"/>
    <w:rsid w:val="00D64F85"/>
    <w:rsid w:val="00D72554"/>
    <w:rsid w:val="00D773E6"/>
    <w:rsid w:val="00D94FD6"/>
    <w:rsid w:val="00DC2062"/>
    <w:rsid w:val="00DF4160"/>
    <w:rsid w:val="00DF7879"/>
    <w:rsid w:val="00E045D1"/>
    <w:rsid w:val="00E15C28"/>
    <w:rsid w:val="00E540C8"/>
    <w:rsid w:val="00E545D9"/>
    <w:rsid w:val="00E71388"/>
    <w:rsid w:val="00E7645E"/>
    <w:rsid w:val="00E87825"/>
    <w:rsid w:val="00E973D1"/>
    <w:rsid w:val="00EA6BFB"/>
    <w:rsid w:val="00EC0532"/>
    <w:rsid w:val="00EC149F"/>
    <w:rsid w:val="00ED6EB6"/>
    <w:rsid w:val="00ED74A0"/>
    <w:rsid w:val="00ED7CB8"/>
    <w:rsid w:val="00F22F4A"/>
    <w:rsid w:val="00F32D1D"/>
    <w:rsid w:val="00F70EBA"/>
    <w:rsid w:val="00F73611"/>
    <w:rsid w:val="00F76EF9"/>
    <w:rsid w:val="00F84821"/>
    <w:rsid w:val="00FA28E7"/>
    <w:rsid w:val="00FB00F9"/>
    <w:rsid w:val="00FC2F28"/>
    <w:rsid w:val="00FC52BE"/>
    <w:rsid w:val="00FF017F"/>
    <w:rsid w:val="00FF214E"/>
    <w:rsid w:val="00FF5A85"/>
    <w:rsid w:val="00FF7FD7"/>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25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694C2C"/>
    <w:pPr>
      <w:widowControl w:val="0"/>
      <w:numPr>
        <w:numId w:val="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694C2C"/>
    <w:rPr>
      <w:rFonts w:ascii="Trebuchet MS" w:eastAsia="Times New Roman" w:hAnsi="Trebuchet MS" w:cs="Times New Roman"/>
      <w:kern w:val="2"/>
      <w:sz w:val="20"/>
      <w:szCs w:val="24"/>
      <w:lang w:eastAsia="it-IT"/>
    </w:rPr>
  </w:style>
  <w:style w:type="character" w:customStyle="1" w:styleId="Grassettocorsivo">
    <w:name w:val="Grassetto corsivo"/>
    <w:rsid w:val="000A1C5E"/>
    <w:rPr>
      <w:rFonts w:ascii="Trebuchet MS" w:hAnsi="Trebuchet MS"/>
      <w:b/>
      <w:i/>
      <w:sz w:val="20"/>
    </w:rPr>
  </w:style>
  <w:style w:type="paragraph" w:customStyle="1" w:styleId="Titolocopertina">
    <w:name w:val="Titolo copertina"/>
    <w:basedOn w:val="Normale"/>
    <w:autoRedefine/>
    <w:rsid w:val="005F508D"/>
    <w:pPr>
      <w:widowControl w:val="0"/>
      <w:spacing w:after="0" w:line="360" w:lineRule="auto"/>
    </w:pPr>
    <w:rPr>
      <w:rFonts w:ascii="Calibri" w:eastAsia="Times New Roman" w:hAnsi="Calibri" w:cs="Times New Roman"/>
      <w:b/>
      <w:caps/>
      <w:kern w:val="32"/>
      <w:sz w:val="28"/>
      <w:szCs w:val="28"/>
      <w:lang w:eastAsia="it-IT"/>
    </w:rPr>
  </w:style>
  <w:style w:type="character" w:customStyle="1" w:styleId="BLOCKBOLD">
    <w:name w:val="BLOCK BOLD"/>
    <w:rsid w:val="000A1C5E"/>
    <w:rPr>
      <w:rFonts w:ascii="Trebuchet MS" w:hAnsi="Trebuchet MS"/>
      <w:b/>
      <w:caps/>
      <w:color w:val="auto"/>
      <w:sz w:val="20"/>
      <w:szCs w:val="20"/>
    </w:rPr>
  </w:style>
  <w:style w:type="paragraph" w:styleId="Intestazione">
    <w:name w:val="header"/>
    <w:basedOn w:val="Normale"/>
    <w:link w:val="IntestazioneCarattere"/>
    <w:rsid w:val="000A1C5E"/>
    <w:pPr>
      <w:widowControl w:val="0"/>
      <w:autoSpaceDE w:val="0"/>
      <w:autoSpaceDN w:val="0"/>
      <w:adjustRightInd w:val="0"/>
      <w:spacing w:after="0" w:line="300" w:lineRule="exact"/>
      <w:ind w:left="5103"/>
      <w:jc w:val="both"/>
    </w:pPr>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rsid w:val="000A1C5E"/>
    <w:rPr>
      <w:rFonts w:ascii="Trebuchet MS" w:eastAsia="Times New Roman" w:hAnsi="Trebuchet MS" w:cs="Times New Roman"/>
      <w:kern w:val="2"/>
      <w:sz w:val="20"/>
      <w:szCs w:val="24"/>
      <w:lang w:eastAsia="it-IT"/>
    </w:rPr>
  </w:style>
  <w:style w:type="paragraph" w:styleId="Pidipagina">
    <w:name w:val="footer"/>
    <w:basedOn w:val="Normale"/>
    <w:link w:val="PidipaginaCarattere"/>
    <w:unhideWhenUsed/>
    <w:rsid w:val="000A1C5E"/>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0A1C5E"/>
  </w:style>
  <w:style w:type="paragraph" w:styleId="Testofumetto">
    <w:name w:val="Balloon Text"/>
    <w:basedOn w:val="Normale"/>
    <w:link w:val="TestofumettoCarattere"/>
    <w:uiPriority w:val="99"/>
    <w:semiHidden/>
    <w:unhideWhenUsed/>
    <w:rsid w:val="000A1C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1C5E"/>
    <w:rPr>
      <w:rFonts w:ascii="Tahoma" w:hAnsi="Tahoma" w:cs="Tahoma"/>
      <w:sz w:val="16"/>
      <w:szCs w:val="16"/>
    </w:rPr>
  </w:style>
  <w:style w:type="character" w:styleId="Numeropagina">
    <w:name w:val="page number"/>
    <w:rsid w:val="000A1C5E"/>
    <w:rPr>
      <w:rFonts w:ascii="Trebuchet MS" w:hAnsi="Trebuchet MS"/>
      <w:b/>
      <w:color w:val="auto"/>
      <w:sz w:val="16"/>
      <w:szCs w:val="16"/>
    </w:rPr>
  </w:style>
  <w:style w:type="paragraph" w:styleId="Paragrafoelenco">
    <w:name w:val="List Paragraph"/>
    <w:basedOn w:val="Normale"/>
    <w:uiPriority w:val="1"/>
    <w:qFormat/>
    <w:rsid w:val="00A70972"/>
    <w:pPr>
      <w:ind w:left="720"/>
      <w:contextualSpacing/>
    </w:pPr>
  </w:style>
  <w:style w:type="paragraph" w:styleId="Corpodeltesto2">
    <w:name w:val="Body Text 2"/>
    <w:basedOn w:val="Corpotesto"/>
    <w:link w:val="Corpodeltesto2Carattere"/>
    <w:rsid w:val="00A15361"/>
    <w:pPr>
      <w:widowControl w:val="0"/>
      <w:tabs>
        <w:tab w:val="left" w:pos="357"/>
      </w:tabs>
      <w:spacing w:after="0" w:line="300" w:lineRule="exact"/>
      <w:ind w:left="357"/>
      <w:jc w:val="both"/>
    </w:pPr>
    <w:rPr>
      <w:rFonts w:ascii="Trebuchet MS" w:eastAsia="Times New Roman" w:hAnsi="Trebuchet MS" w:cs="Times New Roman"/>
      <w:kern w:val="2"/>
      <w:sz w:val="20"/>
      <w:szCs w:val="24"/>
      <w:lang w:eastAsia="it-IT"/>
    </w:rPr>
  </w:style>
  <w:style w:type="character" w:customStyle="1" w:styleId="Corpodeltesto2Carattere">
    <w:name w:val="Corpo del testo 2 Carattere"/>
    <w:basedOn w:val="Carpredefinitoparagrafo"/>
    <w:link w:val="Corpodeltesto2"/>
    <w:rsid w:val="00A15361"/>
    <w:rPr>
      <w:rFonts w:ascii="Trebuchet MS" w:eastAsia="Times New Roman" w:hAnsi="Trebuchet MS" w:cs="Times New Roman"/>
      <w:kern w:val="2"/>
      <w:sz w:val="20"/>
      <w:szCs w:val="24"/>
      <w:lang w:eastAsia="it-IT"/>
    </w:rPr>
  </w:style>
  <w:style w:type="paragraph" w:styleId="Corpotesto">
    <w:name w:val="Body Text"/>
    <w:basedOn w:val="Normale"/>
    <w:link w:val="CorpotestoCarattere"/>
    <w:uiPriority w:val="99"/>
    <w:semiHidden/>
    <w:unhideWhenUsed/>
    <w:rsid w:val="00A15361"/>
    <w:pPr>
      <w:spacing w:after="120"/>
    </w:pPr>
  </w:style>
  <w:style w:type="character" w:customStyle="1" w:styleId="CorpotestoCarattere">
    <w:name w:val="Corpo testo Carattere"/>
    <w:basedOn w:val="Carpredefinitoparagrafo"/>
    <w:link w:val="Corpotesto"/>
    <w:uiPriority w:val="99"/>
    <w:semiHidden/>
    <w:rsid w:val="00A15361"/>
  </w:style>
  <w:style w:type="character" w:styleId="Collegamentoipertestuale">
    <w:name w:val="Hyperlink"/>
    <w:basedOn w:val="Carpredefinitoparagrafo"/>
    <w:uiPriority w:val="99"/>
    <w:unhideWhenUsed/>
    <w:rsid w:val="00123085"/>
    <w:rPr>
      <w:color w:val="0000FF"/>
      <w:u w:val="single"/>
    </w:rPr>
  </w:style>
  <w:style w:type="paragraph" w:customStyle="1" w:styleId="usoboll1">
    <w:name w:val="usoboll1"/>
    <w:basedOn w:val="Normale"/>
    <w:link w:val="usoboll1Carattere"/>
    <w:rsid w:val="00123085"/>
    <w:pPr>
      <w:spacing w:after="0" w:line="482" w:lineRule="atLeast"/>
      <w:jc w:val="both"/>
    </w:pPr>
    <w:rPr>
      <w:rFonts w:ascii="Calibri" w:hAnsi="Calibri" w:cs="Times New Roman"/>
      <w:lang w:eastAsia="it-IT"/>
    </w:rPr>
  </w:style>
  <w:style w:type="paragraph" w:customStyle="1" w:styleId="Indirizzo">
    <w:name w:val="Indirizzo"/>
    <w:basedOn w:val="Normale"/>
    <w:autoRedefine/>
    <w:rsid w:val="00121AAE"/>
    <w:pPr>
      <w:widowControl w:val="0"/>
      <w:numPr>
        <w:numId w:val="2"/>
      </w:numPr>
      <w:tabs>
        <w:tab w:val="left" w:pos="5103"/>
      </w:tabs>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usoboll1Carattere">
    <w:name w:val="usoboll1 Carattere"/>
    <w:link w:val="usoboll1"/>
    <w:rsid w:val="00121AAE"/>
    <w:rPr>
      <w:rFonts w:ascii="Calibri" w:hAnsi="Calibri" w:cs="Times New Roman"/>
      <w:lang w:eastAsia="it-IT"/>
    </w:rPr>
  </w:style>
  <w:style w:type="paragraph" w:styleId="Testonotaapidipagina">
    <w:name w:val="footnote text"/>
    <w:basedOn w:val="Normale"/>
    <w:link w:val="TestonotaapidipaginaCarattere"/>
    <w:semiHidden/>
    <w:rsid w:val="00121AAE"/>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semiHidden/>
    <w:rsid w:val="00121AAE"/>
    <w:rPr>
      <w:rFonts w:ascii="Trebuchet MS" w:eastAsia="Times New Roman" w:hAnsi="Trebuchet MS" w:cs="Times New Roman"/>
      <w:kern w:val="2"/>
      <w:sz w:val="20"/>
      <w:szCs w:val="20"/>
      <w:lang w:eastAsia="it-IT"/>
    </w:rPr>
  </w:style>
  <w:style w:type="character" w:styleId="Rimandonotaapidipagina">
    <w:name w:val="footnote reference"/>
    <w:rsid w:val="00121AAE"/>
    <w:rPr>
      <w:vertAlign w:val="superscript"/>
    </w:rPr>
  </w:style>
  <w:style w:type="character" w:styleId="Rimandocommento">
    <w:name w:val="annotation reference"/>
    <w:basedOn w:val="Carpredefinitoparagrafo"/>
    <w:uiPriority w:val="99"/>
    <w:semiHidden/>
    <w:unhideWhenUsed/>
    <w:rsid w:val="00956151"/>
    <w:rPr>
      <w:sz w:val="16"/>
      <w:szCs w:val="16"/>
    </w:rPr>
  </w:style>
  <w:style w:type="paragraph" w:styleId="Testocommento">
    <w:name w:val="annotation text"/>
    <w:basedOn w:val="Normale"/>
    <w:link w:val="TestocommentoCarattere"/>
    <w:uiPriority w:val="99"/>
    <w:semiHidden/>
    <w:unhideWhenUsed/>
    <w:rsid w:val="0095615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56151"/>
    <w:rPr>
      <w:sz w:val="20"/>
      <w:szCs w:val="20"/>
    </w:rPr>
  </w:style>
  <w:style w:type="paragraph" w:styleId="Soggettocommento">
    <w:name w:val="annotation subject"/>
    <w:basedOn w:val="Testocommento"/>
    <w:next w:val="Testocommento"/>
    <w:link w:val="SoggettocommentoCarattere"/>
    <w:uiPriority w:val="99"/>
    <w:semiHidden/>
    <w:unhideWhenUsed/>
    <w:rsid w:val="00956151"/>
    <w:rPr>
      <w:b/>
      <w:bCs/>
    </w:rPr>
  </w:style>
  <w:style w:type="character" w:customStyle="1" w:styleId="SoggettocommentoCarattere">
    <w:name w:val="Soggetto commento Carattere"/>
    <w:basedOn w:val="TestocommentoCarattere"/>
    <w:link w:val="Soggettocommento"/>
    <w:uiPriority w:val="99"/>
    <w:semiHidden/>
    <w:rsid w:val="00956151"/>
    <w:rPr>
      <w:b/>
      <w:bCs/>
      <w:sz w:val="20"/>
      <w:szCs w:val="20"/>
    </w:rPr>
  </w:style>
  <w:style w:type="paragraph" w:styleId="Corpodeltesto3">
    <w:name w:val="Body Text 3"/>
    <w:basedOn w:val="Normale"/>
    <w:link w:val="Corpodeltesto3Carattere"/>
    <w:uiPriority w:val="99"/>
    <w:unhideWhenUsed/>
    <w:rsid w:val="006A4049"/>
    <w:pPr>
      <w:spacing w:after="120"/>
    </w:pPr>
    <w:rPr>
      <w:sz w:val="16"/>
      <w:szCs w:val="16"/>
    </w:rPr>
  </w:style>
  <w:style w:type="character" w:customStyle="1" w:styleId="Corpodeltesto3Carattere">
    <w:name w:val="Corpo del testo 3 Carattere"/>
    <w:basedOn w:val="Carpredefinitoparagrafo"/>
    <w:link w:val="Corpodeltesto3"/>
    <w:uiPriority w:val="99"/>
    <w:rsid w:val="006A4049"/>
    <w:rPr>
      <w:sz w:val="16"/>
      <w:szCs w:val="16"/>
    </w:rPr>
  </w:style>
  <w:style w:type="paragraph" w:styleId="Revisione">
    <w:name w:val="Revision"/>
    <w:hidden/>
    <w:uiPriority w:val="99"/>
    <w:semiHidden/>
    <w:rsid w:val="005F50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947726">
      <w:bodyDiv w:val="1"/>
      <w:marLeft w:val="0"/>
      <w:marRight w:val="0"/>
      <w:marTop w:val="0"/>
      <w:marBottom w:val="0"/>
      <w:divBdr>
        <w:top w:val="none" w:sz="0" w:space="0" w:color="auto"/>
        <w:left w:val="none" w:sz="0" w:space="0" w:color="auto"/>
        <w:bottom w:val="none" w:sz="0" w:space="0" w:color="auto"/>
        <w:right w:val="none" w:sz="0" w:space="0" w:color="auto"/>
      </w:divBdr>
    </w:div>
    <w:div w:id="1260212292">
      <w:bodyDiv w:val="1"/>
      <w:marLeft w:val="0"/>
      <w:marRight w:val="0"/>
      <w:marTop w:val="0"/>
      <w:marBottom w:val="0"/>
      <w:divBdr>
        <w:top w:val="none" w:sz="0" w:space="0" w:color="auto"/>
        <w:left w:val="none" w:sz="0" w:space="0" w:color="auto"/>
        <w:bottom w:val="none" w:sz="0" w:space="0" w:color="auto"/>
        <w:right w:val="none" w:sz="0" w:space="0" w:color="auto"/>
      </w:divBdr>
    </w:div>
    <w:div w:id="160715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fa.gov.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ifa.gov.it/provvedimenti-organi-indirizzo-politico"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E3640-FE3D-4A67-AFAE-14017D312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1030</Words>
  <Characters>5871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2022-03-16T14:31:00Z</dcterms:created>
  <dcterms:modified xsi:type="dcterms:W3CDTF">2022-03-17T08:30:00Z</dcterms:modified>
</cp:coreProperties>
</file>