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3"/>
        <w:gridCol w:w="4827"/>
      </w:tblGrid>
      <w:tr w:rsidR="0039307D" w14:paraId="57AA903C" w14:textId="77777777">
        <w:trPr>
          <w:trHeight w:val="1979"/>
        </w:trPr>
        <w:tc>
          <w:tcPr>
            <w:tcW w:w="4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305" w14:textId="6F74F5ED" w:rsidR="0039307D" w:rsidRDefault="0039307D" w:rsidP="00DB48E9">
            <w:pPr>
              <w:widowControl w:val="0"/>
              <w:ind w:left="601"/>
            </w:pPr>
            <w:bookmarkStart w:id="0" w:name="_GoBack"/>
            <w:bookmarkEnd w:id="0"/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3AB1" w14:textId="6C0753A2" w:rsidR="0039307D" w:rsidRPr="006B13D7" w:rsidRDefault="003F0768" w:rsidP="006B13D7">
            <w:pPr>
              <w:widowControl w:val="0"/>
            </w:pPr>
            <w:r w:rsidRPr="006B13D7">
              <w:t xml:space="preserve">                          </w:t>
            </w:r>
          </w:p>
          <w:p w14:paraId="13C2B5EB" w14:textId="77777777" w:rsidR="001807CC" w:rsidRPr="00663AED" w:rsidRDefault="001807CC" w:rsidP="001807CC">
            <w:pPr>
              <w:ind w:left="1836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 xml:space="preserve">Alla </w:t>
            </w:r>
            <w:r w:rsidRPr="00F35D68">
              <w:rPr>
                <w:rFonts w:ascii="Calibri" w:hAnsi="Calibri"/>
                <w:i/>
                <w:sz w:val="22"/>
                <w:szCs w:val="22"/>
              </w:rPr>
              <w:t>c.a.</w:t>
            </w:r>
          </w:p>
          <w:p w14:paraId="2FC9B6F0" w14:textId="77777777" w:rsidR="001807CC" w:rsidRPr="00663AED" w:rsidRDefault="001807CC" w:rsidP="001807CC">
            <w:pPr>
              <w:ind w:left="1836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>Responsabile della Prevenzione della corruzione e della trasparenza (RPCT) Agenzia Italiana del Farmaco</w:t>
            </w:r>
          </w:p>
          <w:p w14:paraId="687BE25D" w14:textId="77777777" w:rsidR="001807CC" w:rsidRPr="00663AED" w:rsidRDefault="001807CC" w:rsidP="001807CC">
            <w:pPr>
              <w:ind w:left="1836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>Via del Tritone 181</w:t>
            </w:r>
          </w:p>
          <w:p w14:paraId="73A7E711" w14:textId="77777777" w:rsidR="001807CC" w:rsidRPr="00663AED" w:rsidRDefault="001807CC" w:rsidP="001807CC">
            <w:pPr>
              <w:ind w:left="1836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>00188 - Roma</w:t>
            </w:r>
          </w:p>
          <w:p w14:paraId="0B587CDA" w14:textId="607C992A" w:rsidR="001807CC" w:rsidRDefault="001807CC" w:rsidP="001807CC">
            <w:pPr>
              <w:ind w:left="1836"/>
              <w:rPr>
                <w:rFonts w:ascii="Calibri" w:hAnsi="Calibri"/>
                <w:sz w:val="22"/>
                <w:szCs w:val="22"/>
              </w:rPr>
            </w:pPr>
            <w:r w:rsidRPr="00663AED">
              <w:rPr>
                <w:rFonts w:ascii="Calibri" w:hAnsi="Calibri"/>
                <w:sz w:val="22"/>
                <w:szCs w:val="22"/>
              </w:rPr>
              <w:t xml:space="preserve">PEC: </w:t>
            </w:r>
            <w:hyperlink r:id="rId8" w:history="1">
              <w:r w:rsidRPr="00E11413">
                <w:rPr>
                  <w:rStyle w:val="Collegamentoipertestuale"/>
                  <w:rFonts w:ascii="Calibri" w:hAnsi="Calibri"/>
                  <w:sz w:val="22"/>
                  <w:szCs w:val="22"/>
                </w:rPr>
                <w:t>rpct@pec.aifa.gov.it</w:t>
              </w:r>
            </w:hyperlink>
          </w:p>
          <w:p w14:paraId="76E0170D" w14:textId="77777777" w:rsidR="001807CC" w:rsidRPr="00663AED" w:rsidRDefault="001807CC" w:rsidP="001807CC">
            <w:pPr>
              <w:ind w:left="1836"/>
              <w:rPr>
                <w:rFonts w:ascii="Calibri" w:hAnsi="Calibri"/>
                <w:sz w:val="22"/>
                <w:szCs w:val="22"/>
              </w:rPr>
            </w:pPr>
          </w:p>
          <w:p w14:paraId="66CCBE39" w14:textId="154BFF05" w:rsidR="0039307D" w:rsidRPr="006B13D7" w:rsidRDefault="003F0768">
            <w:pPr>
              <w:widowControl w:val="0"/>
              <w:tabs>
                <w:tab w:val="left" w:pos="2742"/>
              </w:tabs>
              <w:rPr>
                <w:rFonts w:ascii="Calibri" w:hAnsi="Calibri" w:cs="Arial"/>
              </w:rPr>
            </w:pPr>
            <w:r w:rsidRPr="006B13D7">
              <w:rPr>
                <w:rFonts w:ascii="Calibri" w:hAnsi="Calibri" w:cs="Arial"/>
              </w:rPr>
              <w:t xml:space="preserve">                       </w:t>
            </w:r>
          </w:p>
        </w:tc>
      </w:tr>
    </w:tbl>
    <w:p w14:paraId="52225BE8" w14:textId="750B6EE5" w:rsidR="002D6324" w:rsidRDefault="007D1EF0" w:rsidP="002D6324">
      <w:pPr>
        <w:suppressAutoHyphens w:val="0"/>
        <w:autoSpaceDE w:val="0"/>
        <w:jc w:val="center"/>
        <w:textAlignment w:val="auto"/>
        <w:rPr>
          <w:rFonts w:ascii="Calibri" w:hAnsi="Calibri" w:cs="Times-Bold"/>
          <w:b/>
          <w:bCs/>
          <w:color w:val="01020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5A7F5" wp14:editId="09E8FC20">
                <wp:simplePos x="0" y="0"/>
                <wp:positionH relativeFrom="column">
                  <wp:posOffset>-548640</wp:posOffset>
                </wp:positionH>
                <wp:positionV relativeFrom="paragraph">
                  <wp:posOffset>-1389380</wp:posOffset>
                </wp:positionV>
                <wp:extent cx="400050" cy="60769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1B12D" w14:textId="712960C7" w:rsidR="007D1EF0" w:rsidRPr="007D1EF0" w:rsidRDefault="007D1EF0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</w:pPr>
                            <w:proofErr w:type="spellStart"/>
                            <w:r w:rsidRPr="007D1EF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>Mod</w:t>
                            </w:r>
                            <w:proofErr w:type="spellEnd"/>
                            <w:r w:rsidRPr="007D1EF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 xml:space="preserve">. 216_03 rev. 3 - Richiesta di accesso civico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 xml:space="preserve">                      </w:t>
                            </w:r>
                            <w:r w:rsidRPr="007D1EF0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</w:rPr>
                              <w:t xml:space="preserve">   Data: 11/01/2023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5A7F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3.2pt;margin-top:-109.4pt;width:31.5pt;height:4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" fillcolor="white [3201]" stroked="f" strokeweight=".5pt">
                <v:textbox style="layout-flow:vertical;mso-layout-flow-alt:bottom-to-top">
                  <w:txbxContent>
                    <w:p w14:paraId="0A31B12D" w14:textId="712960C7" w:rsidR="007D1EF0" w:rsidRPr="007D1EF0" w:rsidRDefault="007D1EF0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</w:pPr>
                      <w:proofErr w:type="spellStart"/>
                      <w:r w:rsidRPr="007D1EF0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>Mod</w:t>
                      </w:r>
                      <w:proofErr w:type="spellEnd"/>
                      <w:r w:rsidRPr="007D1EF0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 xml:space="preserve">. 216_03 rev. 3 - Richiesta di accesso civico    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 xml:space="preserve">                      </w:t>
                      </w:r>
                      <w:r w:rsidRPr="007D1EF0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</w:rPr>
                        <w:t xml:space="preserve">   Data: 11/01/2023</w:t>
                      </w:r>
                    </w:p>
                  </w:txbxContent>
                </v:textbox>
              </v:shape>
            </w:pict>
          </mc:Fallback>
        </mc:AlternateContent>
      </w:r>
      <w:r w:rsidR="00F35D68" w:rsidRPr="00C1065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F8CF17" wp14:editId="1C183166">
                <wp:simplePos x="0" y="0"/>
                <wp:positionH relativeFrom="column">
                  <wp:posOffset>1905</wp:posOffset>
                </wp:positionH>
                <wp:positionV relativeFrom="paragraph">
                  <wp:posOffset>-2767965</wp:posOffset>
                </wp:positionV>
                <wp:extent cx="1371600" cy="228600"/>
                <wp:effectExtent l="0" t="0" r="19050" b="19050"/>
                <wp:wrapNone/>
                <wp:docPr id="12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13C510" w14:textId="151EA0BF" w:rsidR="00F35D68" w:rsidRDefault="00F35D68" w:rsidP="00F35D68">
                            <w:pPr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color w:val="5F5F5F"/>
                                <w:sz w:val="20"/>
                              </w:rPr>
                              <w:t xml:space="preserve"> 216/03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8CF1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.15pt;margin-top:-217.95pt;width:108pt;height:1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" strokecolor="gray" strokeweight=".08811mm">
                <v:textbox>
                  <w:txbxContent>
                    <w:p w14:paraId="6013C510" w14:textId="151EA0BF" w:rsidR="00F35D68" w:rsidRDefault="00F35D68" w:rsidP="00F35D68">
                      <w:pP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  <w:t>Mod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  <w:t xml:space="preserve"> 216/0</w:t>
                      </w:r>
                      <w:r>
                        <w:rPr>
                          <w:rFonts w:ascii="Calibri" w:hAnsi="Calibri"/>
                          <w:i/>
                          <w:color w:val="5F5F5F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6324" w:rsidRPr="00C1065E">
        <w:rPr>
          <w:rFonts w:ascii="Calibri" w:hAnsi="Calibri" w:cs="Times-Bold"/>
          <w:b/>
          <w:bCs/>
          <w:color w:val="010202"/>
          <w:szCs w:val="24"/>
        </w:rPr>
        <w:t xml:space="preserve">RICHIESTA DI ACCESSO </w:t>
      </w:r>
      <w:r w:rsidR="002D6324" w:rsidRPr="00C85070">
        <w:rPr>
          <w:rFonts w:ascii="Calibri" w:hAnsi="Calibri" w:cs="Times-Bold"/>
          <w:b/>
          <w:bCs/>
          <w:color w:val="010202"/>
          <w:szCs w:val="24"/>
        </w:rPr>
        <w:t>CIVICO</w:t>
      </w:r>
    </w:p>
    <w:p w14:paraId="65553DEB" w14:textId="530979FB" w:rsidR="002D6324" w:rsidRPr="00F631E7" w:rsidRDefault="002D6324" w:rsidP="002D6324">
      <w:pPr>
        <w:suppressAutoHyphens w:val="0"/>
        <w:autoSpaceDE w:val="0"/>
        <w:jc w:val="center"/>
        <w:textAlignment w:val="auto"/>
        <w:rPr>
          <w:i/>
          <w:sz w:val="20"/>
        </w:rPr>
      </w:pPr>
      <w:r>
        <w:rPr>
          <w:rFonts w:ascii="Calibri" w:hAnsi="Calibri" w:cs="Times-Roman"/>
          <w:i/>
          <w:color w:val="010202"/>
          <w:sz w:val="20"/>
        </w:rPr>
        <w:t>(art. 5</w:t>
      </w:r>
      <w:r w:rsidRPr="00F631E7">
        <w:rPr>
          <w:rFonts w:ascii="Calibri" w:hAnsi="Calibri" w:cs="Times-Roman"/>
          <w:i/>
          <w:color w:val="010202"/>
          <w:sz w:val="20"/>
        </w:rPr>
        <w:t xml:space="preserve"> D.Lgs. n. 33/2013 e Regolamento di AIFA in materia di accesso documentale, accesso civico e accesso generalizzato</w:t>
      </w:r>
      <w:r w:rsidRPr="00F631E7">
        <w:rPr>
          <w:rFonts w:ascii="Calibri" w:hAnsi="Calibri" w:cs="Times-Bold"/>
          <w:bCs/>
          <w:i/>
          <w:color w:val="010202"/>
          <w:sz w:val="20"/>
        </w:rPr>
        <w:t>)</w:t>
      </w:r>
    </w:p>
    <w:p w14:paraId="7F935A87" w14:textId="77777777" w:rsidR="001807CC" w:rsidRDefault="001807CC" w:rsidP="001807CC">
      <w:pPr>
        <w:suppressAutoHyphens w:val="0"/>
        <w:autoSpaceDE w:val="0"/>
        <w:textAlignment w:val="auto"/>
        <w:rPr>
          <w:rFonts w:ascii="Calibri" w:hAnsi="Calibri" w:cs="TT15Ct00"/>
          <w:color w:val="010202"/>
          <w:sz w:val="22"/>
          <w:szCs w:val="22"/>
        </w:rPr>
      </w:pPr>
    </w:p>
    <w:p w14:paraId="21D07BBA" w14:textId="77777777" w:rsidR="002D6324" w:rsidRDefault="002D6324" w:rsidP="002D6324">
      <w:pPr>
        <w:suppressAutoHyphens w:val="0"/>
        <w:autoSpaceDE w:val="0"/>
        <w:spacing w:line="36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</w:t>
      </w:r>
    </w:p>
    <w:p w14:paraId="56274F4F" w14:textId="77777777" w:rsidR="002D6324" w:rsidRDefault="002D6324" w:rsidP="002D6324">
      <w:pPr>
        <w:suppressAutoHyphens w:val="0"/>
        <w:autoSpaceDE w:val="0"/>
        <w:spacing w:line="360" w:lineRule="auto"/>
        <w:jc w:val="both"/>
        <w:textAlignment w:val="auto"/>
      </w:pPr>
      <w:r>
        <w:rPr>
          <w:rFonts w:ascii="Calibri" w:hAnsi="Calibri"/>
          <w:sz w:val="22"/>
          <w:szCs w:val="22"/>
        </w:rPr>
        <w:t>(COGNOME)_________________________________(NOME)________________________________________</w:t>
      </w:r>
    </w:p>
    <w:p w14:paraId="3D1A6124" w14:textId="72113101" w:rsidR="002D6324" w:rsidRDefault="002D6324" w:rsidP="002D632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nato/a____________________________________________(</w:t>
      </w:r>
      <w:r w:rsidR="00F35D68">
        <w:rPr>
          <w:rFonts w:ascii="Calibri" w:hAnsi="Calibri"/>
          <w:sz w:val="22"/>
          <w:szCs w:val="22"/>
        </w:rPr>
        <w:t>PROV</w:t>
      </w:r>
      <w:r>
        <w:rPr>
          <w:rFonts w:ascii="Calibri" w:hAnsi="Calibri"/>
          <w:sz w:val="22"/>
          <w:szCs w:val="22"/>
        </w:rPr>
        <w:t>._______</w:t>
      </w:r>
      <w:proofErr w:type="gramStart"/>
      <w:r>
        <w:rPr>
          <w:rFonts w:ascii="Calibri" w:hAnsi="Calibri"/>
          <w:sz w:val="22"/>
          <w:szCs w:val="22"/>
        </w:rPr>
        <w:t>_)  il</w:t>
      </w:r>
      <w:proofErr w:type="gramEnd"/>
      <w:r>
        <w:rPr>
          <w:rFonts w:ascii="Calibri" w:hAnsi="Calibri"/>
          <w:sz w:val="22"/>
          <w:szCs w:val="22"/>
        </w:rPr>
        <w:t>________________________</w:t>
      </w:r>
    </w:p>
    <w:p w14:paraId="380D7AF2" w14:textId="58DD8864" w:rsidR="002D6324" w:rsidRDefault="002D6324" w:rsidP="002D632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</w:t>
      </w:r>
      <w:r w:rsidR="00F35D68">
        <w:rPr>
          <w:rFonts w:ascii="Calibri" w:hAnsi="Calibri"/>
          <w:sz w:val="22"/>
          <w:szCs w:val="22"/>
        </w:rPr>
        <w:t>idente in______________________</w:t>
      </w:r>
      <w:r>
        <w:rPr>
          <w:rFonts w:ascii="Calibri" w:hAnsi="Calibri"/>
          <w:sz w:val="22"/>
          <w:szCs w:val="22"/>
        </w:rPr>
        <w:t>(</w:t>
      </w:r>
      <w:r w:rsidR="00F35D68">
        <w:rPr>
          <w:rFonts w:ascii="Calibri" w:hAnsi="Calibri"/>
          <w:sz w:val="22"/>
          <w:szCs w:val="22"/>
        </w:rPr>
        <w:t>PROV</w:t>
      </w:r>
      <w:r>
        <w:rPr>
          <w:rFonts w:ascii="Calibri" w:hAnsi="Calibri"/>
          <w:sz w:val="22"/>
          <w:szCs w:val="22"/>
        </w:rPr>
        <w:t>._____) Via___________________________________ n.________</w:t>
      </w:r>
    </w:p>
    <w:p w14:paraId="783259B9" w14:textId="77777777" w:rsidR="002D6324" w:rsidRPr="00F35D68" w:rsidRDefault="002D6324" w:rsidP="002D6324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F35D68">
        <w:rPr>
          <w:rFonts w:ascii="Calibri" w:hAnsi="Calibri"/>
          <w:sz w:val="22"/>
          <w:szCs w:val="22"/>
          <w:lang w:val="en-GB"/>
        </w:rPr>
        <w:t xml:space="preserve">Email: ______________________________________; </w:t>
      </w:r>
      <w:proofErr w:type="gramStart"/>
      <w:r w:rsidRPr="00F35D68">
        <w:rPr>
          <w:rFonts w:ascii="Calibri" w:hAnsi="Calibri"/>
          <w:sz w:val="22"/>
          <w:szCs w:val="22"/>
          <w:lang w:val="en-GB"/>
        </w:rPr>
        <w:t>PEC:_</w:t>
      </w:r>
      <w:proofErr w:type="gramEnd"/>
      <w:r w:rsidRPr="00F35D68">
        <w:rPr>
          <w:rFonts w:ascii="Calibri" w:hAnsi="Calibri"/>
          <w:sz w:val="22"/>
          <w:szCs w:val="22"/>
          <w:lang w:val="en-GB"/>
        </w:rPr>
        <w:t>__________________________________________</w:t>
      </w:r>
    </w:p>
    <w:p w14:paraId="3EA8F6CF" w14:textId="77777777" w:rsidR="002D6324" w:rsidRPr="00F35D68" w:rsidRDefault="002D6324" w:rsidP="002D6324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proofErr w:type="gramStart"/>
      <w:r w:rsidRPr="00F35D68">
        <w:rPr>
          <w:rFonts w:ascii="Calibri" w:hAnsi="Calibri"/>
          <w:sz w:val="22"/>
          <w:szCs w:val="22"/>
          <w:lang w:val="en-GB"/>
        </w:rPr>
        <w:t>cell._</w:t>
      </w:r>
      <w:proofErr w:type="gramEnd"/>
      <w:r w:rsidRPr="00F35D68">
        <w:rPr>
          <w:rFonts w:ascii="Calibri" w:hAnsi="Calibri"/>
          <w:sz w:val="22"/>
          <w:szCs w:val="22"/>
          <w:lang w:val="en-GB"/>
        </w:rPr>
        <w:t>________________________ tel.____________________________ fax ____________________________</w:t>
      </w:r>
    </w:p>
    <w:p w14:paraId="111A7B87" w14:textId="77777777" w:rsidR="00E73D56" w:rsidRPr="00B520CA" w:rsidRDefault="00E73D56" w:rsidP="00E73D56">
      <w:pPr>
        <w:pStyle w:val="Rientrocorpodeltesto"/>
        <w:ind w:left="0"/>
        <w:jc w:val="center"/>
        <w:rPr>
          <w:rFonts w:ascii="Calibri" w:hAnsi="Calibri"/>
          <w:b/>
          <w:szCs w:val="24"/>
        </w:rPr>
      </w:pPr>
      <w:r w:rsidRPr="00B520CA">
        <w:rPr>
          <w:rFonts w:ascii="Calibri" w:hAnsi="Calibri"/>
          <w:b/>
          <w:szCs w:val="24"/>
        </w:rPr>
        <w:t>IDENTIFICATO A MEZZO DEL SEGUENTE DOCUMENTO</w:t>
      </w:r>
    </w:p>
    <w:p w14:paraId="40019487" w14:textId="77777777" w:rsidR="00E73D56" w:rsidRDefault="00E73D56" w:rsidP="00E73D56">
      <w:pPr>
        <w:pStyle w:val="Rientrocorpodeltesto"/>
        <w:ind w:left="0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 xml:space="preserve">Documento di riconoscimento_______________________ </w:t>
      </w:r>
      <w:r>
        <w:rPr>
          <w:rFonts w:ascii="Calibri" w:hAnsi="Calibri"/>
          <w:sz w:val="22"/>
          <w:szCs w:val="22"/>
        </w:rPr>
        <w:t>numero____________________________________</w:t>
      </w:r>
    </w:p>
    <w:p w14:paraId="17ABD883" w14:textId="77777777" w:rsidR="00E73D56" w:rsidRPr="00D24BF4" w:rsidRDefault="00E73D56" w:rsidP="00E73D56">
      <w:pPr>
        <w:pStyle w:val="Rientrocorpodeltesto"/>
        <w:ind w:left="0"/>
        <w:rPr>
          <w:rFonts w:ascii="Calibri" w:hAnsi="Calibri"/>
          <w:sz w:val="22"/>
          <w:szCs w:val="22"/>
        </w:rPr>
      </w:pPr>
      <w:r w:rsidRPr="00D24BF4">
        <w:rPr>
          <w:rFonts w:ascii="Calibri" w:hAnsi="Calibri"/>
          <w:sz w:val="22"/>
          <w:szCs w:val="22"/>
        </w:rPr>
        <w:t>rilasciato il _________________</w:t>
      </w:r>
      <w:r>
        <w:rPr>
          <w:rFonts w:ascii="Calibri" w:hAnsi="Calibri"/>
          <w:sz w:val="22"/>
          <w:szCs w:val="22"/>
        </w:rPr>
        <w:t xml:space="preserve"> dal_______________________________________________</w:t>
      </w:r>
      <w:r w:rsidRPr="00D24BF4">
        <w:rPr>
          <w:rFonts w:ascii="Calibri" w:hAnsi="Calibri"/>
          <w:sz w:val="22"/>
          <w:szCs w:val="22"/>
        </w:rPr>
        <w:t>______________</w:t>
      </w:r>
    </w:p>
    <w:p w14:paraId="369DC86C" w14:textId="77777777" w:rsidR="00E73D56" w:rsidRPr="00D24BF4" w:rsidRDefault="00E73D56" w:rsidP="00E73D56">
      <w:pPr>
        <w:pStyle w:val="Rientrocorpodeltesto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Scadenza</w:t>
      </w:r>
      <w:r w:rsidRPr="00D24BF4">
        <w:rPr>
          <w:rFonts w:ascii="Calibri" w:hAnsi="Calibri"/>
          <w:sz w:val="22"/>
          <w:szCs w:val="22"/>
        </w:rPr>
        <w:t>_____________________</w:t>
      </w:r>
    </w:p>
    <w:p w14:paraId="2E910D09" w14:textId="77777777" w:rsidR="00F35D68" w:rsidRDefault="00F35D68" w:rsidP="002D6324">
      <w:pPr>
        <w:spacing w:line="480" w:lineRule="auto"/>
        <w:contextualSpacing/>
        <w:jc w:val="center"/>
        <w:rPr>
          <w:rFonts w:ascii="Calibri" w:hAnsi="Calibri" w:cs="Times-Bold"/>
          <w:b/>
          <w:bCs/>
          <w:color w:val="010202"/>
          <w:szCs w:val="24"/>
        </w:rPr>
      </w:pPr>
      <w:r>
        <w:rPr>
          <w:rFonts w:ascii="Calibri" w:hAnsi="Calibri" w:cs="Times-Bold"/>
          <w:b/>
          <w:bCs/>
          <w:color w:val="010202"/>
          <w:szCs w:val="24"/>
        </w:rPr>
        <w:t>CONSIDERATO CHE</w:t>
      </w:r>
    </w:p>
    <w:p w14:paraId="2AD245A0" w14:textId="0231E4C8" w:rsidR="002D6324" w:rsidRDefault="00F35D68" w:rsidP="002D6324">
      <w:p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="001807CC" w:rsidRPr="002D6324">
        <w:rPr>
          <w:rFonts w:asciiTheme="minorHAnsi" w:hAnsiTheme="minorHAnsi" w:cstheme="minorHAnsi"/>
          <w:szCs w:val="24"/>
        </w:rPr>
        <w:t>l seguente documento / informazione /dato</w:t>
      </w:r>
      <w:r w:rsidR="002D6324">
        <w:rPr>
          <w:rFonts w:asciiTheme="minorHAnsi" w:hAnsiTheme="minorHAnsi" w:cstheme="minorHAnsi"/>
          <w:szCs w:val="24"/>
        </w:rPr>
        <w:t>,</w:t>
      </w:r>
      <w:r w:rsidR="001807CC" w:rsidRPr="002D6324">
        <w:rPr>
          <w:rFonts w:asciiTheme="minorHAnsi" w:hAnsiTheme="minorHAnsi" w:cstheme="minorHAnsi"/>
          <w:szCs w:val="24"/>
        </w:rPr>
        <w:t xml:space="preserve"> in base alla normativa vigente</w:t>
      </w:r>
      <w:r w:rsidR="002D6324">
        <w:rPr>
          <w:rFonts w:asciiTheme="minorHAnsi" w:hAnsiTheme="minorHAnsi" w:cstheme="minorHAnsi"/>
          <w:szCs w:val="24"/>
        </w:rPr>
        <w:t>,</w:t>
      </w:r>
      <w:r w:rsidR="001807CC" w:rsidRPr="002D6324">
        <w:rPr>
          <w:rFonts w:asciiTheme="minorHAnsi" w:hAnsiTheme="minorHAnsi" w:cstheme="minorHAnsi"/>
          <w:szCs w:val="24"/>
        </w:rPr>
        <w:t xml:space="preserve"> </w:t>
      </w:r>
      <w:r w:rsidR="002D6324">
        <w:rPr>
          <w:rFonts w:asciiTheme="minorHAnsi" w:hAnsiTheme="minorHAnsi" w:cstheme="minorHAnsi"/>
          <w:szCs w:val="24"/>
        </w:rPr>
        <w:t>è oggetto di pubblicazione sul sito ufficiale dell’AIFA:</w:t>
      </w:r>
    </w:p>
    <w:p w14:paraId="4729498F" w14:textId="51E2E03F" w:rsidR="001807CC" w:rsidRPr="002D6324" w:rsidRDefault="001807CC" w:rsidP="002D6324">
      <w:p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Cs w:val="24"/>
        </w:rPr>
      </w:pPr>
      <w:r w:rsidRPr="002D632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15F7BE68" w14:textId="550E6F91" w:rsidR="001807CC" w:rsidRPr="002D6324" w:rsidRDefault="001807CC" w:rsidP="002D6324">
      <w:pPr>
        <w:spacing w:line="480" w:lineRule="auto"/>
        <w:contextualSpacing/>
        <w:jc w:val="center"/>
        <w:rPr>
          <w:rFonts w:ascii="Calibri" w:hAnsi="Calibri" w:cs="Times-Bold"/>
          <w:b/>
          <w:bCs/>
          <w:color w:val="010202"/>
          <w:szCs w:val="24"/>
        </w:rPr>
      </w:pPr>
      <w:r w:rsidRPr="002D6324">
        <w:rPr>
          <w:rFonts w:ascii="Calibri" w:hAnsi="Calibri" w:cs="Times-Bold"/>
          <w:b/>
          <w:bCs/>
          <w:color w:val="010202"/>
          <w:szCs w:val="24"/>
        </w:rPr>
        <w:t>CHIEDE</w:t>
      </w:r>
    </w:p>
    <w:p w14:paraId="4015C821" w14:textId="4B456C33" w:rsidR="002D6324" w:rsidRDefault="001807CC" w:rsidP="002D6324">
      <w:pPr>
        <w:suppressAutoHyphens w:val="0"/>
        <w:autoSpaceDE w:val="0"/>
        <w:spacing w:line="36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2D6324">
        <w:rPr>
          <w:rFonts w:asciiTheme="minorHAnsi" w:hAnsiTheme="minorHAnsi" w:cstheme="minorHAnsi"/>
          <w:szCs w:val="24"/>
        </w:rPr>
        <w:t>ai sensi e per gli effetti dell’art.5, comma 1</w:t>
      </w:r>
      <w:r w:rsidR="002D6324" w:rsidRPr="002D6324">
        <w:rPr>
          <w:rFonts w:asciiTheme="minorHAnsi" w:hAnsiTheme="minorHAnsi" w:cstheme="minorHAnsi"/>
          <w:szCs w:val="24"/>
        </w:rPr>
        <w:t>, del D.L</w:t>
      </w:r>
      <w:r w:rsidRPr="002D6324">
        <w:rPr>
          <w:rFonts w:asciiTheme="minorHAnsi" w:hAnsiTheme="minorHAnsi" w:cstheme="minorHAnsi"/>
          <w:szCs w:val="24"/>
        </w:rPr>
        <w:t>gs. n. 33</w:t>
      </w:r>
      <w:r w:rsidR="002D6324" w:rsidRPr="002D6324">
        <w:rPr>
          <w:rFonts w:asciiTheme="minorHAnsi" w:hAnsiTheme="minorHAnsi" w:cstheme="minorHAnsi"/>
          <w:szCs w:val="24"/>
        </w:rPr>
        <w:t xml:space="preserve">/2013 come modificato dal D. Lgs. n. 97/2016 </w:t>
      </w:r>
      <w:r w:rsidRPr="002D6324">
        <w:rPr>
          <w:rFonts w:asciiTheme="minorHAnsi" w:hAnsiTheme="minorHAnsi" w:cstheme="minorHAnsi"/>
          <w:szCs w:val="24"/>
        </w:rPr>
        <w:t xml:space="preserve">e dell’art. 13 del Regolamento di AIFA in materia di accesso documentale, accesso civico e accesso generalizzato, la pubblicazione di quanto richiesto </w:t>
      </w:r>
      <w:r w:rsidR="00F35D68">
        <w:rPr>
          <w:rFonts w:asciiTheme="minorHAnsi" w:hAnsiTheme="minorHAnsi" w:cstheme="minorHAnsi"/>
          <w:szCs w:val="24"/>
        </w:rPr>
        <w:t xml:space="preserve">e/o l’acquisizione del relativo link. </w:t>
      </w:r>
      <w:r w:rsidR="00F35D68">
        <w:rPr>
          <w:rFonts w:asciiTheme="minorHAnsi" w:hAnsiTheme="minorHAnsi" w:cstheme="minorHAnsi"/>
          <w:szCs w:val="24"/>
        </w:rPr>
        <w:tab/>
      </w:r>
      <w:r w:rsidR="00F35D68">
        <w:rPr>
          <w:rFonts w:asciiTheme="minorHAnsi" w:hAnsiTheme="minorHAnsi" w:cstheme="minorHAnsi"/>
          <w:szCs w:val="24"/>
        </w:rPr>
        <w:br/>
        <w:t>A tal fine,</w:t>
      </w:r>
    </w:p>
    <w:p w14:paraId="4154CD53" w14:textId="77777777" w:rsidR="00F35D68" w:rsidRPr="002D6324" w:rsidRDefault="00F35D68" w:rsidP="002D6324">
      <w:pPr>
        <w:suppressAutoHyphens w:val="0"/>
        <w:autoSpaceDE w:val="0"/>
        <w:spacing w:line="360" w:lineRule="auto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38A63EC4" w14:textId="77777777" w:rsidR="001807CC" w:rsidRPr="002D6324" w:rsidRDefault="001807CC" w:rsidP="002D6324">
      <w:pPr>
        <w:spacing w:line="480" w:lineRule="auto"/>
        <w:contextualSpacing/>
        <w:jc w:val="center"/>
        <w:rPr>
          <w:rFonts w:asciiTheme="minorHAnsi" w:hAnsiTheme="minorHAnsi" w:cstheme="minorHAnsi"/>
          <w:b/>
          <w:bCs/>
          <w:color w:val="010202"/>
          <w:szCs w:val="24"/>
        </w:rPr>
      </w:pPr>
      <w:r w:rsidRPr="002D6324">
        <w:rPr>
          <w:rFonts w:asciiTheme="minorHAnsi" w:hAnsiTheme="minorHAnsi" w:cstheme="minorHAnsi"/>
          <w:b/>
          <w:bCs/>
          <w:color w:val="010202"/>
          <w:szCs w:val="24"/>
        </w:rPr>
        <w:t>DICHIARA</w:t>
      </w:r>
    </w:p>
    <w:p w14:paraId="5CC2B5F9" w14:textId="77777777" w:rsidR="001807CC" w:rsidRPr="002D6324" w:rsidRDefault="001807CC" w:rsidP="002D6324">
      <w:pPr>
        <w:pStyle w:val="Paragrafoelenco"/>
        <w:numPr>
          <w:ilvl w:val="0"/>
          <w:numId w:val="2"/>
        </w:numPr>
        <w:suppressAutoHyphens w:val="0"/>
        <w:autoSpaceDE w:val="0"/>
        <w:spacing w:line="36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2D6324">
        <w:rPr>
          <w:rFonts w:asciiTheme="minorHAnsi" w:hAnsiTheme="minorHAnsi" w:cstheme="minorHAnsi"/>
          <w:szCs w:val="24"/>
        </w:rPr>
        <w:t>di conoscere le sanzioni amministrative e penali previste dagli artt. 75 e 76 del D.P.R. 445/2000, “</w:t>
      </w:r>
      <w:r w:rsidRPr="00F35D68">
        <w:rPr>
          <w:rFonts w:asciiTheme="minorHAnsi" w:hAnsiTheme="minorHAnsi" w:cstheme="minorHAnsi"/>
          <w:i/>
          <w:szCs w:val="24"/>
        </w:rPr>
        <w:t>Testo unico delle disposizioni legislative e regolamentari in materia di documentazione amministrativa</w:t>
      </w:r>
      <w:r w:rsidRPr="002D6324">
        <w:rPr>
          <w:rFonts w:asciiTheme="minorHAnsi" w:hAnsiTheme="minorHAnsi" w:cstheme="minorHAnsi"/>
          <w:szCs w:val="24"/>
        </w:rPr>
        <w:t>”;</w:t>
      </w:r>
    </w:p>
    <w:p w14:paraId="34CC0A51" w14:textId="77777777" w:rsidR="001807CC" w:rsidRPr="002D6324" w:rsidRDefault="001807CC" w:rsidP="002D6324">
      <w:pPr>
        <w:suppressAutoHyphens w:val="0"/>
        <w:autoSpaceDE w:val="0"/>
        <w:spacing w:line="360" w:lineRule="auto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12B49EBE" w14:textId="0CAAED05" w:rsidR="001807CC" w:rsidRPr="002D6324" w:rsidRDefault="001807CC" w:rsidP="002D6324">
      <w:pPr>
        <w:pStyle w:val="Paragrafoelenco"/>
        <w:numPr>
          <w:ilvl w:val="0"/>
          <w:numId w:val="3"/>
        </w:numPr>
        <w:suppressAutoHyphens w:val="0"/>
        <w:autoSpaceDE w:val="0"/>
        <w:spacing w:line="360" w:lineRule="auto"/>
        <w:jc w:val="both"/>
        <w:textAlignment w:val="auto"/>
        <w:rPr>
          <w:rFonts w:asciiTheme="minorHAnsi" w:hAnsiTheme="minorHAnsi" w:cstheme="minorHAnsi"/>
          <w:szCs w:val="24"/>
        </w:rPr>
      </w:pPr>
      <w:r w:rsidRPr="002D6324">
        <w:rPr>
          <w:rFonts w:asciiTheme="minorHAnsi" w:hAnsiTheme="minorHAnsi" w:cstheme="minorHAnsi"/>
          <w:szCs w:val="24"/>
        </w:rPr>
        <w:t>di voler ricevere la comunicazione dell’avvenuta pubblicazione di quanto richiesto al proprio indirizzo di posta elettronica/PEC</w:t>
      </w:r>
      <w:r w:rsidR="00F35D68">
        <w:rPr>
          <w:rFonts w:asciiTheme="minorHAnsi" w:hAnsiTheme="minorHAnsi" w:cstheme="minorHAnsi"/>
          <w:szCs w:val="24"/>
        </w:rPr>
        <w:t xml:space="preserve">: </w:t>
      </w:r>
      <w:r w:rsidRPr="002D6324">
        <w:rPr>
          <w:rFonts w:asciiTheme="minorHAnsi" w:hAnsiTheme="minorHAnsi" w:cstheme="minorHAnsi"/>
          <w:szCs w:val="24"/>
        </w:rPr>
        <w:t>__________________________________________________________________</w:t>
      </w:r>
    </w:p>
    <w:p w14:paraId="363AA648" w14:textId="77777777" w:rsidR="001807CC" w:rsidRPr="002D6324" w:rsidRDefault="001807CC" w:rsidP="002D6324">
      <w:pPr>
        <w:suppressAutoHyphens w:val="0"/>
        <w:autoSpaceDE w:val="0"/>
        <w:spacing w:line="360" w:lineRule="auto"/>
        <w:jc w:val="both"/>
        <w:textAlignment w:val="auto"/>
        <w:rPr>
          <w:rFonts w:asciiTheme="minorHAnsi" w:hAnsiTheme="minorHAnsi" w:cstheme="minorHAnsi"/>
          <w:szCs w:val="24"/>
        </w:rPr>
      </w:pPr>
    </w:p>
    <w:p w14:paraId="0D25D9FB" w14:textId="77777777" w:rsidR="002D6324" w:rsidRPr="00EE35E2" w:rsidRDefault="002D6324" w:rsidP="002D6324">
      <w:pPr>
        <w:suppressAutoHyphens w:val="0"/>
        <w:autoSpaceDE w:val="0"/>
        <w:spacing w:line="276" w:lineRule="auto"/>
        <w:jc w:val="both"/>
        <w:textAlignment w:val="auto"/>
        <w:rPr>
          <w:rFonts w:asciiTheme="minorHAnsi" w:hAnsiTheme="minorHAnsi" w:cstheme="minorHAnsi"/>
          <w:sz w:val="20"/>
        </w:rPr>
      </w:pPr>
      <w:r w:rsidRPr="00EE35E2">
        <w:rPr>
          <w:rFonts w:asciiTheme="minorHAnsi" w:hAnsiTheme="minorHAnsi" w:cstheme="minorHAnsi"/>
          <w:sz w:val="20"/>
        </w:rPr>
        <w:t>(Si allega copia del proprio documento d’identità)</w:t>
      </w:r>
    </w:p>
    <w:p w14:paraId="002832ED" w14:textId="77777777" w:rsidR="002D6324" w:rsidRPr="002D6324" w:rsidRDefault="002D6324" w:rsidP="002D6324">
      <w:pPr>
        <w:suppressAutoHyphens w:val="0"/>
        <w:autoSpaceDE w:val="0"/>
        <w:textAlignment w:val="auto"/>
        <w:rPr>
          <w:rFonts w:asciiTheme="minorHAnsi" w:hAnsiTheme="minorHAnsi" w:cstheme="minorHAnsi"/>
          <w:color w:val="010202"/>
          <w:szCs w:val="24"/>
        </w:rPr>
      </w:pPr>
    </w:p>
    <w:p w14:paraId="21365F2E" w14:textId="77777777" w:rsidR="002D6324" w:rsidRPr="002D6324" w:rsidRDefault="002D6324" w:rsidP="002D6324">
      <w:pPr>
        <w:suppressAutoHyphens w:val="0"/>
        <w:autoSpaceDE w:val="0"/>
        <w:textAlignment w:val="auto"/>
        <w:rPr>
          <w:rFonts w:asciiTheme="minorHAnsi" w:hAnsiTheme="minorHAnsi" w:cstheme="minorHAnsi"/>
          <w:i/>
          <w:iCs/>
          <w:color w:val="010202"/>
          <w:szCs w:val="24"/>
        </w:rPr>
      </w:pPr>
      <w:r w:rsidRPr="002D6324">
        <w:rPr>
          <w:rFonts w:asciiTheme="minorHAnsi" w:hAnsiTheme="minorHAnsi" w:cstheme="minorHAnsi"/>
          <w:color w:val="010202"/>
          <w:szCs w:val="24"/>
        </w:rPr>
        <w:t>(</w:t>
      </w:r>
      <w:r w:rsidRPr="002D6324">
        <w:rPr>
          <w:rFonts w:asciiTheme="minorHAnsi" w:hAnsiTheme="minorHAnsi" w:cstheme="minorHAnsi"/>
          <w:i/>
          <w:color w:val="010202"/>
          <w:szCs w:val="24"/>
        </w:rPr>
        <w:t>luogo e data</w:t>
      </w:r>
      <w:r w:rsidRPr="002D6324">
        <w:rPr>
          <w:rFonts w:asciiTheme="minorHAnsi" w:hAnsiTheme="minorHAnsi" w:cstheme="minorHAnsi"/>
          <w:color w:val="010202"/>
          <w:szCs w:val="24"/>
        </w:rPr>
        <w:t>)</w:t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 xml:space="preserve"> </w:t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Pr="002D6324">
        <w:rPr>
          <w:rFonts w:asciiTheme="minorHAnsi" w:hAnsiTheme="minorHAnsi" w:cstheme="minorHAnsi"/>
          <w:i/>
          <w:iCs/>
          <w:color w:val="010202"/>
          <w:szCs w:val="24"/>
        </w:rPr>
        <w:tab/>
        <w:t>(firma leggibile)</w:t>
      </w:r>
    </w:p>
    <w:p w14:paraId="1D6FF76E" w14:textId="3BA81B30" w:rsidR="002D6324" w:rsidRPr="002D6324" w:rsidRDefault="00EE35E2" w:rsidP="002D6324">
      <w:pPr>
        <w:suppressAutoHyphens w:val="0"/>
        <w:autoSpaceDE w:val="0"/>
        <w:textAlignment w:val="auto"/>
        <w:rPr>
          <w:rFonts w:asciiTheme="minorHAnsi" w:hAnsiTheme="minorHAnsi" w:cstheme="minorHAnsi"/>
          <w:i/>
          <w:iCs/>
          <w:color w:val="010202"/>
          <w:szCs w:val="24"/>
        </w:rPr>
      </w:pPr>
      <w:r>
        <w:rPr>
          <w:rFonts w:asciiTheme="minorHAnsi" w:hAnsiTheme="minorHAnsi" w:cstheme="minorHAnsi"/>
          <w:color w:val="010202"/>
          <w:szCs w:val="24"/>
        </w:rPr>
        <w:br/>
      </w:r>
      <w:r w:rsidR="002D6324" w:rsidRPr="002D6324">
        <w:rPr>
          <w:rFonts w:asciiTheme="minorHAnsi" w:hAnsiTheme="minorHAnsi" w:cstheme="minorHAnsi"/>
          <w:color w:val="010202"/>
          <w:szCs w:val="24"/>
        </w:rPr>
        <w:t>_____________________</w:t>
      </w:r>
      <w:r w:rsidR="002D6324" w:rsidRPr="002D6324">
        <w:rPr>
          <w:rFonts w:asciiTheme="minorHAnsi" w:hAnsiTheme="minorHAnsi" w:cstheme="minorHAnsi"/>
          <w:i/>
          <w:iCs/>
          <w:color w:val="010202"/>
          <w:szCs w:val="24"/>
        </w:rPr>
        <w:tab/>
        <w:t xml:space="preserve">               </w:t>
      </w:r>
      <w:r w:rsidR="002D6324" w:rsidRPr="002D6324">
        <w:rPr>
          <w:rFonts w:asciiTheme="minorHAnsi" w:hAnsiTheme="minorHAnsi" w:cstheme="minorHAnsi"/>
          <w:i/>
          <w:iCs/>
          <w:color w:val="010202"/>
          <w:szCs w:val="24"/>
        </w:rPr>
        <w:tab/>
      </w:r>
      <w:r w:rsidR="002D6324" w:rsidRPr="002D6324">
        <w:rPr>
          <w:rFonts w:asciiTheme="minorHAnsi" w:hAnsiTheme="minorHAnsi" w:cstheme="minorHAnsi"/>
          <w:i/>
          <w:iCs/>
          <w:color w:val="010202"/>
          <w:szCs w:val="24"/>
        </w:rPr>
        <w:tab/>
        <w:t xml:space="preserve">          ________________________________</w:t>
      </w:r>
    </w:p>
    <w:p w14:paraId="53BBA6B4" w14:textId="77777777" w:rsidR="002D6324" w:rsidRPr="002D6324" w:rsidRDefault="002D6324" w:rsidP="002D6324">
      <w:pPr>
        <w:suppressAutoHyphens w:val="0"/>
        <w:autoSpaceDE w:val="0"/>
        <w:textAlignment w:val="auto"/>
        <w:rPr>
          <w:rFonts w:asciiTheme="minorHAnsi" w:hAnsiTheme="minorHAnsi" w:cstheme="minorHAnsi"/>
          <w:i/>
          <w:iCs/>
          <w:color w:val="010202"/>
          <w:szCs w:val="24"/>
        </w:rPr>
      </w:pPr>
    </w:p>
    <w:p w14:paraId="60F71756" w14:textId="395CD509" w:rsidR="002D6324" w:rsidRDefault="002D6324" w:rsidP="002D6324">
      <w:pPr>
        <w:suppressAutoHyphens w:val="0"/>
        <w:autoSpaceDE w:val="0"/>
        <w:textAlignment w:val="auto"/>
        <w:rPr>
          <w:rFonts w:ascii="Times-Italic" w:hAnsi="Times-Italic" w:cs="Times-Italic"/>
          <w:i/>
          <w:iCs/>
          <w:color w:val="010202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59349" wp14:editId="48CF0C14">
                <wp:simplePos x="0" y="0"/>
                <wp:positionH relativeFrom="margin">
                  <wp:posOffset>47625</wp:posOffset>
                </wp:positionH>
                <wp:positionV relativeFrom="paragraph">
                  <wp:posOffset>380365</wp:posOffset>
                </wp:positionV>
                <wp:extent cx="6309360" cy="3362325"/>
                <wp:effectExtent l="0" t="0" r="15240" b="28575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7372E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Calibri" w:hAnsi="Calibri" w:cs="Times-Roman"/>
                                <w:b/>
                                <w:color w:val="010202"/>
                                <w:sz w:val="18"/>
                                <w:szCs w:val="18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b/>
                                <w:color w:val="010202"/>
                                <w:sz w:val="18"/>
                                <w:szCs w:val="18"/>
                              </w:rPr>
                              <w:cr/>
                              <w:t>Informativa ai sensi dell’art. 13 del Regolamento europeo 2016/679 (GDPR)</w:t>
                            </w:r>
                          </w:p>
                          <w:p w14:paraId="011C99A2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1. Finalità del trattamento</w:t>
                            </w:r>
                          </w:p>
                          <w:p w14:paraId="413E9EFD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 dati personali verranno trattati dall’Agenzia Italiana del Farmaco per lo svolgimento delle proprie funzioni istituzionali in relazione al procedimento avviato.</w:t>
                            </w:r>
                          </w:p>
                          <w:p w14:paraId="1A663728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2. Natura del conferimento</w:t>
                            </w:r>
                          </w:p>
                          <w:p w14:paraId="5E5ECBCD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Il conferimento dei dati personali è obbligatorio; in mancanza di esso non sarà possibile dare seguito all’istanza e provvedere all’emanazione del provvedimento conclusivo della stessa.</w:t>
                            </w:r>
                          </w:p>
                          <w:p w14:paraId="75BD623E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3. Modalità del trattamento</w:t>
                            </w:r>
                          </w:p>
                          <w:p w14:paraId="7D6EDE81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In relazione alle finalità di cui sopra, il trattamento dei dati personali avverrà con modalità informatiche e manuali, in modo da garantire la riservatezza e la sicurezza degli stessi. I dati non saranno diffusi.</w:t>
                            </w:r>
                          </w:p>
                          <w:p w14:paraId="215AEFFA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4. Categorie di soggetti ai quali i dati personali possono essere comunicati o che possono venirne a conoscenza in qualità di Responsabili</w:t>
                            </w:r>
                            <w:r w:rsidRPr="000E566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o di soggetti autorizzati al trattamento.</w:t>
                            </w:r>
                          </w:p>
                          <w:p w14:paraId="38B52010" w14:textId="77777777" w:rsidR="002D6324" w:rsidRPr="000E5660" w:rsidRDefault="002D6324" w:rsidP="002D6324">
                            <w:pPr>
                              <w:ind w:right="-307"/>
                              <w:jc w:val="both"/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I dati personali comunicati potranno essere conosciuti e trattati dai dirigenti responsabili degli uffici e dai relativi dipendenti e collaboratori, dai soggetti che forniscono servizi strumentali per le finalità di cui sopra (ad esempio, servizi informatici). Tali soggetti agiranno in qualità di Responsabili o di soggetti autorizzati al trattamento. I dati personali potranno essere comunicati ad altri soggetti pubblici e all’Autorità Garante per la privacy qualora previsto da apposita disposizione di legge o di regolamento.</w:t>
                            </w:r>
                          </w:p>
                          <w:p w14:paraId="179BE247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5. Diritti dell’interessato</w:t>
                            </w:r>
                          </w:p>
                          <w:p w14:paraId="524476D0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</w:rPr>
                              <w:t>All’interessato sono riconosciuti i diritti di cui all’art. 15 del GDPR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                      </w:r>
                          </w:p>
                          <w:p w14:paraId="278EEC2C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6. Titolare del trattamento </w:t>
                            </w:r>
                          </w:p>
                          <w:p w14:paraId="310708F6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Il Titolare del trattamento dei dati è l’AIFA con sede in Roma, via del Tritone 181, in persona del Direttore Generale </w:t>
                            </w:r>
                            <w:proofErr w:type="spellStart"/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p.t.</w:t>
                            </w:r>
                            <w:proofErr w:type="spellEnd"/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quale legale rappresentante. </w:t>
                            </w:r>
                          </w:p>
                          <w:p w14:paraId="75EF88F3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/>
                                <w:bCs/>
                                <w:color w:val="010202"/>
                                <w:sz w:val="16"/>
                                <w:szCs w:val="16"/>
                              </w:rPr>
                              <w:t>7. Responsabile della protezione dati</w:t>
                            </w:r>
                          </w:p>
                          <w:p w14:paraId="0165CC57" w14:textId="77777777" w:rsidR="002D6324" w:rsidRPr="000E5660" w:rsidRDefault="002D6324" w:rsidP="002D6324">
                            <w:pPr>
                              <w:suppressAutoHyphens w:val="0"/>
                              <w:autoSpaceDE w:val="0"/>
                              <w:jc w:val="both"/>
                              <w:textAlignment w:val="auto"/>
                              <w:rPr>
                                <w:rFonts w:ascii="Calibri" w:hAnsi="Calibri" w:cs="Times-Roman"/>
                                <w:color w:val="010202"/>
                                <w:sz w:val="16"/>
                                <w:szCs w:val="16"/>
                                <w:shd w:val="clear" w:color="auto" w:fill="FFFF00"/>
                              </w:rPr>
                            </w:pPr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Il Responsabile Protezione dei Dati (RPD) è contattabile al seguente indirizzo: </w:t>
                            </w:r>
                            <w:hyperlink r:id="rId9" w:history="1">
                              <w:r w:rsidRPr="000E5660">
                                <w:rPr>
                                  <w:rStyle w:val="Collegamentoipertestuale"/>
                                  <w:rFonts w:ascii="Calibri" w:hAnsi="Calibri" w:cs="Times-Bold"/>
                                  <w:bCs/>
                                  <w:sz w:val="16"/>
                                  <w:szCs w:val="16"/>
                                </w:rPr>
                                <w:t>responsabileprotezionedati@aifa.gov.it</w:t>
                              </w:r>
                            </w:hyperlink>
                            <w:r w:rsidRPr="000E5660">
                              <w:rPr>
                                <w:rFonts w:ascii="Calibri" w:hAnsi="Calibri" w:cs="Times-Bold"/>
                                <w:bCs/>
                                <w:color w:val="010202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9349" id="Text Box 6" o:spid="_x0000_s1027" type="#_x0000_t202" style="position:absolute;margin-left:3.75pt;margin-top:29.95pt;width:496.8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" strokeweight=".26467mm">
                <v:textbox>
                  <w:txbxContent>
                    <w:p w14:paraId="0247372E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Calibri" w:hAnsi="Calibri" w:cs="Times-Roman"/>
                          <w:b/>
                          <w:color w:val="010202"/>
                          <w:sz w:val="18"/>
                          <w:szCs w:val="18"/>
                        </w:rPr>
                      </w:pPr>
                      <w:r w:rsidRPr="000E5660">
                        <w:rPr>
                          <w:rFonts w:ascii="Calibri" w:hAnsi="Calibri" w:cs="Times-Roman"/>
                          <w:b/>
                          <w:color w:val="010202"/>
                          <w:sz w:val="18"/>
                          <w:szCs w:val="18"/>
                        </w:rPr>
                        <w:cr/>
                        <w:t>Informativa ai sensi dell’art. 13 del Regolamento europeo 2016/679 (GDPR)</w:t>
                      </w:r>
                    </w:p>
                    <w:p w14:paraId="011C99A2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1. Finalità del trattamento</w:t>
                      </w:r>
                    </w:p>
                    <w:p w14:paraId="413E9EFD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 dati personali verranno trattati dall’Agenzia Italiana del Farmaco per lo svolgimento delle proprie funzioni istituzionali in relazione al procedimento avviato.</w:t>
                      </w:r>
                    </w:p>
                    <w:p w14:paraId="1A663728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2. Natura del conferimento</w:t>
                      </w:r>
                    </w:p>
                    <w:p w14:paraId="5E5ECBCD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Il conferimento dei dati personali è obbligatorio; in mancanza di esso non sarà possibile dare seguito all’istanza e provvedere all’emanazione del provvedimento conclusivo della stessa.</w:t>
                      </w:r>
                    </w:p>
                    <w:p w14:paraId="75BD623E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3. Modalità del trattamento</w:t>
                      </w:r>
                    </w:p>
                    <w:p w14:paraId="7D6EDE81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In relazione alle finalità di cui sopra, il trattamento dei dati personali avverrà con modalità informatiche e manuali, in modo da garantire la riservatezza e la sicurezza degli stessi. I dati non saranno diffusi.</w:t>
                      </w:r>
                    </w:p>
                    <w:p w14:paraId="215AEFFA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4. Categorie di soggetti ai quali i dati personali possono essere comunicati o che possono venirne a conoscenza in qualità di Responsabili</w:t>
                      </w:r>
                      <w:r w:rsidRPr="000E566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o di soggetti autorizzati al trattamento.</w:t>
                      </w:r>
                    </w:p>
                    <w:p w14:paraId="38B52010" w14:textId="77777777" w:rsidR="002D6324" w:rsidRPr="000E5660" w:rsidRDefault="002D6324" w:rsidP="002D6324">
                      <w:pPr>
                        <w:ind w:right="-307"/>
                        <w:jc w:val="both"/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I dati personali comunicati potranno essere conosciuti e trattati dai dirigenti responsabili degli uffici e dai relativi dipendenti e collaboratori, dai soggetti che forniscono servizi strumentali per le finalità di cui sopra (ad esempio, servizi informatici). Tali soggetti agiranno in qualità di Responsabili o di soggetti autorizzati al trattamento. I dati personali potranno essere comunicati ad altri soggetti pubblici e all’Autorità Garante per la privacy qualora previsto da apposita disposizione di legge o di regolamento.</w:t>
                      </w:r>
                    </w:p>
                    <w:p w14:paraId="179BE247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5. Diritti dell’interessato</w:t>
                      </w:r>
                    </w:p>
                    <w:p w14:paraId="524476D0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</w:rPr>
                        <w:t>All’interessato sono riconosciuti i diritti di cui all’art. 15 del GDPR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                </w:r>
                    </w:p>
                    <w:p w14:paraId="278EEC2C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 xml:space="preserve">6. Titolare del trattamento </w:t>
                      </w:r>
                    </w:p>
                    <w:p w14:paraId="310708F6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Il Titolare del trattamento dei dati è l’AIFA con sede in Roma, via del Tritone 181, in persona del Direttore Generale </w:t>
                      </w:r>
                      <w:proofErr w:type="spellStart"/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>p.t.</w:t>
                      </w:r>
                      <w:proofErr w:type="spellEnd"/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quale legale rappresentante. </w:t>
                      </w:r>
                    </w:p>
                    <w:p w14:paraId="75EF88F3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</w:pPr>
                      <w:r w:rsidRPr="000E5660">
                        <w:rPr>
                          <w:rFonts w:ascii="Calibri" w:hAnsi="Calibri" w:cs="Times-Bold"/>
                          <w:b/>
                          <w:bCs/>
                          <w:color w:val="010202"/>
                          <w:sz w:val="16"/>
                          <w:szCs w:val="16"/>
                        </w:rPr>
                        <w:t>7. Responsabile della protezione dati</w:t>
                      </w:r>
                    </w:p>
                    <w:p w14:paraId="0165CC57" w14:textId="77777777" w:rsidR="002D6324" w:rsidRPr="000E5660" w:rsidRDefault="002D6324" w:rsidP="002D6324">
                      <w:pPr>
                        <w:suppressAutoHyphens w:val="0"/>
                        <w:autoSpaceDE w:val="0"/>
                        <w:jc w:val="both"/>
                        <w:textAlignment w:val="auto"/>
                        <w:rPr>
                          <w:rFonts w:ascii="Calibri" w:hAnsi="Calibri" w:cs="Times-Roman"/>
                          <w:color w:val="010202"/>
                          <w:sz w:val="16"/>
                          <w:szCs w:val="16"/>
                          <w:shd w:val="clear" w:color="auto" w:fill="FFFF00"/>
                        </w:rPr>
                      </w:pPr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Il Responsabile Protezione dei Dati (RPD) è contattabile al seguente indirizzo: </w:t>
                      </w:r>
                      <w:hyperlink r:id="rId10" w:history="1">
                        <w:r w:rsidRPr="000E5660">
                          <w:rPr>
                            <w:rStyle w:val="Collegamentoipertestuale"/>
                            <w:rFonts w:ascii="Calibri" w:hAnsi="Calibri" w:cs="Times-Bold"/>
                            <w:bCs/>
                            <w:sz w:val="16"/>
                            <w:szCs w:val="16"/>
                          </w:rPr>
                          <w:t>responsabileprotezionedati@aifa.gov.it</w:t>
                        </w:r>
                      </w:hyperlink>
                      <w:r w:rsidRPr="000E5660">
                        <w:rPr>
                          <w:rFonts w:ascii="Calibri" w:hAnsi="Calibri" w:cs="Times-Bold"/>
                          <w:bCs/>
                          <w:color w:val="010202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6324">
      <w:head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A931" w14:textId="77777777" w:rsidR="005A49E5" w:rsidRDefault="005A49E5">
      <w:r>
        <w:separator/>
      </w:r>
    </w:p>
  </w:endnote>
  <w:endnote w:type="continuationSeparator" w:id="0">
    <w:p w14:paraId="20F95847" w14:textId="77777777" w:rsidR="005A49E5" w:rsidRDefault="005A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Bold">
    <w:charset w:val="00"/>
    <w:family w:val="auto"/>
    <w:pitch w:val="default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T15Ct00">
    <w:charset w:val="00"/>
    <w:family w:val="auto"/>
    <w:pitch w:val="default"/>
  </w:font>
  <w:font w:name="Times-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3AF0" w14:textId="77777777" w:rsidR="005A49E5" w:rsidRDefault="005A49E5">
      <w:r>
        <w:rPr>
          <w:color w:val="000000"/>
        </w:rPr>
        <w:separator/>
      </w:r>
    </w:p>
  </w:footnote>
  <w:footnote w:type="continuationSeparator" w:id="0">
    <w:p w14:paraId="383D2583" w14:textId="77777777" w:rsidR="005A49E5" w:rsidRDefault="005A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6622" w14:textId="727BC8DC" w:rsidR="006B13D7" w:rsidRDefault="006B13D7" w:rsidP="00BD0EEE">
    <w:pPr>
      <w:pStyle w:val="Intestazione"/>
      <w:tabs>
        <w:tab w:val="left" w:pos="2977"/>
      </w:tabs>
      <w:ind w:left="426"/>
    </w:pPr>
    <w:r>
      <w:tab/>
      <w:t xml:space="preserve">          </w:t>
    </w:r>
    <w:r>
      <w:rPr>
        <w:noProof/>
      </w:rPr>
      <w:drawing>
        <wp:inline distT="0" distB="0" distL="0" distR="0" wp14:anchorId="081FFADB" wp14:editId="114E99A3">
          <wp:extent cx="1717240" cy="6381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627" cy="656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A7B9B" w14:textId="41E10DD7" w:rsidR="006B13D7" w:rsidRDefault="006B13D7" w:rsidP="006B13D7">
    <w:pPr>
      <w:pStyle w:val="Intestazione"/>
      <w:jc w:val="center"/>
      <w:rPr>
        <w:rFonts w:asciiTheme="minorHAnsi" w:hAnsiTheme="minorHAnsi" w:cstheme="minorHAnsi"/>
        <w:b/>
        <w:sz w:val="22"/>
        <w:szCs w:val="22"/>
      </w:rPr>
    </w:pPr>
    <w:r w:rsidRPr="006B13D7">
      <w:rPr>
        <w:rFonts w:asciiTheme="minorHAnsi" w:hAnsiTheme="minorHAnsi" w:cstheme="minorHAnsi"/>
        <w:b/>
        <w:sz w:val="22"/>
        <w:szCs w:val="22"/>
      </w:rPr>
      <w:t xml:space="preserve">Modulo Accesso civico </w:t>
    </w:r>
  </w:p>
  <w:p w14:paraId="4A1C6C94" w14:textId="77777777" w:rsidR="006B13D7" w:rsidRPr="006B13D7" w:rsidRDefault="006B13D7" w:rsidP="006B13D7">
    <w:pPr>
      <w:pStyle w:val="Intestazione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255F7"/>
    <w:multiLevelType w:val="multilevel"/>
    <w:tmpl w:val="6F1AC2E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10202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52DE"/>
    <w:multiLevelType w:val="hybridMultilevel"/>
    <w:tmpl w:val="91F632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4CEE"/>
    <w:multiLevelType w:val="multilevel"/>
    <w:tmpl w:val="28FEE7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CE1239"/>
    <w:multiLevelType w:val="multilevel"/>
    <w:tmpl w:val="B074D400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64B54F43"/>
    <w:multiLevelType w:val="multilevel"/>
    <w:tmpl w:val="E94800C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7D"/>
    <w:rsid w:val="0006095D"/>
    <w:rsid w:val="001807CC"/>
    <w:rsid w:val="00262156"/>
    <w:rsid w:val="0026242A"/>
    <w:rsid w:val="00295772"/>
    <w:rsid w:val="002D6324"/>
    <w:rsid w:val="003640DA"/>
    <w:rsid w:val="0039307D"/>
    <w:rsid w:val="003D6BEE"/>
    <w:rsid w:val="003F0768"/>
    <w:rsid w:val="004C18CC"/>
    <w:rsid w:val="004E6C38"/>
    <w:rsid w:val="004F2E6B"/>
    <w:rsid w:val="005A49E5"/>
    <w:rsid w:val="0061471B"/>
    <w:rsid w:val="00647DE7"/>
    <w:rsid w:val="00665548"/>
    <w:rsid w:val="006B13D7"/>
    <w:rsid w:val="006B5B86"/>
    <w:rsid w:val="006D5C7C"/>
    <w:rsid w:val="007335E7"/>
    <w:rsid w:val="0077502A"/>
    <w:rsid w:val="0078480A"/>
    <w:rsid w:val="007D1EF0"/>
    <w:rsid w:val="0083742E"/>
    <w:rsid w:val="008D24AB"/>
    <w:rsid w:val="008E43BD"/>
    <w:rsid w:val="00A0734E"/>
    <w:rsid w:val="00A27C7F"/>
    <w:rsid w:val="00AD4F4E"/>
    <w:rsid w:val="00B13F45"/>
    <w:rsid w:val="00B6244E"/>
    <w:rsid w:val="00BC5E10"/>
    <w:rsid w:val="00BD0EEE"/>
    <w:rsid w:val="00CC250C"/>
    <w:rsid w:val="00DB48E9"/>
    <w:rsid w:val="00E44A53"/>
    <w:rsid w:val="00E73D56"/>
    <w:rsid w:val="00E94214"/>
    <w:rsid w:val="00EE1886"/>
    <w:rsid w:val="00EE35E2"/>
    <w:rsid w:val="00EE5837"/>
    <w:rsid w:val="00F35D68"/>
    <w:rsid w:val="00F87512"/>
    <w:rsid w:val="00FC03F8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6F6E"/>
  <w15:docId w15:val="{9C87AC93-53BA-4B2A-9266-A3BCDC5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rFonts w:ascii="Arial" w:hAnsi="Arial"/>
      <w:b/>
      <w:i/>
      <w:sz w:val="2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0609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95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95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9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9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D4F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4F4E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3D5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3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@pec.aif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aif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ponsabileprotezionedati@aif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380E-82EE-4EE7-8E08-CD445C42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richiesta copie verbali CUF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CIVICO</dc:title>
  <dc:creator>AIFA</dc:creator>
  <cp:lastModifiedBy>Maria Letizia Affronti</cp:lastModifiedBy>
  <cp:revision>3</cp:revision>
  <cp:lastPrinted>2017-12-07T09:45:00Z</cp:lastPrinted>
  <dcterms:created xsi:type="dcterms:W3CDTF">2023-01-11T11:25:00Z</dcterms:created>
  <dcterms:modified xsi:type="dcterms:W3CDTF">2023-01-11T14:36:00Z</dcterms:modified>
</cp:coreProperties>
</file>